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12" w:rsidRDefault="005F3212" w:rsidP="00F16E22">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p>
    <w:p w:rsidR="00F16E22" w:rsidRPr="00372864" w:rsidRDefault="00352D8D" w:rsidP="00F573C5">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r>
        <w:rPr>
          <w:rFonts w:ascii="Times New Roman" w:eastAsia="Times New Roman" w:hAnsi="Times New Roman" w:cs="Times New Roman"/>
          <w:b/>
          <w:bCs/>
          <w:kern w:val="36"/>
          <w:sz w:val="24"/>
          <w:szCs w:val="24"/>
          <w:u w:val="single"/>
          <w:lang w:eastAsia="fr-FR"/>
        </w:rPr>
        <w:t>E</w:t>
      </w:r>
      <w:r w:rsidR="00F16E22">
        <w:rPr>
          <w:rFonts w:ascii="Times New Roman" w:eastAsia="Times New Roman" w:hAnsi="Times New Roman" w:cs="Times New Roman"/>
          <w:b/>
          <w:bCs/>
          <w:kern w:val="36"/>
          <w:sz w:val="24"/>
          <w:szCs w:val="24"/>
          <w:u w:val="single"/>
          <w:lang w:eastAsia="fr-FR"/>
        </w:rPr>
        <w:t>xercice</w:t>
      </w:r>
      <w:r w:rsidR="00054AB9">
        <w:rPr>
          <w:rFonts w:ascii="Times New Roman" w:eastAsia="Times New Roman" w:hAnsi="Times New Roman" w:cs="Times New Roman"/>
          <w:b/>
          <w:bCs/>
          <w:kern w:val="36"/>
          <w:sz w:val="24"/>
          <w:szCs w:val="24"/>
          <w:u w:val="single"/>
          <w:lang w:eastAsia="fr-FR"/>
        </w:rPr>
        <w:t> </w:t>
      </w:r>
      <w:r>
        <w:rPr>
          <w:rFonts w:ascii="Times New Roman" w:eastAsia="Times New Roman" w:hAnsi="Times New Roman" w:cs="Times New Roman"/>
          <w:b/>
          <w:bCs/>
          <w:kern w:val="36"/>
          <w:sz w:val="24"/>
          <w:szCs w:val="24"/>
          <w:u w:val="single"/>
          <w:lang w:eastAsia="fr-FR"/>
        </w:rPr>
        <w:t xml:space="preserve">1 </w:t>
      </w:r>
      <w:r w:rsidR="00054AB9">
        <w:rPr>
          <w:rFonts w:ascii="Times New Roman" w:eastAsia="Times New Roman" w:hAnsi="Times New Roman" w:cs="Times New Roman"/>
          <w:b/>
          <w:bCs/>
          <w:kern w:val="36"/>
          <w:sz w:val="24"/>
          <w:szCs w:val="24"/>
          <w:u w:val="single"/>
          <w:lang w:eastAsia="fr-FR"/>
        </w:rPr>
        <w:t xml:space="preserve">: QCM </w:t>
      </w:r>
      <w:r w:rsidR="00B66CE0">
        <w:rPr>
          <w:rFonts w:ascii="Times New Roman" w:eastAsia="Times New Roman" w:hAnsi="Times New Roman" w:cs="Times New Roman"/>
          <w:b/>
          <w:bCs/>
          <w:kern w:val="36"/>
          <w:sz w:val="24"/>
          <w:szCs w:val="24"/>
          <w:u w:val="single"/>
          <w:lang w:eastAsia="fr-FR"/>
        </w:rPr>
        <w:t>(</w:t>
      </w:r>
      <w:r w:rsidR="00F573C5">
        <w:rPr>
          <w:rFonts w:ascii="Times New Roman" w:eastAsia="Times New Roman" w:hAnsi="Times New Roman" w:cs="Times New Roman"/>
          <w:b/>
          <w:bCs/>
          <w:kern w:val="36"/>
          <w:sz w:val="24"/>
          <w:szCs w:val="24"/>
          <w:u w:val="single"/>
          <w:lang w:eastAsia="fr-FR"/>
        </w:rPr>
        <w:t>4</w:t>
      </w:r>
      <w:r w:rsidR="00B66CE0">
        <w:rPr>
          <w:rFonts w:ascii="Times New Roman" w:eastAsia="Times New Roman" w:hAnsi="Times New Roman" w:cs="Times New Roman"/>
          <w:b/>
          <w:bCs/>
          <w:kern w:val="36"/>
          <w:sz w:val="24"/>
          <w:szCs w:val="24"/>
          <w:u w:val="single"/>
          <w:lang w:eastAsia="fr-FR"/>
        </w:rPr>
        <w:t xml:space="preserve"> </w:t>
      </w:r>
      <w:r w:rsidR="00F16E22" w:rsidRPr="00372864">
        <w:rPr>
          <w:rFonts w:ascii="Times New Roman" w:eastAsia="Times New Roman" w:hAnsi="Times New Roman" w:cs="Times New Roman"/>
          <w:b/>
          <w:bCs/>
          <w:kern w:val="36"/>
          <w:sz w:val="24"/>
          <w:szCs w:val="24"/>
          <w:u w:val="single"/>
          <w:lang w:eastAsia="fr-FR"/>
        </w:rPr>
        <w:t>points)</w:t>
      </w:r>
    </w:p>
    <w:p w:rsidR="00F16E22" w:rsidRPr="00372864" w:rsidRDefault="00F16E22" w:rsidP="00F16E2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fr-FR"/>
        </w:rPr>
      </w:pPr>
      <w:r w:rsidRPr="00372864">
        <w:rPr>
          <w:rFonts w:ascii="Times New Roman" w:eastAsia="Times New Roman" w:hAnsi="Times New Roman" w:cs="Times New Roman"/>
          <w:b/>
          <w:bCs/>
          <w:kern w:val="36"/>
          <w:sz w:val="24"/>
          <w:szCs w:val="24"/>
          <w:lang w:eastAsia="fr-FR"/>
        </w:rPr>
        <w:t>À lire attentivement</w:t>
      </w:r>
      <w:r>
        <w:rPr>
          <w:rFonts w:ascii="Times New Roman" w:eastAsia="Times New Roman" w:hAnsi="Times New Roman" w:cs="Times New Roman"/>
          <w:b/>
          <w:bCs/>
          <w:kern w:val="36"/>
          <w:sz w:val="24"/>
          <w:szCs w:val="24"/>
          <w:lang w:eastAsia="fr-FR"/>
        </w:rPr>
        <w:t xml:space="preserve"> avant de répondre</w:t>
      </w:r>
    </w:p>
    <w:p w:rsidR="00F16E22" w:rsidRPr="00372864" w:rsidRDefault="00F16E22" w:rsidP="00DF3539">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Vous devez écrire la lettre correspondant à la bonne réponse, juste après le num</w:t>
      </w:r>
      <w:r>
        <w:rPr>
          <w:rFonts w:asciiTheme="majorBidi" w:eastAsiaTheme="minorHAnsi" w:hAnsiTheme="majorBidi" w:cstheme="majorBidi"/>
          <w:sz w:val="24"/>
          <w:szCs w:val="24"/>
        </w:rPr>
        <w:t>éro d</w:t>
      </w:r>
      <w:r w:rsidR="00D802C9">
        <w:rPr>
          <w:rFonts w:asciiTheme="majorBidi" w:eastAsiaTheme="minorHAnsi" w:hAnsiTheme="majorBidi" w:cstheme="majorBidi"/>
          <w:sz w:val="24"/>
          <w:szCs w:val="24"/>
        </w:rPr>
        <w:t>e la question, exemple : 1. a</w:t>
      </w:r>
    </w:p>
    <w:p w:rsidR="00F16E22" w:rsidRPr="00372864" w:rsidRDefault="00F16E22" w:rsidP="00DF3539">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Vos réponses doivent être propres, claires et nettes. En cas de doute de la part du correcteur, la répons</w:t>
      </w:r>
      <w:r w:rsidR="00800035">
        <w:rPr>
          <w:rFonts w:asciiTheme="majorBidi" w:eastAsiaTheme="minorHAnsi" w:hAnsiTheme="majorBidi" w:cstheme="majorBidi"/>
          <w:sz w:val="24"/>
          <w:szCs w:val="24"/>
        </w:rPr>
        <w:t>e sera considérée comme fausse.</w:t>
      </w:r>
    </w:p>
    <w:p w:rsidR="00800035" w:rsidRPr="00800035" w:rsidRDefault="00F16E22" w:rsidP="00800035">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Il n’y</w:t>
      </w:r>
      <w:r w:rsidR="00800035">
        <w:rPr>
          <w:rFonts w:asciiTheme="majorBidi" w:eastAsiaTheme="minorHAnsi" w:hAnsiTheme="majorBidi" w:cstheme="majorBidi"/>
          <w:sz w:val="24"/>
          <w:szCs w:val="24"/>
        </w:rPr>
        <w:t xml:space="preserve"> a qu’une seule réponse valide.</w:t>
      </w:r>
    </w:p>
    <w:p w:rsidR="00F16E22" w:rsidRDefault="00F16E22" w:rsidP="00DF3539">
      <w:pPr>
        <w:pStyle w:val="Paragraphedeliste"/>
        <w:numPr>
          <w:ilvl w:val="0"/>
          <w:numId w:val="1"/>
        </w:numPr>
        <w:autoSpaceDE w:val="0"/>
        <w:autoSpaceDN w:val="0"/>
        <w:adjustRightInd w:val="0"/>
        <w:spacing w:after="0" w:line="240" w:lineRule="auto"/>
        <w:ind w:left="357" w:hanging="357"/>
        <w:jc w:val="both"/>
        <w:rPr>
          <w:rFonts w:asciiTheme="majorBidi" w:eastAsiaTheme="minorHAnsi" w:hAnsiTheme="majorBidi" w:cstheme="majorBidi"/>
          <w:sz w:val="24"/>
          <w:szCs w:val="24"/>
        </w:rPr>
      </w:pPr>
      <w:r w:rsidRPr="00372864">
        <w:rPr>
          <w:rFonts w:asciiTheme="majorBidi" w:eastAsiaTheme="minorHAnsi" w:hAnsiTheme="majorBidi" w:cstheme="majorBidi"/>
          <w:sz w:val="24"/>
          <w:szCs w:val="24"/>
        </w:rPr>
        <w:t>Bonne réponse : 1 point ;  mauvaise réponse : 0.</w:t>
      </w:r>
    </w:p>
    <w:p w:rsidR="003D69DD" w:rsidRDefault="003D69DD" w:rsidP="003D69DD">
      <w:pPr>
        <w:pStyle w:val="Paragraphedeliste"/>
        <w:ind w:left="360"/>
        <w:rPr>
          <w:rFonts w:asciiTheme="majorBidi" w:hAnsiTheme="majorBidi" w:cstheme="majorBidi"/>
          <w:b/>
          <w:bCs/>
          <w:sz w:val="24"/>
          <w:szCs w:val="24"/>
        </w:rPr>
      </w:pPr>
    </w:p>
    <w:p w:rsidR="00C540BF" w:rsidRPr="00C94E05" w:rsidRDefault="00C540BF" w:rsidP="00C540BF">
      <w:pPr>
        <w:pStyle w:val="Paragraphedeliste"/>
        <w:numPr>
          <w:ilvl w:val="0"/>
          <w:numId w:val="11"/>
        </w:numPr>
        <w:jc w:val="both"/>
        <w:rPr>
          <w:rFonts w:asciiTheme="majorBidi" w:hAnsiTheme="majorBidi" w:cstheme="majorBidi"/>
          <w:b/>
          <w:bCs/>
          <w:sz w:val="24"/>
          <w:szCs w:val="24"/>
        </w:rPr>
      </w:pPr>
      <w:r w:rsidRPr="00C94E05">
        <w:rPr>
          <w:rFonts w:asciiTheme="majorBidi" w:hAnsiTheme="majorBidi" w:cstheme="majorBidi"/>
          <w:b/>
          <w:bCs/>
          <w:sz w:val="24"/>
          <w:szCs w:val="24"/>
        </w:rPr>
        <w:t xml:space="preserve">Le service RH a décidé de reprendre la responsabilité de la planification des formations auparavant confiés à un responsable formation. À quel terme managérial se rapporte cette décision ? </w:t>
      </w:r>
    </w:p>
    <w:p w:rsidR="00C540BF" w:rsidRPr="00B71D58" w:rsidRDefault="00C540BF" w:rsidP="00C540BF">
      <w:pPr>
        <w:autoSpaceDE w:val="0"/>
        <w:autoSpaceDN w:val="0"/>
        <w:adjustRightInd w:val="0"/>
        <w:spacing w:after="0" w:line="240" w:lineRule="auto"/>
        <w:ind w:left="709"/>
        <w:rPr>
          <w:rFonts w:asciiTheme="majorBidi" w:hAnsiTheme="majorBidi" w:cstheme="majorBidi"/>
          <w:sz w:val="24"/>
          <w:szCs w:val="24"/>
        </w:rPr>
      </w:pPr>
      <w:r w:rsidRPr="00B71D58">
        <w:rPr>
          <w:rFonts w:asciiTheme="majorBidi" w:hAnsiTheme="majorBidi" w:cstheme="majorBidi"/>
          <w:b/>
          <w:bCs/>
          <w:sz w:val="24"/>
          <w:szCs w:val="24"/>
        </w:rPr>
        <w:t>a.</w:t>
      </w:r>
      <w:r>
        <w:rPr>
          <w:rFonts w:asciiTheme="majorBidi" w:hAnsiTheme="majorBidi" w:cstheme="majorBidi"/>
          <w:sz w:val="24"/>
          <w:szCs w:val="24"/>
        </w:rPr>
        <w:t xml:space="preserve"> L</w:t>
      </w:r>
      <w:r w:rsidRPr="00B71D58">
        <w:rPr>
          <w:rFonts w:asciiTheme="majorBidi" w:hAnsiTheme="majorBidi" w:cstheme="majorBidi"/>
          <w:sz w:val="24"/>
          <w:szCs w:val="24"/>
        </w:rPr>
        <w:t>’externalisation de la fonction RH</w:t>
      </w:r>
    </w:p>
    <w:p w:rsidR="00C540BF" w:rsidRPr="00B71D58" w:rsidRDefault="00C540BF" w:rsidP="00C540BF">
      <w:pPr>
        <w:autoSpaceDE w:val="0"/>
        <w:autoSpaceDN w:val="0"/>
        <w:adjustRightInd w:val="0"/>
        <w:spacing w:after="0" w:line="240" w:lineRule="auto"/>
        <w:ind w:left="709"/>
        <w:rPr>
          <w:rFonts w:asciiTheme="majorBidi" w:hAnsiTheme="majorBidi" w:cstheme="majorBidi"/>
          <w:sz w:val="24"/>
          <w:szCs w:val="24"/>
        </w:rPr>
      </w:pPr>
      <w:r w:rsidRPr="00B71D58">
        <w:rPr>
          <w:rFonts w:asciiTheme="majorBidi" w:hAnsiTheme="majorBidi" w:cstheme="majorBidi"/>
          <w:b/>
          <w:bCs/>
          <w:sz w:val="24"/>
          <w:szCs w:val="24"/>
        </w:rPr>
        <w:t>b.</w:t>
      </w:r>
      <w:r>
        <w:rPr>
          <w:rFonts w:asciiTheme="majorBidi" w:hAnsiTheme="majorBidi" w:cstheme="majorBidi"/>
          <w:sz w:val="24"/>
          <w:szCs w:val="24"/>
        </w:rPr>
        <w:t xml:space="preserve"> L</w:t>
      </w:r>
      <w:r w:rsidRPr="00B71D58">
        <w:rPr>
          <w:rFonts w:asciiTheme="majorBidi" w:hAnsiTheme="majorBidi" w:cstheme="majorBidi"/>
          <w:sz w:val="24"/>
          <w:szCs w:val="24"/>
        </w:rPr>
        <w:t>’internalisation de la fonction RH</w:t>
      </w:r>
    </w:p>
    <w:p w:rsidR="00C540BF" w:rsidRPr="00B71D58" w:rsidRDefault="00C540BF" w:rsidP="00C540BF">
      <w:pPr>
        <w:autoSpaceDE w:val="0"/>
        <w:autoSpaceDN w:val="0"/>
        <w:adjustRightInd w:val="0"/>
        <w:spacing w:after="0" w:line="240" w:lineRule="auto"/>
        <w:ind w:left="709"/>
        <w:rPr>
          <w:rFonts w:asciiTheme="majorBidi" w:hAnsiTheme="majorBidi" w:cstheme="majorBidi"/>
          <w:sz w:val="24"/>
          <w:szCs w:val="24"/>
        </w:rPr>
      </w:pPr>
      <w:r w:rsidRPr="00B71D58">
        <w:rPr>
          <w:rFonts w:asciiTheme="majorBidi" w:hAnsiTheme="majorBidi" w:cstheme="majorBidi"/>
          <w:b/>
          <w:bCs/>
          <w:sz w:val="24"/>
          <w:szCs w:val="24"/>
        </w:rPr>
        <w:t>c.</w:t>
      </w:r>
      <w:r>
        <w:rPr>
          <w:rFonts w:asciiTheme="majorBidi" w:hAnsiTheme="majorBidi" w:cstheme="majorBidi"/>
          <w:sz w:val="24"/>
          <w:szCs w:val="24"/>
        </w:rPr>
        <w:t xml:space="preserve"> L</w:t>
      </w:r>
      <w:r w:rsidRPr="00B71D58">
        <w:rPr>
          <w:rFonts w:asciiTheme="majorBidi" w:hAnsiTheme="majorBidi" w:cstheme="majorBidi"/>
          <w:sz w:val="24"/>
          <w:szCs w:val="24"/>
        </w:rPr>
        <w:t>a décentralisation de la fonction RH</w:t>
      </w:r>
    </w:p>
    <w:p w:rsidR="00C540BF" w:rsidRDefault="00C540BF" w:rsidP="00C540BF">
      <w:pPr>
        <w:autoSpaceDE w:val="0"/>
        <w:autoSpaceDN w:val="0"/>
        <w:adjustRightInd w:val="0"/>
        <w:spacing w:after="0" w:line="240" w:lineRule="auto"/>
        <w:ind w:left="709"/>
        <w:rPr>
          <w:rFonts w:asciiTheme="majorBidi" w:hAnsiTheme="majorBidi" w:cstheme="majorBidi"/>
          <w:sz w:val="24"/>
          <w:szCs w:val="24"/>
        </w:rPr>
      </w:pPr>
      <w:r w:rsidRPr="00B71D58">
        <w:rPr>
          <w:rFonts w:asciiTheme="majorBidi" w:hAnsiTheme="majorBidi" w:cstheme="majorBidi"/>
          <w:b/>
          <w:bCs/>
          <w:sz w:val="24"/>
          <w:szCs w:val="24"/>
        </w:rPr>
        <w:t>d.</w:t>
      </w:r>
      <w:r>
        <w:rPr>
          <w:rFonts w:asciiTheme="majorBidi" w:hAnsiTheme="majorBidi" w:cstheme="majorBidi"/>
          <w:sz w:val="24"/>
          <w:szCs w:val="24"/>
        </w:rPr>
        <w:t xml:space="preserve"> L</w:t>
      </w:r>
      <w:r w:rsidRPr="00B71D58">
        <w:rPr>
          <w:rFonts w:asciiTheme="majorBidi" w:hAnsiTheme="majorBidi" w:cstheme="majorBidi"/>
          <w:sz w:val="24"/>
          <w:szCs w:val="24"/>
        </w:rPr>
        <w:t>a centralisation de la fonction RH</w:t>
      </w:r>
    </w:p>
    <w:p w:rsidR="00C540BF" w:rsidRDefault="00C540BF" w:rsidP="00C540BF">
      <w:pPr>
        <w:autoSpaceDE w:val="0"/>
        <w:autoSpaceDN w:val="0"/>
        <w:adjustRightInd w:val="0"/>
        <w:spacing w:after="0" w:line="240" w:lineRule="auto"/>
        <w:ind w:left="709"/>
        <w:rPr>
          <w:rFonts w:asciiTheme="majorBidi" w:hAnsiTheme="majorBidi" w:cstheme="majorBidi"/>
          <w:sz w:val="24"/>
          <w:szCs w:val="24"/>
        </w:rPr>
      </w:pPr>
      <w:r>
        <w:rPr>
          <w:rFonts w:asciiTheme="majorBidi" w:hAnsiTheme="majorBidi" w:cstheme="majorBidi"/>
          <w:b/>
          <w:bCs/>
          <w:sz w:val="24"/>
          <w:szCs w:val="24"/>
        </w:rPr>
        <w:t>e.</w:t>
      </w:r>
      <w:r>
        <w:rPr>
          <w:rFonts w:asciiTheme="majorBidi" w:hAnsiTheme="majorBidi" w:cstheme="majorBidi"/>
          <w:sz w:val="24"/>
          <w:szCs w:val="24"/>
        </w:rPr>
        <w:t xml:space="preserve"> Le partage de la fonction RH</w:t>
      </w:r>
    </w:p>
    <w:p w:rsidR="00C540BF" w:rsidRDefault="00C540BF" w:rsidP="00C540BF">
      <w:pPr>
        <w:pStyle w:val="Paragraphedeliste"/>
        <w:ind w:left="360"/>
        <w:jc w:val="both"/>
        <w:rPr>
          <w:rFonts w:asciiTheme="majorBidi" w:hAnsiTheme="majorBidi" w:cstheme="majorBidi"/>
          <w:b/>
          <w:bCs/>
          <w:sz w:val="24"/>
          <w:szCs w:val="24"/>
        </w:rPr>
      </w:pPr>
    </w:p>
    <w:p w:rsidR="00C540BF" w:rsidRPr="00D3307B" w:rsidRDefault="00C540BF" w:rsidP="00C540BF">
      <w:pPr>
        <w:pStyle w:val="Paragraphedeliste"/>
        <w:numPr>
          <w:ilvl w:val="0"/>
          <w:numId w:val="11"/>
        </w:numPr>
        <w:jc w:val="both"/>
        <w:rPr>
          <w:rFonts w:asciiTheme="majorBidi" w:hAnsiTheme="majorBidi" w:cstheme="majorBidi"/>
          <w:b/>
          <w:bCs/>
          <w:sz w:val="24"/>
          <w:szCs w:val="24"/>
        </w:rPr>
      </w:pPr>
      <w:r w:rsidRPr="00D3307B">
        <w:rPr>
          <w:rFonts w:asciiTheme="majorBidi" w:hAnsiTheme="majorBidi" w:cstheme="majorBidi"/>
          <w:b/>
          <w:bCs/>
          <w:sz w:val="24"/>
          <w:szCs w:val="24"/>
        </w:rPr>
        <w:t>Pour une communication centrée sur la dimension humaine et sociale, lequel de ces moyens est le plus adapté ?</w:t>
      </w:r>
    </w:p>
    <w:p w:rsidR="00C540BF" w:rsidRDefault="00C540BF" w:rsidP="00C540BF">
      <w:pPr>
        <w:numPr>
          <w:ilvl w:val="1"/>
          <w:numId w:val="11"/>
        </w:numPr>
        <w:autoSpaceDE w:val="0"/>
        <w:autoSpaceDN w:val="0"/>
        <w:adjustRightInd w:val="0"/>
        <w:spacing w:after="0" w:line="240" w:lineRule="auto"/>
        <w:ind w:left="1077" w:hanging="357"/>
        <w:rPr>
          <w:rFonts w:asciiTheme="majorBidi" w:hAnsiTheme="majorBidi" w:cstheme="majorBidi"/>
          <w:sz w:val="24"/>
          <w:szCs w:val="24"/>
        </w:rPr>
      </w:pPr>
      <w:r>
        <w:rPr>
          <w:rFonts w:asciiTheme="majorBidi" w:hAnsiTheme="majorBidi" w:cstheme="majorBidi"/>
          <w:sz w:val="24"/>
          <w:szCs w:val="24"/>
        </w:rPr>
        <w:t>L</w:t>
      </w:r>
      <w:r w:rsidRPr="00D3307B">
        <w:rPr>
          <w:rFonts w:asciiTheme="majorBidi" w:hAnsiTheme="majorBidi" w:cstheme="majorBidi"/>
          <w:sz w:val="24"/>
          <w:szCs w:val="24"/>
        </w:rPr>
        <w:t>es réunions</w:t>
      </w:r>
    </w:p>
    <w:p w:rsidR="00C540BF" w:rsidRDefault="00C540BF" w:rsidP="00C540BF">
      <w:pPr>
        <w:numPr>
          <w:ilvl w:val="1"/>
          <w:numId w:val="11"/>
        </w:numPr>
        <w:autoSpaceDE w:val="0"/>
        <w:autoSpaceDN w:val="0"/>
        <w:adjustRightInd w:val="0"/>
        <w:spacing w:after="0" w:line="240" w:lineRule="auto"/>
        <w:ind w:left="1077" w:hanging="357"/>
        <w:rPr>
          <w:rFonts w:asciiTheme="majorBidi" w:hAnsiTheme="majorBidi" w:cstheme="majorBidi"/>
          <w:sz w:val="24"/>
          <w:szCs w:val="24"/>
        </w:rPr>
      </w:pPr>
      <w:r w:rsidRPr="003D69DD">
        <w:rPr>
          <w:rFonts w:asciiTheme="majorBidi" w:hAnsiTheme="majorBidi" w:cstheme="majorBidi"/>
          <w:sz w:val="24"/>
          <w:szCs w:val="24"/>
        </w:rPr>
        <w:t xml:space="preserve">La communication de proximité </w:t>
      </w:r>
    </w:p>
    <w:p w:rsidR="00C540BF" w:rsidRDefault="00C540BF" w:rsidP="00C540BF">
      <w:pPr>
        <w:numPr>
          <w:ilvl w:val="1"/>
          <w:numId w:val="11"/>
        </w:numPr>
        <w:autoSpaceDE w:val="0"/>
        <w:autoSpaceDN w:val="0"/>
        <w:adjustRightInd w:val="0"/>
        <w:spacing w:after="0" w:line="240" w:lineRule="auto"/>
        <w:ind w:left="1077" w:hanging="357"/>
        <w:rPr>
          <w:rFonts w:asciiTheme="majorBidi" w:hAnsiTheme="majorBidi" w:cstheme="majorBidi"/>
          <w:sz w:val="24"/>
          <w:szCs w:val="24"/>
        </w:rPr>
      </w:pPr>
      <w:r w:rsidRPr="003D69DD">
        <w:rPr>
          <w:rFonts w:asciiTheme="majorBidi" w:hAnsiTheme="majorBidi" w:cstheme="majorBidi"/>
          <w:sz w:val="24"/>
          <w:szCs w:val="24"/>
        </w:rPr>
        <w:t>La note de service</w:t>
      </w:r>
    </w:p>
    <w:p w:rsidR="00C540BF" w:rsidRDefault="00C540BF" w:rsidP="00C540BF">
      <w:pPr>
        <w:numPr>
          <w:ilvl w:val="1"/>
          <w:numId w:val="11"/>
        </w:numPr>
        <w:autoSpaceDE w:val="0"/>
        <w:autoSpaceDN w:val="0"/>
        <w:adjustRightInd w:val="0"/>
        <w:spacing w:after="0" w:line="240" w:lineRule="auto"/>
        <w:ind w:left="1077" w:hanging="357"/>
        <w:rPr>
          <w:rFonts w:asciiTheme="majorBidi" w:hAnsiTheme="majorBidi" w:cstheme="majorBidi"/>
          <w:sz w:val="24"/>
          <w:szCs w:val="24"/>
        </w:rPr>
      </w:pPr>
      <w:r w:rsidRPr="003D69DD">
        <w:rPr>
          <w:rFonts w:asciiTheme="majorBidi" w:hAnsiTheme="majorBidi" w:cstheme="majorBidi"/>
          <w:sz w:val="24"/>
          <w:szCs w:val="24"/>
        </w:rPr>
        <w:t>Le panneau d’affichage</w:t>
      </w:r>
    </w:p>
    <w:p w:rsidR="00C540BF" w:rsidRPr="003D69DD" w:rsidRDefault="00C540BF" w:rsidP="00C540BF">
      <w:pPr>
        <w:numPr>
          <w:ilvl w:val="1"/>
          <w:numId w:val="11"/>
        </w:numPr>
        <w:autoSpaceDE w:val="0"/>
        <w:autoSpaceDN w:val="0"/>
        <w:adjustRightInd w:val="0"/>
        <w:spacing w:after="0" w:line="240" w:lineRule="auto"/>
        <w:ind w:left="1077" w:hanging="357"/>
        <w:rPr>
          <w:rFonts w:asciiTheme="majorBidi" w:hAnsiTheme="majorBidi" w:cstheme="majorBidi"/>
          <w:sz w:val="24"/>
          <w:szCs w:val="24"/>
        </w:rPr>
      </w:pPr>
      <w:r w:rsidRPr="003D69DD">
        <w:rPr>
          <w:rFonts w:asciiTheme="majorBidi" w:hAnsiTheme="majorBidi" w:cstheme="majorBidi"/>
          <w:sz w:val="24"/>
          <w:szCs w:val="24"/>
        </w:rPr>
        <w:t>La boîte à idées</w:t>
      </w:r>
    </w:p>
    <w:p w:rsidR="00C540BF" w:rsidRDefault="00C540BF" w:rsidP="00C540BF">
      <w:pPr>
        <w:autoSpaceDE w:val="0"/>
        <w:autoSpaceDN w:val="0"/>
        <w:adjustRightInd w:val="0"/>
        <w:spacing w:after="0" w:line="240" w:lineRule="auto"/>
        <w:ind w:left="709"/>
        <w:rPr>
          <w:rFonts w:asciiTheme="majorBidi" w:hAnsiTheme="majorBidi" w:cstheme="majorBidi"/>
          <w:sz w:val="24"/>
          <w:szCs w:val="24"/>
        </w:rPr>
      </w:pPr>
    </w:p>
    <w:p w:rsidR="00C540BF" w:rsidRDefault="00C540BF" w:rsidP="00C540BF">
      <w:pPr>
        <w:pStyle w:val="Paragraphedeliste"/>
        <w:ind w:left="360"/>
        <w:jc w:val="both"/>
        <w:rPr>
          <w:rFonts w:asciiTheme="majorBidi" w:hAnsiTheme="majorBidi" w:cstheme="majorBidi"/>
          <w:b/>
          <w:bCs/>
          <w:sz w:val="24"/>
          <w:szCs w:val="24"/>
        </w:rPr>
      </w:pPr>
    </w:p>
    <w:p w:rsidR="00C540BF" w:rsidRDefault="00C540BF" w:rsidP="00C540BF">
      <w:pPr>
        <w:pStyle w:val="Paragraphedeliste"/>
        <w:ind w:left="360"/>
        <w:jc w:val="both"/>
        <w:rPr>
          <w:rFonts w:asciiTheme="majorBidi" w:hAnsiTheme="majorBidi" w:cstheme="majorBidi"/>
          <w:b/>
          <w:bCs/>
          <w:sz w:val="24"/>
          <w:szCs w:val="24"/>
        </w:rPr>
      </w:pPr>
    </w:p>
    <w:p w:rsidR="00054AB9" w:rsidRDefault="00D802C9" w:rsidP="00D75898">
      <w:pPr>
        <w:pStyle w:val="Paragraphedeliste"/>
        <w:numPr>
          <w:ilvl w:val="0"/>
          <w:numId w:val="11"/>
        </w:numPr>
        <w:jc w:val="both"/>
        <w:rPr>
          <w:rFonts w:asciiTheme="majorBidi" w:hAnsiTheme="majorBidi" w:cstheme="majorBidi"/>
          <w:b/>
          <w:bCs/>
          <w:sz w:val="24"/>
          <w:szCs w:val="24"/>
        </w:rPr>
      </w:pPr>
      <w:r>
        <w:rPr>
          <w:rFonts w:asciiTheme="majorBidi" w:hAnsiTheme="majorBidi" w:cstheme="majorBidi"/>
          <w:b/>
          <w:bCs/>
          <w:sz w:val="24"/>
          <w:szCs w:val="24"/>
        </w:rPr>
        <w:lastRenderedPageBreak/>
        <w:t>Un comportement qui consiste à fuir le</w:t>
      </w:r>
      <w:r w:rsidR="00194833">
        <w:rPr>
          <w:rFonts w:asciiTheme="majorBidi" w:hAnsiTheme="majorBidi" w:cstheme="majorBidi"/>
          <w:b/>
          <w:bCs/>
          <w:sz w:val="24"/>
          <w:szCs w:val="24"/>
        </w:rPr>
        <w:t xml:space="preserve"> milieu de</w:t>
      </w:r>
      <w:r>
        <w:rPr>
          <w:rFonts w:asciiTheme="majorBidi" w:hAnsiTheme="majorBidi" w:cstheme="majorBidi"/>
          <w:b/>
          <w:bCs/>
          <w:sz w:val="24"/>
          <w:szCs w:val="24"/>
        </w:rPr>
        <w:t xml:space="preserve"> travail motivé par la perte de la perception de l’</w:t>
      </w:r>
      <w:r w:rsidR="00194833">
        <w:rPr>
          <w:rFonts w:asciiTheme="majorBidi" w:hAnsiTheme="majorBidi" w:cstheme="majorBidi"/>
          <w:b/>
          <w:bCs/>
          <w:sz w:val="24"/>
          <w:szCs w:val="24"/>
        </w:rPr>
        <w:t>intérêt</w:t>
      </w:r>
      <w:r>
        <w:rPr>
          <w:rFonts w:asciiTheme="majorBidi" w:hAnsiTheme="majorBidi" w:cstheme="majorBidi"/>
          <w:b/>
          <w:bCs/>
          <w:sz w:val="24"/>
          <w:szCs w:val="24"/>
        </w:rPr>
        <w:t xml:space="preserve"> au travail</w:t>
      </w:r>
      <w:r w:rsidR="00194833">
        <w:rPr>
          <w:rFonts w:asciiTheme="majorBidi" w:hAnsiTheme="majorBidi" w:cstheme="majorBidi"/>
          <w:b/>
          <w:bCs/>
          <w:sz w:val="24"/>
          <w:szCs w:val="24"/>
        </w:rPr>
        <w:t xml:space="preserve"> ou l’inexistence de perspectives de carrière</w:t>
      </w:r>
      <w:r w:rsidR="00C540BF">
        <w:rPr>
          <w:rFonts w:asciiTheme="majorBidi" w:hAnsiTheme="majorBidi" w:cstheme="majorBidi"/>
          <w:b/>
          <w:bCs/>
          <w:sz w:val="24"/>
          <w:szCs w:val="24"/>
        </w:rPr>
        <w:t> :</w:t>
      </w:r>
    </w:p>
    <w:p w:rsidR="00B71D58" w:rsidRPr="00B71D58" w:rsidRDefault="00B71D58" w:rsidP="00D75898">
      <w:pPr>
        <w:autoSpaceDE w:val="0"/>
        <w:autoSpaceDN w:val="0"/>
        <w:adjustRightInd w:val="0"/>
        <w:spacing w:after="0" w:line="240" w:lineRule="auto"/>
        <w:ind w:left="708"/>
        <w:jc w:val="both"/>
        <w:rPr>
          <w:rFonts w:asciiTheme="majorBidi" w:hAnsiTheme="majorBidi" w:cstheme="majorBidi"/>
          <w:sz w:val="24"/>
          <w:szCs w:val="24"/>
        </w:rPr>
      </w:pPr>
      <w:r w:rsidRPr="00B71D58">
        <w:rPr>
          <w:rFonts w:asciiTheme="majorBidi" w:hAnsiTheme="majorBidi" w:cstheme="majorBidi"/>
          <w:b/>
          <w:bCs/>
          <w:sz w:val="24"/>
          <w:szCs w:val="24"/>
        </w:rPr>
        <w:t>a.</w:t>
      </w:r>
      <w:r>
        <w:rPr>
          <w:rFonts w:asciiTheme="majorBidi" w:hAnsiTheme="majorBidi" w:cstheme="majorBidi"/>
          <w:sz w:val="24"/>
          <w:szCs w:val="24"/>
        </w:rPr>
        <w:t xml:space="preserve"> </w:t>
      </w:r>
      <w:r w:rsidR="00194833" w:rsidRPr="00B71D58">
        <w:rPr>
          <w:rFonts w:asciiTheme="majorBidi" w:hAnsiTheme="majorBidi" w:cstheme="majorBidi"/>
          <w:sz w:val="24"/>
          <w:szCs w:val="24"/>
        </w:rPr>
        <w:t>L’absentéisme</w:t>
      </w:r>
    </w:p>
    <w:p w:rsidR="00054AB9" w:rsidRPr="00B71D58" w:rsidRDefault="00B71D58" w:rsidP="00D75898">
      <w:pPr>
        <w:autoSpaceDE w:val="0"/>
        <w:autoSpaceDN w:val="0"/>
        <w:adjustRightInd w:val="0"/>
        <w:spacing w:after="0" w:line="240" w:lineRule="auto"/>
        <w:ind w:left="360"/>
        <w:jc w:val="both"/>
        <w:rPr>
          <w:rFonts w:asciiTheme="majorBidi" w:hAnsiTheme="majorBidi" w:cstheme="majorBidi"/>
          <w:sz w:val="24"/>
          <w:szCs w:val="24"/>
        </w:rPr>
      </w:pPr>
      <w:r w:rsidRPr="00B71D58">
        <w:rPr>
          <w:rFonts w:asciiTheme="majorBidi" w:hAnsiTheme="majorBidi" w:cstheme="majorBidi"/>
          <w:b/>
          <w:bCs/>
          <w:sz w:val="24"/>
          <w:szCs w:val="24"/>
        </w:rPr>
        <w:t xml:space="preserve">      b.</w:t>
      </w:r>
      <w:r>
        <w:rPr>
          <w:rFonts w:asciiTheme="majorBidi" w:hAnsiTheme="majorBidi" w:cstheme="majorBidi"/>
          <w:sz w:val="24"/>
          <w:szCs w:val="24"/>
        </w:rPr>
        <w:t xml:space="preserve"> </w:t>
      </w:r>
      <w:r w:rsidR="00054AB9" w:rsidRPr="00B71D58">
        <w:rPr>
          <w:rFonts w:asciiTheme="majorBidi" w:hAnsiTheme="majorBidi" w:cstheme="majorBidi"/>
          <w:sz w:val="24"/>
          <w:szCs w:val="24"/>
        </w:rPr>
        <w:t xml:space="preserve">Le </w:t>
      </w:r>
      <w:r w:rsidR="00194833" w:rsidRPr="00B71D58">
        <w:rPr>
          <w:rFonts w:asciiTheme="majorBidi" w:hAnsiTheme="majorBidi" w:cstheme="majorBidi"/>
          <w:sz w:val="24"/>
          <w:szCs w:val="24"/>
        </w:rPr>
        <w:t>turnover</w:t>
      </w:r>
    </w:p>
    <w:p w:rsidR="00054AB9" w:rsidRPr="00B71D58" w:rsidRDefault="00B71D58" w:rsidP="00D75898">
      <w:pPr>
        <w:autoSpaceDE w:val="0"/>
        <w:autoSpaceDN w:val="0"/>
        <w:adjustRightInd w:val="0"/>
        <w:spacing w:after="0" w:line="240" w:lineRule="auto"/>
        <w:ind w:left="360"/>
        <w:jc w:val="both"/>
        <w:rPr>
          <w:rFonts w:asciiTheme="majorBidi" w:hAnsiTheme="majorBidi" w:cstheme="majorBidi"/>
          <w:sz w:val="24"/>
          <w:szCs w:val="24"/>
        </w:rPr>
      </w:pPr>
      <w:r w:rsidRPr="00B71D58">
        <w:rPr>
          <w:rFonts w:asciiTheme="majorBidi" w:hAnsiTheme="majorBidi" w:cstheme="majorBidi"/>
          <w:b/>
          <w:bCs/>
          <w:sz w:val="24"/>
          <w:szCs w:val="24"/>
        </w:rPr>
        <w:t xml:space="preserve">      c.</w:t>
      </w:r>
      <w:r>
        <w:rPr>
          <w:rFonts w:asciiTheme="majorBidi" w:hAnsiTheme="majorBidi" w:cstheme="majorBidi"/>
          <w:sz w:val="24"/>
          <w:szCs w:val="24"/>
        </w:rPr>
        <w:t xml:space="preserve"> </w:t>
      </w:r>
      <w:r w:rsidRPr="00B71D58">
        <w:rPr>
          <w:rFonts w:asciiTheme="majorBidi" w:hAnsiTheme="majorBidi" w:cstheme="majorBidi"/>
          <w:sz w:val="24"/>
          <w:szCs w:val="24"/>
        </w:rPr>
        <w:t>La simulation de maladie</w:t>
      </w:r>
    </w:p>
    <w:p w:rsidR="00B66CE0" w:rsidRDefault="00B71D58" w:rsidP="00D75898">
      <w:pPr>
        <w:autoSpaceDE w:val="0"/>
        <w:autoSpaceDN w:val="0"/>
        <w:adjustRightInd w:val="0"/>
        <w:spacing w:after="0" w:line="240" w:lineRule="auto"/>
        <w:ind w:left="360"/>
        <w:jc w:val="both"/>
        <w:rPr>
          <w:rFonts w:asciiTheme="majorBidi" w:hAnsiTheme="majorBidi" w:cstheme="majorBidi"/>
          <w:sz w:val="24"/>
          <w:szCs w:val="24"/>
        </w:rPr>
      </w:pPr>
      <w:r w:rsidRPr="00B71D58">
        <w:rPr>
          <w:rFonts w:asciiTheme="majorBidi" w:hAnsiTheme="majorBidi" w:cstheme="majorBidi"/>
          <w:b/>
          <w:bCs/>
          <w:sz w:val="24"/>
          <w:szCs w:val="24"/>
        </w:rPr>
        <w:t xml:space="preserve">      d.</w:t>
      </w:r>
      <w:r>
        <w:rPr>
          <w:rFonts w:asciiTheme="majorBidi" w:hAnsiTheme="majorBidi" w:cstheme="majorBidi"/>
          <w:sz w:val="24"/>
          <w:szCs w:val="24"/>
        </w:rPr>
        <w:t xml:space="preserve"> </w:t>
      </w:r>
      <w:r w:rsidRPr="00B71D58">
        <w:rPr>
          <w:rFonts w:asciiTheme="majorBidi" w:hAnsiTheme="majorBidi" w:cstheme="majorBidi"/>
          <w:sz w:val="24"/>
          <w:szCs w:val="24"/>
        </w:rPr>
        <w:t>La démotivation</w:t>
      </w:r>
    </w:p>
    <w:p w:rsidR="00D75898" w:rsidRPr="00B71D58" w:rsidRDefault="00D75898" w:rsidP="00D75898">
      <w:pPr>
        <w:autoSpaceDE w:val="0"/>
        <w:autoSpaceDN w:val="0"/>
        <w:adjustRightInd w:val="0"/>
        <w:spacing w:after="0" w:line="24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      e.</w:t>
      </w:r>
      <w:r>
        <w:rPr>
          <w:rFonts w:asciiTheme="majorBidi" w:hAnsiTheme="majorBidi" w:cstheme="majorBidi"/>
          <w:sz w:val="24"/>
          <w:szCs w:val="24"/>
        </w:rPr>
        <w:t xml:space="preserve"> les conflits au travail</w:t>
      </w:r>
    </w:p>
    <w:p w:rsidR="00C540BF" w:rsidRDefault="00C540BF" w:rsidP="00434E97">
      <w:pPr>
        <w:autoSpaceDE w:val="0"/>
        <w:autoSpaceDN w:val="0"/>
        <w:adjustRightInd w:val="0"/>
        <w:spacing w:after="0" w:line="360" w:lineRule="auto"/>
        <w:rPr>
          <w:rFonts w:asciiTheme="majorBidi" w:hAnsiTheme="majorBidi" w:cstheme="majorBidi"/>
          <w:sz w:val="24"/>
          <w:szCs w:val="24"/>
        </w:rPr>
      </w:pPr>
    </w:p>
    <w:p w:rsidR="00434E97" w:rsidRPr="00434E97" w:rsidRDefault="00D3307B" w:rsidP="00D75898">
      <w:pPr>
        <w:pStyle w:val="Paragraphedeliste"/>
        <w:numPr>
          <w:ilvl w:val="0"/>
          <w:numId w:val="11"/>
        </w:numPr>
        <w:jc w:val="both"/>
        <w:rPr>
          <w:rFonts w:asciiTheme="majorBidi" w:hAnsiTheme="majorBidi" w:cstheme="majorBidi"/>
          <w:b/>
          <w:bCs/>
          <w:sz w:val="24"/>
          <w:szCs w:val="24"/>
        </w:rPr>
      </w:pPr>
      <w:r>
        <w:rPr>
          <w:rFonts w:asciiTheme="majorBidi" w:hAnsiTheme="majorBidi" w:cstheme="majorBidi"/>
          <w:b/>
          <w:bCs/>
          <w:sz w:val="24"/>
          <w:szCs w:val="24"/>
        </w:rPr>
        <w:t>U</w:t>
      </w:r>
      <w:r w:rsidR="00434E97" w:rsidRPr="00434E97">
        <w:rPr>
          <w:rFonts w:asciiTheme="majorBidi" w:hAnsiTheme="majorBidi" w:cstheme="majorBidi"/>
          <w:b/>
          <w:bCs/>
          <w:sz w:val="24"/>
          <w:szCs w:val="24"/>
        </w:rPr>
        <w:t>ne de ces items ne fait pas partie du processus d’une Gestion Prévisionnelle des Emplois et des Compétences</w:t>
      </w:r>
      <w:r w:rsidR="00C540BF">
        <w:rPr>
          <w:rFonts w:asciiTheme="majorBidi" w:hAnsiTheme="majorBidi" w:cstheme="majorBidi"/>
          <w:b/>
          <w:bCs/>
          <w:sz w:val="24"/>
          <w:szCs w:val="24"/>
        </w:rPr>
        <w:t> :</w:t>
      </w:r>
    </w:p>
    <w:p w:rsidR="00434E97" w:rsidRPr="00434E97" w:rsidRDefault="00434E97" w:rsidP="00D75898">
      <w:pPr>
        <w:autoSpaceDE w:val="0"/>
        <w:autoSpaceDN w:val="0"/>
        <w:adjustRightInd w:val="0"/>
        <w:spacing w:after="0" w:line="240" w:lineRule="auto"/>
        <w:ind w:left="709"/>
        <w:rPr>
          <w:rFonts w:ascii="Times New Roman" w:eastAsia="Calibri" w:hAnsi="Times New Roman" w:cs="Times New Roman"/>
          <w:sz w:val="24"/>
          <w:szCs w:val="24"/>
        </w:rPr>
      </w:pPr>
      <w:r w:rsidRPr="00434E97">
        <w:rPr>
          <w:rFonts w:ascii="Times New Roman" w:eastAsia="Calibri" w:hAnsi="Times New Roman" w:cs="Times New Roman"/>
          <w:b/>
          <w:bCs/>
          <w:sz w:val="24"/>
          <w:szCs w:val="24"/>
        </w:rPr>
        <w:t>a.</w:t>
      </w:r>
      <w:r w:rsidRPr="00434E97">
        <w:rPr>
          <w:rFonts w:ascii="Times New Roman" w:eastAsia="Calibri" w:hAnsi="Times New Roman" w:cs="Times New Roman"/>
          <w:sz w:val="24"/>
          <w:szCs w:val="24"/>
        </w:rPr>
        <w:t xml:space="preserve"> analyse des écarts </w:t>
      </w:r>
    </w:p>
    <w:p w:rsidR="00434E97" w:rsidRPr="00434E97" w:rsidRDefault="00434E97" w:rsidP="00D75898">
      <w:pPr>
        <w:autoSpaceDE w:val="0"/>
        <w:autoSpaceDN w:val="0"/>
        <w:adjustRightInd w:val="0"/>
        <w:spacing w:after="0" w:line="240" w:lineRule="auto"/>
        <w:ind w:left="709"/>
        <w:rPr>
          <w:rFonts w:ascii="Times New Roman" w:eastAsia="Calibri" w:hAnsi="Times New Roman" w:cs="Times New Roman"/>
          <w:sz w:val="24"/>
          <w:szCs w:val="24"/>
        </w:rPr>
      </w:pPr>
      <w:r w:rsidRPr="00434E97">
        <w:rPr>
          <w:rFonts w:ascii="Times New Roman" w:eastAsia="Calibri" w:hAnsi="Times New Roman" w:cs="Times New Roman"/>
          <w:b/>
          <w:bCs/>
          <w:sz w:val="24"/>
          <w:szCs w:val="24"/>
        </w:rPr>
        <w:t>b.</w:t>
      </w:r>
      <w:r w:rsidRPr="00434E97">
        <w:rPr>
          <w:rFonts w:ascii="Times New Roman" w:eastAsia="Calibri" w:hAnsi="Times New Roman" w:cs="Times New Roman"/>
          <w:sz w:val="24"/>
          <w:szCs w:val="24"/>
        </w:rPr>
        <w:t xml:space="preserve"> entame d’un dialogue social</w:t>
      </w:r>
    </w:p>
    <w:p w:rsidR="00434E97" w:rsidRPr="00434E97" w:rsidRDefault="00434E97" w:rsidP="00D75898">
      <w:pPr>
        <w:autoSpaceDE w:val="0"/>
        <w:autoSpaceDN w:val="0"/>
        <w:adjustRightInd w:val="0"/>
        <w:spacing w:after="0" w:line="240" w:lineRule="auto"/>
        <w:ind w:left="709"/>
        <w:rPr>
          <w:rFonts w:ascii="Times New Roman" w:eastAsia="Calibri" w:hAnsi="Times New Roman" w:cs="Times New Roman"/>
          <w:sz w:val="24"/>
          <w:szCs w:val="24"/>
        </w:rPr>
      </w:pPr>
      <w:r w:rsidRPr="00434E97">
        <w:rPr>
          <w:rFonts w:ascii="Times New Roman" w:eastAsia="Calibri" w:hAnsi="Times New Roman" w:cs="Times New Roman"/>
          <w:b/>
          <w:bCs/>
          <w:sz w:val="24"/>
          <w:szCs w:val="24"/>
        </w:rPr>
        <w:t>c.</w:t>
      </w:r>
      <w:r w:rsidRPr="00434E97">
        <w:rPr>
          <w:rFonts w:ascii="Times New Roman" w:eastAsia="Calibri" w:hAnsi="Times New Roman" w:cs="Times New Roman"/>
          <w:sz w:val="24"/>
          <w:szCs w:val="24"/>
        </w:rPr>
        <w:t xml:space="preserve"> proposition et suivi des politiques correctrices </w:t>
      </w:r>
    </w:p>
    <w:p w:rsidR="00434E97" w:rsidRPr="00434E97" w:rsidRDefault="00434E97" w:rsidP="00D75898">
      <w:pPr>
        <w:autoSpaceDE w:val="0"/>
        <w:autoSpaceDN w:val="0"/>
        <w:adjustRightInd w:val="0"/>
        <w:spacing w:after="0" w:line="240" w:lineRule="auto"/>
        <w:ind w:left="709"/>
        <w:rPr>
          <w:rFonts w:ascii="Times New Roman" w:eastAsia="Calibri" w:hAnsi="Times New Roman" w:cs="Times New Roman"/>
          <w:sz w:val="24"/>
          <w:szCs w:val="24"/>
        </w:rPr>
      </w:pPr>
      <w:r w:rsidRPr="00434E97">
        <w:rPr>
          <w:rFonts w:ascii="Times New Roman" w:eastAsia="Calibri" w:hAnsi="Times New Roman" w:cs="Times New Roman"/>
          <w:b/>
          <w:bCs/>
          <w:sz w:val="24"/>
          <w:szCs w:val="24"/>
        </w:rPr>
        <w:t>d.</w:t>
      </w:r>
      <w:r w:rsidRPr="00434E97">
        <w:rPr>
          <w:rFonts w:ascii="Times New Roman" w:eastAsia="Calibri" w:hAnsi="Times New Roman" w:cs="Times New Roman"/>
          <w:sz w:val="24"/>
          <w:szCs w:val="24"/>
        </w:rPr>
        <w:t xml:space="preserve"> analyse de l’existant </w:t>
      </w:r>
    </w:p>
    <w:p w:rsidR="00D75898" w:rsidRDefault="00D75898" w:rsidP="00D75898">
      <w:pPr>
        <w:pStyle w:val="Paragraphedeliste"/>
        <w:ind w:left="360"/>
        <w:rPr>
          <w:rFonts w:asciiTheme="majorBidi" w:hAnsiTheme="majorBidi" w:cstheme="majorBidi"/>
          <w:b/>
          <w:bCs/>
          <w:sz w:val="24"/>
          <w:szCs w:val="24"/>
        </w:rPr>
      </w:pPr>
    </w:p>
    <w:p w:rsidR="003151EC" w:rsidRDefault="003151EC" w:rsidP="00C540BF">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r>
        <w:rPr>
          <w:rFonts w:ascii="Times New Roman" w:eastAsia="Times New Roman" w:hAnsi="Times New Roman" w:cs="Times New Roman"/>
          <w:b/>
          <w:bCs/>
          <w:kern w:val="36"/>
          <w:sz w:val="24"/>
          <w:szCs w:val="24"/>
          <w:u w:val="single"/>
          <w:lang w:eastAsia="fr-FR"/>
        </w:rPr>
        <w:t xml:space="preserve">Exercice 2 : questions d’assimilation du cours </w:t>
      </w:r>
      <w:r w:rsidR="00AA0E35">
        <w:rPr>
          <w:rFonts w:ascii="Times New Roman" w:eastAsia="Times New Roman" w:hAnsi="Times New Roman" w:cs="Times New Roman"/>
          <w:b/>
          <w:bCs/>
          <w:kern w:val="36"/>
          <w:sz w:val="24"/>
          <w:szCs w:val="24"/>
          <w:u w:val="single"/>
          <w:lang w:eastAsia="fr-FR"/>
        </w:rPr>
        <w:t>(1</w:t>
      </w:r>
      <w:r w:rsidR="00C540BF">
        <w:rPr>
          <w:rFonts w:ascii="Times New Roman" w:eastAsia="Times New Roman" w:hAnsi="Times New Roman" w:cs="Times New Roman"/>
          <w:b/>
          <w:bCs/>
          <w:kern w:val="36"/>
          <w:sz w:val="24"/>
          <w:szCs w:val="24"/>
          <w:u w:val="single"/>
          <w:lang w:eastAsia="fr-FR"/>
        </w:rPr>
        <w:t>3</w:t>
      </w:r>
      <w:r w:rsidR="00AA0E35">
        <w:rPr>
          <w:rFonts w:ascii="Times New Roman" w:eastAsia="Times New Roman" w:hAnsi="Times New Roman" w:cs="Times New Roman"/>
          <w:b/>
          <w:bCs/>
          <w:kern w:val="36"/>
          <w:sz w:val="24"/>
          <w:szCs w:val="24"/>
          <w:u w:val="single"/>
          <w:lang w:eastAsia="fr-FR"/>
        </w:rPr>
        <w:t xml:space="preserve"> points)</w:t>
      </w:r>
    </w:p>
    <w:p w:rsidR="003151EC" w:rsidRPr="00DE6DAC" w:rsidRDefault="003151EC" w:rsidP="0038174E">
      <w:pPr>
        <w:pStyle w:val="Paragraphedeliste"/>
        <w:numPr>
          <w:ilvl w:val="0"/>
          <w:numId w:val="2"/>
        </w:numPr>
        <w:pBdr>
          <w:bottom w:val="single" w:sz="4" w:space="1" w:color="auto"/>
        </w:pBdr>
        <w:autoSpaceDE w:val="0"/>
        <w:autoSpaceDN w:val="0"/>
        <w:adjustRightInd w:val="0"/>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sidRPr="0089324A">
        <w:rPr>
          <w:rFonts w:asciiTheme="majorBidi" w:hAnsiTheme="majorBidi" w:cstheme="majorBidi"/>
          <w:sz w:val="24"/>
          <w:szCs w:val="24"/>
        </w:rPr>
        <w:t>Vous répondez à l’ensemble des questions ci-après</w:t>
      </w:r>
      <w:r w:rsidR="0038174E">
        <w:rPr>
          <w:rFonts w:asciiTheme="majorBidi" w:hAnsiTheme="majorBidi" w:cstheme="majorBidi"/>
          <w:sz w:val="24"/>
          <w:szCs w:val="24"/>
        </w:rPr>
        <w:t>.</w:t>
      </w:r>
    </w:p>
    <w:p w:rsidR="002C5935" w:rsidRPr="00524828" w:rsidRDefault="00DE6DAC" w:rsidP="00A30720">
      <w:pPr>
        <w:pStyle w:val="Paragraphedeliste"/>
        <w:numPr>
          <w:ilvl w:val="0"/>
          <w:numId w:val="2"/>
        </w:numPr>
        <w:pBdr>
          <w:bottom w:val="single" w:sz="4" w:space="1" w:color="auto"/>
        </w:pBdr>
        <w:autoSpaceDE w:val="0"/>
        <w:autoSpaceDN w:val="0"/>
        <w:adjustRightInd w:val="0"/>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Pr>
          <w:rFonts w:asciiTheme="majorBidi" w:hAnsiTheme="majorBidi" w:cstheme="majorBidi"/>
          <w:sz w:val="24"/>
          <w:szCs w:val="24"/>
        </w:rPr>
        <w:t>Vos réponses doivent être claires et précises.</w:t>
      </w:r>
    </w:p>
    <w:p w:rsidR="00524828" w:rsidRPr="00A30720" w:rsidRDefault="00524828" w:rsidP="00A30720">
      <w:pPr>
        <w:pStyle w:val="Paragraphedeliste"/>
        <w:numPr>
          <w:ilvl w:val="0"/>
          <w:numId w:val="2"/>
        </w:numPr>
        <w:pBdr>
          <w:bottom w:val="single" w:sz="4" w:space="1" w:color="auto"/>
        </w:pBdr>
        <w:autoSpaceDE w:val="0"/>
        <w:autoSpaceDN w:val="0"/>
        <w:adjustRightInd w:val="0"/>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Pr>
          <w:rFonts w:asciiTheme="majorBidi" w:hAnsiTheme="majorBidi" w:cstheme="majorBidi"/>
          <w:sz w:val="24"/>
          <w:szCs w:val="24"/>
        </w:rPr>
        <w:t>Il n y</w:t>
      </w:r>
      <w:r w:rsidR="00B71D58">
        <w:rPr>
          <w:rFonts w:asciiTheme="majorBidi" w:hAnsiTheme="majorBidi" w:cstheme="majorBidi"/>
          <w:sz w:val="24"/>
          <w:szCs w:val="24"/>
        </w:rPr>
        <w:t xml:space="preserve"> </w:t>
      </w:r>
      <w:r>
        <w:rPr>
          <w:rFonts w:asciiTheme="majorBidi" w:hAnsiTheme="majorBidi" w:cstheme="majorBidi"/>
          <w:sz w:val="24"/>
          <w:szCs w:val="24"/>
        </w:rPr>
        <w:t>a pas d’indications concernant le nombre de ligne.</w:t>
      </w:r>
    </w:p>
    <w:p w:rsidR="005F3212" w:rsidRDefault="005F3212" w:rsidP="005F3212">
      <w:pPr>
        <w:pStyle w:val="Paragraphedeliste"/>
        <w:ind w:left="360"/>
        <w:rPr>
          <w:rFonts w:asciiTheme="majorBidi" w:hAnsiTheme="majorBidi" w:cstheme="majorBidi"/>
          <w:sz w:val="24"/>
          <w:szCs w:val="24"/>
        </w:rPr>
      </w:pPr>
    </w:p>
    <w:p w:rsidR="008F5FE4" w:rsidRDefault="008F5FE4" w:rsidP="00D75898">
      <w:pPr>
        <w:pStyle w:val="Paragraphedeliste"/>
        <w:numPr>
          <w:ilvl w:val="0"/>
          <w:numId w:val="15"/>
        </w:numPr>
        <w:jc w:val="both"/>
        <w:rPr>
          <w:rFonts w:asciiTheme="majorBidi" w:hAnsiTheme="majorBidi" w:cstheme="majorBidi"/>
          <w:sz w:val="24"/>
          <w:szCs w:val="24"/>
        </w:rPr>
      </w:pPr>
      <w:r w:rsidRPr="008F5FE4">
        <w:rPr>
          <w:rFonts w:asciiTheme="majorBidi" w:hAnsiTheme="majorBidi" w:cstheme="majorBidi"/>
          <w:sz w:val="24"/>
          <w:szCs w:val="24"/>
        </w:rPr>
        <w:t>Dans quels cas de figures l’entreprise pourrait-elle recourir à la formation ? Quelles sont les conditions de réussite de la formation ?</w:t>
      </w:r>
      <w:r w:rsidR="00F573C5" w:rsidRPr="00F573C5">
        <w:rPr>
          <w:rFonts w:asciiTheme="majorBidi" w:hAnsiTheme="majorBidi" w:cstheme="majorBidi"/>
          <w:sz w:val="24"/>
          <w:szCs w:val="24"/>
        </w:rPr>
        <w:t xml:space="preserve"> </w:t>
      </w:r>
      <w:r w:rsidR="00F573C5">
        <w:rPr>
          <w:rFonts w:asciiTheme="majorBidi" w:hAnsiTheme="majorBidi" w:cstheme="majorBidi"/>
          <w:sz w:val="24"/>
          <w:szCs w:val="24"/>
        </w:rPr>
        <w:t>(2 points)</w:t>
      </w:r>
    </w:p>
    <w:p w:rsidR="00D75898" w:rsidRPr="00D75898" w:rsidRDefault="00D75898" w:rsidP="00D75898">
      <w:pPr>
        <w:pStyle w:val="Paragraphedeliste"/>
        <w:ind w:left="360"/>
        <w:jc w:val="both"/>
        <w:rPr>
          <w:rFonts w:asciiTheme="majorBidi" w:hAnsiTheme="majorBidi" w:cstheme="majorBidi"/>
          <w:sz w:val="24"/>
          <w:szCs w:val="24"/>
        </w:rPr>
      </w:pPr>
    </w:p>
    <w:p w:rsidR="008F5FE4" w:rsidRPr="00D75898" w:rsidRDefault="008F5FE4" w:rsidP="00D75898">
      <w:pPr>
        <w:pStyle w:val="Paragraphedeliste"/>
        <w:numPr>
          <w:ilvl w:val="0"/>
          <w:numId w:val="15"/>
        </w:numPr>
        <w:jc w:val="both"/>
        <w:rPr>
          <w:rFonts w:asciiTheme="majorBidi" w:hAnsiTheme="majorBidi" w:cstheme="majorBidi"/>
          <w:sz w:val="24"/>
          <w:szCs w:val="24"/>
        </w:rPr>
      </w:pPr>
      <w:r w:rsidRPr="008F5FE4">
        <w:rPr>
          <w:rFonts w:asciiTheme="majorBidi" w:hAnsiTheme="majorBidi" w:cstheme="majorBidi"/>
          <w:sz w:val="24"/>
          <w:szCs w:val="24"/>
        </w:rPr>
        <w:t xml:space="preserve">La notion de « compétence » constitue dans les contextes d’aujourd’hui (en mutation), une réponse aux questions </w:t>
      </w:r>
      <w:r w:rsidR="00F94A14">
        <w:rPr>
          <w:rFonts w:asciiTheme="majorBidi" w:hAnsiTheme="majorBidi" w:cstheme="majorBidi"/>
          <w:sz w:val="24"/>
          <w:szCs w:val="24"/>
        </w:rPr>
        <w:t>que se posent les entreprises et</w:t>
      </w:r>
      <w:r w:rsidRPr="008F5FE4">
        <w:rPr>
          <w:rFonts w:asciiTheme="majorBidi" w:hAnsiTheme="majorBidi" w:cstheme="majorBidi"/>
          <w:sz w:val="24"/>
          <w:szCs w:val="24"/>
        </w:rPr>
        <w:t xml:space="preserve"> les salariés ; </w:t>
      </w:r>
      <w:r w:rsidR="00F94A14">
        <w:rPr>
          <w:rFonts w:asciiTheme="majorBidi" w:hAnsiTheme="majorBidi" w:cstheme="majorBidi"/>
          <w:sz w:val="24"/>
          <w:szCs w:val="24"/>
        </w:rPr>
        <w:t>pourquoi</w:t>
      </w:r>
      <w:r w:rsidRPr="008F5FE4">
        <w:rPr>
          <w:rFonts w:asciiTheme="majorBidi" w:hAnsiTheme="majorBidi" w:cstheme="majorBidi"/>
          <w:sz w:val="24"/>
          <w:szCs w:val="24"/>
        </w:rPr>
        <w:t> ?</w:t>
      </w:r>
      <w:r w:rsidR="00F573C5" w:rsidRPr="00F573C5">
        <w:rPr>
          <w:rFonts w:asciiTheme="majorBidi" w:hAnsiTheme="majorBidi" w:cstheme="majorBidi"/>
          <w:sz w:val="24"/>
          <w:szCs w:val="24"/>
        </w:rPr>
        <w:t xml:space="preserve"> </w:t>
      </w:r>
      <w:r w:rsidR="00F573C5">
        <w:rPr>
          <w:rFonts w:asciiTheme="majorBidi" w:hAnsiTheme="majorBidi" w:cstheme="majorBidi"/>
          <w:sz w:val="24"/>
          <w:szCs w:val="24"/>
        </w:rPr>
        <w:t>(2 points)</w:t>
      </w:r>
    </w:p>
    <w:p w:rsidR="00D75898" w:rsidRDefault="00D75898" w:rsidP="00D75898">
      <w:pPr>
        <w:pStyle w:val="Paragraphedeliste"/>
        <w:ind w:left="360"/>
        <w:jc w:val="both"/>
        <w:rPr>
          <w:rFonts w:asciiTheme="majorBidi" w:hAnsiTheme="majorBidi" w:cstheme="majorBidi"/>
          <w:sz w:val="24"/>
          <w:szCs w:val="24"/>
        </w:rPr>
      </w:pPr>
    </w:p>
    <w:p w:rsidR="00B71D58" w:rsidRPr="00D75898" w:rsidRDefault="008F5FE4" w:rsidP="00D75898">
      <w:pPr>
        <w:pStyle w:val="Paragraphedeliste"/>
        <w:numPr>
          <w:ilvl w:val="0"/>
          <w:numId w:val="15"/>
        </w:numPr>
        <w:jc w:val="both"/>
        <w:rPr>
          <w:rFonts w:asciiTheme="majorBidi" w:hAnsiTheme="majorBidi" w:cstheme="majorBidi"/>
          <w:sz w:val="24"/>
          <w:szCs w:val="24"/>
        </w:rPr>
      </w:pPr>
      <w:r w:rsidRPr="008F5FE4">
        <w:rPr>
          <w:rFonts w:asciiTheme="majorBidi" w:hAnsiTheme="majorBidi" w:cstheme="majorBidi"/>
          <w:sz w:val="24"/>
          <w:szCs w:val="24"/>
        </w:rPr>
        <w:t>En quoi consiste la méthode d’évaluation 360</w:t>
      </w:r>
      <w:r w:rsidR="00F94A14">
        <w:rPr>
          <w:rFonts w:asciiTheme="majorBidi" w:hAnsiTheme="majorBidi" w:cstheme="majorBidi"/>
          <w:sz w:val="24"/>
          <w:szCs w:val="24"/>
        </w:rPr>
        <w:t>°</w:t>
      </w:r>
      <w:r w:rsidRPr="008F5FE4">
        <w:rPr>
          <w:rFonts w:asciiTheme="majorBidi" w:hAnsiTheme="majorBidi" w:cstheme="majorBidi"/>
          <w:sz w:val="24"/>
          <w:szCs w:val="24"/>
        </w:rPr>
        <w:t>, cette technique est-elle viable ? pourquoi ?</w:t>
      </w:r>
      <w:r w:rsidR="00F573C5">
        <w:rPr>
          <w:rFonts w:asciiTheme="majorBidi" w:hAnsiTheme="majorBidi" w:cstheme="majorBidi"/>
          <w:sz w:val="24"/>
          <w:szCs w:val="24"/>
        </w:rPr>
        <w:t xml:space="preserve"> (1 point)</w:t>
      </w:r>
    </w:p>
    <w:p w:rsidR="00D75898" w:rsidRDefault="00D75898" w:rsidP="00D75898">
      <w:pPr>
        <w:pStyle w:val="Paragraphedeliste"/>
        <w:ind w:left="360"/>
        <w:jc w:val="both"/>
        <w:rPr>
          <w:rFonts w:asciiTheme="majorBidi" w:hAnsiTheme="majorBidi" w:cstheme="majorBidi"/>
          <w:sz w:val="24"/>
          <w:szCs w:val="24"/>
        </w:rPr>
      </w:pPr>
    </w:p>
    <w:p w:rsidR="00D75898" w:rsidRDefault="00B71D58" w:rsidP="00D75898">
      <w:pPr>
        <w:pStyle w:val="Paragraphedeliste"/>
        <w:numPr>
          <w:ilvl w:val="0"/>
          <w:numId w:val="15"/>
        </w:numPr>
        <w:jc w:val="both"/>
        <w:rPr>
          <w:rFonts w:asciiTheme="majorBidi" w:hAnsiTheme="majorBidi" w:cstheme="majorBidi"/>
          <w:sz w:val="24"/>
          <w:szCs w:val="24"/>
        </w:rPr>
      </w:pPr>
      <w:r w:rsidRPr="008F5FE4">
        <w:rPr>
          <w:rFonts w:asciiTheme="majorBidi" w:hAnsiTheme="majorBidi" w:cstheme="majorBidi"/>
          <w:sz w:val="24"/>
          <w:szCs w:val="24"/>
        </w:rPr>
        <w:t>Quel es</w:t>
      </w:r>
      <w:r>
        <w:rPr>
          <w:rFonts w:asciiTheme="majorBidi" w:hAnsiTheme="majorBidi" w:cstheme="majorBidi"/>
          <w:sz w:val="24"/>
          <w:szCs w:val="24"/>
        </w:rPr>
        <w:t xml:space="preserve">t le rôle des </w:t>
      </w:r>
      <w:proofErr w:type="spellStart"/>
      <w:r w:rsidRPr="00B71D58">
        <w:rPr>
          <w:rFonts w:asciiTheme="majorBidi" w:hAnsiTheme="majorBidi" w:cstheme="majorBidi"/>
          <w:i/>
          <w:iCs/>
          <w:sz w:val="24"/>
          <w:szCs w:val="24"/>
        </w:rPr>
        <w:t>assessment</w:t>
      </w:r>
      <w:proofErr w:type="spellEnd"/>
      <w:r w:rsidRPr="00B71D58">
        <w:rPr>
          <w:rFonts w:asciiTheme="majorBidi" w:hAnsiTheme="majorBidi" w:cstheme="majorBidi"/>
          <w:i/>
          <w:iCs/>
          <w:sz w:val="24"/>
          <w:szCs w:val="24"/>
        </w:rPr>
        <w:t xml:space="preserve"> center</w:t>
      </w:r>
      <w:r>
        <w:rPr>
          <w:rFonts w:asciiTheme="majorBidi" w:hAnsiTheme="majorBidi" w:cstheme="majorBidi"/>
          <w:sz w:val="24"/>
          <w:szCs w:val="24"/>
        </w:rPr>
        <w:t> ?</w:t>
      </w:r>
      <w:r w:rsidRPr="008F5FE4">
        <w:rPr>
          <w:rFonts w:asciiTheme="majorBidi" w:hAnsiTheme="majorBidi" w:cstheme="majorBidi"/>
          <w:sz w:val="24"/>
          <w:szCs w:val="24"/>
        </w:rPr>
        <w:t xml:space="preserve"> </w:t>
      </w:r>
      <w:r w:rsidR="00A746BB">
        <w:rPr>
          <w:rFonts w:asciiTheme="majorBidi" w:hAnsiTheme="majorBidi" w:cstheme="majorBidi"/>
          <w:sz w:val="24"/>
          <w:szCs w:val="24"/>
        </w:rPr>
        <w:t xml:space="preserve">quelle est leur méthode ? </w:t>
      </w:r>
      <w:r w:rsidRPr="008F5FE4">
        <w:rPr>
          <w:rFonts w:asciiTheme="majorBidi" w:hAnsiTheme="majorBidi" w:cstheme="majorBidi"/>
          <w:sz w:val="24"/>
          <w:szCs w:val="24"/>
        </w:rPr>
        <w:t>les entr</w:t>
      </w:r>
      <w:r>
        <w:rPr>
          <w:rFonts w:asciiTheme="majorBidi" w:hAnsiTheme="majorBidi" w:cstheme="majorBidi"/>
          <w:sz w:val="24"/>
          <w:szCs w:val="24"/>
        </w:rPr>
        <w:t>epr</w:t>
      </w:r>
      <w:r w:rsidRPr="008F5FE4">
        <w:rPr>
          <w:rFonts w:asciiTheme="majorBidi" w:hAnsiTheme="majorBidi" w:cstheme="majorBidi"/>
          <w:sz w:val="24"/>
          <w:szCs w:val="24"/>
        </w:rPr>
        <w:t xml:space="preserve">ises </w:t>
      </w:r>
      <w:proofErr w:type="spellStart"/>
      <w:r>
        <w:rPr>
          <w:rFonts w:asciiTheme="majorBidi" w:hAnsiTheme="majorBidi" w:cstheme="majorBidi"/>
          <w:sz w:val="24"/>
          <w:szCs w:val="24"/>
        </w:rPr>
        <w:t>ont-</w:t>
      </w:r>
      <w:r w:rsidRPr="008F5FE4">
        <w:rPr>
          <w:rFonts w:asciiTheme="majorBidi" w:hAnsiTheme="majorBidi" w:cstheme="majorBidi"/>
          <w:sz w:val="24"/>
          <w:szCs w:val="24"/>
        </w:rPr>
        <w:t>elles</w:t>
      </w:r>
      <w:proofErr w:type="spellEnd"/>
      <w:r w:rsidRPr="008F5FE4">
        <w:rPr>
          <w:rFonts w:asciiTheme="majorBidi" w:hAnsiTheme="majorBidi" w:cstheme="majorBidi"/>
          <w:sz w:val="24"/>
          <w:szCs w:val="24"/>
        </w:rPr>
        <w:t xml:space="preserve"> intérêt à recourir à ce genre d’organisations ? justifiez votre réponse</w:t>
      </w:r>
      <w:r w:rsidR="00F573C5">
        <w:rPr>
          <w:rFonts w:asciiTheme="majorBidi" w:hAnsiTheme="majorBidi" w:cstheme="majorBidi"/>
          <w:sz w:val="24"/>
          <w:szCs w:val="24"/>
        </w:rPr>
        <w:t xml:space="preserve"> (2 points)</w:t>
      </w:r>
      <w:r>
        <w:rPr>
          <w:rFonts w:asciiTheme="majorBidi" w:hAnsiTheme="majorBidi" w:cstheme="majorBidi"/>
          <w:sz w:val="24"/>
          <w:szCs w:val="24"/>
        </w:rPr>
        <w:t>.</w:t>
      </w:r>
    </w:p>
    <w:p w:rsidR="00D75898" w:rsidRPr="00D75898" w:rsidRDefault="00D75898" w:rsidP="00D75898">
      <w:pPr>
        <w:pStyle w:val="Paragraphedeliste"/>
        <w:ind w:left="360"/>
        <w:jc w:val="both"/>
        <w:rPr>
          <w:rFonts w:asciiTheme="majorBidi" w:hAnsiTheme="majorBidi" w:cstheme="majorBidi"/>
          <w:sz w:val="24"/>
          <w:szCs w:val="24"/>
        </w:rPr>
      </w:pPr>
    </w:p>
    <w:p w:rsidR="00F94A14" w:rsidRPr="00D75898" w:rsidRDefault="00A07D12" w:rsidP="00D75898">
      <w:pPr>
        <w:pStyle w:val="Paragraphedeliste"/>
        <w:numPr>
          <w:ilvl w:val="0"/>
          <w:numId w:val="15"/>
        </w:numPr>
        <w:jc w:val="both"/>
        <w:rPr>
          <w:rFonts w:asciiTheme="majorBidi" w:hAnsiTheme="majorBidi" w:cstheme="majorBidi"/>
          <w:sz w:val="24"/>
          <w:szCs w:val="24"/>
        </w:rPr>
      </w:pPr>
      <w:r w:rsidRPr="00A07D12">
        <w:rPr>
          <w:rFonts w:asciiTheme="majorBidi" w:hAnsiTheme="majorBidi" w:cstheme="majorBidi"/>
          <w:sz w:val="24"/>
          <w:szCs w:val="24"/>
        </w:rPr>
        <w:t>La fonction des Ressources Humaines est un partenaire stratégique ; comment ?</w:t>
      </w:r>
      <w:r w:rsidR="00F573C5" w:rsidRPr="00F573C5">
        <w:rPr>
          <w:rFonts w:asciiTheme="majorBidi" w:hAnsiTheme="majorBidi" w:cstheme="majorBidi"/>
          <w:sz w:val="24"/>
          <w:szCs w:val="24"/>
        </w:rPr>
        <w:t xml:space="preserve"> </w:t>
      </w:r>
      <w:r w:rsidR="00F573C5">
        <w:rPr>
          <w:rFonts w:asciiTheme="majorBidi" w:hAnsiTheme="majorBidi" w:cstheme="majorBidi"/>
          <w:sz w:val="24"/>
          <w:szCs w:val="24"/>
        </w:rPr>
        <w:t>(2 points)</w:t>
      </w:r>
    </w:p>
    <w:p w:rsidR="00D75898" w:rsidRDefault="00D75898" w:rsidP="00D75898">
      <w:pPr>
        <w:pStyle w:val="Paragraphedeliste"/>
        <w:ind w:left="360"/>
        <w:jc w:val="both"/>
        <w:rPr>
          <w:rFonts w:asciiTheme="majorBidi" w:hAnsiTheme="majorBidi" w:cstheme="majorBidi"/>
          <w:sz w:val="24"/>
          <w:szCs w:val="24"/>
        </w:rPr>
      </w:pPr>
    </w:p>
    <w:p w:rsidR="00434E97" w:rsidRPr="00D75898" w:rsidRDefault="003327A3" w:rsidP="00D75898">
      <w:pPr>
        <w:pStyle w:val="Paragraphedeliste"/>
        <w:numPr>
          <w:ilvl w:val="0"/>
          <w:numId w:val="15"/>
        </w:numPr>
        <w:jc w:val="both"/>
        <w:rPr>
          <w:rFonts w:asciiTheme="majorBidi" w:hAnsiTheme="majorBidi" w:cstheme="majorBidi"/>
          <w:sz w:val="24"/>
          <w:szCs w:val="24"/>
        </w:rPr>
      </w:pPr>
      <w:r>
        <w:rPr>
          <w:rFonts w:asciiTheme="majorBidi" w:hAnsiTheme="majorBidi" w:cstheme="majorBidi"/>
          <w:sz w:val="24"/>
          <w:szCs w:val="24"/>
        </w:rPr>
        <w:t>Qu’est-ce que</w:t>
      </w:r>
      <w:r w:rsidR="00F94A14" w:rsidRPr="008F5FE4">
        <w:rPr>
          <w:rFonts w:asciiTheme="majorBidi" w:hAnsiTheme="majorBidi" w:cstheme="majorBidi"/>
          <w:sz w:val="24"/>
          <w:szCs w:val="24"/>
        </w:rPr>
        <w:t xml:space="preserve"> le changement organisationnel ; Quels sont les enjeux du changement organisationnel ? Que risquent les organisations qui ne changent pas ?</w:t>
      </w:r>
      <w:r w:rsidR="00F573C5" w:rsidRPr="00F573C5">
        <w:rPr>
          <w:rFonts w:asciiTheme="majorBidi" w:hAnsiTheme="majorBidi" w:cstheme="majorBidi"/>
          <w:sz w:val="24"/>
          <w:szCs w:val="24"/>
        </w:rPr>
        <w:t xml:space="preserve"> </w:t>
      </w:r>
      <w:r w:rsidR="00F573C5">
        <w:rPr>
          <w:rFonts w:asciiTheme="majorBidi" w:hAnsiTheme="majorBidi" w:cstheme="majorBidi"/>
          <w:sz w:val="24"/>
          <w:szCs w:val="24"/>
        </w:rPr>
        <w:t>(2 points)</w:t>
      </w:r>
    </w:p>
    <w:p w:rsidR="00D75898" w:rsidRDefault="00D75898" w:rsidP="00D75898">
      <w:pPr>
        <w:pStyle w:val="Paragraphedeliste"/>
        <w:ind w:left="360"/>
        <w:jc w:val="both"/>
        <w:rPr>
          <w:rFonts w:asciiTheme="majorBidi" w:hAnsiTheme="majorBidi" w:cstheme="majorBidi"/>
          <w:sz w:val="24"/>
          <w:szCs w:val="24"/>
        </w:rPr>
      </w:pPr>
    </w:p>
    <w:p w:rsidR="00434E97" w:rsidRPr="008F5FE4" w:rsidRDefault="00135EC1" w:rsidP="00B71D58">
      <w:pPr>
        <w:pStyle w:val="Paragraphedeliste"/>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Pourquoi les conflits </w:t>
      </w:r>
      <w:r w:rsidR="00F573C5">
        <w:rPr>
          <w:rFonts w:asciiTheme="majorBidi" w:hAnsiTheme="majorBidi" w:cstheme="majorBidi"/>
          <w:sz w:val="24"/>
          <w:szCs w:val="24"/>
        </w:rPr>
        <w:t>s’éclatent-t-</w:t>
      </w:r>
      <w:r w:rsidR="00D75898">
        <w:rPr>
          <w:rFonts w:asciiTheme="majorBidi" w:hAnsiTheme="majorBidi" w:cstheme="majorBidi"/>
          <w:sz w:val="24"/>
          <w:szCs w:val="24"/>
        </w:rPr>
        <w:t>elles</w:t>
      </w:r>
      <w:r>
        <w:rPr>
          <w:rFonts w:asciiTheme="majorBidi" w:hAnsiTheme="majorBidi" w:cstheme="majorBidi"/>
          <w:sz w:val="24"/>
          <w:szCs w:val="24"/>
        </w:rPr>
        <w:t xml:space="preserve"> dans les organisations ? peut-on éviter les conflits ? comment s’y prendre le cas échéant ? illustrez vos réponses par des exemples (2 points)</w:t>
      </w:r>
    </w:p>
    <w:p w:rsidR="00D75898" w:rsidRDefault="00D75898" w:rsidP="00B4182B">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p>
    <w:p w:rsidR="003D2694" w:rsidRDefault="003D2694" w:rsidP="00B4182B">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p>
    <w:p w:rsidR="00B4182B" w:rsidRPr="00B4182B" w:rsidRDefault="00B4182B" w:rsidP="005D18CD">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fr-FR"/>
        </w:rPr>
      </w:pPr>
      <w:r w:rsidRPr="00B4182B">
        <w:rPr>
          <w:rFonts w:ascii="Times New Roman" w:eastAsia="Times New Roman" w:hAnsi="Times New Roman" w:cs="Times New Roman"/>
          <w:b/>
          <w:bCs/>
          <w:kern w:val="36"/>
          <w:sz w:val="24"/>
          <w:szCs w:val="24"/>
          <w:u w:val="single"/>
          <w:lang w:eastAsia="fr-FR"/>
        </w:rPr>
        <w:t xml:space="preserve">Exercice </w:t>
      </w:r>
      <w:r>
        <w:rPr>
          <w:rFonts w:ascii="Times New Roman" w:eastAsia="Times New Roman" w:hAnsi="Times New Roman" w:cs="Times New Roman"/>
          <w:b/>
          <w:bCs/>
          <w:kern w:val="36"/>
          <w:sz w:val="24"/>
          <w:szCs w:val="24"/>
          <w:u w:val="single"/>
          <w:lang w:eastAsia="fr-FR"/>
        </w:rPr>
        <w:t>3</w:t>
      </w:r>
      <w:r w:rsidRPr="00B4182B">
        <w:rPr>
          <w:rFonts w:ascii="Times New Roman" w:eastAsia="Times New Roman" w:hAnsi="Times New Roman" w:cs="Times New Roman"/>
          <w:b/>
          <w:bCs/>
          <w:kern w:val="36"/>
          <w:sz w:val="24"/>
          <w:szCs w:val="24"/>
          <w:u w:val="single"/>
          <w:lang w:eastAsia="fr-FR"/>
        </w:rPr>
        <w:t xml:space="preserve"> : </w:t>
      </w:r>
      <w:r>
        <w:rPr>
          <w:rFonts w:ascii="Times New Roman" w:eastAsia="Times New Roman" w:hAnsi="Times New Roman" w:cs="Times New Roman"/>
          <w:b/>
          <w:bCs/>
          <w:kern w:val="36"/>
          <w:sz w:val="24"/>
          <w:szCs w:val="24"/>
          <w:u w:val="single"/>
          <w:lang w:eastAsia="fr-FR"/>
        </w:rPr>
        <w:t>traitement de cas</w:t>
      </w:r>
      <w:r w:rsidRPr="00B4182B">
        <w:rPr>
          <w:rFonts w:ascii="Times New Roman" w:eastAsia="Times New Roman" w:hAnsi="Times New Roman" w:cs="Times New Roman"/>
          <w:b/>
          <w:bCs/>
          <w:kern w:val="36"/>
          <w:sz w:val="24"/>
          <w:szCs w:val="24"/>
          <w:u w:val="single"/>
          <w:lang w:eastAsia="fr-FR"/>
        </w:rPr>
        <w:t xml:space="preserve"> </w:t>
      </w:r>
      <w:r w:rsidR="00914639">
        <w:rPr>
          <w:rFonts w:ascii="Times New Roman" w:eastAsia="Times New Roman" w:hAnsi="Times New Roman" w:cs="Times New Roman"/>
          <w:b/>
          <w:bCs/>
          <w:kern w:val="36"/>
          <w:sz w:val="24"/>
          <w:szCs w:val="24"/>
          <w:u w:val="single"/>
          <w:lang w:eastAsia="fr-FR"/>
        </w:rPr>
        <w:t>(</w:t>
      </w:r>
      <w:r w:rsidR="005D18CD">
        <w:rPr>
          <w:rFonts w:ascii="Times New Roman" w:eastAsia="Times New Roman" w:hAnsi="Times New Roman" w:cs="Times New Roman"/>
          <w:b/>
          <w:bCs/>
          <w:kern w:val="36"/>
          <w:sz w:val="24"/>
          <w:szCs w:val="24"/>
          <w:u w:val="single"/>
          <w:lang w:eastAsia="fr-FR"/>
        </w:rPr>
        <w:t>3</w:t>
      </w:r>
      <w:r w:rsidR="00914639">
        <w:rPr>
          <w:rFonts w:ascii="Times New Roman" w:eastAsia="Times New Roman" w:hAnsi="Times New Roman" w:cs="Times New Roman"/>
          <w:b/>
          <w:bCs/>
          <w:kern w:val="36"/>
          <w:sz w:val="24"/>
          <w:szCs w:val="24"/>
          <w:u w:val="single"/>
          <w:lang w:eastAsia="fr-FR"/>
        </w:rPr>
        <w:t xml:space="preserve"> points)</w:t>
      </w:r>
    </w:p>
    <w:p w:rsidR="0089324A" w:rsidRPr="003F0636" w:rsidRDefault="00187135" w:rsidP="003F0636">
      <w:pPr>
        <w:pStyle w:val="Paragraphedeliste"/>
        <w:numPr>
          <w:ilvl w:val="0"/>
          <w:numId w:val="2"/>
        </w:numPr>
        <w:pBdr>
          <w:bottom w:val="single" w:sz="4" w:space="1" w:color="auto"/>
        </w:pBdr>
        <w:rPr>
          <w:rFonts w:asciiTheme="majorBidi" w:hAnsiTheme="majorBidi" w:cstheme="majorBidi"/>
          <w:sz w:val="24"/>
          <w:szCs w:val="24"/>
        </w:rPr>
      </w:pPr>
      <w:r w:rsidRPr="003F0636">
        <w:rPr>
          <w:rFonts w:asciiTheme="majorBidi" w:hAnsiTheme="majorBidi" w:cstheme="majorBidi"/>
          <w:sz w:val="24"/>
          <w:szCs w:val="24"/>
        </w:rPr>
        <w:t>Lisez le cas suivant et répondez aux questions</w:t>
      </w:r>
      <w:r w:rsidR="003F0636">
        <w:rPr>
          <w:rFonts w:asciiTheme="majorBidi" w:hAnsiTheme="majorBidi" w:cstheme="majorBidi"/>
          <w:sz w:val="24"/>
          <w:szCs w:val="24"/>
        </w:rPr>
        <w:t xml:space="preserve"> ci-après </w:t>
      </w:r>
    </w:p>
    <w:p w:rsidR="001358B2" w:rsidRDefault="001358B2" w:rsidP="00590296">
      <w:pPr>
        <w:jc w:val="center"/>
        <w:rPr>
          <w:rFonts w:asciiTheme="majorBidi" w:hAnsiTheme="majorBidi" w:cstheme="majorBidi"/>
          <w:b/>
          <w:bCs/>
          <w:sz w:val="24"/>
          <w:szCs w:val="24"/>
        </w:rPr>
      </w:pPr>
    </w:p>
    <w:p w:rsidR="00590296" w:rsidRPr="00A71077" w:rsidRDefault="00590296" w:rsidP="00D30187">
      <w:pPr>
        <w:jc w:val="center"/>
        <w:rPr>
          <w:rFonts w:asciiTheme="majorBidi" w:hAnsiTheme="majorBidi" w:cstheme="majorBidi"/>
          <w:b/>
          <w:bCs/>
          <w:sz w:val="24"/>
          <w:szCs w:val="24"/>
        </w:rPr>
      </w:pPr>
      <w:r w:rsidRPr="00A71077">
        <w:rPr>
          <w:rFonts w:asciiTheme="majorBidi" w:hAnsiTheme="majorBidi" w:cstheme="majorBidi"/>
          <w:b/>
          <w:bCs/>
          <w:sz w:val="24"/>
          <w:szCs w:val="24"/>
        </w:rPr>
        <w:t xml:space="preserve">Cas pratique : </w:t>
      </w:r>
      <w:proofErr w:type="spellStart"/>
      <w:r w:rsidR="00D30187">
        <w:rPr>
          <w:rFonts w:asciiTheme="majorBidi" w:hAnsiTheme="majorBidi" w:cstheme="majorBidi"/>
          <w:b/>
          <w:bCs/>
          <w:sz w:val="24"/>
          <w:szCs w:val="24"/>
        </w:rPr>
        <w:t>Boncadeau</w:t>
      </w:r>
      <w:proofErr w:type="spellEnd"/>
    </w:p>
    <w:p w:rsidR="00590296" w:rsidRDefault="00D30187" w:rsidP="00A53475">
      <w:pPr>
        <w:jc w:val="both"/>
        <w:rPr>
          <w:rFonts w:asciiTheme="majorBidi" w:hAnsiTheme="majorBidi" w:cstheme="majorBidi"/>
          <w:sz w:val="24"/>
          <w:szCs w:val="24"/>
        </w:rPr>
      </w:pPr>
      <w:proofErr w:type="spellStart"/>
      <w:r>
        <w:rPr>
          <w:rFonts w:asciiTheme="majorBidi" w:hAnsiTheme="majorBidi" w:cstheme="majorBidi"/>
          <w:sz w:val="24"/>
          <w:szCs w:val="24"/>
        </w:rPr>
        <w:t>Boncadeau</w:t>
      </w:r>
      <w:proofErr w:type="spellEnd"/>
      <w:r>
        <w:rPr>
          <w:rFonts w:asciiTheme="majorBidi" w:hAnsiTheme="majorBidi" w:cstheme="majorBidi"/>
          <w:sz w:val="24"/>
          <w:szCs w:val="24"/>
        </w:rPr>
        <w:t xml:space="preserve"> </w:t>
      </w:r>
      <w:r w:rsidR="000C4116">
        <w:rPr>
          <w:rFonts w:asciiTheme="majorBidi" w:hAnsiTheme="majorBidi" w:cstheme="majorBidi"/>
          <w:sz w:val="24"/>
          <w:szCs w:val="24"/>
        </w:rPr>
        <w:t>est une PME dans laquelle</w:t>
      </w:r>
      <w:r>
        <w:rPr>
          <w:rFonts w:asciiTheme="majorBidi" w:hAnsiTheme="majorBidi" w:cstheme="majorBidi"/>
          <w:sz w:val="24"/>
          <w:szCs w:val="24"/>
        </w:rPr>
        <w:t xml:space="preserve"> les dirigeants se sont toujours souciés de la motivation de leurs salariés. L’entreprise emploie environ 150 personnes dont un contremaître, </w:t>
      </w:r>
      <w:proofErr w:type="spellStart"/>
      <w:r w:rsidR="00516BF7">
        <w:rPr>
          <w:rFonts w:asciiTheme="majorBidi" w:hAnsiTheme="majorBidi" w:cstheme="majorBidi"/>
          <w:sz w:val="24"/>
          <w:szCs w:val="24"/>
        </w:rPr>
        <w:t>Taha</w:t>
      </w:r>
      <w:proofErr w:type="spellEnd"/>
      <w:r w:rsidR="00516BF7">
        <w:rPr>
          <w:rFonts w:asciiTheme="majorBidi" w:hAnsiTheme="majorBidi" w:cstheme="majorBidi"/>
          <w:sz w:val="24"/>
          <w:szCs w:val="24"/>
        </w:rPr>
        <w:t xml:space="preserve"> </w:t>
      </w:r>
      <w:proofErr w:type="spellStart"/>
      <w:r w:rsidR="00516BF7">
        <w:rPr>
          <w:rFonts w:asciiTheme="majorBidi" w:hAnsiTheme="majorBidi" w:cstheme="majorBidi"/>
          <w:sz w:val="24"/>
          <w:szCs w:val="24"/>
        </w:rPr>
        <w:t>Damoun</w:t>
      </w:r>
      <w:proofErr w:type="spellEnd"/>
      <w:r w:rsidR="00516BF7">
        <w:rPr>
          <w:rFonts w:asciiTheme="majorBidi" w:hAnsiTheme="majorBidi" w:cstheme="majorBidi"/>
          <w:sz w:val="24"/>
          <w:szCs w:val="24"/>
        </w:rPr>
        <w:t xml:space="preserve">, qui a beaucoup de succès auprès de ses subordonnés. Les salariés sont satisfaits de leurs salaires, de leurs </w:t>
      </w:r>
      <w:r w:rsidR="008A43C7">
        <w:rPr>
          <w:rFonts w:asciiTheme="majorBidi" w:hAnsiTheme="majorBidi" w:cstheme="majorBidi"/>
          <w:sz w:val="24"/>
          <w:szCs w:val="24"/>
        </w:rPr>
        <w:t>conditions</w:t>
      </w:r>
      <w:r w:rsidR="00516BF7">
        <w:rPr>
          <w:rFonts w:asciiTheme="majorBidi" w:hAnsiTheme="majorBidi" w:cstheme="majorBidi"/>
          <w:sz w:val="24"/>
          <w:szCs w:val="24"/>
        </w:rPr>
        <w:t xml:space="preserve"> de travails et de leur </w:t>
      </w:r>
      <w:r w:rsidR="008A43C7">
        <w:rPr>
          <w:rFonts w:asciiTheme="majorBidi" w:hAnsiTheme="majorBidi" w:cstheme="majorBidi"/>
          <w:sz w:val="24"/>
          <w:szCs w:val="24"/>
        </w:rPr>
        <w:t>sécurité</w:t>
      </w:r>
      <w:r w:rsidR="00516BF7">
        <w:rPr>
          <w:rFonts w:asciiTheme="majorBidi" w:hAnsiTheme="majorBidi" w:cstheme="majorBidi"/>
          <w:sz w:val="24"/>
          <w:szCs w:val="24"/>
        </w:rPr>
        <w:t xml:space="preserve"> d’emploi</w:t>
      </w:r>
      <w:r w:rsidR="00536214">
        <w:rPr>
          <w:rFonts w:asciiTheme="majorBidi" w:hAnsiTheme="majorBidi" w:cstheme="majorBidi"/>
          <w:sz w:val="24"/>
          <w:szCs w:val="24"/>
        </w:rPr>
        <w:t xml:space="preserve">. De plus la société tient à ce que ses </w:t>
      </w:r>
      <w:r w:rsidR="00A53475">
        <w:rPr>
          <w:rFonts w:asciiTheme="majorBidi" w:hAnsiTheme="majorBidi" w:cstheme="majorBidi"/>
          <w:sz w:val="24"/>
          <w:szCs w:val="24"/>
        </w:rPr>
        <w:t>responsables</w:t>
      </w:r>
      <w:r w:rsidR="00536214">
        <w:rPr>
          <w:rFonts w:asciiTheme="majorBidi" w:hAnsiTheme="majorBidi" w:cstheme="majorBidi"/>
          <w:sz w:val="24"/>
          <w:szCs w:val="24"/>
        </w:rPr>
        <w:t xml:space="preserve"> hiérarchiques prêtent plus d’une attention à leurs subordonnés. Il es</w:t>
      </w:r>
      <w:r w:rsidR="00A53475">
        <w:rPr>
          <w:rFonts w:asciiTheme="majorBidi" w:hAnsiTheme="majorBidi" w:cstheme="majorBidi"/>
          <w:sz w:val="24"/>
          <w:szCs w:val="24"/>
        </w:rPr>
        <w:t>t</w:t>
      </w:r>
      <w:r w:rsidR="00536214">
        <w:rPr>
          <w:rFonts w:asciiTheme="majorBidi" w:hAnsiTheme="majorBidi" w:cstheme="majorBidi"/>
          <w:sz w:val="24"/>
          <w:szCs w:val="24"/>
        </w:rPr>
        <w:t xml:space="preserve"> ainsi pour </w:t>
      </w:r>
      <w:proofErr w:type="spellStart"/>
      <w:r w:rsidR="00536214">
        <w:rPr>
          <w:rFonts w:asciiTheme="majorBidi" w:hAnsiTheme="majorBidi" w:cstheme="majorBidi"/>
          <w:sz w:val="24"/>
          <w:szCs w:val="24"/>
        </w:rPr>
        <w:t>Taha</w:t>
      </w:r>
      <w:proofErr w:type="spellEnd"/>
      <w:r w:rsidR="00536214">
        <w:rPr>
          <w:rFonts w:asciiTheme="majorBidi" w:hAnsiTheme="majorBidi" w:cstheme="majorBidi"/>
          <w:sz w:val="24"/>
          <w:szCs w:val="24"/>
        </w:rPr>
        <w:t xml:space="preserve"> </w:t>
      </w:r>
      <w:proofErr w:type="spellStart"/>
      <w:r w:rsidR="00536214">
        <w:rPr>
          <w:rFonts w:asciiTheme="majorBidi" w:hAnsiTheme="majorBidi" w:cstheme="majorBidi"/>
          <w:sz w:val="24"/>
          <w:szCs w:val="24"/>
        </w:rPr>
        <w:t>Damoun</w:t>
      </w:r>
      <w:proofErr w:type="spellEnd"/>
      <w:r w:rsidR="00536214">
        <w:rPr>
          <w:rFonts w:asciiTheme="majorBidi" w:hAnsiTheme="majorBidi" w:cstheme="majorBidi"/>
          <w:sz w:val="24"/>
          <w:szCs w:val="24"/>
        </w:rPr>
        <w:t xml:space="preserve"> qui amène ses subordonnés à aimer leur travail et le considérer comme faisant partie tout autant de leurs objectifs organisationnels que personnels.</w:t>
      </w:r>
    </w:p>
    <w:p w:rsidR="00536214" w:rsidRDefault="00536214" w:rsidP="00516BF7">
      <w:pPr>
        <w:jc w:val="both"/>
        <w:rPr>
          <w:rFonts w:asciiTheme="majorBidi" w:hAnsiTheme="majorBidi" w:cstheme="majorBidi"/>
          <w:sz w:val="24"/>
          <w:szCs w:val="24"/>
        </w:rPr>
      </w:pPr>
      <w:r>
        <w:rPr>
          <w:rFonts w:asciiTheme="majorBidi" w:hAnsiTheme="majorBidi" w:cstheme="majorBidi"/>
          <w:sz w:val="24"/>
          <w:szCs w:val="24"/>
        </w:rPr>
        <w:t xml:space="preserve">Les salariés de </w:t>
      </w:r>
      <w:proofErr w:type="spellStart"/>
      <w:r>
        <w:rPr>
          <w:rFonts w:asciiTheme="majorBidi" w:hAnsiTheme="majorBidi" w:cstheme="majorBidi"/>
          <w:sz w:val="24"/>
          <w:szCs w:val="24"/>
        </w:rPr>
        <w:t>Boncadeau</w:t>
      </w:r>
      <w:proofErr w:type="spellEnd"/>
      <w:r>
        <w:rPr>
          <w:rFonts w:asciiTheme="majorBidi" w:hAnsiTheme="majorBidi" w:cstheme="majorBidi"/>
          <w:sz w:val="24"/>
          <w:szCs w:val="24"/>
        </w:rPr>
        <w:t xml:space="preserve"> sont très compétents et </w:t>
      </w:r>
      <w:r w:rsidR="00B276D5">
        <w:rPr>
          <w:rFonts w:asciiTheme="majorBidi" w:hAnsiTheme="majorBidi" w:cstheme="majorBidi"/>
          <w:sz w:val="24"/>
          <w:szCs w:val="24"/>
        </w:rPr>
        <w:t>la plus part d’entre eux possèdent de nombreuses années d’</w:t>
      </w:r>
      <w:r w:rsidR="00916B70">
        <w:rPr>
          <w:rFonts w:asciiTheme="majorBidi" w:hAnsiTheme="majorBidi" w:cstheme="majorBidi"/>
          <w:sz w:val="24"/>
          <w:szCs w:val="24"/>
        </w:rPr>
        <w:t>expérience</w:t>
      </w:r>
      <w:r w:rsidR="00B276D5">
        <w:rPr>
          <w:rFonts w:asciiTheme="majorBidi" w:hAnsiTheme="majorBidi" w:cstheme="majorBidi"/>
          <w:sz w:val="24"/>
          <w:szCs w:val="24"/>
        </w:rPr>
        <w:t xml:space="preserve"> dans leur domaine. </w:t>
      </w:r>
      <w:proofErr w:type="spellStart"/>
      <w:r w:rsidR="00B276D5">
        <w:rPr>
          <w:rFonts w:asciiTheme="majorBidi" w:hAnsiTheme="majorBidi" w:cstheme="majorBidi"/>
          <w:sz w:val="24"/>
          <w:szCs w:val="24"/>
        </w:rPr>
        <w:t>Taha</w:t>
      </w:r>
      <w:proofErr w:type="spellEnd"/>
      <w:r w:rsidR="00B276D5">
        <w:rPr>
          <w:rFonts w:asciiTheme="majorBidi" w:hAnsiTheme="majorBidi" w:cstheme="majorBidi"/>
          <w:sz w:val="24"/>
          <w:szCs w:val="24"/>
        </w:rPr>
        <w:t>, leur supérieur immédiat, leur a permis d’organiser leur horaire de travail selon les besoins de la clientèle</w:t>
      </w:r>
      <w:r w:rsidR="0087011C">
        <w:rPr>
          <w:rFonts w:asciiTheme="majorBidi" w:hAnsiTheme="majorBidi" w:cstheme="majorBidi"/>
          <w:sz w:val="24"/>
          <w:szCs w:val="24"/>
        </w:rPr>
        <w:t xml:space="preserve">. </w:t>
      </w:r>
      <w:proofErr w:type="spellStart"/>
      <w:r w:rsidR="0087011C">
        <w:rPr>
          <w:rFonts w:asciiTheme="majorBidi" w:hAnsiTheme="majorBidi" w:cstheme="majorBidi"/>
          <w:sz w:val="24"/>
          <w:szCs w:val="24"/>
        </w:rPr>
        <w:t>Taha</w:t>
      </w:r>
      <w:proofErr w:type="spellEnd"/>
      <w:r w:rsidR="0087011C">
        <w:rPr>
          <w:rFonts w:asciiTheme="majorBidi" w:hAnsiTheme="majorBidi" w:cstheme="majorBidi"/>
          <w:sz w:val="24"/>
          <w:szCs w:val="24"/>
        </w:rPr>
        <w:t xml:space="preserve"> fait en sorte que ses subordonnés réalisent qu’ils contribuent par leur participation à la qualité des services et à la réputation de l’entreprise et que, </w:t>
      </w:r>
      <w:proofErr w:type="spellStart"/>
      <w:r w:rsidR="0087011C">
        <w:rPr>
          <w:rFonts w:asciiTheme="majorBidi" w:hAnsiTheme="majorBidi" w:cstheme="majorBidi"/>
          <w:sz w:val="24"/>
          <w:szCs w:val="24"/>
        </w:rPr>
        <w:t>par là</w:t>
      </w:r>
      <w:proofErr w:type="spellEnd"/>
      <w:r w:rsidR="0087011C">
        <w:rPr>
          <w:rFonts w:asciiTheme="majorBidi" w:hAnsiTheme="majorBidi" w:cstheme="majorBidi"/>
          <w:sz w:val="24"/>
          <w:szCs w:val="24"/>
        </w:rPr>
        <w:t xml:space="preserve">, leur rôle est essentiel pour </w:t>
      </w:r>
      <w:proofErr w:type="spellStart"/>
      <w:r w:rsidR="0087011C">
        <w:rPr>
          <w:rFonts w:asciiTheme="majorBidi" w:hAnsiTheme="majorBidi" w:cstheme="majorBidi"/>
          <w:sz w:val="24"/>
          <w:szCs w:val="24"/>
        </w:rPr>
        <w:t>Boncadeau</w:t>
      </w:r>
      <w:proofErr w:type="spellEnd"/>
      <w:r w:rsidR="00077223">
        <w:rPr>
          <w:rFonts w:asciiTheme="majorBidi" w:hAnsiTheme="majorBidi" w:cstheme="majorBidi"/>
          <w:sz w:val="24"/>
          <w:szCs w:val="24"/>
        </w:rPr>
        <w:t xml:space="preserve">. De plus pour développer davantage leurs compétences, </w:t>
      </w:r>
      <w:proofErr w:type="spellStart"/>
      <w:r w:rsidR="00077223">
        <w:rPr>
          <w:rFonts w:asciiTheme="majorBidi" w:hAnsiTheme="majorBidi" w:cstheme="majorBidi"/>
          <w:sz w:val="24"/>
          <w:szCs w:val="24"/>
        </w:rPr>
        <w:t>Taha</w:t>
      </w:r>
      <w:proofErr w:type="spellEnd"/>
      <w:r w:rsidR="00077223">
        <w:rPr>
          <w:rFonts w:asciiTheme="majorBidi" w:hAnsiTheme="majorBidi" w:cstheme="majorBidi"/>
          <w:sz w:val="24"/>
          <w:szCs w:val="24"/>
        </w:rPr>
        <w:t xml:space="preserve"> a obtenu de la direction que ses subordonnés suivent des cours de formation à chaque année.</w:t>
      </w:r>
    </w:p>
    <w:p w:rsidR="00077223" w:rsidRDefault="00077223" w:rsidP="009D7392">
      <w:pPr>
        <w:jc w:val="both"/>
        <w:rPr>
          <w:rFonts w:asciiTheme="majorBidi" w:hAnsiTheme="majorBidi" w:cstheme="majorBidi"/>
          <w:sz w:val="24"/>
          <w:szCs w:val="24"/>
        </w:rPr>
      </w:pPr>
      <w:r>
        <w:rPr>
          <w:rFonts w:asciiTheme="majorBidi" w:hAnsiTheme="majorBidi" w:cstheme="majorBidi"/>
          <w:sz w:val="24"/>
          <w:szCs w:val="24"/>
        </w:rPr>
        <w:t xml:space="preserve">En outre, </w:t>
      </w:r>
      <w:proofErr w:type="spellStart"/>
      <w:r>
        <w:rPr>
          <w:rFonts w:asciiTheme="majorBidi" w:hAnsiTheme="majorBidi" w:cstheme="majorBidi"/>
          <w:sz w:val="24"/>
          <w:szCs w:val="24"/>
        </w:rPr>
        <w:t>Taha</w:t>
      </w:r>
      <w:proofErr w:type="spellEnd"/>
      <w:r>
        <w:rPr>
          <w:rFonts w:asciiTheme="majorBidi" w:hAnsiTheme="majorBidi" w:cstheme="majorBidi"/>
          <w:sz w:val="24"/>
          <w:szCs w:val="24"/>
        </w:rPr>
        <w:t xml:space="preserve"> cherche continuellement à développer </w:t>
      </w:r>
      <w:r w:rsidR="000F3761">
        <w:rPr>
          <w:rFonts w:asciiTheme="majorBidi" w:hAnsiTheme="majorBidi" w:cstheme="majorBidi"/>
          <w:sz w:val="24"/>
          <w:szCs w:val="24"/>
        </w:rPr>
        <w:t xml:space="preserve">le potentiel de ses subordonnés pour leur permettre de relever de nouveaux défis. Par exemple, dernièrement la société a obtenu un nouveau contrat. </w:t>
      </w:r>
      <w:proofErr w:type="spellStart"/>
      <w:r w:rsidR="000F3761">
        <w:rPr>
          <w:rFonts w:asciiTheme="majorBidi" w:hAnsiTheme="majorBidi" w:cstheme="majorBidi"/>
          <w:sz w:val="24"/>
          <w:szCs w:val="24"/>
        </w:rPr>
        <w:t>Taha</w:t>
      </w:r>
      <w:proofErr w:type="spellEnd"/>
      <w:r w:rsidR="000F3761">
        <w:rPr>
          <w:rFonts w:asciiTheme="majorBidi" w:hAnsiTheme="majorBidi" w:cstheme="majorBidi"/>
          <w:sz w:val="24"/>
          <w:szCs w:val="24"/>
        </w:rPr>
        <w:t xml:space="preserve"> a demandé que la responsabilité de ce nouveau dossier soit confiée à Tarik qui semble s’ennuyer dans son travail. Chaque fois que l’occasion se présente, </w:t>
      </w:r>
      <w:proofErr w:type="spellStart"/>
      <w:r w:rsidR="000F3761">
        <w:rPr>
          <w:rFonts w:asciiTheme="majorBidi" w:hAnsiTheme="majorBidi" w:cstheme="majorBidi"/>
          <w:sz w:val="24"/>
          <w:szCs w:val="24"/>
        </w:rPr>
        <w:t>Taha</w:t>
      </w:r>
      <w:proofErr w:type="spellEnd"/>
      <w:r w:rsidR="000F3761">
        <w:rPr>
          <w:rFonts w:asciiTheme="majorBidi" w:hAnsiTheme="majorBidi" w:cstheme="majorBidi"/>
          <w:sz w:val="24"/>
          <w:szCs w:val="24"/>
        </w:rPr>
        <w:t xml:space="preserve"> </w:t>
      </w:r>
      <w:r w:rsidR="00916B70">
        <w:rPr>
          <w:rFonts w:asciiTheme="majorBidi" w:hAnsiTheme="majorBidi" w:cstheme="majorBidi"/>
          <w:sz w:val="24"/>
          <w:szCs w:val="24"/>
        </w:rPr>
        <w:t>félicite</w:t>
      </w:r>
      <w:r w:rsidR="000F3761">
        <w:rPr>
          <w:rFonts w:asciiTheme="majorBidi" w:hAnsiTheme="majorBidi" w:cstheme="majorBidi"/>
          <w:sz w:val="24"/>
          <w:szCs w:val="24"/>
        </w:rPr>
        <w:t xml:space="preserve"> ses subordonnés</w:t>
      </w:r>
      <w:r w:rsidR="00416926">
        <w:rPr>
          <w:rFonts w:asciiTheme="majorBidi" w:hAnsiTheme="majorBidi" w:cstheme="majorBidi"/>
          <w:sz w:val="24"/>
          <w:szCs w:val="24"/>
        </w:rPr>
        <w:t xml:space="preserve">. A </w:t>
      </w:r>
      <w:r w:rsidR="00916B70">
        <w:rPr>
          <w:rFonts w:asciiTheme="majorBidi" w:hAnsiTheme="majorBidi" w:cstheme="majorBidi"/>
          <w:sz w:val="24"/>
          <w:szCs w:val="24"/>
        </w:rPr>
        <w:t>périodes</w:t>
      </w:r>
      <w:r w:rsidR="00416926">
        <w:rPr>
          <w:rFonts w:asciiTheme="majorBidi" w:hAnsiTheme="majorBidi" w:cstheme="majorBidi"/>
          <w:sz w:val="24"/>
          <w:szCs w:val="24"/>
        </w:rPr>
        <w:t xml:space="preserve"> fixes il revoit avec eux les objectifs de rendement déjà établis et il détermine avec leur </w:t>
      </w:r>
      <w:r w:rsidR="00916B70">
        <w:rPr>
          <w:rFonts w:asciiTheme="majorBidi" w:hAnsiTheme="majorBidi" w:cstheme="majorBidi"/>
          <w:sz w:val="24"/>
          <w:szCs w:val="24"/>
        </w:rPr>
        <w:t>collaboration</w:t>
      </w:r>
      <w:r w:rsidR="00416926">
        <w:rPr>
          <w:rFonts w:asciiTheme="majorBidi" w:hAnsiTheme="majorBidi" w:cstheme="majorBidi"/>
          <w:sz w:val="24"/>
          <w:szCs w:val="24"/>
        </w:rPr>
        <w:t xml:space="preserve">, ceux de la période suivante. Par ailleurs </w:t>
      </w:r>
      <w:proofErr w:type="spellStart"/>
      <w:r w:rsidR="00416926">
        <w:rPr>
          <w:rFonts w:asciiTheme="majorBidi" w:hAnsiTheme="majorBidi" w:cstheme="majorBidi"/>
          <w:sz w:val="24"/>
          <w:szCs w:val="24"/>
        </w:rPr>
        <w:t>Taha</w:t>
      </w:r>
      <w:proofErr w:type="spellEnd"/>
      <w:r w:rsidR="00416926">
        <w:rPr>
          <w:rFonts w:asciiTheme="majorBidi" w:hAnsiTheme="majorBidi" w:cstheme="majorBidi"/>
          <w:sz w:val="24"/>
          <w:szCs w:val="24"/>
        </w:rPr>
        <w:t xml:space="preserve"> a recommandé </w:t>
      </w:r>
      <w:r w:rsidR="00AD2775">
        <w:rPr>
          <w:rFonts w:asciiTheme="majorBidi" w:hAnsiTheme="majorBidi" w:cstheme="majorBidi"/>
          <w:sz w:val="24"/>
          <w:szCs w:val="24"/>
        </w:rPr>
        <w:t>le mois dernier à la direction, un de ses subordonnés, Khadija</w:t>
      </w:r>
      <w:r w:rsidR="00916B70">
        <w:rPr>
          <w:rFonts w:asciiTheme="majorBidi" w:hAnsiTheme="majorBidi" w:cstheme="majorBidi"/>
          <w:sz w:val="24"/>
          <w:szCs w:val="24"/>
        </w:rPr>
        <w:t>, comme responsable hiérarchique dans un autre service.</w:t>
      </w:r>
    </w:p>
    <w:p w:rsidR="00951B32" w:rsidRDefault="00951B32" w:rsidP="00AD2775">
      <w:pPr>
        <w:jc w:val="both"/>
        <w:rPr>
          <w:rFonts w:asciiTheme="majorBidi" w:hAnsiTheme="majorBidi" w:cstheme="majorBidi"/>
          <w:sz w:val="24"/>
          <w:szCs w:val="24"/>
        </w:rPr>
      </w:pPr>
      <w:proofErr w:type="spellStart"/>
      <w:r>
        <w:rPr>
          <w:rFonts w:asciiTheme="majorBidi" w:hAnsiTheme="majorBidi" w:cstheme="majorBidi"/>
          <w:sz w:val="24"/>
          <w:szCs w:val="24"/>
        </w:rPr>
        <w:t>Taha</w:t>
      </w:r>
      <w:proofErr w:type="spellEnd"/>
      <w:r>
        <w:rPr>
          <w:rFonts w:asciiTheme="majorBidi" w:hAnsiTheme="majorBidi" w:cstheme="majorBidi"/>
          <w:sz w:val="24"/>
          <w:szCs w:val="24"/>
        </w:rPr>
        <w:t xml:space="preserve"> fait aussi son possible pour être transparent avec ses subordonnés et il a rarement des mésententes avec eux comme cela arrive dans plusieurs milieux de travail</w:t>
      </w:r>
      <w:r w:rsidR="00A53475">
        <w:rPr>
          <w:rFonts w:asciiTheme="majorBidi" w:hAnsiTheme="majorBidi" w:cstheme="majorBidi"/>
          <w:sz w:val="24"/>
          <w:szCs w:val="24"/>
        </w:rPr>
        <w:t xml:space="preserve">. L’année dernière par exemple </w:t>
      </w:r>
      <w:proofErr w:type="spellStart"/>
      <w:r w:rsidR="00A53475">
        <w:rPr>
          <w:rFonts w:asciiTheme="majorBidi" w:hAnsiTheme="majorBidi" w:cstheme="majorBidi"/>
          <w:sz w:val="24"/>
          <w:szCs w:val="24"/>
        </w:rPr>
        <w:t>Boncadeau</w:t>
      </w:r>
      <w:proofErr w:type="spellEnd"/>
      <w:r w:rsidR="00A53475">
        <w:rPr>
          <w:rFonts w:asciiTheme="majorBidi" w:hAnsiTheme="majorBidi" w:cstheme="majorBidi"/>
          <w:sz w:val="24"/>
          <w:szCs w:val="24"/>
        </w:rPr>
        <w:t xml:space="preserve"> a traversé une période creuse en affaires. Durant cette période, un collègue de </w:t>
      </w:r>
      <w:proofErr w:type="spellStart"/>
      <w:r w:rsidR="00A53475">
        <w:rPr>
          <w:rFonts w:asciiTheme="majorBidi" w:hAnsiTheme="majorBidi" w:cstheme="majorBidi"/>
          <w:sz w:val="24"/>
          <w:szCs w:val="24"/>
        </w:rPr>
        <w:t>Taha</w:t>
      </w:r>
      <w:proofErr w:type="spellEnd"/>
      <w:r w:rsidR="00A53475">
        <w:rPr>
          <w:rFonts w:asciiTheme="majorBidi" w:hAnsiTheme="majorBidi" w:cstheme="majorBidi"/>
          <w:sz w:val="24"/>
          <w:szCs w:val="24"/>
        </w:rPr>
        <w:t xml:space="preserve">, Abdullah, responsable hiérarchique dans un autre service, a dit, dans une conversation, à une de ses subordonnées Fatima : « j’aimerais vous prévenir que des changements risquent de se produire dans votre travail d’ici peu de temps…je sais qu’il y a longtemps que vous travaillez pour la société et que tout le monde est très satisfait de vos services, mais il faut parfois accepter les changements qui peuvent apporter des améliorations ». </w:t>
      </w:r>
    </w:p>
    <w:p w:rsidR="009D7392" w:rsidRDefault="00757BD4" w:rsidP="009D7392">
      <w:pPr>
        <w:jc w:val="both"/>
        <w:rPr>
          <w:rFonts w:asciiTheme="majorBidi" w:hAnsiTheme="majorBidi" w:cstheme="majorBidi"/>
          <w:sz w:val="24"/>
          <w:szCs w:val="24"/>
        </w:rPr>
      </w:pPr>
      <w:r>
        <w:rPr>
          <w:rFonts w:asciiTheme="majorBidi" w:hAnsiTheme="majorBidi" w:cstheme="majorBidi"/>
          <w:sz w:val="24"/>
          <w:szCs w:val="24"/>
        </w:rPr>
        <w:lastRenderedPageBreak/>
        <w:t xml:space="preserve">En somme, </w:t>
      </w:r>
      <w:proofErr w:type="spellStart"/>
      <w:r>
        <w:rPr>
          <w:rFonts w:asciiTheme="majorBidi" w:hAnsiTheme="majorBidi" w:cstheme="majorBidi"/>
          <w:sz w:val="24"/>
          <w:szCs w:val="24"/>
        </w:rPr>
        <w:t>Taha</w:t>
      </w:r>
      <w:proofErr w:type="spellEnd"/>
      <w:r>
        <w:rPr>
          <w:rFonts w:asciiTheme="majorBidi" w:hAnsiTheme="majorBidi" w:cstheme="majorBidi"/>
          <w:sz w:val="24"/>
          <w:szCs w:val="24"/>
        </w:rPr>
        <w:t xml:space="preserve"> est un responsable hiérarchique efficace, </w:t>
      </w:r>
      <w:r w:rsidR="00444488">
        <w:rPr>
          <w:rFonts w:asciiTheme="majorBidi" w:hAnsiTheme="majorBidi" w:cstheme="majorBidi"/>
          <w:sz w:val="24"/>
          <w:szCs w:val="24"/>
        </w:rPr>
        <w:t xml:space="preserve">car même s’il se trouve devant des situations délicates, il sait comment s’adresser à ses subordonnés. Par exemple, il s’est rendu compte </w:t>
      </w:r>
      <w:r w:rsidR="009D7392">
        <w:rPr>
          <w:rFonts w:asciiTheme="majorBidi" w:hAnsiTheme="majorBidi" w:cstheme="majorBidi"/>
          <w:sz w:val="24"/>
          <w:szCs w:val="24"/>
        </w:rPr>
        <w:t xml:space="preserve">que Hamza, un de ses subordonnés, s’absentait fréquemment ; il a alors cherché à savoir pourquoi. Il a découvert que Hamza pouvait faire davantage à son travail. Il décida de lui donner d’autres responsabilités que Hamza pouvait assurer. Ce dernier ne s’est pas absenté depuis et le problème a été </w:t>
      </w:r>
      <w:r w:rsidR="009C0DA7">
        <w:rPr>
          <w:rFonts w:asciiTheme="majorBidi" w:hAnsiTheme="majorBidi" w:cstheme="majorBidi"/>
          <w:sz w:val="24"/>
          <w:szCs w:val="24"/>
        </w:rPr>
        <w:t>réglé</w:t>
      </w:r>
      <w:r w:rsidR="009D7392">
        <w:rPr>
          <w:rFonts w:asciiTheme="majorBidi" w:hAnsiTheme="majorBidi" w:cstheme="majorBidi"/>
          <w:sz w:val="24"/>
          <w:szCs w:val="24"/>
        </w:rPr>
        <w:t>.</w:t>
      </w:r>
    </w:p>
    <w:p w:rsidR="00D75898" w:rsidRPr="005E05C4" w:rsidRDefault="009203A0" w:rsidP="005E05C4">
      <w:pPr>
        <w:jc w:val="right"/>
        <w:rPr>
          <w:rFonts w:asciiTheme="majorBidi" w:hAnsiTheme="majorBidi" w:cstheme="majorBidi"/>
          <w:bCs/>
        </w:rPr>
      </w:pPr>
      <w:r w:rsidRPr="005D18CD">
        <w:rPr>
          <w:rFonts w:asciiTheme="majorBidi" w:hAnsiTheme="majorBidi" w:cstheme="majorBidi"/>
          <w:bCs/>
        </w:rPr>
        <w:t xml:space="preserve">Source : </w:t>
      </w:r>
      <w:proofErr w:type="spellStart"/>
      <w:r w:rsidRPr="005D18CD">
        <w:rPr>
          <w:rFonts w:asciiTheme="majorBidi" w:hAnsiTheme="majorBidi" w:cstheme="majorBidi"/>
          <w:bCs/>
        </w:rPr>
        <w:t>Sekiou</w:t>
      </w:r>
      <w:proofErr w:type="spellEnd"/>
      <w:r w:rsidRPr="005D18CD">
        <w:rPr>
          <w:rFonts w:asciiTheme="majorBidi" w:hAnsiTheme="majorBidi" w:cstheme="majorBidi"/>
          <w:bCs/>
        </w:rPr>
        <w:t xml:space="preserve"> et </w:t>
      </w:r>
      <w:proofErr w:type="spellStart"/>
      <w:r w:rsidRPr="005D18CD">
        <w:rPr>
          <w:rFonts w:asciiTheme="majorBidi" w:hAnsiTheme="majorBidi" w:cstheme="majorBidi"/>
          <w:bCs/>
          <w:i/>
          <w:iCs/>
        </w:rPr>
        <w:t>alii</w:t>
      </w:r>
      <w:proofErr w:type="spellEnd"/>
      <w:r w:rsidRPr="005D18CD">
        <w:rPr>
          <w:rFonts w:asciiTheme="majorBidi" w:hAnsiTheme="majorBidi" w:cstheme="majorBidi"/>
          <w:bCs/>
        </w:rPr>
        <w:t xml:space="preserve"> (2009</w:t>
      </w:r>
      <w:r w:rsidR="00536214" w:rsidRPr="005D18CD">
        <w:rPr>
          <w:rFonts w:asciiTheme="majorBidi" w:hAnsiTheme="majorBidi" w:cstheme="majorBidi"/>
          <w:bCs/>
        </w:rPr>
        <w:t> ; p 424</w:t>
      </w:r>
      <w:r w:rsidRPr="005D18CD">
        <w:rPr>
          <w:rFonts w:asciiTheme="majorBidi" w:hAnsiTheme="majorBidi" w:cstheme="majorBidi"/>
          <w:bCs/>
        </w:rPr>
        <w:t xml:space="preserve">), Gestion des </w:t>
      </w:r>
      <w:r w:rsidR="00424040" w:rsidRPr="005D18CD">
        <w:rPr>
          <w:rFonts w:asciiTheme="majorBidi" w:hAnsiTheme="majorBidi" w:cstheme="majorBidi"/>
          <w:bCs/>
        </w:rPr>
        <w:t>R</w:t>
      </w:r>
      <w:r w:rsidRPr="005D18CD">
        <w:rPr>
          <w:rFonts w:asciiTheme="majorBidi" w:hAnsiTheme="majorBidi" w:cstheme="majorBidi"/>
          <w:bCs/>
        </w:rPr>
        <w:t xml:space="preserve">essources </w:t>
      </w:r>
      <w:r w:rsidR="00424040" w:rsidRPr="005D18CD">
        <w:rPr>
          <w:rFonts w:asciiTheme="majorBidi" w:hAnsiTheme="majorBidi" w:cstheme="majorBidi"/>
          <w:bCs/>
        </w:rPr>
        <w:t>H</w:t>
      </w:r>
      <w:r w:rsidRPr="005D18CD">
        <w:rPr>
          <w:rFonts w:asciiTheme="majorBidi" w:hAnsiTheme="majorBidi" w:cstheme="majorBidi"/>
          <w:bCs/>
        </w:rPr>
        <w:t xml:space="preserve">umaines ; édition de </w:t>
      </w:r>
      <w:proofErr w:type="spellStart"/>
      <w:r w:rsidRPr="005D18CD">
        <w:rPr>
          <w:rFonts w:asciiTheme="majorBidi" w:hAnsiTheme="majorBidi" w:cstheme="majorBidi"/>
          <w:bCs/>
        </w:rPr>
        <w:t>boeck</w:t>
      </w:r>
      <w:proofErr w:type="spellEnd"/>
      <w:r w:rsidR="001839CF" w:rsidRPr="005D18CD">
        <w:rPr>
          <w:rFonts w:asciiTheme="majorBidi" w:hAnsiTheme="majorBidi" w:cstheme="majorBidi"/>
          <w:bCs/>
        </w:rPr>
        <w:t xml:space="preserve"> (adapté</w:t>
      </w:r>
    </w:p>
    <w:p w:rsidR="00FF679A" w:rsidRDefault="00FF679A" w:rsidP="00590296">
      <w:pPr>
        <w:rPr>
          <w:rFonts w:asciiTheme="majorBidi" w:hAnsiTheme="majorBidi" w:cstheme="majorBidi"/>
          <w:b/>
          <w:sz w:val="24"/>
          <w:szCs w:val="24"/>
        </w:rPr>
      </w:pPr>
    </w:p>
    <w:p w:rsidR="00590296" w:rsidRPr="00B7294A" w:rsidRDefault="00590296" w:rsidP="00590296">
      <w:pPr>
        <w:rPr>
          <w:rFonts w:asciiTheme="majorBidi" w:hAnsiTheme="majorBidi" w:cstheme="majorBidi"/>
          <w:b/>
          <w:sz w:val="24"/>
          <w:szCs w:val="24"/>
        </w:rPr>
      </w:pPr>
      <w:r w:rsidRPr="00B7294A">
        <w:rPr>
          <w:rFonts w:asciiTheme="majorBidi" w:hAnsiTheme="majorBidi" w:cstheme="majorBidi"/>
          <w:b/>
          <w:sz w:val="24"/>
          <w:szCs w:val="24"/>
        </w:rPr>
        <w:t>Questions </w:t>
      </w:r>
      <w:r w:rsidR="005D18CD">
        <w:rPr>
          <w:rFonts w:asciiTheme="majorBidi" w:hAnsiTheme="majorBidi" w:cstheme="majorBidi"/>
          <w:b/>
          <w:sz w:val="24"/>
          <w:szCs w:val="24"/>
        </w:rPr>
        <w:t>(1 x 3 points)</w:t>
      </w:r>
      <w:r w:rsidRPr="00B7294A">
        <w:rPr>
          <w:rFonts w:asciiTheme="majorBidi" w:hAnsiTheme="majorBidi" w:cstheme="majorBidi"/>
          <w:b/>
          <w:sz w:val="24"/>
          <w:szCs w:val="24"/>
        </w:rPr>
        <w:t>:</w:t>
      </w:r>
    </w:p>
    <w:p w:rsidR="00D27950" w:rsidRPr="000844FC" w:rsidRDefault="000844FC" w:rsidP="001D3828">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I</w:t>
      </w:r>
      <w:r w:rsidR="00AD65D3">
        <w:rPr>
          <w:rFonts w:asciiTheme="majorBidi" w:hAnsiTheme="majorBidi" w:cstheme="majorBidi"/>
          <w:sz w:val="24"/>
          <w:szCs w:val="24"/>
        </w:rPr>
        <w:t>ndiquez</w:t>
      </w:r>
      <w:r>
        <w:rPr>
          <w:rFonts w:asciiTheme="majorBidi" w:hAnsiTheme="majorBidi" w:cstheme="majorBidi"/>
          <w:sz w:val="24"/>
          <w:szCs w:val="24"/>
        </w:rPr>
        <w:t>, dans un tableau,</w:t>
      </w:r>
      <w:r w:rsidR="00AD65D3">
        <w:rPr>
          <w:rFonts w:asciiTheme="majorBidi" w:hAnsiTheme="majorBidi" w:cstheme="majorBidi"/>
          <w:sz w:val="24"/>
          <w:szCs w:val="24"/>
        </w:rPr>
        <w:t xml:space="preserve"> les facteurs </w:t>
      </w:r>
      <w:r w:rsidR="00D27950" w:rsidRPr="00353526">
        <w:rPr>
          <w:rFonts w:asciiTheme="majorBidi" w:hAnsiTheme="majorBidi" w:cstheme="majorBidi"/>
          <w:sz w:val="24"/>
          <w:szCs w:val="24"/>
        </w:rPr>
        <w:t> </w:t>
      </w:r>
      <w:r w:rsidR="00AD65D3">
        <w:rPr>
          <w:rFonts w:asciiTheme="majorBidi" w:hAnsiTheme="majorBidi" w:cstheme="majorBidi"/>
          <w:sz w:val="24"/>
          <w:szCs w:val="24"/>
        </w:rPr>
        <w:t xml:space="preserve">d’hygiène </w:t>
      </w:r>
      <w:r>
        <w:rPr>
          <w:rFonts w:asciiTheme="majorBidi" w:hAnsiTheme="majorBidi" w:cstheme="majorBidi"/>
          <w:sz w:val="24"/>
          <w:szCs w:val="24"/>
        </w:rPr>
        <w:t xml:space="preserve">que </w:t>
      </w:r>
      <w:proofErr w:type="spellStart"/>
      <w:r>
        <w:rPr>
          <w:rFonts w:asciiTheme="majorBidi" w:hAnsiTheme="majorBidi" w:cstheme="majorBidi"/>
          <w:sz w:val="24"/>
          <w:szCs w:val="24"/>
        </w:rPr>
        <w:t>Boncadeau</w:t>
      </w:r>
      <w:proofErr w:type="spellEnd"/>
      <w:r>
        <w:rPr>
          <w:rFonts w:asciiTheme="majorBidi" w:hAnsiTheme="majorBidi" w:cstheme="majorBidi"/>
          <w:sz w:val="24"/>
          <w:szCs w:val="24"/>
        </w:rPr>
        <w:t xml:space="preserve"> favorise pour ses salariés et les facteurs de motivati</w:t>
      </w:r>
      <w:bookmarkStart w:id="0" w:name="_GoBack"/>
      <w:bookmarkEnd w:id="0"/>
      <w:r>
        <w:rPr>
          <w:rFonts w:asciiTheme="majorBidi" w:hAnsiTheme="majorBidi" w:cstheme="majorBidi"/>
          <w:sz w:val="24"/>
          <w:szCs w:val="24"/>
        </w:rPr>
        <w:t xml:space="preserve">on que </w:t>
      </w:r>
      <w:proofErr w:type="spellStart"/>
      <w:r>
        <w:rPr>
          <w:rFonts w:asciiTheme="majorBidi" w:hAnsiTheme="majorBidi" w:cstheme="majorBidi"/>
          <w:sz w:val="24"/>
          <w:szCs w:val="24"/>
        </w:rPr>
        <w:t>Taha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Damoun</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favorise</w:t>
      </w:r>
      <w:proofErr w:type="gramEnd"/>
      <w:r>
        <w:rPr>
          <w:rFonts w:asciiTheme="majorBidi" w:hAnsiTheme="majorBidi" w:cstheme="majorBidi"/>
          <w:sz w:val="24"/>
          <w:szCs w:val="24"/>
        </w:rPr>
        <w:t xml:space="preserve"> pour satisfaire ses subordonnés </w:t>
      </w:r>
      <w:r w:rsidR="00D27950" w:rsidRPr="00353526">
        <w:rPr>
          <w:rFonts w:asciiTheme="majorBidi" w:hAnsiTheme="majorBidi" w:cstheme="majorBidi"/>
          <w:sz w:val="24"/>
          <w:szCs w:val="24"/>
        </w:rPr>
        <w:t>?</w:t>
      </w:r>
      <w:r w:rsidR="00004977">
        <w:rPr>
          <w:rFonts w:asciiTheme="majorBidi" w:hAnsiTheme="majorBidi" w:cstheme="majorBidi"/>
          <w:sz w:val="24"/>
          <w:szCs w:val="24"/>
        </w:rPr>
        <w:t xml:space="preserve"> </w:t>
      </w:r>
      <w:r w:rsidR="00004977" w:rsidRPr="000844FC">
        <w:rPr>
          <w:rFonts w:asciiTheme="majorBidi" w:hAnsiTheme="majorBidi" w:cstheme="majorBidi"/>
          <w:sz w:val="24"/>
          <w:szCs w:val="24"/>
        </w:rPr>
        <w:t>(1 point)</w:t>
      </w:r>
    </w:p>
    <w:p w:rsidR="00D27950" w:rsidRDefault="00B52A22" w:rsidP="001D3828">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Quels sont les ingrédients que le responsable hiérarchique </w:t>
      </w:r>
      <w:proofErr w:type="spellStart"/>
      <w:r>
        <w:rPr>
          <w:rFonts w:asciiTheme="majorBidi" w:hAnsiTheme="majorBidi" w:cstheme="majorBidi"/>
          <w:sz w:val="24"/>
          <w:szCs w:val="24"/>
        </w:rPr>
        <w:t>Taha</w:t>
      </w:r>
      <w:proofErr w:type="spellEnd"/>
      <w:r>
        <w:rPr>
          <w:rFonts w:asciiTheme="majorBidi" w:hAnsiTheme="majorBidi" w:cstheme="majorBidi"/>
          <w:sz w:val="24"/>
          <w:szCs w:val="24"/>
        </w:rPr>
        <w:t xml:space="preserve"> applique pour satisfaire ses subordonnés ? </w:t>
      </w:r>
      <w:r w:rsidR="001D3828">
        <w:rPr>
          <w:rFonts w:asciiTheme="majorBidi" w:hAnsiTheme="majorBidi" w:cstheme="majorBidi"/>
          <w:sz w:val="24"/>
          <w:szCs w:val="24"/>
        </w:rPr>
        <w:t>appuyez</w:t>
      </w:r>
      <w:r>
        <w:rPr>
          <w:rFonts w:asciiTheme="majorBidi" w:hAnsiTheme="majorBidi" w:cstheme="majorBidi"/>
          <w:sz w:val="24"/>
          <w:szCs w:val="24"/>
        </w:rPr>
        <w:t xml:space="preserve"> vos réponses par des exemples (noms)</w:t>
      </w:r>
      <w:r w:rsidR="00004977">
        <w:rPr>
          <w:rFonts w:asciiTheme="majorBidi" w:hAnsiTheme="majorBidi" w:cstheme="majorBidi"/>
          <w:sz w:val="24"/>
          <w:szCs w:val="24"/>
        </w:rPr>
        <w:t xml:space="preserve"> (1 point)</w:t>
      </w:r>
    </w:p>
    <w:p w:rsidR="001D3828" w:rsidRPr="00353526" w:rsidRDefault="001D3828" w:rsidP="007B3BB9">
      <w:pPr>
        <w:pStyle w:val="Paragraphedeliste"/>
        <w:numPr>
          <w:ilvl w:val="0"/>
          <w:numId w:val="6"/>
        </w:numPr>
        <w:rPr>
          <w:rFonts w:asciiTheme="majorBidi" w:hAnsiTheme="majorBidi" w:cstheme="majorBidi"/>
          <w:sz w:val="24"/>
          <w:szCs w:val="24"/>
        </w:rPr>
      </w:pPr>
      <w:r>
        <w:rPr>
          <w:rFonts w:asciiTheme="majorBidi" w:hAnsiTheme="majorBidi" w:cstheme="majorBidi"/>
          <w:sz w:val="24"/>
          <w:szCs w:val="24"/>
        </w:rPr>
        <w:t xml:space="preserve">Quels sont les </w:t>
      </w:r>
      <w:r w:rsidR="007B3BB9">
        <w:rPr>
          <w:rFonts w:asciiTheme="majorBidi" w:hAnsiTheme="majorBidi" w:cstheme="majorBidi"/>
          <w:sz w:val="24"/>
          <w:szCs w:val="24"/>
        </w:rPr>
        <w:t>erreurs de</w:t>
      </w:r>
      <w:r>
        <w:rPr>
          <w:rFonts w:asciiTheme="majorBidi" w:hAnsiTheme="majorBidi" w:cstheme="majorBidi"/>
          <w:sz w:val="24"/>
          <w:szCs w:val="24"/>
        </w:rPr>
        <w:t xml:space="preserve"> communication que le collègue de </w:t>
      </w:r>
      <w:proofErr w:type="spellStart"/>
      <w:r>
        <w:rPr>
          <w:rFonts w:asciiTheme="majorBidi" w:hAnsiTheme="majorBidi" w:cstheme="majorBidi"/>
          <w:sz w:val="24"/>
          <w:szCs w:val="24"/>
        </w:rPr>
        <w:t>Taha</w:t>
      </w:r>
      <w:proofErr w:type="spellEnd"/>
      <w:r w:rsidR="007B3BB9">
        <w:rPr>
          <w:rFonts w:asciiTheme="majorBidi" w:hAnsiTheme="majorBidi" w:cstheme="majorBidi"/>
          <w:sz w:val="24"/>
          <w:szCs w:val="24"/>
        </w:rPr>
        <w:t xml:space="preserve"> (Abdullah)</w:t>
      </w:r>
      <w:r>
        <w:rPr>
          <w:rFonts w:asciiTheme="majorBidi" w:hAnsiTheme="majorBidi" w:cstheme="majorBidi"/>
          <w:sz w:val="24"/>
          <w:szCs w:val="24"/>
        </w:rPr>
        <w:t xml:space="preserve"> a </w:t>
      </w:r>
      <w:r w:rsidR="005D18CD">
        <w:rPr>
          <w:rFonts w:asciiTheme="majorBidi" w:hAnsiTheme="majorBidi" w:cstheme="majorBidi"/>
          <w:sz w:val="24"/>
          <w:szCs w:val="24"/>
        </w:rPr>
        <w:t>commise</w:t>
      </w:r>
      <w:r>
        <w:rPr>
          <w:rFonts w:asciiTheme="majorBidi" w:hAnsiTheme="majorBidi" w:cstheme="majorBidi"/>
          <w:sz w:val="24"/>
          <w:szCs w:val="24"/>
        </w:rPr>
        <w:t xml:space="preserve"> avec Fatima et que l’on a </w:t>
      </w:r>
      <w:r w:rsidR="005D18CD">
        <w:rPr>
          <w:rFonts w:asciiTheme="majorBidi" w:hAnsiTheme="majorBidi" w:cstheme="majorBidi"/>
          <w:sz w:val="24"/>
          <w:szCs w:val="24"/>
        </w:rPr>
        <w:t>pressentie</w:t>
      </w:r>
      <w:r>
        <w:rPr>
          <w:rFonts w:asciiTheme="majorBidi" w:hAnsiTheme="majorBidi" w:cstheme="majorBidi"/>
          <w:sz w:val="24"/>
          <w:szCs w:val="24"/>
        </w:rPr>
        <w:t xml:space="preserve"> lors de leur conversation ? (1 point)</w:t>
      </w:r>
    </w:p>
    <w:sectPr w:rsidR="001D3828" w:rsidRPr="00353526" w:rsidSect="00B7294A">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54" w:rsidRDefault="00274F54" w:rsidP="005823A0">
      <w:pPr>
        <w:spacing w:after="0" w:line="240" w:lineRule="auto"/>
      </w:pPr>
      <w:r>
        <w:separator/>
      </w:r>
    </w:p>
  </w:endnote>
  <w:endnote w:type="continuationSeparator" w:id="0">
    <w:p w:rsidR="00274F54" w:rsidRDefault="00274F54" w:rsidP="0058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4A" w:rsidRPr="003321BF" w:rsidRDefault="00274F54" w:rsidP="00B7294A">
    <w:pPr>
      <w:pStyle w:val="Pieddepage"/>
      <w:rPr>
        <w:rFonts w:asciiTheme="majorBidi" w:hAnsiTheme="majorBidi" w:cstheme="majorBidi"/>
      </w:rPr>
    </w:pPr>
    <w:sdt>
      <w:sdtPr>
        <w:rPr>
          <w:rFonts w:asciiTheme="majorBidi" w:hAnsiTheme="majorBidi" w:cstheme="majorBidi"/>
        </w:rPr>
        <w:id w:val="41658882"/>
        <w:docPartObj>
          <w:docPartGallery w:val="Page Numbers (Bottom of Page)"/>
          <w:docPartUnique/>
        </w:docPartObj>
      </w:sdtPr>
      <w:sdtEndPr/>
      <w:sdtContent>
        <w:sdt>
          <w:sdtPr>
            <w:rPr>
              <w:rFonts w:asciiTheme="majorBidi" w:hAnsiTheme="majorBidi" w:cstheme="majorBidi"/>
            </w:rPr>
            <w:id w:val="41658883"/>
            <w:docPartObj>
              <w:docPartGallery w:val="Page Numbers (Top of Page)"/>
              <w:docPartUnique/>
            </w:docPartObj>
          </w:sdtPr>
          <w:sdtEndPr/>
          <w:sdtContent>
            <w:r w:rsidR="00B7294A" w:rsidRPr="003321BF">
              <w:rPr>
                <w:rFonts w:asciiTheme="majorBidi" w:hAnsiTheme="majorBidi" w:cstheme="majorBidi"/>
              </w:rPr>
              <w:tab/>
              <w:t xml:space="preserve">Page </w:t>
            </w:r>
            <w:r w:rsidR="00D40F16" w:rsidRPr="003321BF">
              <w:rPr>
                <w:rFonts w:asciiTheme="majorBidi" w:hAnsiTheme="majorBidi" w:cstheme="majorBidi"/>
                <w:b/>
                <w:sz w:val="24"/>
                <w:szCs w:val="24"/>
              </w:rPr>
              <w:fldChar w:fldCharType="begin"/>
            </w:r>
            <w:r w:rsidR="00B7294A" w:rsidRPr="003321BF">
              <w:rPr>
                <w:rFonts w:asciiTheme="majorBidi" w:hAnsiTheme="majorBidi" w:cstheme="majorBidi"/>
                <w:b/>
              </w:rPr>
              <w:instrText>PAGE</w:instrText>
            </w:r>
            <w:r w:rsidR="00D40F16" w:rsidRPr="003321BF">
              <w:rPr>
                <w:rFonts w:asciiTheme="majorBidi" w:hAnsiTheme="majorBidi" w:cstheme="majorBidi"/>
                <w:b/>
                <w:sz w:val="24"/>
                <w:szCs w:val="24"/>
              </w:rPr>
              <w:fldChar w:fldCharType="separate"/>
            </w:r>
            <w:r w:rsidR="00076B9E">
              <w:rPr>
                <w:rFonts w:asciiTheme="majorBidi" w:hAnsiTheme="majorBidi" w:cstheme="majorBidi"/>
                <w:b/>
                <w:noProof/>
                <w:sz w:val="24"/>
                <w:szCs w:val="24"/>
              </w:rPr>
              <w:t>2</w:t>
            </w:r>
            <w:r w:rsidR="00D40F16" w:rsidRPr="003321BF">
              <w:rPr>
                <w:rFonts w:asciiTheme="majorBidi" w:hAnsiTheme="majorBidi" w:cstheme="majorBidi"/>
                <w:b/>
                <w:sz w:val="24"/>
                <w:szCs w:val="24"/>
              </w:rPr>
              <w:fldChar w:fldCharType="end"/>
            </w:r>
            <w:r w:rsidR="00B7294A" w:rsidRPr="003321BF">
              <w:rPr>
                <w:rFonts w:asciiTheme="majorBidi" w:hAnsiTheme="majorBidi" w:cstheme="majorBidi"/>
              </w:rPr>
              <w:t xml:space="preserve"> sur </w:t>
            </w:r>
            <w:r w:rsidR="00D40F16" w:rsidRPr="003321BF">
              <w:rPr>
                <w:rFonts w:asciiTheme="majorBidi" w:hAnsiTheme="majorBidi" w:cstheme="majorBidi"/>
                <w:b/>
                <w:sz w:val="24"/>
                <w:szCs w:val="24"/>
              </w:rPr>
              <w:fldChar w:fldCharType="begin"/>
            </w:r>
            <w:r w:rsidR="00B7294A" w:rsidRPr="003321BF">
              <w:rPr>
                <w:rFonts w:asciiTheme="majorBidi" w:hAnsiTheme="majorBidi" w:cstheme="majorBidi"/>
                <w:b/>
              </w:rPr>
              <w:instrText>NUMPAGES</w:instrText>
            </w:r>
            <w:r w:rsidR="00D40F16" w:rsidRPr="003321BF">
              <w:rPr>
                <w:rFonts w:asciiTheme="majorBidi" w:hAnsiTheme="majorBidi" w:cstheme="majorBidi"/>
                <w:b/>
                <w:sz w:val="24"/>
                <w:szCs w:val="24"/>
              </w:rPr>
              <w:fldChar w:fldCharType="separate"/>
            </w:r>
            <w:r w:rsidR="00076B9E">
              <w:rPr>
                <w:rFonts w:asciiTheme="majorBidi" w:hAnsiTheme="majorBidi" w:cstheme="majorBidi"/>
                <w:b/>
                <w:noProof/>
                <w:sz w:val="24"/>
                <w:szCs w:val="24"/>
              </w:rPr>
              <w:t>4</w:t>
            </w:r>
            <w:r w:rsidR="00D40F16" w:rsidRPr="003321BF">
              <w:rPr>
                <w:rFonts w:asciiTheme="majorBidi" w:hAnsiTheme="majorBidi" w:cstheme="majorBidi"/>
                <w:b/>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4A" w:rsidRDefault="00B7294A">
    <w:pPr>
      <w:pStyle w:val="Pieddepage"/>
      <w:jc w:val="center"/>
      <w:rPr>
        <w:rFonts w:asciiTheme="majorBidi" w:hAnsiTheme="majorBidi" w:cstheme="majorBidi"/>
        <w:sz w:val="20"/>
        <w:szCs w:val="20"/>
      </w:rPr>
    </w:pPr>
  </w:p>
  <w:p w:rsidR="00B7294A" w:rsidRPr="003321BF" w:rsidRDefault="00274F54" w:rsidP="00B7294A">
    <w:pPr>
      <w:pStyle w:val="Pieddepage"/>
      <w:rPr>
        <w:rFonts w:asciiTheme="majorBidi" w:hAnsiTheme="majorBidi" w:cstheme="majorBidi"/>
      </w:rPr>
    </w:pPr>
    <w:sdt>
      <w:sdtPr>
        <w:rPr>
          <w:rFonts w:asciiTheme="majorBidi" w:hAnsiTheme="majorBidi" w:cstheme="majorBidi"/>
        </w:rPr>
        <w:id w:val="41658884"/>
        <w:docPartObj>
          <w:docPartGallery w:val="Page Numbers (Bottom of Page)"/>
          <w:docPartUnique/>
        </w:docPartObj>
      </w:sdtPr>
      <w:sdtEndPr/>
      <w:sdtContent>
        <w:sdt>
          <w:sdtPr>
            <w:rPr>
              <w:rFonts w:asciiTheme="majorBidi" w:hAnsiTheme="majorBidi" w:cstheme="majorBidi"/>
            </w:rPr>
            <w:id w:val="41658885"/>
            <w:docPartObj>
              <w:docPartGallery w:val="Page Numbers (Top of Page)"/>
              <w:docPartUnique/>
            </w:docPartObj>
          </w:sdtPr>
          <w:sdtEndPr/>
          <w:sdtContent>
            <w:r w:rsidR="00B7294A" w:rsidRPr="003321BF">
              <w:rPr>
                <w:rFonts w:asciiTheme="majorBidi" w:hAnsiTheme="majorBidi" w:cstheme="majorBidi"/>
              </w:rPr>
              <w:tab/>
              <w:t xml:space="preserve">Page </w:t>
            </w:r>
            <w:r w:rsidR="00D40F16" w:rsidRPr="003321BF">
              <w:rPr>
                <w:rFonts w:asciiTheme="majorBidi" w:hAnsiTheme="majorBidi" w:cstheme="majorBidi"/>
                <w:b/>
                <w:sz w:val="24"/>
                <w:szCs w:val="24"/>
              </w:rPr>
              <w:fldChar w:fldCharType="begin"/>
            </w:r>
            <w:r w:rsidR="00B7294A" w:rsidRPr="003321BF">
              <w:rPr>
                <w:rFonts w:asciiTheme="majorBidi" w:hAnsiTheme="majorBidi" w:cstheme="majorBidi"/>
                <w:b/>
              </w:rPr>
              <w:instrText>PAGE</w:instrText>
            </w:r>
            <w:r w:rsidR="00D40F16" w:rsidRPr="003321BF">
              <w:rPr>
                <w:rFonts w:asciiTheme="majorBidi" w:hAnsiTheme="majorBidi" w:cstheme="majorBidi"/>
                <w:b/>
                <w:sz w:val="24"/>
                <w:szCs w:val="24"/>
              </w:rPr>
              <w:fldChar w:fldCharType="separate"/>
            </w:r>
            <w:r w:rsidR="00076B9E">
              <w:rPr>
                <w:rFonts w:asciiTheme="majorBidi" w:hAnsiTheme="majorBidi" w:cstheme="majorBidi"/>
                <w:b/>
                <w:noProof/>
                <w:sz w:val="24"/>
                <w:szCs w:val="24"/>
              </w:rPr>
              <w:t>1</w:t>
            </w:r>
            <w:r w:rsidR="00D40F16" w:rsidRPr="003321BF">
              <w:rPr>
                <w:rFonts w:asciiTheme="majorBidi" w:hAnsiTheme="majorBidi" w:cstheme="majorBidi"/>
                <w:b/>
                <w:sz w:val="24"/>
                <w:szCs w:val="24"/>
              </w:rPr>
              <w:fldChar w:fldCharType="end"/>
            </w:r>
            <w:r w:rsidR="00B7294A" w:rsidRPr="003321BF">
              <w:rPr>
                <w:rFonts w:asciiTheme="majorBidi" w:hAnsiTheme="majorBidi" w:cstheme="majorBidi"/>
              </w:rPr>
              <w:t xml:space="preserve"> sur </w:t>
            </w:r>
            <w:r w:rsidR="00D40F16" w:rsidRPr="003321BF">
              <w:rPr>
                <w:rFonts w:asciiTheme="majorBidi" w:hAnsiTheme="majorBidi" w:cstheme="majorBidi"/>
                <w:b/>
                <w:sz w:val="24"/>
                <w:szCs w:val="24"/>
              </w:rPr>
              <w:fldChar w:fldCharType="begin"/>
            </w:r>
            <w:r w:rsidR="00B7294A" w:rsidRPr="003321BF">
              <w:rPr>
                <w:rFonts w:asciiTheme="majorBidi" w:hAnsiTheme="majorBidi" w:cstheme="majorBidi"/>
                <w:b/>
              </w:rPr>
              <w:instrText>NUMPAGES</w:instrText>
            </w:r>
            <w:r w:rsidR="00D40F16" w:rsidRPr="003321BF">
              <w:rPr>
                <w:rFonts w:asciiTheme="majorBidi" w:hAnsiTheme="majorBidi" w:cstheme="majorBidi"/>
                <w:b/>
                <w:sz w:val="24"/>
                <w:szCs w:val="24"/>
              </w:rPr>
              <w:fldChar w:fldCharType="separate"/>
            </w:r>
            <w:r w:rsidR="00076B9E">
              <w:rPr>
                <w:rFonts w:asciiTheme="majorBidi" w:hAnsiTheme="majorBidi" w:cstheme="majorBidi"/>
                <w:b/>
                <w:noProof/>
                <w:sz w:val="24"/>
                <w:szCs w:val="24"/>
              </w:rPr>
              <w:t>4</w:t>
            </w:r>
            <w:r w:rsidR="00D40F16" w:rsidRPr="003321BF">
              <w:rPr>
                <w:rFonts w:asciiTheme="majorBidi" w:hAnsiTheme="majorBidi" w:cstheme="majorBidi"/>
                <w:b/>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54" w:rsidRDefault="00274F54" w:rsidP="005823A0">
      <w:pPr>
        <w:spacing w:after="0" w:line="240" w:lineRule="auto"/>
      </w:pPr>
      <w:r>
        <w:separator/>
      </w:r>
    </w:p>
  </w:footnote>
  <w:footnote w:type="continuationSeparator" w:id="0">
    <w:p w:rsidR="00274F54" w:rsidRDefault="00274F54" w:rsidP="0058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4A" w:rsidRPr="00CE1708" w:rsidRDefault="00B7294A" w:rsidP="00B66CE0">
    <w:pPr>
      <w:pStyle w:val="En-tte"/>
      <w:tabs>
        <w:tab w:val="clear" w:pos="9072"/>
        <w:tab w:val="left" w:pos="7001"/>
      </w:tabs>
      <w:jc w:val="both"/>
      <w:rPr>
        <w:rFonts w:asciiTheme="majorBidi" w:hAnsiTheme="majorBidi" w:cstheme="majorBidi"/>
        <w:b/>
        <w:bCs/>
        <w:sz w:val="20"/>
        <w:szCs w:val="20"/>
      </w:rPr>
    </w:pPr>
    <w:r w:rsidRPr="00B66CE0">
      <w:rPr>
        <w:rFonts w:asciiTheme="majorBidi" w:hAnsiTheme="majorBidi" w:cstheme="majorBidi"/>
        <w:noProof/>
        <w:sz w:val="20"/>
        <w:szCs w:val="20"/>
        <w:lang w:eastAsia="fr-FR"/>
      </w:rPr>
      <w:drawing>
        <wp:anchor distT="0" distB="0" distL="114300" distR="114300" simplePos="0" relativeHeight="251659264" behindDoc="0" locked="0" layoutInCell="1" allowOverlap="1" wp14:anchorId="1A821773" wp14:editId="0BCA4C81">
          <wp:simplePos x="0" y="0"/>
          <wp:positionH relativeFrom="column">
            <wp:posOffset>2698750</wp:posOffset>
          </wp:positionH>
          <wp:positionV relativeFrom="paragraph">
            <wp:posOffset>-233680</wp:posOffset>
          </wp:positionV>
          <wp:extent cx="788035" cy="914400"/>
          <wp:effectExtent l="0" t="0" r="0" b="0"/>
          <wp:wrapSquare wrapText="bothSides"/>
          <wp:docPr id="4" name="Image 1" descr="logo FPL.bmp"/>
          <wp:cNvGraphicFramePr/>
          <a:graphic xmlns:a="http://schemas.openxmlformats.org/drawingml/2006/main">
            <a:graphicData uri="http://schemas.openxmlformats.org/drawingml/2006/picture">
              <pic:pic xmlns:pic="http://schemas.openxmlformats.org/drawingml/2006/picture">
                <pic:nvPicPr>
                  <pic:cNvPr id="12" name="Image 11" descr="logo FPL.bmp"/>
                  <pic:cNvPicPr>
                    <a:picLocks noChangeAspect="1"/>
                  </pic:cNvPicPr>
                </pic:nvPicPr>
                <pic:blipFill>
                  <a:blip r:embed="rId1" cstate="print"/>
                  <a:stretch>
                    <a:fillRect/>
                  </a:stretch>
                </pic:blipFill>
                <pic:spPr>
                  <a:xfrm>
                    <a:off x="0" y="0"/>
                    <a:ext cx="788035" cy="914400"/>
                  </a:xfrm>
                  <a:prstGeom prst="rect">
                    <a:avLst/>
                  </a:prstGeom>
                </pic:spPr>
              </pic:pic>
            </a:graphicData>
          </a:graphic>
        </wp:anchor>
      </w:drawing>
    </w:r>
    <w:r w:rsidRPr="00B66CE0">
      <w:rPr>
        <w:rFonts w:asciiTheme="majorBidi" w:hAnsiTheme="majorBidi" w:cstheme="majorBidi"/>
        <w:sz w:val="20"/>
        <w:szCs w:val="20"/>
      </w:rPr>
      <w:t xml:space="preserve">Université Abdelmalek </w:t>
    </w:r>
    <w:proofErr w:type="spellStart"/>
    <w:r w:rsidRPr="00B66CE0">
      <w:rPr>
        <w:rFonts w:asciiTheme="majorBidi" w:hAnsiTheme="majorBidi" w:cstheme="majorBidi"/>
        <w:sz w:val="20"/>
        <w:szCs w:val="20"/>
      </w:rPr>
      <w:t>Essâadi</w:t>
    </w:r>
    <w:proofErr w:type="spellEnd"/>
    <w:r w:rsidRPr="00CB49BD">
      <w:rPr>
        <w:rFonts w:asciiTheme="majorBidi" w:hAnsiTheme="majorBidi" w:cstheme="majorBidi"/>
        <w:sz w:val="20"/>
        <w:szCs w:val="20"/>
      </w:rPr>
      <w:tab/>
      <w:t xml:space="preserve"> </w:t>
    </w:r>
    <w:r>
      <w:rPr>
        <w:rFonts w:asciiTheme="majorBidi" w:hAnsiTheme="majorBidi" w:cstheme="majorBidi"/>
        <w:sz w:val="20"/>
        <w:szCs w:val="20"/>
      </w:rPr>
      <w:t xml:space="preserve">                                                                            </w:t>
    </w:r>
    <w:r w:rsidRPr="00CB49BD">
      <w:rPr>
        <w:rFonts w:asciiTheme="majorBidi" w:hAnsiTheme="majorBidi" w:cstheme="majorBidi"/>
        <w:b/>
        <w:bCs/>
        <w:sz w:val="20"/>
        <w:szCs w:val="20"/>
      </w:rPr>
      <w:t xml:space="preserve">Matière : </w:t>
    </w:r>
    <w:r>
      <w:rPr>
        <w:rFonts w:asciiTheme="majorBidi" w:hAnsiTheme="majorBidi" w:cstheme="majorBidi"/>
        <w:b/>
        <w:bCs/>
        <w:sz w:val="20"/>
        <w:szCs w:val="20"/>
      </w:rPr>
      <w:t xml:space="preserve">Gestion  </w:t>
    </w:r>
  </w:p>
  <w:p w:rsidR="00B7294A" w:rsidRDefault="00B7294A" w:rsidP="00B66CE0">
    <w:pPr>
      <w:pStyle w:val="En-tte"/>
      <w:tabs>
        <w:tab w:val="left" w:pos="7001"/>
      </w:tabs>
      <w:jc w:val="both"/>
      <w:rPr>
        <w:rFonts w:asciiTheme="majorBidi" w:hAnsiTheme="majorBidi" w:cstheme="majorBidi"/>
        <w:sz w:val="20"/>
        <w:szCs w:val="20"/>
      </w:rPr>
    </w:pPr>
    <w:r>
      <w:rPr>
        <w:rFonts w:asciiTheme="majorBidi" w:hAnsiTheme="majorBidi" w:cstheme="majorBidi"/>
        <w:sz w:val="20"/>
        <w:szCs w:val="20"/>
      </w:rPr>
      <w:t xml:space="preserve">Faculté </w:t>
    </w:r>
    <w:proofErr w:type="spellStart"/>
    <w:r>
      <w:rPr>
        <w:rFonts w:asciiTheme="majorBidi" w:hAnsiTheme="majorBidi" w:cstheme="majorBidi"/>
        <w:sz w:val="20"/>
        <w:szCs w:val="20"/>
      </w:rPr>
      <w:t>polydiscipli</w:t>
    </w:r>
    <w:r w:rsidRPr="00CB49BD">
      <w:rPr>
        <w:rFonts w:asciiTheme="majorBidi" w:hAnsiTheme="majorBidi" w:cstheme="majorBidi"/>
        <w:sz w:val="20"/>
        <w:szCs w:val="20"/>
      </w:rPr>
      <w:t>naire</w:t>
    </w:r>
    <w:proofErr w:type="spellEnd"/>
    <w:r w:rsidRPr="00CB49BD">
      <w:rPr>
        <w:rFonts w:asciiTheme="majorBidi" w:hAnsiTheme="majorBidi" w:cstheme="majorBidi"/>
        <w:sz w:val="20"/>
        <w:szCs w:val="20"/>
      </w:rPr>
      <w:t xml:space="preserve"> de Larache</w:t>
    </w:r>
    <w:r>
      <w:rPr>
        <w:rFonts w:asciiTheme="majorBidi" w:hAnsiTheme="majorBidi" w:cstheme="majorBidi"/>
        <w:sz w:val="20"/>
        <w:szCs w:val="20"/>
      </w:rPr>
      <w:tab/>
      <w:t xml:space="preserve">                                                                     </w:t>
    </w:r>
    <w:r>
      <w:rPr>
        <w:rFonts w:asciiTheme="majorBidi" w:hAnsiTheme="majorBidi" w:cstheme="majorBidi"/>
        <w:b/>
        <w:bCs/>
        <w:sz w:val="20"/>
        <w:szCs w:val="20"/>
      </w:rPr>
      <w:t>des Ressources Humaines</w:t>
    </w:r>
    <w:r>
      <w:rPr>
        <w:rFonts w:asciiTheme="majorBidi" w:hAnsiTheme="majorBidi" w:cstheme="majorBidi"/>
        <w:sz w:val="20"/>
        <w:szCs w:val="20"/>
      </w:rPr>
      <w:t xml:space="preserve">                              </w:t>
    </w:r>
  </w:p>
  <w:p w:rsidR="00B7294A" w:rsidRPr="00CB49BD" w:rsidRDefault="00B7294A" w:rsidP="00B7294A">
    <w:pPr>
      <w:pStyle w:val="En-tte"/>
      <w:tabs>
        <w:tab w:val="left" w:pos="7001"/>
      </w:tabs>
      <w:jc w:val="both"/>
      <w:rPr>
        <w:rFonts w:asciiTheme="majorBidi" w:hAnsiTheme="majorBidi" w:cstheme="majorBidi"/>
        <w:sz w:val="20"/>
        <w:szCs w:val="20"/>
      </w:rPr>
    </w:pPr>
    <w:r w:rsidRPr="00CB49BD">
      <w:rPr>
        <w:rFonts w:asciiTheme="majorBidi" w:hAnsiTheme="majorBidi" w:cstheme="majorBidi"/>
        <w:sz w:val="20"/>
        <w:szCs w:val="20"/>
      </w:rPr>
      <w:t xml:space="preserve">Département Sciences Économiques </w:t>
    </w:r>
    <w:r>
      <w:rPr>
        <w:rFonts w:asciiTheme="majorBidi" w:hAnsiTheme="majorBidi" w:cstheme="majorBidi"/>
        <w:sz w:val="20"/>
        <w:szCs w:val="20"/>
      </w:rPr>
      <w:tab/>
    </w:r>
    <w:r w:rsidRPr="00CB49BD">
      <w:rPr>
        <w:rFonts w:asciiTheme="majorBidi" w:hAnsiTheme="majorBidi" w:cstheme="majorBidi"/>
        <w:sz w:val="20"/>
        <w:szCs w:val="20"/>
      </w:rPr>
      <w:t>et Gestion</w:t>
    </w:r>
    <w:r>
      <w:rPr>
        <w:rFonts w:asciiTheme="majorBidi" w:hAnsiTheme="majorBidi" w:cstheme="majorBidi"/>
        <w:sz w:val="20"/>
        <w:szCs w:val="20"/>
      </w:rPr>
      <w:t xml:space="preserve">                                                   </w:t>
    </w:r>
    <w:r>
      <w:rPr>
        <w:rFonts w:asciiTheme="majorBidi" w:hAnsiTheme="majorBidi" w:cstheme="majorBidi"/>
        <w:b/>
        <w:bCs/>
        <w:sz w:val="20"/>
        <w:szCs w:val="20"/>
      </w:rPr>
      <w:t xml:space="preserve">Professeur : M. </w:t>
    </w:r>
    <w:r w:rsidRPr="00CB49BD">
      <w:rPr>
        <w:rFonts w:asciiTheme="majorBidi" w:hAnsiTheme="majorBidi" w:cstheme="majorBidi"/>
        <w:b/>
        <w:bCs/>
        <w:sz w:val="20"/>
        <w:szCs w:val="20"/>
      </w:rPr>
      <w:t>Omar TIJANI</w:t>
    </w:r>
  </w:p>
  <w:p w:rsidR="00D75898" w:rsidRDefault="00D75898" w:rsidP="00D75898">
    <w:pPr>
      <w:pStyle w:val="En-tte"/>
      <w:tabs>
        <w:tab w:val="clear" w:pos="4536"/>
        <w:tab w:val="clear" w:pos="9072"/>
        <w:tab w:val="left" w:pos="6449"/>
      </w:tabs>
      <w:jc w:val="both"/>
      <w:rPr>
        <w:rFonts w:asciiTheme="majorBidi" w:hAnsiTheme="majorBidi" w:cstheme="majorBidi"/>
        <w:b/>
        <w:bCs/>
        <w:sz w:val="20"/>
        <w:szCs w:val="20"/>
      </w:rPr>
    </w:pPr>
    <w:r>
      <w:rPr>
        <w:rFonts w:asciiTheme="majorBidi" w:hAnsiTheme="majorBidi" w:cstheme="majorBidi"/>
        <w:sz w:val="20"/>
        <w:szCs w:val="20"/>
      </w:rPr>
      <w:t>Année universitaire 2014/2015</w:t>
    </w:r>
    <w:r w:rsidR="00B7294A">
      <w:rPr>
        <w:rFonts w:asciiTheme="majorBidi" w:hAnsiTheme="majorBidi" w:cstheme="majorBidi"/>
        <w:sz w:val="20"/>
        <w:szCs w:val="20"/>
      </w:rPr>
      <w:t xml:space="preserve">                                                                              </w:t>
    </w:r>
    <w:r w:rsidR="00B7294A">
      <w:rPr>
        <w:rFonts w:asciiTheme="majorBidi" w:hAnsiTheme="majorBidi" w:cstheme="majorBidi"/>
        <w:b/>
        <w:bCs/>
        <w:sz w:val="20"/>
        <w:szCs w:val="20"/>
      </w:rPr>
      <w:t>Semestre : 5</w:t>
    </w:r>
    <w:r>
      <w:rPr>
        <w:rFonts w:asciiTheme="majorBidi" w:hAnsiTheme="majorBidi" w:cstheme="majorBidi"/>
        <w:b/>
        <w:bCs/>
        <w:sz w:val="20"/>
        <w:szCs w:val="20"/>
      </w:rPr>
      <w:t xml:space="preserve">           </w:t>
    </w:r>
    <w:r w:rsidRPr="00C945B4">
      <w:rPr>
        <w:rFonts w:asciiTheme="majorBidi" w:hAnsiTheme="majorBidi" w:cstheme="majorBidi"/>
        <w:b/>
        <w:bCs/>
        <w:sz w:val="20"/>
        <w:szCs w:val="20"/>
      </w:rPr>
      <w:t>Du</w:t>
    </w:r>
    <w:r>
      <w:rPr>
        <w:rFonts w:asciiTheme="majorBidi" w:hAnsiTheme="majorBidi" w:cstheme="majorBidi"/>
        <w:b/>
        <w:bCs/>
        <w:sz w:val="20"/>
        <w:szCs w:val="20"/>
      </w:rPr>
      <w:t>rée : 2 h</w:t>
    </w:r>
  </w:p>
  <w:p w:rsidR="00B7294A" w:rsidRPr="00C945B4" w:rsidRDefault="00D75898" w:rsidP="00D75898">
    <w:pPr>
      <w:pStyle w:val="En-tte"/>
      <w:tabs>
        <w:tab w:val="clear" w:pos="4536"/>
        <w:tab w:val="clear" w:pos="9072"/>
        <w:tab w:val="left" w:pos="6449"/>
      </w:tabs>
      <w:jc w:val="both"/>
      <w:rPr>
        <w:rFonts w:asciiTheme="majorBidi" w:hAnsiTheme="majorBidi" w:cstheme="majorBidi"/>
        <w:b/>
        <w:bCs/>
        <w:sz w:val="20"/>
        <w:szCs w:val="20"/>
      </w:rPr>
    </w:pPr>
    <w:r>
      <w:rPr>
        <w:rFonts w:asciiTheme="majorBidi" w:hAnsiTheme="majorBidi" w:cstheme="majorBidi"/>
        <w:b/>
        <w:bCs/>
        <w:sz w:val="20"/>
        <w:szCs w:val="20"/>
      </w:rPr>
      <w:t xml:space="preserve">           </w:t>
    </w:r>
    <w:r w:rsidR="00B7294A">
      <w:rPr>
        <w:rFonts w:asciiTheme="majorBidi" w:hAnsiTheme="majorBidi" w:cstheme="majorBidi"/>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4A" w:rsidRDefault="00B7294A" w:rsidP="00B7294A">
    <w:pPr>
      <w:pStyle w:val="En-tte"/>
      <w:tabs>
        <w:tab w:val="clear" w:pos="9072"/>
        <w:tab w:val="left" w:pos="7001"/>
      </w:tabs>
      <w:jc w:val="both"/>
      <w:rPr>
        <w:rFonts w:asciiTheme="majorBidi" w:hAnsiTheme="majorBidi" w:cstheme="majorBidi"/>
        <w:b/>
        <w:bCs/>
        <w:sz w:val="20"/>
        <w:szCs w:val="20"/>
      </w:rPr>
    </w:pPr>
    <w:r>
      <w:rPr>
        <w:rFonts w:asciiTheme="majorBidi" w:hAnsiTheme="majorBidi" w:cstheme="majorBidi"/>
      </w:rPr>
      <w:t xml:space="preserve">  </w:t>
    </w:r>
    <w:r w:rsidRPr="00CB49BD">
      <w:rPr>
        <w:rFonts w:asciiTheme="majorBidi" w:hAnsiTheme="majorBidi" w:cstheme="majorBidi"/>
        <w:sz w:val="20"/>
        <w:szCs w:val="20"/>
      </w:rPr>
      <w:tab/>
      <w:t xml:space="preserve"> </w:t>
    </w:r>
    <w:r>
      <w:rPr>
        <w:rFonts w:asciiTheme="majorBidi" w:hAnsiTheme="majorBidi" w:cstheme="majorBidi"/>
        <w:sz w:val="20"/>
        <w:szCs w:val="20"/>
      </w:rPr>
      <w:t xml:space="preserve">                                                                </w:t>
    </w:r>
  </w:p>
  <w:tbl>
    <w:tblPr>
      <w:tblStyle w:val="Grilledutableau"/>
      <w:tblW w:w="9333" w:type="dxa"/>
      <w:tblLook w:val="04A0" w:firstRow="1" w:lastRow="0" w:firstColumn="1" w:lastColumn="0" w:noHBand="0" w:noVBand="1"/>
    </w:tblPr>
    <w:tblGrid>
      <w:gridCol w:w="1671"/>
      <w:gridCol w:w="7662"/>
    </w:tblGrid>
    <w:tr w:rsidR="00B7294A" w:rsidTr="005823A0">
      <w:trPr>
        <w:trHeight w:val="932"/>
      </w:trPr>
      <w:tc>
        <w:tcPr>
          <w:tcW w:w="1671" w:type="dxa"/>
        </w:tcPr>
        <w:p w:rsidR="00B7294A" w:rsidRDefault="00B7294A" w:rsidP="00B7294A">
          <w:pPr>
            <w:pStyle w:val="En-tte"/>
            <w:tabs>
              <w:tab w:val="clear" w:pos="9072"/>
              <w:tab w:val="left" w:pos="7001"/>
            </w:tabs>
            <w:jc w:val="both"/>
            <w:rPr>
              <w:rFonts w:asciiTheme="majorBidi" w:hAnsiTheme="majorBidi" w:cstheme="majorBidi"/>
              <w:b/>
              <w:bCs/>
              <w:sz w:val="20"/>
              <w:szCs w:val="20"/>
            </w:rPr>
          </w:pPr>
          <w:r>
            <w:rPr>
              <w:rFonts w:asciiTheme="majorBidi" w:hAnsiTheme="majorBidi" w:cstheme="majorBidi"/>
              <w:b/>
              <w:bCs/>
              <w:noProof/>
              <w:sz w:val="20"/>
              <w:szCs w:val="20"/>
              <w:lang w:eastAsia="fr-FR"/>
            </w:rPr>
            <w:drawing>
              <wp:anchor distT="0" distB="0" distL="114300" distR="114300" simplePos="0" relativeHeight="251660288" behindDoc="0" locked="0" layoutInCell="1" allowOverlap="1" wp14:anchorId="0EEE2C06" wp14:editId="621B8ADD">
                <wp:simplePos x="0" y="0"/>
                <wp:positionH relativeFrom="column">
                  <wp:posOffset>24130</wp:posOffset>
                </wp:positionH>
                <wp:positionV relativeFrom="paragraph">
                  <wp:posOffset>74295</wp:posOffset>
                </wp:positionV>
                <wp:extent cx="857250" cy="895350"/>
                <wp:effectExtent l="19050" t="0" r="0" b="0"/>
                <wp:wrapSquare wrapText="bothSides"/>
                <wp:docPr id="6" name="Image 1" descr="logo FPL.bmp"/>
                <wp:cNvGraphicFramePr/>
                <a:graphic xmlns:a="http://schemas.openxmlformats.org/drawingml/2006/main">
                  <a:graphicData uri="http://schemas.openxmlformats.org/drawingml/2006/picture">
                    <pic:pic xmlns:pic="http://schemas.openxmlformats.org/drawingml/2006/picture">
                      <pic:nvPicPr>
                        <pic:cNvPr id="12" name="Image 11" descr="logo FPL.bmp"/>
                        <pic:cNvPicPr>
                          <a:picLocks noChangeAspect="1"/>
                        </pic:cNvPicPr>
                      </pic:nvPicPr>
                      <pic:blipFill>
                        <a:blip r:embed="rId1" cstate="print"/>
                        <a:stretch>
                          <a:fillRect/>
                        </a:stretch>
                      </pic:blipFill>
                      <pic:spPr>
                        <a:xfrm>
                          <a:off x="0" y="0"/>
                          <a:ext cx="857250" cy="895350"/>
                        </a:xfrm>
                        <a:prstGeom prst="rect">
                          <a:avLst/>
                        </a:prstGeom>
                      </pic:spPr>
                    </pic:pic>
                  </a:graphicData>
                </a:graphic>
              </wp:anchor>
            </w:drawing>
          </w:r>
        </w:p>
      </w:tc>
      <w:tc>
        <w:tcPr>
          <w:tcW w:w="7662" w:type="dxa"/>
        </w:tcPr>
        <w:p w:rsidR="00B7294A" w:rsidRPr="00AC749F" w:rsidRDefault="00B7294A" w:rsidP="00B7294A">
          <w:pPr>
            <w:jc w:val="center"/>
            <w:rPr>
              <w:rFonts w:asciiTheme="majorBidi" w:hAnsiTheme="majorBidi" w:cstheme="majorBidi"/>
              <w:sz w:val="24"/>
              <w:szCs w:val="24"/>
            </w:rPr>
          </w:pPr>
          <w:r w:rsidRPr="00AC749F">
            <w:rPr>
              <w:rFonts w:asciiTheme="majorBidi" w:hAnsiTheme="majorBidi" w:cstheme="majorBidi"/>
              <w:sz w:val="24"/>
              <w:szCs w:val="24"/>
            </w:rPr>
            <w:t xml:space="preserve">Université Abdelmalek </w:t>
          </w:r>
          <w:proofErr w:type="spellStart"/>
          <w:r w:rsidRPr="00AC749F">
            <w:rPr>
              <w:rFonts w:asciiTheme="majorBidi" w:hAnsiTheme="majorBidi" w:cstheme="majorBidi"/>
              <w:sz w:val="24"/>
              <w:szCs w:val="24"/>
            </w:rPr>
            <w:t>Essâadi</w:t>
          </w:r>
          <w:proofErr w:type="spellEnd"/>
        </w:p>
        <w:p w:rsidR="00B7294A" w:rsidRPr="00AC749F" w:rsidRDefault="00B7294A" w:rsidP="00B7294A">
          <w:pPr>
            <w:jc w:val="center"/>
            <w:rPr>
              <w:rFonts w:asciiTheme="majorBidi" w:hAnsiTheme="majorBidi" w:cstheme="majorBidi"/>
              <w:sz w:val="24"/>
              <w:szCs w:val="24"/>
            </w:rPr>
          </w:pPr>
          <w:r w:rsidRPr="00AC749F">
            <w:rPr>
              <w:rFonts w:asciiTheme="majorBidi" w:hAnsiTheme="majorBidi" w:cstheme="majorBidi"/>
              <w:sz w:val="24"/>
              <w:szCs w:val="24"/>
            </w:rPr>
            <w:t xml:space="preserve">Faculté </w:t>
          </w:r>
          <w:proofErr w:type="spellStart"/>
          <w:r w:rsidRPr="00AC749F">
            <w:rPr>
              <w:rFonts w:asciiTheme="majorBidi" w:hAnsiTheme="majorBidi" w:cstheme="majorBidi"/>
              <w:sz w:val="24"/>
              <w:szCs w:val="24"/>
            </w:rPr>
            <w:t>polydisciplinaire</w:t>
          </w:r>
          <w:proofErr w:type="spellEnd"/>
          <w:r w:rsidRPr="00AC749F">
            <w:rPr>
              <w:rFonts w:asciiTheme="majorBidi" w:hAnsiTheme="majorBidi" w:cstheme="majorBidi"/>
              <w:sz w:val="24"/>
              <w:szCs w:val="24"/>
            </w:rPr>
            <w:t xml:space="preserve"> de Larache</w:t>
          </w:r>
        </w:p>
        <w:p w:rsidR="00B7294A" w:rsidRPr="00AC749F" w:rsidRDefault="00B7294A" w:rsidP="00B7294A">
          <w:pPr>
            <w:pStyle w:val="Pieddepage"/>
            <w:pBdr>
              <w:top w:val="single" w:sz="4" w:space="1" w:color="auto"/>
              <w:bottom w:val="single" w:sz="4" w:space="1" w:color="auto"/>
            </w:pBdr>
            <w:tabs>
              <w:tab w:val="clear" w:pos="4536"/>
              <w:tab w:val="clear" w:pos="9072"/>
              <w:tab w:val="right" w:pos="10466"/>
            </w:tabs>
            <w:jc w:val="center"/>
            <w:rPr>
              <w:rFonts w:ascii="Cambria" w:hAnsi="Cambria"/>
              <w:sz w:val="18"/>
              <w:szCs w:val="24"/>
            </w:rPr>
          </w:pPr>
          <w:r w:rsidRPr="00AC749F">
            <w:rPr>
              <w:rFonts w:ascii="Cambria" w:hAnsi="Cambria"/>
              <w:sz w:val="18"/>
              <w:szCs w:val="24"/>
            </w:rPr>
            <w:t>B.P : 745, poste principale –Larache 92004 – Maroc</w:t>
          </w:r>
        </w:p>
        <w:p w:rsidR="00B7294A" w:rsidRPr="00AC749F" w:rsidRDefault="00B7294A" w:rsidP="00B7294A">
          <w:pPr>
            <w:pStyle w:val="Pieddepage"/>
            <w:pBdr>
              <w:top w:val="single" w:sz="4" w:space="1" w:color="auto"/>
              <w:bottom w:val="single" w:sz="4" w:space="1" w:color="auto"/>
            </w:pBdr>
            <w:tabs>
              <w:tab w:val="clear" w:pos="4536"/>
              <w:tab w:val="clear" w:pos="9072"/>
              <w:tab w:val="right" w:pos="10466"/>
            </w:tabs>
            <w:jc w:val="center"/>
            <w:rPr>
              <w:rFonts w:ascii="Cambria" w:hAnsi="Cambria"/>
              <w:sz w:val="18"/>
              <w:szCs w:val="24"/>
            </w:rPr>
          </w:pPr>
          <w:r w:rsidRPr="00AC749F">
            <w:rPr>
              <w:rFonts w:ascii="Cambria" w:hAnsi="Cambria"/>
              <w:sz w:val="18"/>
              <w:szCs w:val="24"/>
            </w:rPr>
            <w:t xml:space="preserve">Web : </w:t>
          </w:r>
          <w:hyperlink r:id="rId2" w:history="1">
            <w:r w:rsidRPr="00AC749F">
              <w:rPr>
                <w:rStyle w:val="Lienhypertexte"/>
                <w:rFonts w:ascii="Cambria" w:hAnsi="Cambria"/>
                <w:sz w:val="18"/>
                <w:szCs w:val="24"/>
              </w:rPr>
              <w:t>fpl.ma</w:t>
            </w:r>
          </w:hyperlink>
        </w:p>
        <w:p w:rsidR="00B7294A" w:rsidRPr="00AC749F" w:rsidRDefault="00B7294A" w:rsidP="00B7294A">
          <w:pPr>
            <w:pStyle w:val="Pieddepage"/>
            <w:pBdr>
              <w:top w:val="single" w:sz="4" w:space="1" w:color="auto"/>
              <w:bottom w:val="single" w:sz="4" w:space="1" w:color="auto"/>
            </w:pBdr>
            <w:tabs>
              <w:tab w:val="clear" w:pos="4536"/>
              <w:tab w:val="clear" w:pos="9072"/>
              <w:tab w:val="right" w:pos="10466"/>
            </w:tabs>
            <w:jc w:val="center"/>
            <w:rPr>
              <w:rFonts w:ascii="Cambria" w:hAnsi="Cambria"/>
              <w:sz w:val="18"/>
              <w:szCs w:val="24"/>
              <w:lang w:val="en-US"/>
            </w:rPr>
          </w:pPr>
          <w:proofErr w:type="spellStart"/>
          <w:r w:rsidRPr="00AC749F">
            <w:rPr>
              <w:rFonts w:ascii="Cambria" w:hAnsi="Cambria"/>
              <w:sz w:val="18"/>
              <w:szCs w:val="24"/>
              <w:lang w:val="en-US"/>
            </w:rPr>
            <w:t>Tél</w:t>
          </w:r>
          <w:proofErr w:type="spellEnd"/>
          <w:r w:rsidRPr="00AC749F">
            <w:rPr>
              <w:rFonts w:ascii="Cambria" w:hAnsi="Cambria"/>
              <w:sz w:val="18"/>
              <w:szCs w:val="24"/>
              <w:lang w:val="en-US"/>
            </w:rPr>
            <w:t xml:space="preserve"> : 00212 539 523 960 ; </w:t>
          </w:r>
          <w:r w:rsidRPr="00AC749F">
            <w:rPr>
              <w:rFonts w:ascii="Cambria" w:hAnsi="Cambria"/>
              <w:sz w:val="18"/>
              <w:szCs w:val="24"/>
            </w:rPr>
            <w:t>Fax : 00212 539 523 961</w:t>
          </w:r>
        </w:p>
        <w:p w:rsidR="00B7294A" w:rsidRPr="00AC749F" w:rsidRDefault="00B7294A" w:rsidP="00B7294A">
          <w:pPr>
            <w:jc w:val="center"/>
            <w:rPr>
              <w:rFonts w:asciiTheme="majorBidi" w:hAnsiTheme="majorBidi" w:cstheme="majorBidi"/>
            </w:rPr>
          </w:pPr>
          <w:r w:rsidRPr="00AC749F">
            <w:rPr>
              <w:rFonts w:asciiTheme="majorBidi" w:hAnsiTheme="majorBidi" w:cstheme="majorBidi"/>
              <w:sz w:val="24"/>
              <w:szCs w:val="24"/>
            </w:rPr>
            <w:t>Département Sciences Économiques</w:t>
          </w:r>
          <w:r>
            <w:rPr>
              <w:rFonts w:asciiTheme="majorBidi" w:hAnsiTheme="majorBidi" w:cstheme="majorBidi"/>
              <w:sz w:val="24"/>
              <w:szCs w:val="24"/>
            </w:rPr>
            <w:t xml:space="preserve"> et </w:t>
          </w:r>
          <w:r w:rsidRPr="00AC749F">
            <w:rPr>
              <w:rFonts w:asciiTheme="majorBidi" w:hAnsiTheme="majorBidi" w:cstheme="majorBidi"/>
              <w:sz w:val="24"/>
              <w:szCs w:val="24"/>
            </w:rPr>
            <w:t>Gestion</w:t>
          </w:r>
        </w:p>
        <w:p w:rsidR="00B7294A" w:rsidRPr="00C96FDC" w:rsidRDefault="00B7294A" w:rsidP="00B7294A">
          <w:pPr>
            <w:jc w:val="center"/>
            <w:rPr>
              <w:rFonts w:asciiTheme="majorBidi" w:hAnsiTheme="majorBidi" w:cstheme="majorBidi"/>
            </w:rPr>
          </w:pPr>
          <w:r w:rsidRPr="00AC749F">
            <w:rPr>
              <w:rFonts w:asciiTheme="majorBidi" w:hAnsiTheme="majorBidi" w:cstheme="majorBidi"/>
              <w:sz w:val="24"/>
              <w:szCs w:val="24"/>
            </w:rPr>
            <w:t xml:space="preserve">Année universitaire </w:t>
          </w:r>
          <w:r w:rsidR="008F5FE4">
            <w:rPr>
              <w:rFonts w:asciiTheme="majorBidi" w:hAnsiTheme="majorBidi" w:cstheme="majorBidi"/>
              <w:sz w:val="24"/>
              <w:szCs w:val="24"/>
            </w:rPr>
            <w:t>2014/2015</w:t>
          </w:r>
        </w:p>
      </w:tc>
    </w:tr>
  </w:tbl>
  <w:p w:rsidR="00B7294A" w:rsidRDefault="00B7294A" w:rsidP="00B7294A">
    <w:pPr>
      <w:pStyle w:val="En-tte"/>
      <w:tabs>
        <w:tab w:val="clear" w:pos="9072"/>
        <w:tab w:val="left" w:pos="7001"/>
      </w:tabs>
      <w:jc w:val="both"/>
      <w:rPr>
        <w:rFonts w:asciiTheme="majorBidi" w:hAnsiTheme="majorBidi" w:cstheme="majorBidi"/>
        <w:b/>
        <w:bCs/>
        <w:sz w:val="20"/>
        <w:szCs w:val="20"/>
      </w:rPr>
    </w:pPr>
  </w:p>
  <w:p w:rsidR="00B7294A" w:rsidRPr="00386889" w:rsidRDefault="00B7294A" w:rsidP="00B7294A">
    <w:pPr>
      <w:spacing w:line="240" w:lineRule="auto"/>
      <w:jc w:val="center"/>
      <w:rPr>
        <w:rFonts w:asciiTheme="majorBidi" w:hAnsiTheme="majorBidi" w:cstheme="majorBidi"/>
        <w:b/>
        <w:bCs/>
        <w:sz w:val="24"/>
        <w:szCs w:val="24"/>
      </w:rPr>
    </w:pPr>
    <w:r w:rsidRPr="00386889">
      <w:rPr>
        <w:rFonts w:asciiTheme="majorBidi" w:hAnsiTheme="majorBidi" w:cstheme="majorBidi"/>
        <w:b/>
        <w:bCs/>
        <w:sz w:val="24"/>
        <w:szCs w:val="24"/>
      </w:rPr>
      <w:t>Contrôle final </w:t>
    </w:r>
  </w:p>
  <w:p w:rsidR="00B7294A" w:rsidRPr="00386889" w:rsidRDefault="00B7294A" w:rsidP="00B7294A">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Semestre 5 : janvier</w:t>
    </w:r>
    <w:r w:rsidR="008F5FE4">
      <w:rPr>
        <w:rFonts w:asciiTheme="majorBidi" w:hAnsiTheme="majorBidi" w:cstheme="majorBidi"/>
        <w:b/>
        <w:bCs/>
        <w:sz w:val="24"/>
        <w:szCs w:val="24"/>
      </w:rPr>
      <w:t xml:space="preserve"> 2015</w:t>
    </w:r>
  </w:p>
  <w:p w:rsidR="00986104" w:rsidRDefault="00986104" w:rsidP="005823A0">
    <w:pPr>
      <w:pStyle w:val="En-tte"/>
      <w:tabs>
        <w:tab w:val="clear" w:pos="4536"/>
        <w:tab w:val="clear" w:pos="9072"/>
        <w:tab w:val="left" w:pos="6449"/>
      </w:tabs>
      <w:jc w:val="both"/>
      <w:rPr>
        <w:rFonts w:asciiTheme="majorBidi" w:hAnsiTheme="majorBidi" w:cstheme="majorBidi"/>
        <w:b/>
        <w:bCs/>
        <w:sz w:val="24"/>
        <w:szCs w:val="24"/>
      </w:rPr>
    </w:pPr>
  </w:p>
  <w:p w:rsidR="00B7294A" w:rsidRPr="00386889" w:rsidRDefault="00B7294A" w:rsidP="005823A0">
    <w:pPr>
      <w:pStyle w:val="En-tte"/>
      <w:tabs>
        <w:tab w:val="clear" w:pos="4536"/>
        <w:tab w:val="clear" w:pos="9072"/>
        <w:tab w:val="left" w:pos="6449"/>
      </w:tabs>
      <w:jc w:val="both"/>
      <w:rPr>
        <w:rFonts w:asciiTheme="majorBidi" w:hAnsiTheme="majorBidi" w:cstheme="majorBidi"/>
        <w:b/>
        <w:bCs/>
        <w:sz w:val="24"/>
        <w:szCs w:val="24"/>
      </w:rPr>
    </w:pPr>
    <w:r w:rsidRPr="00386889">
      <w:rPr>
        <w:rFonts w:asciiTheme="majorBidi" w:hAnsiTheme="majorBidi" w:cstheme="majorBidi"/>
        <w:b/>
        <w:bCs/>
        <w:sz w:val="24"/>
        <w:szCs w:val="24"/>
      </w:rPr>
      <w:t xml:space="preserve">Matière : </w:t>
    </w:r>
    <w:r>
      <w:rPr>
        <w:rFonts w:asciiTheme="majorBidi" w:hAnsiTheme="majorBidi" w:cstheme="majorBidi"/>
        <w:b/>
        <w:bCs/>
        <w:sz w:val="24"/>
        <w:szCs w:val="24"/>
      </w:rPr>
      <w:t>Gestion des Ressources Humaines</w:t>
    </w:r>
    <w:r w:rsidRPr="00386889">
      <w:rPr>
        <w:rFonts w:asciiTheme="majorBidi" w:hAnsiTheme="majorBidi" w:cstheme="majorBidi"/>
        <w:sz w:val="24"/>
        <w:szCs w:val="24"/>
      </w:rPr>
      <w:t xml:space="preserve">              </w:t>
    </w:r>
  </w:p>
  <w:p w:rsidR="00B7294A" w:rsidRPr="00386889" w:rsidRDefault="00B7294A" w:rsidP="00B7294A">
    <w:pPr>
      <w:pStyle w:val="En-tte"/>
      <w:tabs>
        <w:tab w:val="clear" w:pos="9072"/>
        <w:tab w:val="left" w:pos="7001"/>
      </w:tabs>
      <w:jc w:val="both"/>
      <w:rPr>
        <w:rFonts w:asciiTheme="majorBidi" w:hAnsiTheme="majorBidi" w:cstheme="majorBidi"/>
        <w:b/>
        <w:bCs/>
        <w:sz w:val="24"/>
        <w:szCs w:val="24"/>
      </w:rPr>
    </w:pPr>
    <w:r w:rsidRPr="00386889">
      <w:rPr>
        <w:rFonts w:asciiTheme="majorBidi" w:hAnsiTheme="majorBidi" w:cstheme="majorBidi"/>
        <w:b/>
        <w:bCs/>
        <w:sz w:val="24"/>
        <w:szCs w:val="24"/>
      </w:rPr>
      <w:t>Professeur : M. Omar TIJANI</w:t>
    </w:r>
  </w:p>
  <w:p w:rsidR="00B7294A" w:rsidRPr="00386889" w:rsidRDefault="00D75898" w:rsidP="00B7294A">
    <w:pPr>
      <w:pStyle w:val="En-tte"/>
      <w:tabs>
        <w:tab w:val="clear" w:pos="4536"/>
        <w:tab w:val="left" w:pos="6210"/>
      </w:tabs>
      <w:jc w:val="both"/>
      <w:rPr>
        <w:rFonts w:asciiTheme="majorBidi" w:hAnsiTheme="majorBidi" w:cstheme="majorBidi"/>
        <w:sz w:val="24"/>
        <w:szCs w:val="24"/>
      </w:rPr>
    </w:pPr>
    <w:r>
      <w:rPr>
        <w:rFonts w:asciiTheme="majorBidi" w:hAnsiTheme="majorBidi" w:cstheme="majorBidi"/>
        <w:b/>
        <w:bCs/>
        <w:sz w:val="24"/>
        <w:szCs w:val="24"/>
      </w:rPr>
      <w:t xml:space="preserve">Durée : 2 h </w:t>
    </w:r>
    <w:r w:rsidR="00B7294A" w:rsidRPr="00386889">
      <w:rPr>
        <w:rFonts w:asciiTheme="majorBidi" w:hAnsiTheme="majorBidi" w:cstheme="majorBidi"/>
        <w:sz w:val="24"/>
        <w:szCs w:val="24"/>
      </w:rPr>
      <w:t xml:space="preserve"> </w:t>
    </w:r>
  </w:p>
  <w:p w:rsidR="00B7294A" w:rsidRPr="00386889" w:rsidRDefault="00B7294A" w:rsidP="00B7294A">
    <w:pPr>
      <w:spacing w:line="240" w:lineRule="auto"/>
      <w:jc w:val="right"/>
      <w:rPr>
        <w:rFonts w:asciiTheme="majorBidi" w:hAnsiTheme="majorBidi" w:cstheme="majorBidi"/>
        <w:b/>
        <w:bCs/>
        <w:sz w:val="24"/>
        <w:szCs w:val="24"/>
        <w:u w:val="single"/>
      </w:rPr>
    </w:pPr>
    <w:r w:rsidRPr="00386889">
      <w:rPr>
        <w:rFonts w:asciiTheme="majorBidi" w:hAnsiTheme="majorBidi" w:cstheme="majorBidi"/>
        <w:b/>
        <w:bCs/>
        <w:sz w:val="24"/>
        <w:szCs w:val="24"/>
        <w:u w:val="single"/>
      </w:rPr>
      <w:t>Aucun document n’est autorisé</w:t>
    </w:r>
    <w:r w:rsidRPr="00386889">
      <w:rPr>
        <w:rFonts w:asciiTheme="majorBidi" w:hAnsiTheme="majorBidi" w:cstheme="majorBidi"/>
        <w:sz w:val="24"/>
        <w:szCs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FEB"/>
    <w:multiLevelType w:val="hybridMultilevel"/>
    <w:tmpl w:val="63727CE0"/>
    <w:lvl w:ilvl="0" w:tplc="06847174">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1B260C"/>
    <w:multiLevelType w:val="hybridMultilevel"/>
    <w:tmpl w:val="070CC948"/>
    <w:lvl w:ilvl="0" w:tplc="4CEA1FF8">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723967"/>
    <w:multiLevelType w:val="hybridMultilevel"/>
    <w:tmpl w:val="69DA3A66"/>
    <w:lvl w:ilvl="0" w:tplc="040C000F">
      <w:start w:val="1"/>
      <w:numFmt w:val="decimal"/>
      <w:lvlText w:val="%1."/>
      <w:lvlJc w:val="left"/>
      <w:pPr>
        <w:ind w:left="360" w:hanging="360"/>
      </w:pPr>
    </w:lvl>
    <w:lvl w:ilvl="1" w:tplc="EB887664">
      <w:start w:val="1"/>
      <w:numFmt w:val="lowerLetter"/>
      <w:lvlText w:val="%2."/>
      <w:lvlJc w:val="left"/>
      <w:pPr>
        <w:ind w:left="1080" w:hanging="360"/>
      </w:pPr>
      <w:rPr>
        <w:b/>
        <w:bCs/>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9524573"/>
    <w:multiLevelType w:val="hybridMultilevel"/>
    <w:tmpl w:val="19D09102"/>
    <w:lvl w:ilvl="0" w:tplc="86E46CC2">
      <w:start w:val="1"/>
      <w:numFmt w:val="lowerLetter"/>
      <w:lvlText w:val="%1."/>
      <w:lvlJc w:val="left"/>
      <w:pPr>
        <w:ind w:left="1068" w:hanging="360"/>
      </w:pPr>
      <w:rPr>
        <w:rFonts w:asciiTheme="majorBidi" w:eastAsia="Calibri" w:hAnsiTheme="majorBidi" w:cstheme="majorBid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0E6A1F4A"/>
    <w:multiLevelType w:val="hybridMultilevel"/>
    <w:tmpl w:val="AA6EA81E"/>
    <w:lvl w:ilvl="0" w:tplc="16D09258">
      <w:start w:val="1"/>
      <w:numFmt w:val="lowerLetter"/>
      <w:lvlText w:val="%1."/>
      <w:lvlJc w:val="left"/>
      <w:pPr>
        <w:ind w:left="1068" w:hanging="360"/>
      </w:pPr>
      <w:rPr>
        <w:rFonts w:asciiTheme="majorBidi" w:eastAsia="Calibri" w:hAnsiTheme="majorBidi" w:cstheme="majorBid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0F6A05D1"/>
    <w:multiLevelType w:val="hybridMultilevel"/>
    <w:tmpl w:val="1BD07350"/>
    <w:lvl w:ilvl="0" w:tplc="0ED0A69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FF973D2"/>
    <w:multiLevelType w:val="hybridMultilevel"/>
    <w:tmpl w:val="0B8A179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F51D97"/>
    <w:multiLevelType w:val="hybridMultilevel"/>
    <w:tmpl w:val="CD40B818"/>
    <w:lvl w:ilvl="0" w:tplc="2472877C">
      <w:start w:val="1"/>
      <w:numFmt w:val="bullet"/>
      <w:lvlText w:val=""/>
      <w:lvlJc w:val="left"/>
      <w:pPr>
        <w:tabs>
          <w:tab w:val="num" w:pos="720"/>
        </w:tabs>
        <w:ind w:left="720" w:hanging="360"/>
      </w:pPr>
      <w:rPr>
        <w:rFonts w:ascii="Wingdings" w:hAnsi="Wingdings" w:hint="default"/>
      </w:rPr>
    </w:lvl>
    <w:lvl w:ilvl="1" w:tplc="16225E34" w:tentative="1">
      <w:start w:val="1"/>
      <w:numFmt w:val="bullet"/>
      <w:lvlText w:val=""/>
      <w:lvlJc w:val="left"/>
      <w:pPr>
        <w:tabs>
          <w:tab w:val="num" w:pos="1440"/>
        </w:tabs>
        <w:ind w:left="1440" w:hanging="360"/>
      </w:pPr>
      <w:rPr>
        <w:rFonts w:ascii="Wingdings" w:hAnsi="Wingdings" w:hint="default"/>
      </w:rPr>
    </w:lvl>
    <w:lvl w:ilvl="2" w:tplc="820A4460" w:tentative="1">
      <w:start w:val="1"/>
      <w:numFmt w:val="bullet"/>
      <w:lvlText w:val=""/>
      <w:lvlJc w:val="left"/>
      <w:pPr>
        <w:tabs>
          <w:tab w:val="num" w:pos="2160"/>
        </w:tabs>
        <w:ind w:left="2160" w:hanging="360"/>
      </w:pPr>
      <w:rPr>
        <w:rFonts w:ascii="Wingdings" w:hAnsi="Wingdings" w:hint="default"/>
      </w:rPr>
    </w:lvl>
    <w:lvl w:ilvl="3" w:tplc="79CE509A" w:tentative="1">
      <w:start w:val="1"/>
      <w:numFmt w:val="bullet"/>
      <w:lvlText w:val=""/>
      <w:lvlJc w:val="left"/>
      <w:pPr>
        <w:tabs>
          <w:tab w:val="num" w:pos="2880"/>
        </w:tabs>
        <w:ind w:left="2880" w:hanging="360"/>
      </w:pPr>
      <w:rPr>
        <w:rFonts w:ascii="Wingdings" w:hAnsi="Wingdings" w:hint="default"/>
      </w:rPr>
    </w:lvl>
    <w:lvl w:ilvl="4" w:tplc="8AEAD36C" w:tentative="1">
      <w:start w:val="1"/>
      <w:numFmt w:val="bullet"/>
      <w:lvlText w:val=""/>
      <w:lvlJc w:val="left"/>
      <w:pPr>
        <w:tabs>
          <w:tab w:val="num" w:pos="3600"/>
        </w:tabs>
        <w:ind w:left="3600" w:hanging="360"/>
      </w:pPr>
      <w:rPr>
        <w:rFonts w:ascii="Wingdings" w:hAnsi="Wingdings" w:hint="default"/>
      </w:rPr>
    </w:lvl>
    <w:lvl w:ilvl="5" w:tplc="6BE25C3C" w:tentative="1">
      <w:start w:val="1"/>
      <w:numFmt w:val="bullet"/>
      <w:lvlText w:val=""/>
      <w:lvlJc w:val="left"/>
      <w:pPr>
        <w:tabs>
          <w:tab w:val="num" w:pos="4320"/>
        </w:tabs>
        <w:ind w:left="4320" w:hanging="360"/>
      </w:pPr>
      <w:rPr>
        <w:rFonts w:ascii="Wingdings" w:hAnsi="Wingdings" w:hint="default"/>
      </w:rPr>
    </w:lvl>
    <w:lvl w:ilvl="6" w:tplc="FC223AE0" w:tentative="1">
      <w:start w:val="1"/>
      <w:numFmt w:val="bullet"/>
      <w:lvlText w:val=""/>
      <w:lvlJc w:val="left"/>
      <w:pPr>
        <w:tabs>
          <w:tab w:val="num" w:pos="5040"/>
        </w:tabs>
        <w:ind w:left="5040" w:hanging="360"/>
      </w:pPr>
      <w:rPr>
        <w:rFonts w:ascii="Wingdings" w:hAnsi="Wingdings" w:hint="default"/>
      </w:rPr>
    </w:lvl>
    <w:lvl w:ilvl="7" w:tplc="23BE8948" w:tentative="1">
      <w:start w:val="1"/>
      <w:numFmt w:val="bullet"/>
      <w:lvlText w:val=""/>
      <w:lvlJc w:val="left"/>
      <w:pPr>
        <w:tabs>
          <w:tab w:val="num" w:pos="5760"/>
        </w:tabs>
        <w:ind w:left="5760" w:hanging="360"/>
      </w:pPr>
      <w:rPr>
        <w:rFonts w:ascii="Wingdings" w:hAnsi="Wingdings" w:hint="default"/>
      </w:rPr>
    </w:lvl>
    <w:lvl w:ilvl="8" w:tplc="FF98FC1C" w:tentative="1">
      <w:start w:val="1"/>
      <w:numFmt w:val="bullet"/>
      <w:lvlText w:val=""/>
      <w:lvlJc w:val="left"/>
      <w:pPr>
        <w:tabs>
          <w:tab w:val="num" w:pos="6480"/>
        </w:tabs>
        <w:ind w:left="6480" w:hanging="360"/>
      </w:pPr>
      <w:rPr>
        <w:rFonts w:ascii="Wingdings" w:hAnsi="Wingdings" w:hint="default"/>
      </w:rPr>
    </w:lvl>
  </w:abstractNum>
  <w:abstractNum w:abstractNumId="8">
    <w:nsid w:val="291B2928"/>
    <w:multiLevelType w:val="hybridMultilevel"/>
    <w:tmpl w:val="4C40BF2E"/>
    <w:lvl w:ilvl="0" w:tplc="4CEA1FF8">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08E715E"/>
    <w:multiLevelType w:val="hybridMultilevel"/>
    <w:tmpl w:val="209A2060"/>
    <w:lvl w:ilvl="0" w:tplc="6DC82F98">
      <w:start w:val="1"/>
      <w:numFmt w:val="lowerLetter"/>
      <w:lvlText w:val="%1."/>
      <w:lvlJc w:val="left"/>
      <w:pPr>
        <w:ind w:left="732" w:hanging="360"/>
      </w:pPr>
      <w:rPr>
        <w:rFonts w:hint="default"/>
        <w:b/>
        <w:bCs/>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10">
    <w:nsid w:val="33365B5E"/>
    <w:multiLevelType w:val="hybridMultilevel"/>
    <w:tmpl w:val="209A2060"/>
    <w:lvl w:ilvl="0" w:tplc="6DC82F98">
      <w:start w:val="1"/>
      <w:numFmt w:val="lowerLetter"/>
      <w:lvlText w:val="%1."/>
      <w:lvlJc w:val="left"/>
      <w:pPr>
        <w:ind w:left="732" w:hanging="360"/>
      </w:pPr>
      <w:rPr>
        <w:rFonts w:hint="default"/>
        <w:b/>
        <w:bCs/>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11">
    <w:nsid w:val="42F87099"/>
    <w:multiLevelType w:val="hybridMultilevel"/>
    <w:tmpl w:val="209A2060"/>
    <w:lvl w:ilvl="0" w:tplc="6DC82F98">
      <w:start w:val="1"/>
      <w:numFmt w:val="lowerLetter"/>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4D0781"/>
    <w:multiLevelType w:val="hybridMultilevel"/>
    <w:tmpl w:val="40D23810"/>
    <w:lvl w:ilvl="0" w:tplc="40BE2890">
      <w:start w:val="1"/>
      <w:numFmt w:val="bullet"/>
      <w:lvlText w:val="•"/>
      <w:lvlJc w:val="left"/>
      <w:pPr>
        <w:tabs>
          <w:tab w:val="num" w:pos="720"/>
        </w:tabs>
        <w:ind w:left="720" w:hanging="360"/>
      </w:pPr>
      <w:rPr>
        <w:rFonts w:ascii="Arial" w:hAnsi="Arial" w:hint="default"/>
      </w:rPr>
    </w:lvl>
    <w:lvl w:ilvl="1" w:tplc="795E8B94">
      <w:start w:val="2925"/>
      <w:numFmt w:val="bullet"/>
      <w:lvlText w:val="–"/>
      <w:lvlJc w:val="left"/>
      <w:pPr>
        <w:tabs>
          <w:tab w:val="num" w:pos="1440"/>
        </w:tabs>
        <w:ind w:left="1440" w:hanging="360"/>
      </w:pPr>
      <w:rPr>
        <w:rFonts w:ascii="Arial" w:hAnsi="Arial" w:hint="default"/>
      </w:rPr>
    </w:lvl>
    <w:lvl w:ilvl="2" w:tplc="562E7772" w:tentative="1">
      <w:start w:val="1"/>
      <w:numFmt w:val="bullet"/>
      <w:lvlText w:val="•"/>
      <w:lvlJc w:val="left"/>
      <w:pPr>
        <w:tabs>
          <w:tab w:val="num" w:pos="2160"/>
        </w:tabs>
        <w:ind w:left="2160" w:hanging="360"/>
      </w:pPr>
      <w:rPr>
        <w:rFonts w:ascii="Arial" w:hAnsi="Arial" w:hint="default"/>
      </w:rPr>
    </w:lvl>
    <w:lvl w:ilvl="3" w:tplc="EEAC03BE" w:tentative="1">
      <w:start w:val="1"/>
      <w:numFmt w:val="bullet"/>
      <w:lvlText w:val="•"/>
      <w:lvlJc w:val="left"/>
      <w:pPr>
        <w:tabs>
          <w:tab w:val="num" w:pos="2880"/>
        </w:tabs>
        <w:ind w:left="2880" w:hanging="360"/>
      </w:pPr>
      <w:rPr>
        <w:rFonts w:ascii="Arial" w:hAnsi="Arial" w:hint="default"/>
      </w:rPr>
    </w:lvl>
    <w:lvl w:ilvl="4" w:tplc="D9867A96" w:tentative="1">
      <w:start w:val="1"/>
      <w:numFmt w:val="bullet"/>
      <w:lvlText w:val="•"/>
      <w:lvlJc w:val="left"/>
      <w:pPr>
        <w:tabs>
          <w:tab w:val="num" w:pos="3600"/>
        </w:tabs>
        <w:ind w:left="3600" w:hanging="360"/>
      </w:pPr>
      <w:rPr>
        <w:rFonts w:ascii="Arial" w:hAnsi="Arial" w:hint="default"/>
      </w:rPr>
    </w:lvl>
    <w:lvl w:ilvl="5" w:tplc="6FD00B1E" w:tentative="1">
      <w:start w:val="1"/>
      <w:numFmt w:val="bullet"/>
      <w:lvlText w:val="•"/>
      <w:lvlJc w:val="left"/>
      <w:pPr>
        <w:tabs>
          <w:tab w:val="num" w:pos="4320"/>
        </w:tabs>
        <w:ind w:left="4320" w:hanging="360"/>
      </w:pPr>
      <w:rPr>
        <w:rFonts w:ascii="Arial" w:hAnsi="Arial" w:hint="default"/>
      </w:rPr>
    </w:lvl>
    <w:lvl w:ilvl="6" w:tplc="C772DE54" w:tentative="1">
      <w:start w:val="1"/>
      <w:numFmt w:val="bullet"/>
      <w:lvlText w:val="•"/>
      <w:lvlJc w:val="left"/>
      <w:pPr>
        <w:tabs>
          <w:tab w:val="num" w:pos="5040"/>
        </w:tabs>
        <w:ind w:left="5040" w:hanging="360"/>
      </w:pPr>
      <w:rPr>
        <w:rFonts w:ascii="Arial" w:hAnsi="Arial" w:hint="default"/>
      </w:rPr>
    </w:lvl>
    <w:lvl w:ilvl="7" w:tplc="F87A134A" w:tentative="1">
      <w:start w:val="1"/>
      <w:numFmt w:val="bullet"/>
      <w:lvlText w:val="•"/>
      <w:lvlJc w:val="left"/>
      <w:pPr>
        <w:tabs>
          <w:tab w:val="num" w:pos="5760"/>
        </w:tabs>
        <w:ind w:left="5760" w:hanging="360"/>
      </w:pPr>
      <w:rPr>
        <w:rFonts w:ascii="Arial" w:hAnsi="Arial" w:hint="default"/>
      </w:rPr>
    </w:lvl>
    <w:lvl w:ilvl="8" w:tplc="3BB046C2" w:tentative="1">
      <w:start w:val="1"/>
      <w:numFmt w:val="bullet"/>
      <w:lvlText w:val="•"/>
      <w:lvlJc w:val="left"/>
      <w:pPr>
        <w:tabs>
          <w:tab w:val="num" w:pos="6480"/>
        </w:tabs>
        <w:ind w:left="6480" w:hanging="360"/>
      </w:pPr>
      <w:rPr>
        <w:rFonts w:ascii="Arial" w:hAnsi="Arial" w:hint="default"/>
      </w:rPr>
    </w:lvl>
  </w:abstractNum>
  <w:abstractNum w:abstractNumId="13">
    <w:nsid w:val="4CC848FC"/>
    <w:multiLevelType w:val="hybridMultilevel"/>
    <w:tmpl w:val="4F9CA610"/>
    <w:lvl w:ilvl="0" w:tplc="5B1CA7E4">
      <w:start w:val="1"/>
      <w:numFmt w:val="bullet"/>
      <w:lvlText w:val="–"/>
      <w:lvlJc w:val="left"/>
      <w:pPr>
        <w:tabs>
          <w:tab w:val="num" w:pos="720"/>
        </w:tabs>
        <w:ind w:left="720" w:hanging="360"/>
      </w:pPr>
      <w:rPr>
        <w:rFonts w:ascii="Arial" w:hAnsi="Arial" w:hint="default"/>
      </w:rPr>
    </w:lvl>
    <w:lvl w:ilvl="1" w:tplc="54A815C6">
      <w:start w:val="1"/>
      <w:numFmt w:val="bullet"/>
      <w:lvlText w:val="–"/>
      <w:lvlJc w:val="left"/>
      <w:pPr>
        <w:tabs>
          <w:tab w:val="num" w:pos="1440"/>
        </w:tabs>
        <w:ind w:left="1440" w:hanging="360"/>
      </w:pPr>
      <w:rPr>
        <w:rFonts w:ascii="Arial" w:hAnsi="Arial" w:hint="default"/>
      </w:rPr>
    </w:lvl>
    <w:lvl w:ilvl="2" w:tplc="A1942C52">
      <w:start w:val="2925"/>
      <w:numFmt w:val="bullet"/>
      <w:lvlText w:val="•"/>
      <w:lvlJc w:val="left"/>
      <w:pPr>
        <w:tabs>
          <w:tab w:val="num" w:pos="2160"/>
        </w:tabs>
        <w:ind w:left="2160" w:hanging="360"/>
      </w:pPr>
      <w:rPr>
        <w:rFonts w:ascii="Arial" w:hAnsi="Arial" w:hint="default"/>
      </w:rPr>
    </w:lvl>
    <w:lvl w:ilvl="3" w:tplc="D4041DCA" w:tentative="1">
      <w:start w:val="1"/>
      <w:numFmt w:val="bullet"/>
      <w:lvlText w:val="–"/>
      <w:lvlJc w:val="left"/>
      <w:pPr>
        <w:tabs>
          <w:tab w:val="num" w:pos="2880"/>
        </w:tabs>
        <w:ind w:left="2880" w:hanging="360"/>
      </w:pPr>
      <w:rPr>
        <w:rFonts w:ascii="Arial" w:hAnsi="Arial" w:hint="default"/>
      </w:rPr>
    </w:lvl>
    <w:lvl w:ilvl="4" w:tplc="1EA03266" w:tentative="1">
      <w:start w:val="1"/>
      <w:numFmt w:val="bullet"/>
      <w:lvlText w:val="–"/>
      <w:lvlJc w:val="left"/>
      <w:pPr>
        <w:tabs>
          <w:tab w:val="num" w:pos="3600"/>
        </w:tabs>
        <w:ind w:left="3600" w:hanging="360"/>
      </w:pPr>
      <w:rPr>
        <w:rFonts w:ascii="Arial" w:hAnsi="Arial" w:hint="default"/>
      </w:rPr>
    </w:lvl>
    <w:lvl w:ilvl="5" w:tplc="0334235A" w:tentative="1">
      <w:start w:val="1"/>
      <w:numFmt w:val="bullet"/>
      <w:lvlText w:val="–"/>
      <w:lvlJc w:val="left"/>
      <w:pPr>
        <w:tabs>
          <w:tab w:val="num" w:pos="4320"/>
        </w:tabs>
        <w:ind w:left="4320" w:hanging="360"/>
      </w:pPr>
      <w:rPr>
        <w:rFonts w:ascii="Arial" w:hAnsi="Arial" w:hint="default"/>
      </w:rPr>
    </w:lvl>
    <w:lvl w:ilvl="6" w:tplc="9C724DEA" w:tentative="1">
      <w:start w:val="1"/>
      <w:numFmt w:val="bullet"/>
      <w:lvlText w:val="–"/>
      <w:lvlJc w:val="left"/>
      <w:pPr>
        <w:tabs>
          <w:tab w:val="num" w:pos="5040"/>
        </w:tabs>
        <w:ind w:left="5040" w:hanging="360"/>
      </w:pPr>
      <w:rPr>
        <w:rFonts w:ascii="Arial" w:hAnsi="Arial" w:hint="default"/>
      </w:rPr>
    </w:lvl>
    <w:lvl w:ilvl="7" w:tplc="89DEB198" w:tentative="1">
      <w:start w:val="1"/>
      <w:numFmt w:val="bullet"/>
      <w:lvlText w:val="–"/>
      <w:lvlJc w:val="left"/>
      <w:pPr>
        <w:tabs>
          <w:tab w:val="num" w:pos="5760"/>
        </w:tabs>
        <w:ind w:left="5760" w:hanging="360"/>
      </w:pPr>
      <w:rPr>
        <w:rFonts w:ascii="Arial" w:hAnsi="Arial" w:hint="default"/>
      </w:rPr>
    </w:lvl>
    <w:lvl w:ilvl="8" w:tplc="9B42A964" w:tentative="1">
      <w:start w:val="1"/>
      <w:numFmt w:val="bullet"/>
      <w:lvlText w:val="–"/>
      <w:lvlJc w:val="left"/>
      <w:pPr>
        <w:tabs>
          <w:tab w:val="num" w:pos="6480"/>
        </w:tabs>
        <w:ind w:left="6480" w:hanging="360"/>
      </w:pPr>
      <w:rPr>
        <w:rFonts w:ascii="Arial" w:hAnsi="Arial" w:hint="default"/>
      </w:rPr>
    </w:lvl>
  </w:abstractNum>
  <w:abstractNum w:abstractNumId="14">
    <w:nsid w:val="57F6359B"/>
    <w:multiLevelType w:val="hybridMultilevel"/>
    <w:tmpl w:val="7D408DD2"/>
    <w:lvl w:ilvl="0" w:tplc="3112EC3E">
      <w:start w:val="1"/>
      <w:numFmt w:val="bullet"/>
      <w:lvlText w:val="–"/>
      <w:lvlJc w:val="left"/>
      <w:pPr>
        <w:tabs>
          <w:tab w:val="num" w:pos="720"/>
        </w:tabs>
        <w:ind w:left="720" w:hanging="360"/>
      </w:pPr>
      <w:rPr>
        <w:rFonts w:ascii="Arial" w:hAnsi="Arial" w:hint="default"/>
      </w:rPr>
    </w:lvl>
    <w:lvl w:ilvl="1" w:tplc="94AADF56">
      <w:start w:val="1"/>
      <w:numFmt w:val="bullet"/>
      <w:lvlText w:val="–"/>
      <w:lvlJc w:val="left"/>
      <w:pPr>
        <w:tabs>
          <w:tab w:val="num" w:pos="1440"/>
        </w:tabs>
        <w:ind w:left="1440" w:hanging="360"/>
      </w:pPr>
      <w:rPr>
        <w:rFonts w:ascii="Arial" w:hAnsi="Arial" w:hint="default"/>
      </w:rPr>
    </w:lvl>
    <w:lvl w:ilvl="2" w:tplc="82489E26">
      <w:start w:val="1479"/>
      <w:numFmt w:val="bullet"/>
      <w:lvlText w:val="•"/>
      <w:lvlJc w:val="left"/>
      <w:pPr>
        <w:tabs>
          <w:tab w:val="num" w:pos="2160"/>
        </w:tabs>
        <w:ind w:left="2160" w:hanging="360"/>
      </w:pPr>
      <w:rPr>
        <w:rFonts w:ascii="Arial" w:hAnsi="Arial" w:hint="default"/>
      </w:rPr>
    </w:lvl>
    <w:lvl w:ilvl="3" w:tplc="83F25000" w:tentative="1">
      <w:start w:val="1"/>
      <w:numFmt w:val="bullet"/>
      <w:lvlText w:val="–"/>
      <w:lvlJc w:val="left"/>
      <w:pPr>
        <w:tabs>
          <w:tab w:val="num" w:pos="2880"/>
        </w:tabs>
        <w:ind w:left="2880" w:hanging="360"/>
      </w:pPr>
      <w:rPr>
        <w:rFonts w:ascii="Arial" w:hAnsi="Arial" w:hint="default"/>
      </w:rPr>
    </w:lvl>
    <w:lvl w:ilvl="4" w:tplc="9B5A72A0" w:tentative="1">
      <w:start w:val="1"/>
      <w:numFmt w:val="bullet"/>
      <w:lvlText w:val="–"/>
      <w:lvlJc w:val="left"/>
      <w:pPr>
        <w:tabs>
          <w:tab w:val="num" w:pos="3600"/>
        </w:tabs>
        <w:ind w:left="3600" w:hanging="360"/>
      </w:pPr>
      <w:rPr>
        <w:rFonts w:ascii="Arial" w:hAnsi="Arial" w:hint="default"/>
      </w:rPr>
    </w:lvl>
    <w:lvl w:ilvl="5" w:tplc="04C44DB8" w:tentative="1">
      <w:start w:val="1"/>
      <w:numFmt w:val="bullet"/>
      <w:lvlText w:val="–"/>
      <w:lvlJc w:val="left"/>
      <w:pPr>
        <w:tabs>
          <w:tab w:val="num" w:pos="4320"/>
        </w:tabs>
        <w:ind w:left="4320" w:hanging="360"/>
      </w:pPr>
      <w:rPr>
        <w:rFonts w:ascii="Arial" w:hAnsi="Arial" w:hint="default"/>
      </w:rPr>
    </w:lvl>
    <w:lvl w:ilvl="6" w:tplc="FF5C375E" w:tentative="1">
      <w:start w:val="1"/>
      <w:numFmt w:val="bullet"/>
      <w:lvlText w:val="–"/>
      <w:lvlJc w:val="left"/>
      <w:pPr>
        <w:tabs>
          <w:tab w:val="num" w:pos="5040"/>
        </w:tabs>
        <w:ind w:left="5040" w:hanging="360"/>
      </w:pPr>
      <w:rPr>
        <w:rFonts w:ascii="Arial" w:hAnsi="Arial" w:hint="default"/>
      </w:rPr>
    </w:lvl>
    <w:lvl w:ilvl="7" w:tplc="A1C821D4" w:tentative="1">
      <w:start w:val="1"/>
      <w:numFmt w:val="bullet"/>
      <w:lvlText w:val="–"/>
      <w:lvlJc w:val="left"/>
      <w:pPr>
        <w:tabs>
          <w:tab w:val="num" w:pos="5760"/>
        </w:tabs>
        <w:ind w:left="5760" w:hanging="360"/>
      </w:pPr>
      <w:rPr>
        <w:rFonts w:ascii="Arial" w:hAnsi="Arial" w:hint="default"/>
      </w:rPr>
    </w:lvl>
    <w:lvl w:ilvl="8" w:tplc="27EAA774" w:tentative="1">
      <w:start w:val="1"/>
      <w:numFmt w:val="bullet"/>
      <w:lvlText w:val="–"/>
      <w:lvlJc w:val="left"/>
      <w:pPr>
        <w:tabs>
          <w:tab w:val="num" w:pos="6480"/>
        </w:tabs>
        <w:ind w:left="6480" w:hanging="360"/>
      </w:pPr>
      <w:rPr>
        <w:rFonts w:ascii="Arial" w:hAnsi="Arial" w:hint="default"/>
      </w:rPr>
    </w:lvl>
  </w:abstractNum>
  <w:abstractNum w:abstractNumId="15">
    <w:nsid w:val="61D03B52"/>
    <w:multiLevelType w:val="hybridMultilevel"/>
    <w:tmpl w:val="2506B1B6"/>
    <w:lvl w:ilvl="0" w:tplc="39E8F366">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62017B38"/>
    <w:multiLevelType w:val="hybridMultilevel"/>
    <w:tmpl w:val="1C5C7C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5385E0A"/>
    <w:multiLevelType w:val="hybridMultilevel"/>
    <w:tmpl w:val="919464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BEC059A"/>
    <w:multiLevelType w:val="hybridMultilevel"/>
    <w:tmpl w:val="1E5E87BA"/>
    <w:lvl w:ilvl="0" w:tplc="5DE45990">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6CD16506"/>
    <w:multiLevelType w:val="hybridMultilevel"/>
    <w:tmpl w:val="D7F80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FA44700"/>
    <w:multiLevelType w:val="hybridMultilevel"/>
    <w:tmpl w:val="F9E698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9C96913"/>
    <w:multiLevelType w:val="hybridMultilevel"/>
    <w:tmpl w:val="209A2060"/>
    <w:lvl w:ilvl="0" w:tplc="6DC82F98">
      <w:start w:val="1"/>
      <w:numFmt w:val="lowerLetter"/>
      <w:lvlText w:val="%1."/>
      <w:lvlJc w:val="left"/>
      <w:pPr>
        <w:ind w:left="384" w:hanging="360"/>
      </w:pPr>
      <w:rPr>
        <w:rFonts w:hint="default"/>
        <w:b/>
        <w:bCs/>
      </w:rPr>
    </w:lvl>
    <w:lvl w:ilvl="1" w:tplc="040C0003" w:tentative="1">
      <w:start w:val="1"/>
      <w:numFmt w:val="bullet"/>
      <w:lvlText w:val="o"/>
      <w:lvlJc w:val="left"/>
      <w:pPr>
        <w:ind w:left="1104" w:hanging="360"/>
      </w:pPr>
      <w:rPr>
        <w:rFonts w:ascii="Courier New" w:hAnsi="Courier New" w:cs="Courier New" w:hint="default"/>
      </w:rPr>
    </w:lvl>
    <w:lvl w:ilvl="2" w:tplc="040C0005" w:tentative="1">
      <w:start w:val="1"/>
      <w:numFmt w:val="bullet"/>
      <w:lvlText w:val=""/>
      <w:lvlJc w:val="left"/>
      <w:pPr>
        <w:ind w:left="1824" w:hanging="360"/>
      </w:pPr>
      <w:rPr>
        <w:rFonts w:ascii="Wingdings" w:hAnsi="Wingdings" w:hint="default"/>
      </w:rPr>
    </w:lvl>
    <w:lvl w:ilvl="3" w:tplc="040C0001" w:tentative="1">
      <w:start w:val="1"/>
      <w:numFmt w:val="bullet"/>
      <w:lvlText w:val=""/>
      <w:lvlJc w:val="left"/>
      <w:pPr>
        <w:ind w:left="2544" w:hanging="360"/>
      </w:pPr>
      <w:rPr>
        <w:rFonts w:ascii="Symbol" w:hAnsi="Symbol" w:hint="default"/>
      </w:rPr>
    </w:lvl>
    <w:lvl w:ilvl="4" w:tplc="040C0003" w:tentative="1">
      <w:start w:val="1"/>
      <w:numFmt w:val="bullet"/>
      <w:lvlText w:val="o"/>
      <w:lvlJc w:val="left"/>
      <w:pPr>
        <w:ind w:left="3264" w:hanging="360"/>
      </w:pPr>
      <w:rPr>
        <w:rFonts w:ascii="Courier New" w:hAnsi="Courier New" w:cs="Courier New" w:hint="default"/>
      </w:rPr>
    </w:lvl>
    <w:lvl w:ilvl="5" w:tplc="040C0005" w:tentative="1">
      <w:start w:val="1"/>
      <w:numFmt w:val="bullet"/>
      <w:lvlText w:val=""/>
      <w:lvlJc w:val="left"/>
      <w:pPr>
        <w:ind w:left="3984" w:hanging="360"/>
      </w:pPr>
      <w:rPr>
        <w:rFonts w:ascii="Wingdings" w:hAnsi="Wingdings" w:hint="default"/>
      </w:rPr>
    </w:lvl>
    <w:lvl w:ilvl="6" w:tplc="040C0001" w:tentative="1">
      <w:start w:val="1"/>
      <w:numFmt w:val="bullet"/>
      <w:lvlText w:val=""/>
      <w:lvlJc w:val="left"/>
      <w:pPr>
        <w:ind w:left="4704" w:hanging="360"/>
      </w:pPr>
      <w:rPr>
        <w:rFonts w:ascii="Symbol" w:hAnsi="Symbol" w:hint="default"/>
      </w:rPr>
    </w:lvl>
    <w:lvl w:ilvl="7" w:tplc="040C0003" w:tentative="1">
      <w:start w:val="1"/>
      <w:numFmt w:val="bullet"/>
      <w:lvlText w:val="o"/>
      <w:lvlJc w:val="left"/>
      <w:pPr>
        <w:ind w:left="5424" w:hanging="360"/>
      </w:pPr>
      <w:rPr>
        <w:rFonts w:ascii="Courier New" w:hAnsi="Courier New" w:cs="Courier New" w:hint="default"/>
      </w:rPr>
    </w:lvl>
    <w:lvl w:ilvl="8" w:tplc="040C0005" w:tentative="1">
      <w:start w:val="1"/>
      <w:numFmt w:val="bullet"/>
      <w:lvlText w:val=""/>
      <w:lvlJc w:val="left"/>
      <w:pPr>
        <w:ind w:left="6144" w:hanging="360"/>
      </w:pPr>
      <w:rPr>
        <w:rFonts w:ascii="Wingdings" w:hAnsi="Wingdings" w:hint="default"/>
      </w:rPr>
    </w:lvl>
  </w:abstractNum>
  <w:abstractNum w:abstractNumId="22">
    <w:nsid w:val="7FD67DCE"/>
    <w:multiLevelType w:val="hybridMultilevel"/>
    <w:tmpl w:val="B16AB868"/>
    <w:lvl w:ilvl="0" w:tplc="4CEA1FF8">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5"/>
  </w:num>
  <w:num w:numId="4">
    <w:abstractNumId w:val="18"/>
  </w:num>
  <w:num w:numId="5">
    <w:abstractNumId w:val="1"/>
  </w:num>
  <w:num w:numId="6">
    <w:abstractNumId w:val="0"/>
  </w:num>
  <w:num w:numId="7">
    <w:abstractNumId w:val="16"/>
  </w:num>
  <w:num w:numId="8">
    <w:abstractNumId w:val="20"/>
  </w:num>
  <w:num w:numId="9">
    <w:abstractNumId w:val="17"/>
  </w:num>
  <w:num w:numId="10">
    <w:abstractNumId w:val="14"/>
  </w:num>
  <w:num w:numId="11">
    <w:abstractNumId w:val="2"/>
  </w:num>
  <w:num w:numId="12">
    <w:abstractNumId w:val="21"/>
  </w:num>
  <w:num w:numId="13">
    <w:abstractNumId w:val="10"/>
  </w:num>
  <w:num w:numId="14">
    <w:abstractNumId w:val="11"/>
  </w:num>
  <w:num w:numId="15">
    <w:abstractNumId w:val="15"/>
  </w:num>
  <w:num w:numId="16">
    <w:abstractNumId w:val="9"/>
  </w:num>
  <w:num w:numId="17">
    <w:abstractNumId w:val="4"/>
  </w:num>
  <w:num w:numId="18">
    <w:abstractNumId w:val="3"/>
  </w:num>
  <w:num w:numId="19">
    <w:abstractNumId w:val="19"/>
  </w:num>
  <w:num w:numId="20">
    <w:abstractNumId w:val="6"/>
  </w:num>
  <w:num w:numId="21">
    <w:abstractNumId w:val="7"/>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3A0"/>
    <w:rsid w:val="00001DB5"/>
    <w:rsid w:val="00004977"/>
    <w:rsid w:val="000446B0"/>
    <w:rsid w:val="00054AB9"/>
    <w:rsid w:val="00076B9E"/>
    <w:rsid w:val="00077223"/>
    <w:rsid w:val="000844FC"/>
    <w:rsid w:val="000C4116"/>
    <w:rsid w:val="000F3761"/>
    <w:rsid w:val="00111F04"/>
    <w:rsid w:val="00122847"/>
    <w:rsid w:val="00126FF9"/>
    <w:rsid w:val="001358B2"/>
    <w:rsid w:val="00135EC1"/>
    <w:rsid w:val="00152384"/>
    <w:rsid w:val="001839CF"/>
    <w:rsid w:val="00186A82"/>
    <w:rsid w:val="00187135"/>
    <w:rsid w:val="00194833"/>
    <w:rsid w:val="001A203B"/>
    <w:rsid w:val="001A212E"/>
    <w:rsid w:val="001A6748"/>
    <w:rsid w:val="001C0CEF"/>
    <w:rsid w:val="001D3828"/>
    <w:rsid w:val="00227D83"/>
    <w:rsid w:val="002304E0"/>
    <w:rsid w:val="00241BC2"/>
    <w:rsid w:val="0024265E"/>
    <w:rsid w:val="00274F54"/>
    <w:rsid w:val="002C5935"/>
    <w:rsid w:val="00301386"/>
    <w:rsid w:val="00310E41"/>
    <w:rsid w:val="003151EC"/>
    <w:rsid w:val="003327A3"/>
    <w:rsid w:val="00352D8D"/>
    <w:rsid w:val="00353526"/>
    <w:rsid w:val="00353B97"/>
    <w:rsid w:val="00363D03"/>
    <w:rsid w:val="0038174E"/>
    <w:rsid w:val="003D2694"/>
    <w:rsid w:val="003D69DD"/>
    <w:rsid w:val="003F0636"/>
    <w:rsid w:val="003F267B"/>
    <w:rsid w:val="00416926"/>
    <w:rsid w:val="00424040"/>
    <w:rsid w:val="00434E97"/>
    <w:rsid w:val="00444488"/>
    <w:rsid w:val="004663AA"/>
    <w:rsid w:val="004711AF"/>
    <w:rsid w:val="00475866"/>
    <w:rsid w:val="0048615B"/>
    <w:rsid w:val="004B0DF2"/>
    <w:rsid w:val="004B28D4"/>
    <w:rsid w:val="004D2709"/>
    <w:rsid w:val="004F3D8A"/>
    <w:rsid w:val="005129EC"/>
    <w:rsid w:val="00516BF7"/>
    <w:rsid w:val="00524828"/>
    <w:rsid w:val="00536214"/>
    <w:rsid w:val="00541AB0"/>
    <w:rsid w:val="005823A0"/>
    <w:rsid w:val="00590296"/>
    <w:rsid w:val="005D18CD"/>
    <w:rsid w:val="005D46D3"/>
    <w:rsid w:val="005E05C4"/>
    <w:rsid w:val="005F3212"/>
    <w:rsid w:val="005F5233"/>
    <w:rsid w:val="00673276"/>
    <w:rsid w:val="00680346"/>
    <w:rsid w:val="00682E12"/>
    <w:rsid w:val="0069765B"/>
    <w:rsid w:val="006E4427"/>
    <w:rsid w:val="00726E58"/>
    <w:rsid w:val="00732B68"/>
    <w:rsid w:val="00757BD4"/>
    <w:rsid w:val="00770546"/>
    <w:rsid w:val="00797167"/>
    <w:rsid w:val="007B3BB9"/>
    <w:rsid w:val="007B7CAD"/>
    <w:rsid w:val="007F3C51"/>
    <w:rsid w:val="00800035"/>
    <w:rsid w:val="00824D41"/>
    <w:rsid w:val="00864E0F"/>
    <w:rsid w:val="0087011C"/>
    <w:rsid w:val="0089324A"/>
    <w:rsid w:val="008A43C7"/>
    <w:rsid w:val="008E4B8F"/>
    <w:rsid w:val="008F5FE4"/>
    <w:rsid w:val="009112D6"/>
    <w:rsid w:val="00914639"/>
    <w:rsid w:val="00916B70"/>
    <w:rsid w:val="009203A0"/>
    <w:rsid w:val="00945DE2"/>
    <w:rsid w:val="00951B32"/>
    <w:rsid w:val="00955979"/>
    <w:rsid w:val="00986104"/>
    <w:rsid w:val="00997778"/>
    <w:rsid w:val="009A6477"/>
    <w:rsid w:val="009C0DA7"/>
    <w:rsid w:val="009D1934"/>
    <w:rsid w:val="009D7392"/>
    <w:rsid w:val="009E000E"/>
    <w:rsid w:val="009E4F6C"/>
    <w:rsid w:val="00A01DD5"/>
    <w:rsid w:val="00A07D12"/>
    <w:rsid w:val="00A30720"/>
    <w:rsid w:val="00A40F12"/>
    <w:rsid w:val="00A53475"/>
    <w:rsid w:val="00A71077"/>
    <w:rsid w:val="00A73D82"/>
    <w:rsid w:val="00A746BB"/>
    <w:rsid w:val="00A86129"/>
    <w:rsid w:val="00A9595E"/>
    <w:rsid w:val="00AA0E35"/>
    <w:rsid w:val="00AD1AD0"/>
    <w:rsid w:val="00AD2775"/>
    <w:rsid w:val="00AD65D3"/>
    <w:rsid w:val="00B152E0"/>
    <w:rsid w:val="00B210B6"/>
    <w:rsid w:val="00B276D5"/>
    <w:rsid w:val="00B4182B"/>
    <w:rsid w:val="00B52A22"/>
    <w:rsid w:val="00B54C2E"/>
    <w:rsid w:val="00B66CE0"/>
    <w:rsid w:val="00B71D58"/>
    <w:rsid w:val="00B7294A"/>
    <w:rsid w:val="00B8774C"/>
    <w:rsid w:val="00BA38E4"/>
    <w:rsid w:val="00C31C87"/>
    <w:rsid w:val="00C540BF"/>
    <w:rsid w:val="00C81772"/>
    <w:rsid w:val="00C948C6"/>
    <w:rsid w:val="00C94E05"/>
    <w:rsid w:val="00CE070B"/>
    <w:rsid w:val="00D27950"/>
    <w:rsid w:val="00D30187"/>
    <w:rsid w:val="00D3307B"/>
    <w:rsid w:val="00D40F16"/>
    <w:rsid w:val="00D47BA5"/>
    <w:rsid w:val="00D75898"/>
    <w:rsid w:val="00D802C9"/>
    <w:rsid w:val="00DD1614"/>
    <w:rsid w:val="00DE6DAC"/>
    <w:rsid w:val="00DF3539"/>
    <w:rsid w:val="00DF5735"/>
    <w:rsid w:val="00E102C3"/>
    <w:rsid w:val="00E118BC"/>
    <w:rsid w:val="00E92E92"/>
    <w:rsid w:val="00EA5B30"/>
    <w:rsid w:val="00F142E2"/>
    <w:rsid w:val="00F16E22"/>
    <w:rsid w:val="00F5048B"/>
    <w:rsid w:val="00F52BE0"/>
    <w:rsid w:val="00F573C5"/>
    <w:rsid w:val="00F92391"/>
    <w:rsid w:val="00F94A14"/>
    <w:rsid w:val="00FD1E08"/>
    <w:rsid w:val="00FD58B1"/>
    <w:rsid w:val="00FF5513"/>
    <w:rsid w:val="00FF67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2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23A0"/>
    <w:pPr>
      <w:tabs>
        <w:tab w:val="center" w:pos="4536"/>
        <w:tab w:val="right" w:pos="9072"/>
      </w:tabs>
      <w:spacing w:after="0" w:line="240" w:lineRule="auto"/>
    </w:pPr>
  </w:style>
  <w:style w:type="character" w:customStyle="1" w:styleId="En-tteCar">
    <w:name w:val="En-tête Car"/>
    <w:basedOn w:val="Policepardfaut"/>
    <w:link w:val="En-tte"/>
    <w:uiPriority w:val="99"/>
    <w:rsid w:val="005823A0"/>
  </w:style>
  <w:style w:type="paragraph" w:styleId="Pieddepage">
    <w:name w:val="footer"/>
    <w:basedOn w:val="Normal"/>
    <w:link w:val="PieddepageCar"/>
    <w:uiPriority w:val="99"/>
    <w:unhideWhenUsed/>
    <w:rsid w:val="005823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3A0"/>
  </w:style>
  <w:style w:type="paragraph" w:styleId="Paragraphedeliste">
    <w:name w:val="List Paragraph"/>
    <w:basedOn w:val="Normal"/>
    <w:uiPriority w:val="34"/>
    <w:qFormat/>
    <w:rsid w:val="005823A0"/>
    <w:pPr>
      <w:ind w:left="720"/>
      <w:contextualSpacing/>
    </w:pPr>
    <w:rPr>
      <w:rFonts w:ascii="Calibri" w:eastAsia="Calibri" w:hAnsi="Calibri" w:cs="Arial"/>
    </w:rPr>
  </w:style>
  <w:style w:type="table" w:styleId="Grilledutableau">
    <w:name w:val="Table Grid"/>
    <w:basedOn w:val="TableauNormal"/>
    <w:uiPriority w:val="59"/>
    <w:rsid w:val="0058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5823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3143">
      <w:bodyDiv w:val="1"/>
      <w:marLeft w:val="0"/>
      <w:marRight w:val="0"/>
      <w:marTop w:val="0"/>
      <w:marBottom w:val="0"/>
      <w:divBdr>
        <w:top w:val="none" w:sz="0" w:space="0" w:color="auto"/>
        <w:left w:val="none" w:sz="0" w:space="0" w:color="auto"/>
        <w:bottom w:val="none" w:sz="0" w:space="0" w:color="auto"/>
        <w:right w:val="none" w:sz="0" w:space="0" w:color="auto"/>
      </w:divBdr>
      <w:divsChild>
        <w:div w:id="1222709962">
          <w:marLeft w:val="1166"/>
          <w:marRight w:val="0"/>
          <w:marTop w:val="134"/>
          <w:marBottom w:val="0"/>
          <w:divBdr>
            <w:top w:val="none" w:sz="0" w:space="0" w:color="auto"/>
            <w:left w:val="none" w:sz="0" w:space="0" w:color="auto"/>
            <w:bottom w:val="none" w:sz="0" w:space="0" w:color="auto"/>
            <w:right w:val="none" w:sz="0" w:space="0" w:color="auto"/>
          </w:divBdr>
        </w:div>
        <w:div w:id="1322389083">
          <w:marLeft w:val="1800"/>
          <w:marRight w:val="0"/>
          <w:marTop w:val="115"/>
          <w:marBottom w:val="0"/>
          <w:divBdr>
            <w:top w:val="none" w:sz="0" w:space="0" w:color="auto"/>
            <w:left w:val="none" w:sz="0" w:space="0" w:color="auto"/>
            <w:bottom w:val="none" w:sz="0" w:space="0" w:color="auto"/>
            <w:right w:val="none" w:sz="0" w:space="0" w:color="auto"/>
          </w:divBdr>
        </w:div>
        <w:div w:id="1255626407">
          <w:marLeft w:val="1800"/>
          <w:marRight w:val="0"/>
          <w:marTop w:val="115"/>
          <w:marBottom w:val="0"/>
          <w:divBdr>
            <w:top w:val="none" w:sz="0" w:space="0" w:color="auto"/>
            <w:left w:val="none" w:sz="0" w:space="0" w:color="auto"/>
            <w:bottom w:val="none" w:sz="0" w:space="0" w:color="auto"/>
            <w:right w:val="none" w:sz="0" w:space="0" w:color="auto"/>
          </w:divBdr>
        </w:div>
        <w:div w:id="1858544296">
          <w:marLeft w:val="1800"/>
          <w:marRight w:val="0"/>
          <w:marTop w:val="115"/>
          <w:marBottom w:val="0"/>
          <w:divBdr>
            <w:top w:val="none" w:sz="0" w:space="0" w:color="auto"/>
            <w:left w:val="none" w:sz="0" w:space="0" w:color="auto"/>
            <w:bottom w:val="none" w:sz="0" w:space="0" w:color="auto"/>
            <w:right w:val="none" w:sz="0" w:space="0" w:color="auto"/>
          </w:divBdr>
        </w:div>
      </w:divsChild>
    </w:div>
    <w:div w:id="687758848">
      <w:bodyDiv w:val="1"/>
      <w:marLeft w:val="0"/>
      <w:marRight w:val="0"/>
      <w:marTop w:val="0"/>
      <w:marBottom w:val="0"/>
      <w:divBdr>
        <w:top w:val="none" w:sz="0" w:space="0" w:color="auto"/>
        <w:left w:val="none" w:sz="0" w:space="0" w:color="auto"/>
        <w:bottom w:val="none" w:sz="0" w:space="0" w:color="auto"/>
        <w:right w:val="none" w:sz="0" w:space="0" w:color="auto"/>
      </w:divBdr>
      <w:divsChild>
        <w:div w:id="211310703">
          <w:marLeft w:val="1166"/>
          <w:marRight w:val="0"/>
          <w:marTop w:val="96"/>
          <w:marBottom w:val="0"/>
          <w:divBdr>
            <w:top w:val="none" w:sz="0" w:space="0" w:color="auto"/>
            <w:left w:val="none" w:sz="0" w:space="0" w:color="auto"/>
            <w:bottom w:val="none" w:sz="0" w:space="0" w:color="auto"/>
            <w:right w:val="none" w:sz="0" w:space="0" w:color="auto"/>
          </w:divBdr>
        </w:div>
        <w:div w:id="477495666">
          <w:marLeft w:val="1166"/>
          <w:marRight w:val="0"/>
          <w:marTop w:val="96"/>
          <w:marBottom w:val="0"/>
          <w:divBdr>
            <w:top w:val="none" w:sz="0" w:space="0" w:color="auto"/>
            <w:left w:val="none" w:sz="0" w:space="0" w:color="auto"/>
            <w:bottom w:val="none" w:sz="0" w:space="0" w:color="auto"/>
            <w:right w:val="none" w:sz="0" w:space="0" w:color="auto"/>
          </w:divBdr>
        </w:div>
        <w:div w:id="433596798">
          <w:marLeft w:val="1800"/>
          <w:marRight w:val="0"/>
          <w:marTop w:val="86"/>
          <w:marBottom w:val="0"/>
          <w:divBdr>
            <w:top w:val="none" w:sz="0" w:space="0" w:color="auto"/>
            <w:left w:val="none" w:sz="0" w:space="0" w:color="auto"/>
            <w:bottom w:val="none" w:sz="0" w:space="0" w:color="auto"/>
            <w:right w:val="none" w:sz="0" w:space="0" w:color="auto"/>
          </w:divBdr>
        </w:div>
        <w:div w:id="1491212118">
          <w:marLeft w:val="1800"/>
          <w:marRight w:val="0"/>
          <w:marTop w:val="86"/>
          <w:marBottom w:val="0"/>
          <w:divBdr>
            <w:top w:val="none" w:sz="0" w:space="0" w:color="auto"/>
            <w:left w:val="none" w:sz="0" w:space="0" w:color="auto"/>
            <w:bottom w:val="none" w:sz="0" w:space="0" w:color="auto"/>
            <w:right w:val="none" w:sz="0" w:space="0" w:color="auto"/>
          </w:divBdr>
        </w:div>
        <w:div w:id="1673222334">
          <w:marLeft w:val="1800"/>
          <w:marRight w:val="0"/>
          <w:marTop w:val="86"/>
          <w:marBottom w:val="0"/>
          <w:divBdr>
            <w:top w:val="none" w:sz="0" w:space="0" w:color="auto"/>
            <w:left w:val="none" w:sz="0" w:space="0" w:color="auto"/>
            <w:bottom w:val="none" w:sz="0" w:space="0" w:color="auto"/>
            <w:right w:val="none" w:sz="0" w:space="0" w:color="auto"/>
          </w:divBdr>
        </w:div>
        <w:div w:id="208340004">
          <w:marLeft w:val="1800"/>
          <w:marRight w:val="0"/>
          <w:marTop w:val="86"/>
          <w:marBottom w:val="0"/>
          <w:divBdr>
            <w:top w:val="none" w:sz="0" w:space="0" w:color="auto"/>
            <w:left w:val="none" w:sz="0" w:space="0" w:color="auto"/>
            <w:bottom w:val="none" w:sz="0" w:space="0" w:color="auto"/>
            <w:right w:val="none" w:sz="0" w:space="0" w:color="auto"/>
          </w:divBdr>
        </w:div>
        <w:div w:id="728727483">
          <w:marLeft w:val="1800"/>
          <w:marRight w:val="0"/>
          <w:marTop w:val="86"/>
          <w:marBottom w:val="0"/>
          <w:divBdr>
            <w:top w:val="none" w:sz="0" w:space="0" w:color="auto"/>
            <w:left w:val="none" w:sz="0" w:space="0" w:color="auto"/>
            <w:bottom w:val="none" w:sz="0" w:space="0" w:color="auto"/>
            <w:right w:val="none" w:sz="0" w:space="0" w:color="auto"/>
          </w:divBdr>
        </w:div>
        <w:div w:id="1337612338">
          <w:marLeft w:val="547"/>
          <w:marRight w:val="0"/>
          <w:marTop w:val="115"/>
          <w:marBottom w:val="0"/>
          <w:divBdr>
            <w:top w:val="none" w:sz="0" w:space="0" w:color="auto"/>
            <w:left w:val="none" w:sz="0" w:space="0" w:color="auto"/>
            <w:bottom w:val="none" w:sz="0" w:space="0" w:color="auto"/>
            <w:right w:val="none" w:sz="0" w:space="0" w:color="auto"/>
          </w:divBdr>
        </w:div>
        <w:div w:id="1515461148">
          <w:marLeft w:val="1166"/>
          <w:marRight w:val="0"/>
          <w:marTop w:val="96"/>
          <w:marBottom w:val="0"/>
          <w:divBdr>
            <w:top w:val="none" w:sz="0" w:space="0" w:color="auto"/>
            <w:left w:val="none" w:sz="0" w:space="0" w:color="auto"/>
            <w:bottom w:val="none" w:sz="0" w:space="0" w:color="auto"/>
            <w:right w:val="none" w:sz="0" w:space="0" w:color="auto"/>
          </w:divBdr>
        </w:div>
        <w:div w:id="1381173849">
          <w:marLeft w:val="1166"/>
          <w:marRight w:val="0"/>
          <w:marTop w:val="96"/>
          <w:marBottom w:val="0"/>
          <w:divBdr>
            <w:top w:val="none" w:sz="0" w:space="0" w:color="auto"/>
            <w:left w:val="none" w:sz="0" w:space="0" w:color="auto"/>
            <w:bottom w:val="none" w:sz="0" w:space="0" w:color="auto"/>
            <w:right w:val="none" w:sz="0" w:space="0" w:color="auto"/>
          </w:divBdr>
        </w:div>
        <w:div w:id="439642080">
          <w:marLeft w:val="547"/>
          <w:marRight w:val="0"/>
          <w:marTop w:val="115"/>
          <w:marBottom w:val="0"/>
          <w:divBdr>
            <w:top w:val="none" w:sz="0" w:space="0" w:color="auto"/>
            <w:left w:val="none" w:sz="0" w:space="0" w:color="auto"/>
            <w:bottom w:val="none" w:sz="0" w:space="0" w:color="auto"/>
            <w:right w:val="none" w:sz="0" w:space="0" w:color="auto"/>
          </w:divBdr>
        </w:div>
      </w:divsChild>
    </w:div>
    <w:div w:id="972293244">
      <w:bodyDiv w:val="1"/>
      <w:marLeft w:val="0"/>
      <w:marRight w:val="0"/>
      <w:marTop w:val="0"/>
      <w:marBottom w:val="0"/>
      <w:divBdr>
        <w:top w:val="none" w:sz="0" w:space="0" w:color="auto"/>
        <w:left w:val="none" w:sz="0" w:space="0" w:color="auto"/>
        <w:bottom w:val="none" w:sz="0" w:space="0" w:color="auto"/>
        <w:right w:val="none" w:sz="0" w:space="0" w:color="auto"/>
      </w:divBdr>
      <w:divsChild>
        <w:div w:id="1010840728">
          <w:marLeft w:val="547"/>
          <w:marRight w:val="0"/>
          <w:marTop w:val="154"/>
          <w:marBottom w:val="0"/>
          <w:divBdr>
            <w:top w:val="none" w:sz="0" w:space="0" w:color="auto"/>
            <w:left w:val="none" w:sz="0" w:space="0" w:color="auto"/>
            <w:bottom w:val="none" w:sz="0" w:space="0" w:color="auto"/>
            <w:right w:val="none" w:sz="0" w:space="0" w:color="auto"/>
          </w:divBdr>
        </w:div>
      </w:divsChild>
    </w:div>
    <w:div w:id="1872449112">
      <w:bodyDiv w:val="1"/>
      <w:marLeft w:val="0"/>
      <w:marRight w:val="0"/>
      <w:marTop w:val="0"/>
      <w:marBottom w:val="0"/>
      <w:divBdr>
        <w:top w:val="none" w:sz="0" w:space="0" w:color="auto"/>
        <w:left w:val="none" w:sz="0" w:space="0" w:color="auto"/>
        <w:bottom w:val="none" w:sz="0" w:space="0" w:color="auto"/>
        <w:right w:val="none" w:sz="0" w:space="0" w:color="auto"/>
      </w:divBdr>
      <w:divsChild>
        <w:div w:id="85704565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fpl.ma"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C485-F2D0-4CA9-8E53-74052164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1039</Words>
  <Characters>5718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TIJANI</dc:creator>
  <cp:lastModifiedBy>TIJANI</cp:lastModifiedBy>
  <cp:revision>102</cp:revision>
  <cp:lastPrinted>2014-01-03T18:21:00Z</cp:lastPrinted>
  <dcterms:created xsi:type="dcterms:W3CDTF">2013-12-22T18:36:00Z</dcterms:created>
  <dcterms:modified xsi:type="dcterms:W3CDTF">2015-01-05T16:24:00Z</dcterms:modified>
</cp:coreProperties>
</file>