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BE9" w:rsidRDefault="008A7BE9" w:rsidP="006606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</w:p>
    <w:p w:rsidR="006606C2" w:rsidRPr="00372864" w:rsidRDefault="006606C2" w:rsidP="006606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  <w:t xml:space="preserve">Exercice 1 : QCM (3 </w:t>
      </w:r>
      <w:r w:rsidRPr="0037286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  <w:t>points)</w:t>
      </w:r>
    </w:p>
    <w:p w:rsidR="006606C2" w:rsidRDefault="006606C2" w:rsidP="006606C2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</w:t>
      </w:r>
    </w:p>
    <w:p w:rsidR="006606C2" w:rsidRDefault="006606C2" w:rsidP="006606C2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</w:t>
      </w:r>
    </w:p>
    <w:p w:rsidR="006606C2" w:rsidRDefault="00C23F57" w:rsidP="006606C2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</w:p>
    <w:p w:rsidR="006606C2" w:rsidRDefault="00393AA1" w:rsidP="008837F5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  <w:r w:rsidRPr="00393AA1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26" style="position:absolute;margin-left:-9.35pt;margin-top:25.25pt;width:480.75pt;height:112.5pt;z-index:251658240">
            <v:textbox>
              <w:txbxContent>
                <w:p w:rsidR="004E5BFD" w:rsidRPr="00790122" w:rsidRDefault="004E5BFD" w:rsidP="00790122">
                  <w:pPr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  <w:r w:rsidRPr="00790122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À savoir :</w:t>
                  </w:r>
                </w:p>
                <w:p w:rsidR="004E5BFD" w:rsidRPr="00790122" w:rsidRDefault="004E5BFD" w:rsidP="00790122">
                  <w:pPr>
                    <w:pStyle w:val="Paragraphedeliste"/>
                    <w:numPr>
                      <w:ilvl w:val="0"/>
                      <w:numId w:val="12"/>
                    </w:numPr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  <w:r w:rsidRPr="00790122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Les questions de l’exercice 2 interrogent la capacité d’</w:t>
                  </w:r>
                  <w:r w:rsidR="009862B9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assimilation du cours de GRH.</w:t>
                  </w:r>
                </w:p>
                <w:p w:rsidR="004E5BFD" w:rsidRDefault="004E5BFD" w:rsidP="00C10EC6">
                  <w:pPr>
                    <w:pStyle w:val="Paragraphedeliste"/>
                    <w:numPr>
                      <w:ilvl w:val="0"/>
                      <w:numId w:val="12"/>
                    </w:numPr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  <w:r w:rsidRPr="00790122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Il n’ya pas une seule réponse valable, plusieurs réponses peuvent être acceptées à condition que leur sens soit conforme avec le cours magistral ou une autre source bibliographique. </w:t>
                  </w:r>
                </w:p>
                <w:p w:rsidR="004E5BFD" w:rsidRPr="00790122" w:rsidRDefault="004E5BFD" w:rsidP="00ED4A8B">
                  <w:pPr>
                    <w:pStyle w:val="Paragraphedeliste"/>
                    <w:numPr>
                      <w:ilvl w:val="0"/>
                      <w:numId w:val="12"/>
                    </w:numPr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  <w:r w:rsidRPr="00790122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 xml:space="preserve">Les passages soulignés </w:t>
                  </w:r>
                  <w:r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sont des indicatifs de réponse.</w:t>
                  </w:r>
                </w:p>
                <w:p w:rsidR="004E5BFD" w:rsidRDefault="004E5BFD"/>
              </w:txbxContent>
            </v:textbox>
          </v:rect>
        </w:pict>
      </w:r>
      <w:r w:rsidR="006606C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  <w:t>Exercice 2 : questions d’assimilation du cours (12 points)</w:t>
      </w:r>
    </w:p>
    <w:p w:rsidR="00D84AC5" w:rsidRDefault="00D84AC5" w:rsidP="006606C2">
      <w:pPr>
        <w:pStyle w:val="Paragraphedeliste"/>
        <w:ind w:left="360"/>
        <w:rPr>
          <w:rFonts w:asciiTheme="majorBidi" w:hAnsiTheme="majorBidi" w:cstheme="majorBidi"/>
          <w:sz w:val="24"/>
          <w:szCs w:val="24"/>
        </w:rPr>
      </w:pPr>
    </w:p>
    <w:p w:rsidR="00790122" w:rsidRDefault="00790122" w:rsidP="006606C2">
      <w:pPr>
        <w:pStyle w:val="Paragraphedeliste"/>
        <w:ind w:left="360"/>
        <w:rPr>
          <w:rFonts w:asciiTheme="majorBidi" w:hAnsiTheme="majorBidi" w:cstheme="majorBidi"/>
          <w:sz w:val="24"/>
          <w:szCs w:val="24"/>
        </w:rPr>
      </w:pPr>
    </w:p>
    <w:p w:rsidR="00790122" w:rsidRDefault="00790122" w:rsidP="006606C2">
      <w:pPr>
        <w:pStyle w:val="Paragraphedeliste"/>
        <w:ind w:left="360"/>
        <w:rPr>
          <w:rFonts w:asciiTheme="majorBidi" w:hAnsiTheme="majorBidi" w:cstheme="majorBidi"/>
          <w:sz w:val="24"/>
          <w:szCs w:val="24"/>
        </w:rPr>
      </w:pPr>
    </w:p>
    <w:p w:rsidR="00790122" w:rsidRDefault="00790122" w:rsidP="006606C2">
      <w:pPr>
        <w:pStyle w:val="Paragraphedeliste"/>
        <w:ind w:left="360"/>
        <w:rPr>
          <w:rFonts w:asciiTheme="majorBidi" w:hAnsiTheme="majorBidi" w:cstheme="majorBidi"/>
          <w:sz w:val="24"/>
          <w:szCs w:val="24"/>
        </w:rPr>
      </w:pPr>
    </w:p>
    <w:p w:rsidR="00790122" w:rsidRDefault="00790122" w:rsidP="006606C2">
      <w:pPr>
        <w:pStyle w:val="Paragraphedeliste"/>
        <w:ind w:left="360"/>
        <w:rPr>
          <w:rFonts w:asciiTheme="majorBidi" w:hAnsiTheme="majorBidi" w:cstheme="majorBidi"/>
          <w:sz w:val="24"/>
          <w:szCs w:val="24"/>
        </w:rPr>
      </w:pPr>
    </w:p>
    <w:p w:rsidR="00790122" w:rsidRDefault="00790122" w:rsidP="006606C2">
      <w:pPr>
        <w:pStyle w:val="Paragraphedeliste"/>
        <w:ind w:left="360"/>
        <w:rPr>
          <w:rFonts w:asciiTheme="majorBidi" w:hAnsiTheme="majorBidi" w:cstheme="majorBidi"/>
          <w:sz w:val="24"/>
          <w:szCs w:val="24"/>
        </w:rPr>
      </w:pPr>
    </w:p>
    <w:p w:rsidR="00790122" w:rsidRDefault="00790122" w:rsidP="006606C2">
      <w:pPr>
        <w:pStyle w:val="Paragraphedeliste"/>
        <w:ind w:left="360"/>
        <w:rPr>
          <w:rFonts w:asciiTheme="majorBidi" w:hAnsiTheme="majorBidi" w:cstheme="majorBidi"/>
          <w:sz w:val="24"/>
          <w:szCs w:val="24"/>
        </w:rPr>
      </w:pPr>
    </w:p>
    <w:p w:rsidR="00790122" w:rsidRDefault="00790122" w:rsidP="006606C2">
      <w:pPr>
        <w:pStyle w:val="Paragraphedeliste"/>
        <w:ind w:left="360"/>
        <w:rPr>
          <w:rFonts w:asciiTheme="majorBidi" w:hAnsiTheme="majorBidi" w:cstheme="majorBidi"/>
          <w:sz w:val="24"/>
          <w:szCs w:val="24"/>
        </w:rPr>
      </w:pPr>
    </w:p>
    <w:p w:rsidR="006606C2" w:rsidRDefault="006606C2" w:rsidP="006606C2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997778">
        <w:rPr>
          <w:rFonts w:asciiTheme="majorBidi" w:hAnsiTheme="majorBidi" w:cstheme="majorBidi"/>
          <w:sz w:val="24"/>
          <w:szCs w:val="24"/>
        </w:rPr>
        <w:t>La fonction des ressources humaines (FRH) est une fonction conciliatrice des intérêts contradictoires ; comment ?</w:t>
      </w:r>
      <w:r>
        <w:rPr>
          <w:rFonts w:asciiTheme="majorBidi" w:hAnsiTheme="majorBidi" w:cstheme="majorBidi"/>
          <w:sz w:val="24"/>
          <w:szCs w:val="24"/>
        </w:rPr>
        <w:t xml:space="preserve"> (2 points)</w:t>
      </w:r>
    </w:p>
    <w:p w:rsidR="008837F5" w:rsidRDefault="008837F5" w:rsidP="008837F5">
      <w:pPr>
        <w:pStyle w:val="Paragraphedeliste"/>
        <w:ind w:left="360"/>
        <w:rPr>
          <w:rFonts w:asciiTheme="majorBidi" w:hAnsiTheme="majorBidi" w:cstheme="majorBidi"/>
          <w:sz w:val="24"/>
          <w:szCs w:val="24"/>
        </w:rPr>
      </w:pPr>
    </w:p>
    <w:p w:rsidR="008837F5" w:rsidRDefault="008837F5" w:rsidP="006C482F">
      <w:pPr>
        <w:pStyle w:val="Paragraphedeliste"/>
        <w:ind w:left="360"/>
        <w:rPr>
          <w:rFonts w:asciiTheme="majorBidi" w:hAnsiTheme="majorBidi" w:cstheme="majorBidi"/>
          <w:sz w:val="24"/>
          <w:szCs w:val="24"/>
        </w:rPr>
      </w:pPr>
      <w:r w:rsidRPr="00D84AC5">
        <w:rPr>
          <w:rFonts w:asciiTheme="majorBidi" w:hAnsiTheme="majorBidi" w:cstheme="majorBidi"/>
          <w:b/>
          <w:bCs/>
          <w:sz w:val="24"/>
          <w:szCs w:val="24"/>
        </w:rPr>
        <w:t>Réponse</w:t>
      </w:r>
      <w:r>
        <w:rPr>
          <w:rFonts w:asciiTheme="majorBidi" w:hAnsiTheme="majorBidi" w:cstheme="majorBidi"/>
          <w:sz w:val="24"/>
          <w:szCs w:val="24"/>
        </w:rPr>
        <w:t xml:space="preserve"> : </w:t>
      </w:r>
      <w:r w:rsidR="00F57C89">
        <w:rPr>
          <w:rFonts w:asciiTheme="majorBidi" w:hAnsiTheme="majorBidi" w:cstheme="majorBidi"/>
          <w:sz w:val="24"/>
          <w:szCs w:val="24"/>
        </w:rPr>
        <w:t xml:space="preserve">la fonction des ressources humaines </w:t>
      </w:r>
      <w:r w:rsidR="00BA1EAE">
        <w:rPr>
          <w:rFonts w:asciiTheme="majorBidi" w:hAnsiTheme="majorBidi" w:cstheme="majorBidi"/>
          <w:sz w:val="24"/>
          <w:szCs w:val="24"/>
        </w:rPr>
        <w:t xml:space="preserve">est </w:t>
      </w:r>
      <w:r w:rsidR="006C482F">
        <w:rPr>
          <w:rFonts w:asciiTheme="majorBidi" w:hAnsiTheme="majorBidi" w:cstheme="majorBidi"/>
          <w:sz w:val="24"/>
          <w:szCs w:val="24"/>
        </w:rPr>
        <w:t>conciliatrice des intérêts</w:t>
      </w:r>
      <w:r w:rsidR="00F57C89">
        <w:rPr>
          <w:rFonts w:asciiTheme="majorBidi" w:hAnsiTheme="majorBidi" w:cstheme="majorBidi"/>
          <w:sz w:val="24"/>
          <w:szCs w:val="24"/>
        </w:rPr>
        <w:t xml:space="preserve"> contradictoires</w:t>
      </w:r>
      <w:r w:rsidR="006C482F">
        <w:rPr>
          <w:rFonts w:asciiTheme="majorBidi" w:hAnsiTheme="majorBidi" w:cstheme="majorBidi"/>
          <w:sz w:val="24"/>
          <w:szCs w:val="24"/>
        </w:rPr>
        <w:t xml:space="preserve">, </w:t>
      </w:r>
      <w:r w:rsidR="006C482F" w:rsidRPr="004E3B78">
        <w:rPr>
          <w:rFonts w:asciiTheme="majorBidi" w:hAnsiTheme="majorBidi" w:cstheme="majorBidi"/>
          <w:sz w:val="24"/>
          <w:szCs w:val="24"/>
          <w:u w:val="single"/>
        </w:rPr>
        <w:t>car </w:t>
      </w:r>
      <w:r w:rsidR="00BA1EAE" w:rsidRPr="004E3B78">
        <w:rPr>
          <w:rFonts w:asciiTheme="majorBidi" w:hAnsiTheme="majorBidi" w:cstheme="majorBidi"/>
          <w:sz w:val="24"/>
          <w:szCs w:val="24"/>
          <w:u w:val="single"/>
        </w:rPr>
        <w:t>e</w:t>
      </w:r>
      <w:r w:rsidR="00BA1EAE" w:rsidRPr="004F1AEF">
        <w:rPr>
          <w:rFonts w:asciiTheme="majorBidi" w:hAnsiTheme="majorBidi" w:cstheme="majorBidi"/>
          <w:sz w:val="24"/>
          <w:szCs w:val="24"/>
          <w:u w:val="single"/>
        </w:rPr>
        <w:t>lle gère en même temps</w:t>
      </w:r>
      <w:r w:rsidR="00BA1EAE">
        <w:rPr>
          <w:rFonts w:asciiTheme="majorBidi" w:hAnsiTheme="majorBidi" w:cstheme="majorBidi"/>
          <w:sz w:val="24"/>
          <w:szCs w:val="24"/>
        </w:rPr>
        <w:t> :</w:t>
      </w:r>
    </w:p>
    <w:p w:rsidR="00BA1EAE" w:rsidRDefault="00BA1EAE" w:rsidP="00BA1EAE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u w:val="single"/>
        </w:rPr>
        <w:t>Le l</w:t>
      </w:r>
      <w:r w:rsidR="00F57C89" w:rsidRPr="00F57C89">
        <w:rPr>
          <w:rFonts w:asciiTheme="majorBidi" w:hAnsiTheme="majorBidi" w:cstheme="majorBidi"/>
          <w:sz w:val="24"/>
          <w:szCs w:val="24"/>
          <w:u w:val="single"/>
        </w:rPr>
        <w:t>ong terme et le court terme</w:t>
      </w:r>
      <w:r w:rsidR="00F57C89">
        <w:rPr>
          <w:rFonts w:asciiTheme="majorBidi" w:hAnsiTheme="majorBidi" w:cstheme="majorBidi"/>
          <w:sz w:val="24"/>
          <w:szCs w:val="24"/>
        </w:rPr>
        <w:t xml:space="preserve"> : le long terme concerne </w:t>
      </w:r>
      <w:r w:rsidR="00F57C89" w:rsidRPr="008E7DC9">
        <w:rPr>
          <w:rFonts w:asciiTheme="majorBidi" w:hAnsiTheme="majorBidi" w:cstheme="majorBidi"/>
          <w:sz w:val="24"/>
          <w:szCs w:val="24"/>
        </w:rPr>
        <w:t>la stratégie de l’entreprise et ses objectifs globaux</w:t>
      </w:r>
      <w:r w:rsidRPr="008E7DC9">
        <w:rPr>
          <w:rFonts w:asciiTheme="majorBidi" w:hAnsiTheme="majorBidi" w:cstheme="majorBidi"/>
          <w:sz w:val="24"/>
          <w:szCs w:val="24"/>
        </w:rPr>
        <w:t xml:space="preserve"> q</w:t>
      </w:r>
      <w:r>
        <w:rPr>
          <w:rFonts w:asciiTheme="majorBidi" w:hAnsiTheme="majorBidi" w:cstheme="majorBidi"/>
          <w:sz w:val="24"/>
          <w:szCs w:val="24"/>
        </w:rPr>
        <w:t xml:space="preserve">ui s’étalent sur un horizon lointain. Le court terme concerne les opérations </w:t>
      </w:r>
      <w:r w:rsidR="008E7DC9">
        <w:rPr>
          <w:rFonts w:asciiTheme="majorBidi" w:hAnsiTheme="majorBidi" w:cstheme="majorBidi"/>
          <w:sz w:val="24"/>
          <w:szCs w:val="24"/>
        </w:rPr>
        <w:t xml:space="preserve">quotidiennes et/ou tactiques tels que la gestion des conflits, la motivation des salariés, </w:t>
      </w:r>
      <w:r w:rsidR="009B3867">
        <w:rPr>
          <w:rFonts w:asciiTheme="majorBidi" w:hAnsiTheme="majorBidi" w:cstheme="majorBidi"/>
          <w:sz w:val="24"/>
          <w:szCs w:val="24"/>
        </w:rPr>
        <w:t>les formations etc.</w:t>
      </w:r>
    </w:p>
    <w:p w:rsidR="00BA1EAE" w:rsidRPr="00BA1EAE" w:rsidRDefault="00BA1EAE" w:rsidP="004E3B78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BA1EAE">
        <w:rPr>
          <w:rFonts w:asciiTheme="majorBidi" w:hAnsiTheme="majorBidi" w:cstheme="majorBidi"/>
          <w:sz w:val="24"/>
          <w:szCs w:val="24"/>
        </w:rPr>
        <w:t>Les aspects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="00F57C89" w:rsidRPr="00BA1EAE">
        <w:rPr>
          <w:rFonts w:asciiTheme="majorBidi" w:hAnsiTheme="majorBidi" w:cstheme="majorBidi"/>
          <w:sz w:val="24"/>
          <w:szCs w:val="24"/>
          <w:u w:val="single"/>
        </w:rPr>
        <w:t>individuel</w:t>
      </w:r>
      <w:r>
        <w:rPr>
          <w:rFonts w:asciiTheme="majorBidi" w:hAnsiTheme="majorBidi" w:cstheme="majorBidi"/>
          <w:sz w:val="24"/>
          <w:szCs w:val="24"/>
          <w:u w:val="single"/>
        </w:rPr>
        <w:t>s</w:t>
      </w:r>
      <w:r w:rsidR="00F57C89" w:rsidRPr="00BA1EAE">
        <w:rPr>
          <w:rFonts w:asciiTheme="majorBidi" w:hAnsiTheme="majorBidi" w:cstheme="majorBidi"/>
          <w:sz w:val="24"/>
          <w:szCs w:val="24"/>
          <w:u w:val="single"/>
        </w:rPr>
        <w:t xml:space="preserve"> et </w:t>
      </w:r>
      <w:r w:rsidRPr="00BA1EAE">
        <w:rPr>
          <w:rFonts w:asciiTheme="majorBidi" w:hAnsiTheme="majorBidi" w:cstheme="majorBidi"/>
          <w:sz w:val="24"/>
          <w:szCs w:val="24"/>
          <w:u w:val="single"/>
        </w:rPr>
        <w:t>les collectifs</w:t>
      </w:r>
      <w:r w:rsidR="00F57C89" w:rsidRPr="00BA1EAE">
        <w:rPr>
          <w:rFonts w:asciiTheme="majorBidi" w:hAnsiTheme="majorBidi" w:cstheme="majorBidi"/>
          <w:sz w:val="24"/>
          <w:szCs w:val="24"/>
          <w:u w:val="single"/>
        </w:rPr>
        <w:t> :</w:t>
      </w:r>
      <w:r w:rsidR="00F57C89" w:rsidRPr="004F1AEF">
        <w:rPr>
          <w:rFonts w:asciiTheme="majorBidi" w:hAnsiTheme="majorBidi" w:cstheme="majorBidi"/>
          <w:sz w:val="24"/>
          <w:szCs w:val="24"/>
        </w:rPr>
        <w:t xml:space="preserve"> </w:t>
      </w:r>
      <w:r w:rsidR="004F1AEF" w:rsidRPr="004F1AEF">
        <w:rPr>
          <w:rFonts w:asciiTheme="majorBidi" w:hAnsiTheme="majorBidi" w:cstheme="majorBidi"/>
          <w:sz w:val="24"/>
          <w:szCs w:val="24"/>
        </w:rPr>
        <w:t xml:space="preserve">le DRH </w:t>
      </w:r>
      <w:r w:rsidR="004F1AEF">
        <w:rPr>
          <w:rFonts w:asciiTheme="majorBidi" w:hAnsiTheme="majorBidi" w:cstheme="majorBidi"/>
          <w:sz w:val="24"/>
          <w:szCs w:val="24"/>
        </w:rPr>
        <w:t xml:space="preserve">s’occupe à la fois des individus et des équipes. </w:t>
      </w:r>
      <w:r w:rsidR="006A0717">
        <w:rPr>
          <w:rFonts w:asciiTheme="majorBidi" w:hAnsiTheme="majorBidi" w:cstheme="majorBidi"/>
          <w:sz w:val="24"/>
          <w:szCs w:val="24"/>
        </w:rPr>
        <w:t>Son attention se dirige vers chaque salariés (sa compétence, sa motivation, son éva</w:t>
      </w:r>
      <w:r w:rsidR="004E3B78">
        <w:rPr>
          <w:rFonts w:asciiTheme="majorBidi" w:hAnsiTheme="majorBidi" w:cstheme="majorBidi"/>
          <w:sz w:val="24"/>
          <w:szCs w:val="24"/>
        </w:rPr>
        <w:t>luation etc.) sans oublier le rendement des équipes et de l’entreprise entière.</w:t>
      </w:r>
      <w:r w:rsidR="006A0717">
        <w:rPr>
          <w:rFonts w:asciiTheme="majorBidi" w:hAnsiTheme="majorBidi" w:cstheme="majorBidi"/>
          <w:sz w:val="24"/>
          <w:szCs w:val="24"/>
        </w:rPr>
        <w:t xml:space="preserve"> </w:t>
      </w:r>
    </w:p>
    <w:p w:rsidR="00F57C89" w:rsidRPr="00BA1EAE" w:rsidRDefault="00BA1EAE" w:rsidP="00BA1EAE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u w:val="single"/>
        </w:rPr>
        <w:t>L</w:t>
      </w:r>
      <w:r w:rsidR="00F57C89" w:rsidRPr="00BA1EAE">
        <w:rPr>
          <w:rFonts w:asciiTheme="majorBidi" w:hAnsiTheme="majorBidi" w:cstheme="majorBidi"/>
          <w:sz w:val="24"/>
          <w:szCs w:val="24"/>
          <w:u w:val="single"/>
        </w:rPr>
        <w:t>es intérêts des salariés et de la direction</w:t>
      </w:r>
      <w:r w:rsidR="004E3B78" w:rsidRPr="004E3B78">
        <w:rPr>
          <w:rFonts w:asciiTheme="majorBidi" w:hAnsiTheme="majorBidi" w:cstheme="majorBidi"/>
          <w:sz w:val="24"/>
          <w:szCs w:val="24"/>
        </w:rPr>
        <w:t xml:space="preserve"> : </w:t>
      </w:r>
      <w:r w:rsidR="004E3B78">
        <w:rPr>
          <w:rFonts w:asciiTheme="majorBidi" w:hAnsiTheme="majorBidi" w:cstheme="majorBidi"/>
          <w:sz w:val="24"/>
          <w:szCs w:val="24"/>
        </w:rPr>
        <w:t xml:space="preserve">le DRH est le seul interlocuteur des salariés, </w:t>
      </w:r>
      <w:r w:rsidR="006141A9">
        <w:rPr>
          <w:rFonts w:asciiTheme="majorBidi" w:hAnsiTheme="majorBidi" w:cstheme="majorBidi"/>
          <w:sz w:val="24"/>
          <w:szCs w:val="24"/>
        </w:rPr>
        <w:t xml:space="preserve">il est proche d’eux ; </w:t>
      </w:r>
      <w:r w:rsidR="004E3B78">
        <w:rPr>
          <w:rFonts w:asciiTheme="majorBidi" w:hAnsiTheme="majorBidi" w:cstheme="majorBidi"/>
          <w:sz w:val="24"/>
          <w:szCs w:val="24"/>
        </w:rPr>
        <w:t>en même temps il fait partie de l’équipe de direction</w:t>
      </w:r>
      <w:r w:rsidR="006141A9">
        <w:rPr>
          <w:rFonts w:asciiTheme="majorBidi" w:hAnsiTheme="majorBidi" w:cstheme="majorBidi"/>
          <w:sz w:val="24"/>
          <w:szCs w:val="24"/>
        </w:rPr>
        <w:t>, il doit aussi servir les intérêts des patrons.</w:t>
      </w:r>
    </w:p>
    <w:p w:rsidR="006606C2" w:rsidRDefault="006606C2" w:rsidP="008D2578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Le processus d’évaluation occupe une place centrale dans </w:t>
      </w:r>
      <w:r w:rsidR="008D2578">
        <w:rPr>
          <w:rFonts w:asciiTheme="majorBidi" w:hAnsiTheme="majorBidi" w:cstheme="majorBidi"/>
          <w:sz w:val="24"/>
          <w:szCs w:val="24"/>
        </w:rPr>
        <w:t>la</w:t>
      </w:r>
      <w:r w:rsidRPr="00A30720">
        <w:rPr>
          <w:rFonts w:asciiTheme="majorBidi" w:hAnsiTheme="majorBidi" w:cstheme="majorBidi"/>
          <w:sz w:val="24"/>
          <w:szCs w:val="24"/>
        </w:rPr>
        <w:t xml:space="preserve"> GRH</w:t>
      </w:r>
      <w:r>
        <w:rPr>
          <w:rFonts w:asciiTheme="majorBidi" w:hAnsiTheme="majorBidi" w:cstheme="majorBidi"/>
          <w:sz w:val="24"/>
          <w:szCs w:val="24"/>
        </w:rPr>
        <w:t xml:space="preserve"> ; expliquez le rôle de l’évaluation ainsi que sa</w:t>
      </w:r>
      <w:r w:rsidRPr="00A30720">
        <w:rPr>
          <w:rFonts w:asciiTheme="majorBidi" w:hAnsiTheme="majorBidi" w:cstheme="majorBidi"/>
          <w:sz w:val="24"/>
          <w:szCs w:val="24"/>
        </w:rPr>
        <w:t xml:space="preserve"> relation </w:t>
      </w:r>
      <w:r>
        <w:rPr>
          <w:rFonts w:asciiTheme="majorBidi" w:hAnsiTheme="majorBidi" w:cstheme="majorBidi"/>
          <w:sz w:val="24"/>
          <w:szCs w:val="24"/>
        </w:rPr>
        <w:t xml:space="preserve">avec </w:t>
      </w:r>
      <w:r w:rsidRPr="00A30720">
        <w:rPr>
          <w:rFonts w:asciiTheme="majorBidi" w:hAnsiTheme="majorBidi" w:cstheme="majorBidi"/>
          <w:sz w:val="24"/>
          <w:szCs w:val="24"/>
        </w:rPr>
        <w:t>le reste des variables de GRH</w:t>
      </w:r>
      <w:r>
        <w:rPr>
          <w:rFonts w:asciiTheme="majorBidi" w:hAnsiTheme="majorBidi" w:cstheme="majorBidi"/>
          <w:sz w:val="24"/>
          <w:szCs w:val="24"/>
        </w:rPr>
        <w:t xml:space="preserve"> (3 points)</w:t>
      </w:r>
      <w:r w:rsidRPr="00A30720">
        <w:rPr>
          <w:rFonts w:asciiTheme="majorBidi" w:hAnsiTheme="majorBidi" w:cstheme="majorBidi"/>
          <w:sz w:val="24"/>
          <w:szCs w:val="24"/>
        </w:rPr>
        <w:t>.</w:t>
      </w:r>
    </w:p>
    <w:p w:rsidR="003D58E0" w:rsidRPr="00E025AD" w:rsidRDefault="00D84AC5" w:rsidP="00954CF9">
      <w:pPr>
        <w:rPr>
          <w:rFonts w:asciiTheme="majorBidi" w:hAnsiTheme="majorBidi" w:cstheme="majorBidi"/>
          <w:sz w:val="24"/>
          <w:szCs w:val="24"/>
          <w:u w:val="single"/>
        </w:rPr>
      </w:pPr>
      <w:r w:rsidRPr="00D84AC5">
        <w:rPr>
          <w:rFonts w:asciiTheme="majorBidi" w:hAnsiTheme="majorBidi" w:cstheme="majorBidi"/>
          <w:b/>
          <w:bCs/>
          <w:sz w:val="24"/>
          <w:szCs w:val="24"/>
        </w:rPr>
        <w:t>Réponse</w:t>
      </w:r>
      <w:r>
        <w:rPr>
          <w:rFonts w:asciiTheme="majorBidi" w:hAnsiTheme="majorBidi" w:cstheme="majorBidi"/>
          <w:sz w:val="24"/>
          <w:szCs w:val="24"/>
        </w:rPr>
        <w:t xml:space="preserve"> : </w:t>
      </w:r>
      <w:r w:rsidR="00E77A8C">
        <w:rPr>
          <w:rFonts w:asciiTheme="majorBidi" w:hAnsiTheme="majorBidi" w:cstheme="majorBidi"/>
          <w:sz w:val="24"/>
          <w:szCs w:val="24"/>
        </w:rPr>
        <w:t>l</w:t>
      </w:r>
      <w:r w:rsidR="0012375F" w:rsidRPr="00D84AC5">
        <w:rPr>
          <w:rFonts w:asciiTheme="majorBidi" w:hAnsiTheme="majorBidi" w:cstheme="majorBidi"/>
          <w:sz w:val="24"/>
          <w:szCs w:val="24"/>
        </w:rPr>
        <w:t xml:space="preserve">’évaluation </w:t>
      </w:r>
      <w:r w:rsidR="00CD1A45" w:rsidRPr="00D84AC5">
        <w:rPr>
          <w:rFonts w:asciiTheme="majorBidi" w:hAnsiTheme="majorBidi" w:cstheme="majorBidi"/>
          <w:sz w:val="24"/>
          <w:szCs w:val="24"/>
        </w:rPr>
        <w:t xml:space="preserve">est </w:t>
      </w:r>
      <w:r w:rsidR="00975F52">
        <w:rPr>
          <w:rFonts w:asciiTheme="majorBidi" w:hAnsiTheme="majorBidi" w:cstheme="majorBidi"/>
          <w:sz w:val="24"/>
          <w:szCs w:val="24"/>
        </w:rPr>
        <w:t xml:space="preserve">une </w:t>
      </w:r>
      <w:r w:rsidR="00FB2795">
        <w:rPr>
          <w:rFonts w:asciiTheme="majorBidi" w:hAnsiTheme="majorBidi" w:cstheme="majorBidi"/>
          <w:sz w:val="24"/>
          <w:szCs w:val="24"/>
        </w:rPr>
        <w:t>opération</w:t>
      </w:r>
      <w:r w:rsidR="00CD1A45" w:rsidRPr="00D84AC5">
        <w:rPr>
          <w:rFonts w:asciiTheme="majorBidi" w:hAnsiTheme="majorBidi" w:cstheme="majorBidi"/>
          <w:sz w:val="24"/>
          <w:szCs w:val="24"/>
        </w:rPr>
        <w:t xml:space="preserve"> pratiqué</w:t>
      </w:r>
      <w:r w:rsidR="00FB2795">
        <w:rPr>
          <w:rFonts w:asciiTheme="majorBidi" w:hAnsiTheme="majorBidi" w:cstheme="majorBidi"/>
          <w:sz w:val="24"/>
          <w:szCs w:val="24"/>
        </w:rPr>
        <w:t>e</w:t>
      </w:r>
      <w:r w:rsidR="00CD1A45" w:rsidRPr="00D84AC5">
        <w:rPr>
          <w:rFonts w:asciiTheme="majorBidi" w:hAnsiTheme="majorBidi" w:cstheme="majorBidi"/>
          <w:sz w:val="24"/>
          <w:szCs w:val="24"/>
        </w:rPr>
        <w:t xml:space="preserve"> périodiquement par les entreprise</w:t>
      </w:r>
      <w:r w:rsidR="00295F6D">
        <w:rPr>
          <w:rFonts w:asciiTheme="majorBidi" w:hAnsiTheme="majorBidi" w:cstheme="majorBidi"/>
          <w:sz w:val="24"/>
          <w:szCs w:val="24"/>
        </w:rPr>
        <w:t>s</w:t>
      </w:r>
      <w:r w:rsidR="0070318E">
        <w:rPr>
          <w:rFonts w:asciiTheme="majorBidi" w:hAnsiTheme="majorBidi" w:cstheme="majorBidi"/>
          <w:sz w:val="24"/>
          <w:szCs w:val="24"/>
        </w:rPr>
        <w:t xml:space="preserve"> (au moins une fois par an)</w:t>
      </w:r>
      <w:r w:rsidR="00295F6D">
        <w:rPr>
          <w:rFonts w:asciiTheme="majorBidi" w:hAnsiTheme="majorBidi" w:cstheme="majorBidi"/>
          <w:sz w:val="24"/>
          <w:szCs w:val="24"/>
        </w:rPr>
        <w:t xml:space="preserve">. </w:t>
      </w:r>
      <w:r w:rsidR="00295F6D" w:rsidRPr="008D2578">
        <w:rPr>
          <w:rFonts w:asciiTheme="majorBidi" w:hAnsiTheme="majorBidi" w:cstheme="majorBidi"/>
          <w:sz w:val="24"/>
          <w:szCs w:val="24"/>
          <w:u w:val="single"/>
        </w:rPr>
        <w:t>Elle permet d</w:t>
      </w:r>
      <w:r w:rsidR="00FA7DD8" w:rsidRPr="008D2578">
        <w:rPr>
          <w:rFonts w:asciiTheme="majorBidi" w:hAnsiTheme="majorBidi" w:cstheme="majorBidi"/>
          <w:sz w:val="24"/>
          <w:szCs w:val="24"/>
          <w:u w:val="single"/>
        </w:rPr>
        <w:t>’examiner</w:t>
      </w:r>
      <w:r w:rsidR="0070318E" w:rsidRPr="008D2578">
        <w:rPr>
          <w:rFonts w:asciiTheme="majorBidi" w:hAnsiTheme="majorBidi" w:cstheme="majorBidi"/>
          <w:sz w:val="24"/>
          <w:szCs w:val="24"/>
          <w:u w:val="single"/>
        </w:rPr>
        <w:t>, pour chaque employé,</w:t>
      </w:r>
      <w:r w:rsidR="00295F6D" w:rsidRPr="008D2578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="0070318E" w:rsidRPr="008D2578">
        <w:rPr>
          <w:rFonts w:asciiTheme="majorBidi" w:hAnsiTheme="majorBidi" w:cstheme="majorBidi"/>
          <w:sz w:val="24"/>
          <w:szCs w:val="24"/>
          <w:u w:val="single"/>
        </w:rPr>
        <w:t>la contribution, la compétence, l’état de motivation, etc. et ce, dans une logique de développement humain</w:t>
      </w:r>
      <w:r w:rsidR="008D2578">
        <w:rPr>
          <w:rFonts w:asciiTheme="majorBidi" w:hAnsiTheme="majorBidi" w:cstheme="majorBidi"/>
          <w:sz w:val="24"/>
          <w:szCs w:val="24"/>
        </w:rPr>
        <w:t> ;</w:t>
      </w:r>
      <w:r w:rsidR="003D58E0">
        <w:rPr>
          <w:rFonts w:asciiTheme="majorBidi" w:hAnsiTheme="majorBidi" w:cstheme="majorBidi"/>
          <w:sz w:val="24"/>
          <w:szCs w:val="24"/>
        </w:rPr>
        <w:t xml:space="preserve"> c'est-à-dire que, grâce à l’évaluation</w:t>
      </w:r>
      <w:r w:rsidR="003D58E0" w:rsidRPr="00E025AD">
        <w:rPr>
          <w:rFonts w:asciiTheme="majorBidi" w:hAnsiTheme="majorBidi" w:cstheme="majorBidi"/>
          <w:sz w:val="24"/>
          <w:szCs w:val="24"/>
          <w:u w:val="single"/>
        </w:rPr>
        <w:t xml:space="preserve">, </w:t>
      </w:r>
      <w:r w:rsidR="00954CF9" w:rsidRPr="00E025AD">
        <w:rPr>
          <w:rFonts w:asciiTheme="majorBidi" w:hAnsiTheme="majorBidi" w:cstheme="majorBidi"/>
          <w:sz w:val="24"/>
          <w:szCs w:val="24"/>
          <w:u w:val="single"/>
        </w:rPr>
        <w:t xml:space="preserve">l’entreprise apporte des solutions </w:t>
      </w:r>
      <w:r w:rsidR="007D7B65" w:rsidRPr="00E025AD">
        <w:rPr>
          <w:rFonts w:asciiTheme="majorBidi" w:hAnsiTheme="majorBidi" w:cstheme="majorBidi"/>
          <w:sz w:val="24"/>
          <w:szCs w:val="24"/>
          <w:u w:val="single"/>
        </w:rPr>
        <w:t xml:space="preserve">à ses salariés et </w:t>
      </w:r>
      <w:r w:rsidR="008D2578" w:rsidRPr="00E025AD">
        <w:rPr>
          <w:rFonts w:asciiTheme="majorBidi" w:hAnsiTheme="majorBidi" w:cstheme="majorBidi"/>
          <w:sz w:val="24"/>
          <w:szCs w:val="24"/>
          <w:u w:val="single"/>
        </w:rPr>
        <w:t xml:space="preserve">à </w:t>
      </w:r>
      <w:r w:rsidR="007D7B65" w:rsidRPr="00E025AD">
        <w:rPr>
          <w:rFonts w:asciiTheme="majorBidi" w:hAnsiTheme="majorBidi" w:cstheme="majorBidi"/>
          <w:sz w:val="24"/>
          <w:szCs w:val="24"/>
          <w:u w:val="single"/>
        </w:rPr>
        <w:t>ses équipes.</w:t>
      </w:r>
    </w:p>
    <w:p w:rsidR="00CD1A45" w:rsidRPr="00D84AC5" w:rsidRDefault="007D7B65" w:rsidP="008D257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L’évaluation </w:t>
      </w:r>
      <w:r w:rsidR="008D2578">
        <w:rPr>
          <w:rFonts w:asciiTheme="majorBidi" w:hAnsiTheme="majorBidi" w:cstheme="majorBidi"/>
          <w:sz w:val="24"/>
          <w:szCs w:val="24"/>
        </w:rPr>
        <w:t>occupe une place</w:t>
      </w:r>
      <w:r>
        <w:rPr>
          <w:rFonts w:asciiTheme="majorBidi" w:hAnsiTheme="majorBidi" w:cstheme="majorBidi"/>
          <w:sz w:val="24"/>
          <w:szCs w:val="24"/>
        </w:rPr>
        <w:t xml:space="preserve"> centrale </w:t>
      </w:r>
      <w:r w:rsidR="008D2578">
        <w:rPr>
          <w:rFonts w:asciiTheme="majorBidi" w:hAnsiTheme="majorBidi" w:cstheme="majorBidi"/>
          <w:sz w:val="24"/>
          <w:szCs w:val="24"/>
        </w:rPr>
        <w:t xml:space="preserve">dans la GRH, il est en relation avec l’ensemble des variables de GRH car </w:t>
      </w:r>
      <w:r w:rsidR="008D2578" w:rsidRPr="008D2578">
        <w:rPr>
          <w:rFonts w:asciiTheme="majorBidi" w:hAnsiTheme="majorBidi" w:cstheme="majorBidi"/>
          <w:sz w:val="24"/>
          <w:szCs w:val="24"/>
          <w:u w:val="single"/>
        </w:rPr>
        <w:t>l’évaluation permet de</w:t>
      </w:r>
      <w:r w:rsidR="00B63605">
        <w:rPr>
          <w:rFonts w:asciiTheme="majorBidi" w:hAnsiTheme="majorBidi" w:cstheme="majorBidi"/>
          <w:sz w:val="24"/>
          <w:szCs w:val="24"/>
          <w:u w:val="single"/>
        </w:rPr>
        <w:t xml:space="preserve"> déterminer (pour les individus et pour les équipes)</w:t>
      </w:r>
      <w:r w:rsidR="00CD1A45" w:rsidRPr="008D2578">
        <w:rPr>
          <w:rFonts w:asciiTheme="majorBidi" w:hAnsiTheme="majorBidi" w:cstheme="majorBidi"/>
          <w:sz w:val="24"/>
          <w:szCs w:val="24"/>
          <w:u w:val="single"/>
        </w:rPr>
        <w:t> :</w:t>
      </w:r>
    </w:p>
    <w:p w:rsidR="00CD1A45" w:rsidRPr="00E417DF" w:rsidRDefault="008D2578" w:rsidP="00B63605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  <w:u w:val="single"/>
        </w:rPr>
      </w:pPr>
      <w:r w:rsidRPr="00E417DF">
        <w:rPr>
          <w:rFonts w:asciiTheme="majorBidi" w:hAnsiTheme="majorBidi" w:cstheme="majorBidi"/>
          <w:sz w:val="24"/>
          <w:szCs w:val="24"/>
          <w:u w:val="single"/>
        </w:rPr>
        <w:t>les besoins en recrutement </w:t>
      </w:r>
    </w:p>
    <w:p w:rsidR="00CD1A45" w:rsidRPr="00E417DF" w:rsidRDefault="00CD1A45" w:rsidP="00B63605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  <w:u w:val="single"/>
        </w:rPr>
      </w:pPr>
      <w:r w:rsidRPr="00E417DF">
        <w:rPr>
          <w:rFonts w:asciiTheme="majorBidi" w:hAnsiTheme="majorBidi" w:cstheme="majorBidi"/>
          <w:sz w:val="24"/>
          <w:szCs w:val="24"/>
          <w:u w:val="single"/>
        </w:rPr>
        <w:t>le ni</w:t>
      </w:r>
      <w:r w:rsidR="008D2578" w:rsidRPr="00E417DF">
        <w:rPr>
          <w:rFonts w:asciiTheme="majorBidi" w:hAnsiTheme="majorBidi" w:cstheme="majorBidi"/>
          <w:sz w:val="24"/>
          <w:szCs w:val="24"/>
          <w:u w:val="single"/>
        </w:rPr>
        <w:t xml:space="preserve">veau de compétence </w:t>
      </w:r>
    </w:p>
    <w:p w:rsidR="008D2578" w:rsidRPr="00E417DF" w:rsidRDefault="00B63605" w:rsidP="00CD1A45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  <w:u w:val="single"/>
        </w:rPr>
      </w:pPr>
      <w:r w:rsidRPr="00E417DF">
        <w:rPr>
          <w:rFonts w:asciiTheme="majorBidi" w:hAnsiTheme="majorBidi" w:cstheme="majorBidi"/>
          <w:sz w:val="24"/>
          <w:szCs w:val="24"/>
          <w:u w:val="single"/>
        </w:rPr>
        <w:t>l’état de motivation</w:t>
      </w:r>
    </w:p>
    <w:p w:rsidR="00B63605" w:rsidRPr="00E417DF" w:rsidRDefault="00B63605" w:rsidP="00CD1A45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  <w:u w:val="single"/>
        </w:rPr>
      </w:pPr>
      <w:r w:rsidRPr="00E417DF">
        <w:rPr>
          <w:rFonts w:asciiTheme="majorBidi" w:hAnsiTheme="majorBidi" w:cstheme="majorBidi"/>
          <w:sz w:val="24"/>
          <w:szCs w:val="24"/>
          <w:u w:val="single"/>
        </w:rPr>
        <w:t>les besoins en formation</w:t>
      </w:r>
    </w:p>
    <w:p w:rsidR="00B63605" w:rsidRPr="00E417DF" w:rsidRDefault="00446074" w:rsidP="00CD1A45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  <w:u w:val="single"/>
        </w:rPr>
      </w:pPr>
      <w:r w:rsidRPr="00E417DF">
        <w:rPr>
          <w:rFonts w:asciiTheme="majorBidi" w:hAnsiTheme="majorBidi" w:cstheme="majorBidi"/>
          <w:sz w:val="24"/>
          <w:szCs w:val="24"/>
          <w:u w:val="single"/>
        </w:rPr>
        <w:t>le niveau de la rémunération</w:t>
      </w:r>
    </w:p>
    <w:p w:rsidR="00E417DF" w:rsidRPr="00E77A8C" w:rsidRDefault="00E417DF" w:rsidP="00E77A8C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  <w:u w:val="single"/>
        </w:rPr>
      </w:pPr>
      <w:r w:rsidRPr="00E417DF">
        <w:rPr>
          <w:rFonts w:asciiTheme="majorBidi" w:hAnsiTheme="majorBidi" w:cstheme="majorBidi"/>
          <w:sz w:val="24"/>
          <w:szCs w:val="24"/>
          <w:u w:val="single"/>
        </w:rPr>
        <w:t>les décisions concernant la promotion</w:t>
      </w:r>
    </w:p>
    <w:p w:rsidR="00CD1A45" w:rsidRDefault="00CD1A45" w:rsidP="00CD1A45">
      <w:pPr>
        <w:pStyle w:val="Paragraphedeliste"/>
        <w:ind w:left="360"/>
        <w:rPr>
          <w:rFonts w:asciiTheme="majorBidi" w:hAnsiTheme="majorBidi" w:cstheme="majorBidi"/>
          <w:sz w:val="24"/>
          <w:szCs w:val="24"/>
        </w:rPr>
      </w:pPr>
    </w:p>
    <w:p w:rsidR="009A6560" w:rsidRPr="00BA38E4" w:rsidRDefault="009A6560" w:rsidP="009A6560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</w:t>
      </w:r>
      <w:r w:rsidRPr="00DF5735">
        <w:rPr>
          <w:rFonts w:asciiTheme="majorBidi" w:hAnsiTheme="majorBidi" w:cstheme="majorBidi"/>
          <w:sz w:val="24"/>
          <w:szCs w:val="24"/>
        </w:rPr>
        <w:t>es objectifs organisationnels peuvent  être largement atteints s’ils sont accompagnés d’une politique de communication adéquate, centrée sur la dimension humaine et sociale, plutôt que la dimension opérationnelle et utilitaire</w:t>
      </w:r>
      <w:r>
        <w:rPr>
          <w:rFonts w:asciiTheme="majorBidi" w:hAnsiTheme="majorBidi" w:cstheme="majorBidi"/>
          <w:sz w:val="24"/>
          <w:szCs w:val="24"/>
        </w:rPr>
        <w:t> ; distinguez entre les deux dimensions et soulignez l’importance de la dimension humaine (2 points).</w:t>
      </w:r>
    </w:p>
    <w:p w:rsidR="009A6560" w:rsidRDefault="00E77A8C" w:rsidP="00E77A8C">
      <w:pPr>
        <w:rPr>
          <w:rFonts w:asciiTheme="majorBidi" w:hAnsiTheme="majorBidi" w:cstheme="majorBidi"/>
          <w:sz w:val="24"/>
          <w:szCs w:val="24"/>
        </w:rPr>
      </w:pPr>
      <w:r w:rsidRPr="00E77A8C">
        <w:rPr>
          <w:rFonts w:asciiTheme="majorBidi" w:hAnsiTheme="majorBidi" w:cstheme="majorBidi"/>
          <w:b/>
          <w:bCs/>
          <w:sz w:val="24"/>
          <w:szCs w:val="24"/>
        </w:rPr>
        <w:t>Réponse </w:t>
      </w:r>
      <w:r w:rsidRPr="00E77A8C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0A5FAE" w:rsidRPr="009A6560" w:rsidRDefault="000A5FAE" w:rsidP="009A6560">
      <w:pPr>
        <w:rPr>
          <w:rFonts w:asciiTheme="majorBidi" w:hAnsiTheme="majorBidi" w:cstheme="majorBidi"/>
          <w:sz w:val="24"/>
          <w:szCs w:val="24"/>
        </w:rPr>
      </w:pPr>
      <w:r w:rsidRPr="009A6560">
        <w:rPr>
          <w:rFonts w:asciiTheme="majorBidi" w:hAnsiTheme="majorBidi" w:cstheme="majorBidi"/>
          <w:sz w:val="24"/>
          <w:szCs w:val="24"/>
        </w:rPr>
        <w:t>La communication int</w:t>
      </w:r>
      <w:r w:rsidR="009A6560">
        <w:rPr>
          <w:rFonts w:asciiTheme="majorBidi" w:hAnsiTheme="majorBidi" w:cstheme="majorBidi"/>
          <w:sz w:val="24"/>
          <w:szCs w:val="24"/>
        </w:rPr>
        <w:t>erne comporte deux dimensions, une dimension utilitaire et une dimension humaine</w:t>
      </w:r>
      <w:r w:rsidR="000149BD">
        <w:rPr>
          <w:rFonts w:asciiTheme="majorBidi" w:hAnsiTheme="majorBidi" w:cstheme="majorBidi"/>
          <w:sz w:val="24"/>
          <w:szCs w:val="24"/>
        </w:rPr>
        <w:t> :</w:t>
      </w:r>
    </w:p>
    <w:p w:rsidR="000A5FAE" w:rsidRPr="009A6560" w:rsidRDefault="000A5FAE" w:rsidP="002F5941">
      <w:pPr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 w:rsidRPr="009A6560">
        <w:rPr>
          <w:rFonts w:asciiTheme="majorBidi" w:hAnsiTheme="majorBidi" w:cstheme="majorBidi"/>
          <w:b/>
          <w:bCs/>
          <w:sz w:val="24"/>
          <w:szCs w:val="24"/>
        </w:rPr>
        <w:t>dimension « utilitaire »</w:t>
      </w:r>
      <w:r w:rsidRPr="009A6560">
        <w:rPr>
          <w:rFonts w:asciiTheme="majorBidi" w:hAnsiTheme="majorBidi" w:cstheme="majorBidi"/>
          <w:sz w:val="24"/>
          <w:szCs w:val="24"/>
        </w:rPr>
        <w:t xml:space="preserve"> ou opérationnelle, </w:t>
      </w:r>
      <w:r w:rsidR="009A6560" w:rsidRPr="00F64F93">
        <w:rPr>
          <w:rFonts w:asciiTheme="majorBidi" w:hAnsiTheme="majorBidi" w:cstheme="majorBidi"/>
          <w:sz w:val="24"/>
          <w:szCs w:val="24"/>
          <w:u w:val="single"/>
        </w:rPr>
        <w:t>il s’agit des instructions</w:t>
      </w:r>
      <w:r w:rsidR="009C2410">
        <w:rPr>
          <w:rFonts w:asciiTheme="majorBidi" w:hAnsiTheme="majorBidi" w:cstheme="majorBidi"/>
          <w:sz w:val="24"/>
          <w:szCs w:val="24"/>
        </w:rPr>
        <w:t xml:space="preserve">, des </w:t>
      </w:r>
      <w:r w:rsidR="009A6560">
        <w:rPr>
          <w:rFonts w:asciiTheme="majorBidi" w:hAnsiTheme="majorBidi" w:cstheme="majorBidi"/>
          <w:sz w:val="24"/>
          <w:szCs w:val="24"/>
        </w:rPr>
        <w:t>informations et données</w:t>
      </w:r>
      <w:r w:rsidR="009C2410" w:rsidRPr="00F64F93">
        <w:rPr>
          <w:rFonts w:asciiTheme="majorBidi" w:hAnsiTheme="majorBidi" w:cstheme="majorBidi"/>
          <w:sz w:val="24"/>
          <w:szCs w:val="24"/>
          <w:u w:val="single"/>
        </w:rPr>
        <w:t>,</w:t>
      </w:r>
      <w:r w:rsidR="009A6560" w:rsidRPr="00F64F93">
        <w:rPr>
          <w:rFonts w:asciiTheme="majorBidi" w:hAnsiTheme="majorBidi" w:cstheme="majorBidi"/>
          <w:sz w:val="24"/>
          <w:szCs w:val="24"/>
          <w:u w:val="single"/>
        </w:rPr>
        <w:t xml:space="preserve"> communiquées aux employés</w:t>
      </w:r>
      <w:r w:rsidR="009C2410" w:rsidRPr="00F64F93">
        <w:rPr>
          <w:rFonts w:asciiTheme="majorBidi" w:hAnsiTheme="majorBidi" w:cstheme="majorBidi"/>
          <w:sz w:val="24"/>
          <w:szCs w:val="24"/>
          <w:u w:val="single"/>
        </w:rPr>
        <w:t>,</w:t>
      </w:r>
      <w:r w:rsidR="009A6560" w:rsidRPr="00F64F93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="009C2410" w:rsidRPr="00F64F93">
        <w:rPr>
          <w:rFonts w:asciiTheme="majorBidi" w:hAnsiTheme="majorBidi" w:cstheme="majorBidi"/>
          <w:sz w:val="24"/>
          <w:szCs w:val="24"/>
          <w:u w:val="single"/>
        </w:rPr>
        <w:t xml:space="preserve">afin que chacun </w:t>
      </w:r>
      <w:r w:rsidRPr="00F64F93">
        <w:rPr>
          <w:rFonts w:asciiTheme="majorBidi" w:hAnsiTheme="majorBidi" w:cstheme="majorBidi"/>
          <w:sz w:val="24"/>
          <w:szCs w:val="24"/>
          <w:u w:val="single"/>
        </w:rPr>
        <w:t xml:space="preserve">comprenne </w:t>
      </w:r>
      <w:r w:rsidR="009C2410" w:rsidRPr="00F64F93">
        <w:rPr>
          <w:rFonts w:asciiTheme="majorBidi" w:hAnsiTheme="majorBidi" w:cstheme="majorBidi"/>
          <w:sz w:val="24"/>
          <w:szCs w:val="24"/>
          <w:u w:val="single"/>
        </w:rPr>
        <w:t>le sens de sa mission</w:t>
      </w:r>
      <w:r w:rsidR="009C2410">
        <w:rPr>
          <w:rFonts w:asciiTheme="majorBidi" w:hAnsiTheme="majorBidi" w:cstheme="majorBidi"/>
          <w:sz w:val="24"/>
          <w:szCs w:val="24"/>
        </w:rPr>
        <w:t xml:space="preserve"> (comment travailler) ; </w:t>
      </w:r>
      <w:r w:rsidRPr="009A6560">
        <w:rPr>
          <w:rFonts w:asciiTheme="majorBidi" w:hAnsiTheme="majorBidi" w:cstheme="majorBidi"/>
          <w:sz w:val="24"/>
          <w:szCs w:val="24"/>
        </w:rPr>
        <w:t>plus préciséme</w:t>
      </w:r>
      <w:r w:rsidR="0071507D">
        <w:rPr>
          <w:rFonts w:asciiTheme="majorBidi" w:hAnsiTheme="majorBidi" w:cstheme="majorBidi"/>
          <w:sz w:val="24"/>
          <w:szCs w:val="24"/>
        </w:rPr>
        <w:t xml:space="preserve">nt la procédure et </w:t>
      </w:r>
      <w:r w:rsidR="009C2410">
        <w:rPr>
          <w:rFonts w:asciiTheme="majorBidi" w:hAnsiTheme="majorBidi" w:cstheme="majorBidi"/>
          <w:sz w:val="24"/>
          <w:szCs w:val="24"/>
        </w:rPr>
        <w:t xml:space="preserve">la méthode de travail, etc. </w:t>
      </w:r>
      <w:r w:rsidR="002F5941">
        <w:rPr>
          <w:rFonts w:asciiTheme="majorBidi" w:hAnsiTheme="majorBidi" w:cstheme="majorBidi"/>
          <w:sz w:val="24"/>
          <w:szCs w:val="24"/>
        </w:rPr>
        <w:t>Les moyens utilisés pour ce type de communication sont plutôt de type formel.</w:t>
      </w:r>
    </w:p>
    <w:p w:rsidR="00E77A8C" w:rsidRDefault="000A5FAE" w:rsidP="002F5941">
      <w:pPr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 w:rsidRPr="000A25CF">
        <w:rPr>
          <w:rFonts w:asciiTheme="majorBidi" w:hAnsiTheme="majorBidi" w:cstheme="majorBidi"/>
          <w:b/>
          <w:bCs/>
          <w:sz w:val="24"/>
          <w:szCs w:val="24"/>
        </w:rPr>
        <w:t>dimension « humaine »</w:t>
      </w:r>
      <w:r w:rsidRPr="000A25CF">
        <w:rPr>
          <w:rFonts w:asciiTheme="majorBidi" w:hAnsiTheme="majorBidi" w:cstheme="majorBidi"/>
          <w:sz w:val="24"/>
          <w:szCs w:val="24"/>
        </w:rPr>
        <w:t>,</w:t>
      </w:r>
      <w:r w:rsidR="009A6560" w:rsidRPr="000A25CF">
        <w:rPr>
          <w:rFonts w:asciiTheme="majorBidi" w:hAnsiTheme="majorBidi" w:cstheme="majorBidi"/>
          <w:sz w:val="24"/>
          <w:szCs w:val="24"/>
        </w:rPr>
        <w:t xml:space="preserve"> dite aussi sociale ou interpersonnelle ;</w:t>
      </w:r>
      <w:r w:rsidRPr="000A25CF">
        <w:rPr>
          <w:rFonts w:asciiTheme="majorBidi" w:hAnsiTheme="majorBidi" w:cstheme="majorBidi"/>
          <w:sz w:val="24"/>
          <w:szCs w:val="24"/>
        </w:rPr>
        <w:t xml:space="preserve"> </w:t>
      </w:r>
      <w:r w:rsidR="000A25CF">
        <w:rPr>
          <w:rFonts w:asciiTheme="majorBidi" w:hAnsiTheme="majorBidi" w:cstheme="majorBidi"/>
          <w:sz w:val="24"/>
          <w:szCs w:val="24"/>
        </w:rPr>
        <w:t>il s’agit de la communication à caractère sociale. On communique sur les objectifs et les orientations, on partage les expériences,</w:t>
      </w:r>
      <w:r w:rsidR="000149BD">
        <w:rPr>
          <w:rFonts w:asciiTheme="majorBidi" w:hAnsiTheme="majorBidi" w:cstheme="majorBidi"/>
          <w:sz w:val="24"/>
          <w:szCs w:val="24"/>
        </w:rPr>
        <w:t xml:space="preserve"> </w:t>
      </w:r>
      <w:r w:rsidR="000A25CF">
        <w:rPr>
          <w:rFonts w:asciiTheme="majorBidi" w:hAnsiTheme="majorBidi" w:cstheme="majorBidi"/>
          <w:sz w:val="24"/>
          <w:szCs w:val="24"/>
        </w:rPr>
        <w:t>etc.</w:t>
      </w:r>
      <w:r w:rsidR="000149BD">
        <w:rPr>
          <w:rFonts w:asciiTheme="majorBidi" w:hAnsiTheme="majorBidi" w:cstheme="majorBidi"/>
          <w:sz w:val="24"/>
          <w:szCs w:val="24"/>
        </w:rPr>
        <w:t xml:space="preserve"> </w:t>
      </w:r>
      <w:r w:rsidR="002F5941">
        <w:rPr>
          <w:rFonts w:asciiTheme="majorBidi" w:hAnsiTheme="majorBidi" w:cstheme="majorBidi"/>
          <w:sz w:val="24"/>
          <w:szCs w:val="24"/>
        </w:rPr>
        <w:t xml:space="preserve">cette dimension </w:t>
      </w:r>
      <w:r w:rsidR="002E4A05">
        <w:rPr>
          <w:rFonts w:asciiTheme="majorBidi" w:hAnsiTheme="majorBidi" w:cstheme="majorBidi"/>
          <w:sz w:val="24"/>
          <w:szCs w:val="24"/>
        </w:rPr>
        <w:t xml:space="preserve">permet de </w:t>
      </w:r>
      <w:r w:rsidR="002E4A05">
        <w:rPr>
          <w:rFonts w:asciiTheme="majorBidi" w:hAnsiTheme="majorBidi" w:cstheme="majorBidi"/>
          <w:sz w:val="24"/>
          <w:szCs w:val="24"/>
          <w:u w:val="single"/>
        </w:rPr>
        <w:t>fluidifier</w:t>
      </w:r>
      <w:r w:rsidRPr="000A25CF">
        <w:rPr>
          <w:rFonts w:asciiTheme="majorBidi" w:hAnsiTheme="majorBidi" w:cstheme="majorBidi"/>
          <w:sz w:val="24"/>
          <w:szCs w:val="24"/>
          <w:u w:val="single"/>
        </w:rPr>
        <w:t xml:space="preserve"> les relations sociales, au sein de l’organisation, contribuant ainsi à créer une véritable culture d’entreprise et un climat so</w:t>
      </w:r>
      <w:r w:rsidR="008B402C" w:rsidRPr="000A25CF">
        <w:rPr>
          <w:rFonts w:asciiTheme="majorBidi" w:hAnsiTheme="majorBidi" w:cstheme="majorBidi"/>
          <w:sz w:val="24"/>
          <w:szCs w:val="24"/>
          <w:u w:val="single"/>
        </w:rPr>
        <w:t>cial positif</w:t>
      </w:r>
      <w:r w:rsidR="008B402C" w:rsidRPr="000A25CF">
        <w:rPr>
          <w:rFonts w:asciiTheme="majorBidi" w:hAnsiTheme="majorBidi" w:cstheme="majorBidi"/>
          <w:sz w:val="24"/>
          <w:szCs w:val="24"/>
        </w:rPr>
        <w:t xml:space="preserve">. </w:t>
      </w:r>
      <w:r w:rsidR="002E4A05">
        <w:rPr>
          <w:rFonts w:asciiTheme="majorBidi" w:hAnsiTheme="majorBidi" w:cstheme="majorBidi"/>
          <w:sz w:val="24"/>
          <w:szCs w:val="24"/>
        </w:rPr>
        <w:t xml:space="preserve">Les moyens utilisés pour ce type de communication sont plutôt de type </w:t>
      </w:r>
      <w:r w:rsidR="00715B7E">
        <w:rPr>
          <w:rFonts w:asciiTheme="majorBidi" w:hAnsiTheme="majorBidi" w:cstheme="majorBidi"/>
          <w:sz w:val="24"/>
          <w:szCs w:val="24"/>
        </w:rPr>
        <w:t>in</w:t>
      </w:r>
      <w:r w:rsidR="002E4A05">
        <w:rPr>
          <w:rFonts w:asciiTheme="majorBidi" w:hAnsiTheme="majorBidi" w:cstheme="majorBidi"/>
          <w:sz w:val="24"/>
          <w:szCs w:val="24"/>
        </w:rPr>
        <w:t>formel.</w:t>
      </w:r>
    </w:p>
    <w:p w:rsidR="002E4A05" w:rsidRPr="00715B7E" w:rsidRDefault="002E4A05" w:rsidP="00715B7E">
      <w:pPr>
        <w:ind w:left="360"/>
        <w:rPr>
          <w:rFonts w:asciiTheme="majorBidi" w:hAnsiTheme="majorBidi" w:cstheme="majorBidi"/>
          <w:sz w:val="24"/>
          <w:szCs w:val="24"/>
        </w:rPr>
      </w:pPr>
      <w:r w:rsidRPr="00183DE0">
        <w:rPr>
          <w:rFonts w:asciiTheme="majorBidi" w:hAnsiTheme="majorBidi" w:cstheme="majorBidi"/>
          <w:sz w:val="24"/>
          <w:szCs w:val="24"/>
        </w:rPr>
        <w:t>L’importance de la dimension humaine réside dans le fait q</w:t>
      </w:r>
      <w:r w:rsidR="00183DE0">
        <w:rPr>
          <w:rFonts w:asciiTheme="majorBidi" w:hAnsiTheme="majorBidi" w:cstheme="majorBidi"/>
          <w:sz w:val="24"/>
          <w:szCs w:val="24"/>
        </w:rPr>
        <w:t xml:space="preserve">u’elle s’adresse aux salariés en tant </w:t>
      </w:r>
      <w:r w:rsidR="00183DE0" w:rsidRPr="000A5FAE">
        <w:rPr>
          <w:rFonts w:asciiTheme="majorBidi" w:hAnsiTheme="majorBidi" w:cstheme="majorBidi"/>
          <w:sz w:val="24"/>
          <w:szCs w:val="24"/>
          <w:u w:val="single"/>
        </w:rPr>
        <w:t>qu’êtres sociaux</w:t>
      </w:r>
      <w:r w:rsidR="00183DE0">
        <w:rPr>
          <w:rFonts w:asciiTheme="majorBidi" w:hAnsiTheme="majorBidi" w:cstheme="majorBidi"/>
          <w:sz w:val="24"/>
          <w:szCs w:val="24"/>
        </w:rPr>
        <w:t xml:space="preserve"> qui ont besoin </w:t>
      </w:r>
      <w:r w:rsidR="00004E84">
        <w:rPr>
          <w:rFonts w:asciiTheme="majorBidi" w:hAnsiTheme="majorBidi" w:cstheme="majorBidi"/>
          <w:sz w:val="24"/>
          <w:szCs w:val="24"/>
        </w:rPr>
        <w:t xml:space="preserve">qu’on s’adresse à eux en tant que tel. </w:t>
      </w:r>
      <w:r w:rsidR="00004E84" w:rsidRPr="00004E84">
        <w:rPr>
          <w:rFonts w:asciiTheme="majorBidi" w:hAnsiTheme="majorBidi" w:cstheme="majorBidi"/>
          <w:sz w:val="24"/>
          <w:szCs w:val="24"/>
        </w:rPr>
        <w:t>À</w:t>
      </w:r>
      <w:r w:rsidR="000A5FAE">
        <w:rPr>
          <w:rFonts w:asciiTheme="majorBidi" w:hAnsiTheme="majorBidi" w:cstheme="majorBidi"/>
          <w:sz w:val="24"/>
          <w:szCs w:val="24"/>
        </w:rPr>
        <w:t xml:space="preserve"> travers la dimension humaine </w:t>
      </w:r>
      <w:r w:rsidR="000A5FAE" w:rsidRPr="00004E84">
        <w:rPr>
          <w:rFonts w:asciiTheme="majorBidi" w:hAnsiTheme="majorBidi" w:cstheme="majorBidi"/>
          <w:sz w:val="24"/>
          <w:szCs w:val="24"/>
          <w:u w:val="single"/>
        </w:rPr>
        <w:t>le responsable</w:t>
      </w:r>
      <w:r w:rsidR="00004E84" w:rsidRPr="00004E84">
        <w:rPr>
          <w:rFonts w:asciiTheme="majorBidi" w:hAnsiTheme="majorBidi" w:cstheme="majorBidi"/>
          <w:sz w:val="24"/>
          <w:szCs w:val="24"/>
          <w:u w:val="single"/>
        </w:rPr>
        <w:t xml:space="preserve"> des</w:t>
      </w:r>
      <w:r w:rsidR="000A5FAE" w:rsidRPr="00004E84">
        <w:rPr>
          <w:rFonts w:asciiTheme="majorBidi" w:hAnsiTheme="majorBidi" w:cstheme="majorBidi"/>
          <w:sz w:val="24"/>
          <w:szCs w:val="24"/>
          <w:u w:val="single"/>
        </w:rPr>
        <w:t xml:space="preserve"> ressources humaine</w:t>
      </w:r>
      <w:r w:rsidR="00715B7E">
        <w:rPr>
          <w:rFonts w:asciiTheme="majorBidi" w:hAnsiTheme="majorBidi" w:cstheme="majorBidi"/>
          <w:sz w:val="24"/>
          <w:szCs w:val="24"/>
          <w:u w:val="single"/>
        </w:rPr>
        <w:t>s</w:t>
      </w:r>
      <w:r w:rsidR="000A5FAE" w:rsidRPr="00004E84">
        <w:rPr>
          <w:rFonts w:asciiTheme="majorBidi" w:hAnsiTheme="majorBidi" w:cstheme="majorBidi"/>
          <w:sz w:val="24"/>
          <w:szCs w:val="24"/>
          <w:u w:val="single"/>
        </w:rPr>
        <w:t xml:space="preserve"> pourra connaître les </w:t>
      </w:r>
      <w:r w:rsidR="000A5FAE" w:rsidRPr="00004E84">
        <w:rPr>
          <w:rFonts w:asciiTheme="majorBidi" w:hAnsiTheme="majorBidi" w:cstheme="majorBidi"/>
          <w:sz w:val="24"/>
          <w:szCs w:val="24"/>
          <w:u w:val="single"/>
        </w:rPr>
        <w:lastRenderedPageBreak/>
        <w:t xml:space="preserve">problèmes des salariés, les conseiller, les motiver, les </w:t>
      </w:r>
      <w:r w:rsidR="00004E84" w:rsidRPr="00004E84">
        <w:rPr>
          <w:rFonts w:asciiTheme="majorBidi" w:hAnsiTheme="majorBidi" w:cstheme="majorBidi"/>
          <w:sz w:val="24"/>
          <w:szCs w:val="24"/>
          <w:u w:val="single"/>
        </w:rPr>
        <w:t>récompense</w:t>
      </w:r>
      <w:r w:rsidR="00715B7E">
        <w:rPr>
          <w:rFonts w:asciiTheme="majorBidi" w:hAnsiTheme="majorBidi" w:cstheme="majorBidi"/>
          <w:sz w:val="24"/>
          <w:szCs w:val="24"/>
          <w:u w:val="single"/>
        </w:rPr>
        <w:t>r, etc</w:t>
      </w:r>
      <w:r w:rsidR="00715B7E" w:rsidRPr="00715B7E">
        <w:rPr>
          <w:rFonts w:asciiTheme="majorBidi" w:hAnsiTheme="majorBidi" w:cstheme="majorBidi"/>
          <w:sz w:val="24"/>
          <w:szCs w:val="24"/>
        </w:rPr>
        <w:t>. les moyens de communication étant informels, il</w:t>
      </w:r>
      <w:r w:rsidR="00715B7E">
        <w:rPr>
          <w:rFonts w:asciiTheme="majorBidi" w:hAnsiTheme="majorBidi" w:cstheme="majorBidi"/>
          <w:sz w:val="24"/>
          <w:szCs w:val="24"/>
        </w:rPr>
        <w:t>s</w:t>
      </w:r>
      <w:r w:rsidR="00715B7E" w:rsidRPr="00715B7E">
        <w:rPr>
          <w:rFonts w:asciiTheme="majorBidi" w:hAnsiTheme="majorBidi" w:cstheme="majorBidi"/>
          <w:sz w:val="24"/>
          <w:szCs w:val="24"/>
        </w:rPr>
        <w:t xml:space="preserve"> permettent de personnaliser les relations entre </w:t>
      </w:r>
      <w:r w:rsidR="00715B7E">
        <w:rPr>
          <w:rFonts w:asciiTheme="majorBidi" w:hAnsiTheme="majorBidi" w:cstheme="majorBidi"/>
          <w:sz w:val="24"/>
          <w:szCs w:val="24"/>
        </w:rPr>
        <w:t xml:space="preserve">les salariés et la direction </w:t>
      </w:r>
      <w:r w:rsidR="009F12D9">
        <w:rPr>
          <w:rFonts w:asciiTheme="majorBidi" w:hAnsiTheme="majorBidi" w:cstheme="majorBidi"/>
          <w:sz w:val="24"/>
          <w:szCs w:val="24"/>
        </w:rPr>
        <w:t>pour un objectif commun, qui est la performance de l’organisation.</w:t>
      </w:r>
    </w:p>
    <w:p w:rsidR="006606C2" w:rsidRPr="000A25CF" w:rsidRDefault="006606C2" w:rsidP="006606C2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</w:p>
    <w:p w:rsidR="006606C2" w:rsidRDefault="006606C2" w:rsidP="006606C2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Qui est responsable de l’augmentation du nombre des accidents de travail ? et comment peut-on lutter contre cette triste situation ? (2 points)</w:t>
      </w:r>
    </w:p>
    <w:p w:rsidR="00531B4F" w:rsidRDefault="00531B4F" w:rsidP="00531B4F">
      <w:pPr>
        <w:pStyle w:val="Paragraphedeliste"/>
        <w:ind w:left="360"/>
        <w:rPr>
          <w:rFonts w:asciiTheme="majorBidi" w:hAnsiTheme="majorBidi" w:cstheme="majorBidi"/>
          <w:sz w:val="24"/>
          <w:szCs w:val="24"/>
        </w:rPr>
      </w:pPr>
    </w:p>
    <w:p w:rsidR="00531B4F" w:rsidRPr="004A270C" w:rsidRDefault="00531B4F" w:rsidP="004A270C">
      <w:pPr>
        <w:rPr>
          <w:rFonts w:asciiTheme="majorBidi" w:hAnsiTheme="majorBidi" w:cstheme="majorBidi"/>
          <w:sz w:val="24"/>
          <w:szCs w:val="24"/>
        </w:rPr>
      </w:pPr>
      <w:r w:rsidRPr="004A270C">
        <w:rPr>
          <w:rFonts w:asciiTheme="majorBidi" w:hAnsiTheme="majorBidi" w:cstheme="majorBidi"/>
          <w:b/>
          <w:bCs/>
          <w:sz w:val="24"/>
          <w:szCs w:val="24"/>
        </w:rPr>
        <w:t>Réponse </w:t>
      </w:r>
      <w:r w:rsidRPr="004A270C">
        <w:rPr>
          <w:rFonts w:asciiTheme="majorBidi" w:hAnsiTheme="majorBidi" w:cstheme="majorBidi"/>
          <w:sz w:val="24"/>
          <w:szCs w:val="24"/>
        </w:rPr>
        <w:t xml:space="preserve">: </w:t>
      </w:r>
      <w:r w:rsidRPr="004A270C">
        <w:rPr>
          <w:rFonts w:asciiTheme="majorBidi" w:hAnsiTheme="majorBidi" w:cstheme="majorBidi"/>
          <w:sz w:val="24"/>
          <w:szCs w:val="24"/>
          <w:u w:val="single"/>
        </w:rPr>
        <w:t>la responsabilité des accidents de travail est partagée entre trois parties</w:t>
      </w:r>
      <w:r w:rsidRPr="004A270C">
        <w:rPr>
          <w:rFonts w:asciiTheme="majorBidi" w:hAnsiTheme="majorBidi" w:cstheme="majorBidi"/>
          <w:sz w:val="24"/>
          <w:szCs w:val="24"/>
        </w:rPr>
        <w:t> :</w:t>
      </w:r>
    </w:p>
    <w:p w:rsidR="00531B4F" w:rsidRDefault="00531B4F" w:rsidP="00531B4F">
      <w:pPr>
        <w:pStyle w:val="Paragraphedeliste"/>
        <w:ind w:left="360"/>
        <w:rPr>
          <w:rFonts w:asciiTheme="majorBidi" w:hAnsiTheme="majorBidi" w:cstheme="majorBidi"/>
          <w:sz w:val="24"/>
          <w:szCs w:val="24"/>
        </w:rPr>
      </w:pPr>
    </w:p>
    <w:p w:rsidR="0071721B" w:rsidRPr="00531B4F" w:rsidRDefault="0071721B" w:rsidP="00531B4F">
      <w:pPr>
        <w:pStyle w:val="Paragraphedeliste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 w:rsidRPr="00531B4F">
        <w:rPr>
          <w:rFonts w:asciiTheme="majorBidi" w:hAnsiTheme="majorBidi" w:cstheme="majorBidi"/>
          <w:sz w:val="24"/>
          <w:szCs w:val="24"/>
          <w:u w:val="single"/>
        </w:rPr>
        <w:t>les pouvoirs publics</w:t>
      </w:r>
      <w:r w:rsidRPr="00531B4F">
        <w:rPr>
          <w:rFonts w:asciiTheme="majorBidi" w:hAnsiTheme="majorBidi" w:cstheme="majorBidi"/>
          <w:sz w:val="24"/>
          <w:szCs w:val="24"/>
        </w:rPr>
        <w:t xml:space="preserve"> : </w:t>
      </w:r>
      <w:r w:rsidR="00531B4F">
        <w:rPr>
          <w:rFonts w:asciiTheme="majorBidi" w:hAnsiTheme="majorBidi" w:cstheme="majorBidi"/>
          <w:sz w:val="24"/>
          <w:szCs w:val="24"/>
        </w:rPr>
        <w:t>des lois insuffisantes, manque de contrôle.</w:t>
      </w:r>
    </w:p>
    <w:p w:rsidR="0071721B" w:rsidRPr="00531B4F" w:rsidRDefault="0071721B" w:rsidP="00531B4F">
      <w:pPr>
        <w:pStyle w:val="Paragraphedeliste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 w:rsidRPr="00531B4F">
        <w:rPr>
          <w:rFonts w:asciiTheme="majorBidi" w:hAnsiTheme="majorBidi" w:cstheme="majorBidi"/>
          <w:sz w:val="24"/>
          <w:szCs w:val="24"/>
          <w:u w:val="single"/>
        </w:rPr>
        <w:t>les chefs d'entreprise</w:t>
      </w:r>
      <w:r w:rsidRPr="00531B4F">
        <w:rPr>
          <w:rFonts w:asciiTheme="majorBidi" w:hAnsiTheme="majorBidi" w:cstheme="majorBidi"/>
          <w:sz w:val="24"/>
          <w:szCs w:val="24"/>
        </w:rPr>
        <w:t xml:space="preserve"> : manque d’initiative pour améliorer les conditions d'hygiène, de santé et</w:t>
      </w:r>
      <w:r w:rsidR="00531B4F">
        <w:rPr>
          <w:rFonts w:asciiTheme="majorBidi" w:hAnsiTheme="majorBidi" w:cstheme="majorBidi"/>
          <w:sz w:val="24"/>
          <w:szCs w:val="24"/>
        </w:rPr>
        <w:t xml:space="preserve"> de sécurité au sein des locaux.</w:t>
      </w:r>
    </w:p>
    <w:p w:rsidR="004A270C" w:rsidRDefault="0071721B" w:rsidP="004A270C">
      <w:pPr>
        <w:pStyle w:val="Paragraphedeliste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 w:rsidRPr="00531B4F">
        <w:rPr>
          <w:rFonts w:asciiTheme="majorBidi" w:hAnsiTheme="majorBidi" w:cstheme="majorBidi"/>
          <w:sz w:val="24"/>
          <w:szCs w:val="24"/>
          <w:u w:val="single"/>
        </w:rPr>
        <w:t>les salariés</w:t>
      </w:r>
      <w:r w:rsidRPr="00531B4F">
        <w:rPr>
          <w:rFonts w:asciiTheme="majorBidi" w:hAnsiTheme="majorBidi" w:cstheme="majorBidi"/>
          <w:sz w:val="24"/>
          <w:szCs w:val="24"/>
        </w:rPr>
        <w:t xml:space="preserve"> : non respect de la réglementation interne et les cons</w:t>
      </w:r>
      <w:r w:rsidR="00531B4F">
        <w:rPr>
          <w:rFonts w:asciiTheme="majorBidi" w:hAnsiTheme="majorBidi" w:cstheme="majorBidi"/>
          <w:sz w:val="24"/>
          <w:szCs w:val="24"/>
        </w:rPr>
        <w:t>ignes affichées par l'employeur.</w:t>
      </w:r>
    </w:p>
    <w:p w:rsidR="006606C2" w:rsidRDefault="004A270C" w:rsidP="004A270C">
      <w:pPr>
        <w:rPr>
          <w:rFonts w:asciiTheme="majorBidi" w:hAnsiTheme="majorBidi" w:cstheme="majorBidi"/>
          <w:sz w:val="24"/>
          <w:szCs w:val="24"/>
        </w:rPr>
      </w:pPr>
      <w:r w:rsidRPr="004A270C">
        <w:rPr>
          <w:rFonts w:asciiTheme="majorBidi" w:hAnsiTheme="majorBidi" w:cstheme="majorBidi"/>
          <w:sz w:val="24"/>
          <w:szCs w:val="24"/>
        </w:rPr>
        <w:t xml:space="preserve">Pour lutter contre cette situation, il faut que </w:t>
      </w:r>
      <w:r w:rsidRPr="004A270C">
        <w:rPr>
          <w:rFonts w:asciiTheme="majorBidi" w:hAnsiTheme="majorBidi" w:cstheme="majorBidi"/>
          <w:sz w:val="24"/>
          <w:szCs w:val="24"/>
          <w:u w:val="single"/>
        </w:rPr>
        <w:t>chacun de ces parties assume ses responsabilités</w:t>
      </w:r>
      <w:r w:rsidRPr="004A270C">
        <w:rPr>
          <w:rFonts w:asciiTheme="majorBidi" w:hAnsiTheme="majorBidi" w:cstheme="majorBidi"/>
          <w:sz w:val="24"/>
          <w:szCs w:val="24"/>
        </w:rPr>
        <w:t> :</w:t>
      </w:r>
    </w:p>
    <w:p w:rsidR="00C75665" w:rsidRPr="00C75665" w:rsidRDefault="0071721B" w:rsidP="00C75665">
      <w:pPr>
        <w:pStyle w:val="Paragraphedeliste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  <w:u w:val="single"/>
        </w:rPr>
      </w:pPr>
      <w:r w:rsidRPr="00C75665">
        <w:rPr>
          <w:rFonts w:asciiTheme="majorBidi" w:hAnsiTheme="majorBidi" w:cstheme="majorBidi"/>
          <w:sz w:val="24"/>
          <w:szCs w:val="24"/>
          <w:u w:val="single"/>
        </w:rPr>
        <w:t>les pouvoirs publics</w:t>
      </w:r>
      <w:r w:rsidRPr="00C75665">
        <w:rPr>
          <w:rFonts w:asciiTheme="majorBidi" w:hAnsiTheme="majorBidi" w:cstheme="majorBidi"/>
          <w:sz w:val="24"/>
          <w:szCs w:val="24"/>
        </w:rPr>
        <w:t xml:space="preserve"> : </w:t>
      </w:r>
      <w:r w:rsidR="00C75665">
        <w:rPr>
          <w:rFonts w:asciiTheme="majorBidi" w:hAnsiTheme="majorBidi" w:cstheme="majorBidi"/>
          <w:sz w:val="24"/>
          <w:szCs w:val="24"/>
        </w:rPr>
        <w:t xml:space="preserve">doivent </w:t>
      </w:r>
      <w:r w:rsidR="00C75665" w:rsidRPr="00C75665">
        <w:rPr>
          <w:rFonts w:asciiTheme="majorBidi" w:hAnsiTheme="majorBidi" w:cstheme="majorBidi"/>
          <w:sz w:val="24"/>
          <w:szCs w:val="24"/>
        </w:rPr>
        <w:t>mettre en place</w:t>
      </w:r>
      <w:r w:rsidR="00C75665" w:rsidRPr="00C75665">
        <w:rPr>
          <w:rFonts w:asciiTheme="majorBidi" w:hAnsiTheme="majorBidi" w:cstheme="majorBidi"/>
          <w:sz w:val="24"/>
          <w:szCs w:val="24"/>
          <w:u w:val="single"/>
        </w:rPr>
        <w:t xml:space="preserve"> plus de lois ainsi que des mécanismes de  contrôle, voire</w:t>
      </w:r>
      <w:r w:rsidRPr="00C75665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="00C75665" w:rsidRPr="00C75665">
        <w:rPr>
          <w:rFonts w:asciiTheme="majorBidi" w:hAnsiTheme="majorBidi" w:cstheme="majorBidi"/>
          <w:sz w:val="24"/>
          <w:szCs w:val="24"/>
          <w:u w:val="single"/>
        </w:rPr>
        <w:t xml:space="preserve">des </w:t>
      </w:r>
      <w:r w:rsidRPr="00C75665">
        <w:rPr>
          <w:rFonts w:asciiTheme="majorBidi" w:hAnsiTheme="majorBidi" w:cstheme="majorBidi"/>
          <w:sz w:val="24"/>
          <w:szCs w:val="24"/>
          <w:u w:val="single"/>
        </w:rPr>
        <w:t>sanctions</w:t>
      </w:r>
      <w:r w:rsidR="00C75665" w:rsidRPr="00C75665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="00C75665" w:rsidRPr="00C75665">
        <w:rPr>
          <w:rFonts w:asciiTheme="majorBidi" w:hAnsiTheme="majorBidi" w:cstheme="majorBidi"/>
          <w:sz w:val="24"/>
          <w:szCs w:val="24"/>
        </w:rPr>
        <w:t xml:space="preserve">envers les entreprises irresponsables </w:t>
      </w:r>
      <w:r w:rsidRPr="00C75665">
        <w:rPr>
          <w:rFonts w:asciiTheme="majorBidi" w:hAnsiTheme="majorBidi" w:cstheme="majorBidi"/>
          <w:sz w:val="24"/>
          <w:szCs w:val="24"/>
        </w:rPr>
        <w:t>;</w:t>
      </w:r>
      <w:r w:rsidRPr="00C75665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</w:p>
    <w:p w:rsidR="0071721B" w:rsidRPr="00C75665" w:rsidRDefault="0071721B" w:rsidP="00C75665">
      <w:pPr>
        <w:pStyle w:val="Paragraphedeliste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  <w:u w:val="single"/>
        </w:rPr>
      </w:pPr>
      <w:r w:rsidRPr="00C75665">
        <w:rPr>
          <w:rFonts w:asciiTheme="majorBidi" w:hAnsiTheme="majorBidi" w:cstheme="majorBidi"/>
          <w:sz w:val="24"/>
          <w:szCs w:val="24"/>
          <w:u w:val="single"/>
        </w:rPr>
        <w:t xml:space="preserve">les chefs d'entreprise : </w:t>
      </w:r>
      <w:r w:rsidR="00C75665">
        <w:rPr>
          <w:rFonts w:asciiTheme="majorBidi" w:hAnsiTheme="majorBidi" w:cstheme="majorBidi"/>
          <w:sz w:val="24"/>
          <w:szCs w:val="24"/>
          <w:u w:val="single"/>
        </w:rPr>
        <w:t>doivent se conformer</w:t>
      </w:r>
      <w:r w:rsidRPr="00C75665">
        <w:rPr>
          <w:rFonts w:asciiTheme="majorBidi" w:hAnsiTheme="majorBidi" w:cstheme="majorBidi"/>
          <w:sz w:val="24"/>
          <w:szCs w:val="24"/>
          <w:u w:val="single"/>
        </w:rPr>
        <w:t xml:space="preserve"> aux normes, </w:t>
      </w:r>
      <w:r w:rsidR="00C75665">
        <w:rPr>
          <w:rFonts w:asciiTheme="majorBidi" w:hAnsiTheme="majorBidi" w:cstheme="majorBidi"/>
          <w:sz w:val="24"/>
          <w:szCs w:val="24"/>
          <w:u w:val="single"/>
        </w:rPr>
        <w:t xml:space="preserve">respecter la loi et prendre des </w:t>
      </w:r>
      <w:r w:rsidRPr="00C75665">
        <w:rPr>
          <w:rFonts w:asciiTheme="majorBidi" w:hAnsiTheme="majorBidi" w:cstheme="majorBidi"/>
          <w:sz w:val="24"/>
          <w:szCs w:val="24"/>
          <w:u w:val="single"/>
        </w:rPr>
        <w:t xml:space="preserve"> initiatives pour diminuer les risques, sensibilisation des employés</w:t>
      </w:r>
      <w:r w:rsidR="00C75665">
        <w:rPr>
          <w:rFonts w:asciiTheme="majorBidi" w:hAnsiTheme="majorBidi" w:cstheme="majorBidi"/>
          <w:sz w:val="24"/>
          <w:szCs w:val="24"/>
          <w:u w:val="single"/>
        </w:rPr>
        <w:t>, etc.</w:t>
      </w:r>
    </w:p>
    <w:p w:rsidR="0071721B" w:rsidRPr="00C75665" w:rsidRDefault="0071721B" w:rsidP="00BE2562">
      <w:pPr>
        <w:pStyle w:val="Paragraphedeliste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  <w:u w:val="single"/>
        </w:rPr>
      </w:pPr>
      <w:r w:rsidRPr="00C75665">
        <w:rPr>
          <w:rFonts w:asciiTheme="majorBidi" w:hAnsiTheme="majorBidi" w:cstheme="majorBidi"/>
          <w:sz w:val="24"/>
          <w:szCs w:val="24"/>
          <w:u w:val="single"/>
        </w:rPr>
        <w:t>les salariés :</w:t>
      </w:r>
      <w:r w:rsidR="00BE2562">
        <w:rPr>
          <w:rFonts w:asciiTheme="majorBidi" w:hAnsiTheme="majorBidi" w:cstheme="majorBidi"/>
          <w:sz w:val="24"/>
          <w:szCs w:val="24"/>
          <w:u w:val="single"/>
        </w:rPr>
        <w:t xml:space="preserve"> doivent</w:t>
      </w:r>
      <w:r w:rsidRPr="00C75665">
        <w:rPr>
          <w:rFonts w:asciiTheme="majorBidi" w:hAnsiTheme="majorBidi" w:cstheme="majorBidi"/>
          <w:sz w:val="24"/>
          <w:szCs w:val="24"/>
          <w:u w:val="single"/>
        </w:rPr>
        <w:t xml:space="preserve"> respect</w:t>
      </w:r>
      <w:r w:rsidR="00BE2562">
        <w:rPr>
          <w:rFonts w:asciiTheme="majorBidi" w:hAnsiTheme="majorBidi" w:cstheme="majorBidi"/>
          <w:sz w:val="24"/>
          <w:szCs w:val="24"/>
          <w:u w:val="single"/>
        </w:rPr>
        <w:t>er le règlement intérieur</w:t>
      </w:r>
      <w:r w:rsidRPr="00C75665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="00BE2562">
        <w:rPr>
          <w:rFonts w:asciiTheme="majorBidi" w:hAnsiTheme="majorBidi" w:cstheme="majorBidi"/>
          <w:sz w:val="24"/>
          <w:szCs w:val="24"/>
          <w:u w:val="single"/>
        </w:rPr>
        <w:t>et les consignes de sécurité</w:t>
      </w:r>
      <w:r w:rsidR="00BE2562" w:rsidRPr="00BE2562">
        <w:rPr>
          <w:rFonts w:asciiTheme="majorBidi" w:hAnsiTheme="majorBidi" w:cstheme="majorBidi"/>
          <w:sz w:val="24"/>
          <w:szCs w:val="24"/>
        </w:rPr>
        <w:t xml:space="preserve"> mises en place par l’entreprise</w:t>
      </w:r>
      <w:r w:rsidR="00BE2562">
        <w:rPr>
          <w:rFonts w:asciiTheme="majorBidi" w:hAnsiTheme="majorBidi" w:cstheme="majorBidi"/>
          <w:sz w:val="24"/>
          <w:szCs w:val="24"/>
        </w:rPr>
        <w:t>.</w:t>
      </w:r>
    </w:p>
    <w:p w:rsidR="00B24CF6" w:rsidRDefault="00B24CF6" w:rsidP="00B24CF6">
      <w:pPr>
        <w:pStyle w:val="Paragraphedeliste"/>
        <w:ind w:left="360"/>
        <w:rPr>
          <w:rFonts w:asciiTheme="majorBidi" w:hAnsiTheme="majorBidi" w:cstheme="majorBidi"/>
          <w:sz w:val="24"/>
          <w:szCs w:val="24"/>
        </w:rPr>
      </w:pPr>
    </w:p>
    <w:p w:rsidR="006606C2" w:rsidRDefault="006606C2" w:rsidP="006606C2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gestion prévisionnelle des e</w:t>
      </w:r>
      <w:r w:rsidRPr="00A30720">
        <w:rPr>
          <w:rFonts w:asciiTheme="majorBidi" w:hAnsiTheme="majorBidi" w:cstheme="majorBidi"/>
          <w:sz w:val="24"/>
          <w:szCs w:val="24"/>
        </w:rPr>
        <w:t xml:space="preserve">mplois et des </w:t>
      </w:r>
      <w:r>
        <w:rPr>
          <w:rFonts w:asciiTheme="majorBidi" w:hAnsiTheme="majorBidi" w:cstheme="majorBidi"/>
          <w:sz w:val="24"/>
          <w:szCs w:val="24"/>
        </w:rPr>
        <w:t>c</w:t>
      </w:r>
      <w:r w:rsidRPr="00A30720">
        <w:rPr>
          <w:rFonts w:asciiTheme="majorBidi" w:hAnsiTheme="majorBidi" w:cstheme="majorBidi"/>
          <w:sz w:val="24"/>
          <w:szCs w:val="24"/>
        </w:rPr>
        <w:t xml:space="preserve">ompétences </w:t>
      </w:r>
      <w:r>
        <w:rPr>
          <w:rFonts w:asciiTheme="majorBidi" w:hAnsiTheme="majorBidi" w:cstheme="majorBidi"/>
          <w:sz w:val="24"/>
          <w:szCs w:val="24"/>
        </w:rPr>
        <w:t xml:space="preserve">(GPEC) </w:t>
      </w:r>
      <w:r w:rsidRPr="00A30720">
        <w:rPr>
          <w:rFonts w:asciiTheme="majorBidi" w:hAnsiTheme="majorBidi" w:cstheme="majorBidi"/>
          <w:sz w:val="24"/>
          <w:szCs w:val="24"/>
        </w:rPr>
        <w:t>est un outil de l’apprentissage organisationnel, expliquez ? (</w:t>
      </w:r>
      <w:r>
        <w:rPr>
          <w:rFonts w:asciiTheme="majorBidi" w:hAnsiTheme="majorBidi" w:cstheme="majorBidi"/>
          <w:sz w:val="24"/>
          <w:szCs w:val="24"/>
        </w:rPr>
        <w:t>2</w:t>
      </w:r>
      <w:r w:rsidRPr="00A30720">
        <w:rPr>
          <w:rFonts w:asciiTheme="majorBidi" w:hAnsiTheme="majorBidi" w:cstheme="majorBidi"/>
          <w:sz w:val="24"/>
          <w:szCs w:val="24"/>
        </w:rPr>
        <w:t xml:space="preserve"> points).</w:t>
      </w:r>
    </w:p>
    <w:p w:rsidR="0071721B" w:rsidRDefault="00FE376F" w:rsidP="00D03EE8">
      <w:pPr>
        <w:rPr>
          <w:rFonts w:asciiTheme="majorBidi" w:hAnsiTheme="majorBidi" w:cstheme="majorBidi"/>
          <w:sz w:val="24"/>
          <w:szCs w:val="24"/>
        </w:rPr>
      </w:pPr>
      <w:r w:rsidRPr="00D54A84">
        <w:rPr>
          <w:rFonts w:asciiTheme="majorBidi" w:hAnsiTheme="majorBidi" w:cstheme="majorBidi"/>
          <w:b/>
          <w:bCs/>
          <w:sz w:val="24"/>
          <w:szCs w:val="24"/>
        </w:rPr>
        <w:t>Réponse</w:t>
      </w:r>
      <w:r>
        <w:rPr>
          <w:rFonts w:asciiTheme="majorBidi" w:hAnsiTheme="majorBidi" w:cstheme="majorBidi"/>
          <w:sz w:val="24"/>
          <w:szCs w:val="24"/>
        </w:rPr>
        <w:t> : l</w:t>
      </w:r>
      <w:r w:rsidR="00B24CF6">
        <w:rPr>
          <w:rFonts w:asciiTheme="majorBidi" w:hAnsiTheme="majorBidi" w:cstheme="majorBidi"/>
          <w:sz w:val="24"/>
          <w:szCs w:val="24"/>
        </w:rPr>
        <w:t>a gestion prévisionnelle des e</w:t>
      </w:r>
      <w:r w:rsidR="00B24CF6" w:rsidRPr="00A30720">
        <w:rPr>
          <w:rFonts w:asciiTheme="majorBidi" w:hAnsiTheme="majorBidi" w:cstheme="majorBidi"/>
          <w:sz w:val="24"/>
          <w:szCs w:val="24"/>
        </w:rPr>
        <w:t xml:space="preserve">mplois et des </w:t>
      </w:r>
      <w:r w:rsidR="00B24CF6">
        <w:rPr>
          <w:rFonts w:asciiTheme="majorBidi" w:hAnsiTheme="majorBidi" w:cstheme="majorBidi"/>
          <w:sz w:val="24"/>
          <w:szCs w:val="24"/>
        </w:rPr>
        <w:t>c</w:t>
      </w:r>
      <w:r w:rsidR="00B24CF6" w:rsidRPr="00A30720">
        <w:rPr>
          <w:rFonts w:asciiTheme="majorBidi" w:hAnsiTheme="majorBidi" w:cstheme="majorBidi"/>
          <w:sz w:val="24"/>
          <w:szCs w:val="24"/>
        </w:rPr>
        <w:t>ompétences</w:t>
      </w:r>
      <w:r w:rsidR="00B24CF6">
        <w:rPr>
          <w:rFonts w:asciiTheme="majorBidi" w:hAnsiTheme="majorBidi" w:cstheme="majorBidi"/>
          <w:sz w:val="24"/>
          <w:szCs w:val="24"/>
        </w:rPr>
        <w:t xml:space="preserve"> </w:t>
      </w:r>
      <w:r w:rsidR="00B24CF6" w:rsidRPr="00FE376F">
        <w:rPr>
          <w:rFonts w:asciiTheme="majorBidi" w:hAnsiTheme="majorBidi" w:cstheme="majorBidi"/>
          <w:sz w:val="24"/>
          <w:szCs w:val="24"/>
        </w:rPr>
        <w:t xml:space="preserve">s’intéresse à l’évolution et </w:t>
      </w:r>
      <w:r w:rsidR="00B24CF6" w:rsidRPr="00FE376F">
        <w:rPr>
          <w:rFonts w:asciiTheme="majorBidi" w:hAnsiTheme="majorBidi" w:cstheme="majorBidi"/>
          <w:sz w:val="24"/>
          <w:szCs w:val="24"/>
          <w:u w:val="single"/>
        </w:rPr>
        <w:t>au développement qualitatif des compétences des salariés en lien avec la stratégie</w:t>
      </w:r>
      <w:r w:rsidRPr="00FE376F">
        <w:rPr>
          <w:rFonts w:asciiTheme="majorBidi" w:hAnsiTheme="majorBidi" w:cstheme="majorBidi"/>
          <w:sz w:val="24"/>
          <w:szCs w:val="24"/>
          <w:u w:val="single"/>
        </w:rPr>
        <w:t xml:space="preserve"> de l’entreprise</w:t>
      </w:r>
      <w:r w:rsidR="006101BA">
        <w:rPr>
          <w:rFonts w:asciiTheme="majorBidi" w:hAnsiTheme="majorBidi" w:cstheme="majorBidi"/>
          <w:sz w:val="24"/>
          <w:szCs w:val="24"/>
        </w:rPr>
        <w:t xml:space="preserve">. </w:t>
      </w:r>
      <w:r w:rsidR="00D03EE8">
        <w:rPr>
          <w:rFonts w:asciiTheme="majorBidi" w:hAnsiTheme="majorBidi" w:cstheme="majorBidi"/>
          <w:sz w:val="24"/>
          <w:szCs w:val="24"/>
        </w:rPr>
        <w:t xml:space="preserve">Cette dernière établit une comparaison, en termes de compétences, entre l’état actuelle (compétences disponibles) et les besoins futures (compétences manquantes). L’écart </w:t>
      </w:r>
      <w:r>
        <w:rPr>
          <w:rFonts w:asciiTheme="majorBidi" w:hAnsiTheme="majorBidi" w:cstheme="majorBidi"/>
          <w:sz w:val="24"/>
          <w:szCs w:val="24"/>
        </w:rPr>
        <w:t>est comblé par des actions </w:t>
      </w:r>
      <w:r w:rsidR="006101BA">
        <w:rPr>
          <w:rFonts w:asciiTheme="majorBidi" w:hAnsiTheme="majorBidi" w:cstheme="majorBidi"/>
          <w:sz w:val="24"/>
          <w:szCs w:val="24"/>
        </w:rPr>
        <w:t>telles que l</w:t>
      </w:r>
      <w:r w:rsidR="0071721B" w:rsidRPr="006101BA">
        <w:rPr>
          <w:rFonts w:asciiTheme="majorBidi" w:hAnsiTheme="majorBidi" w:cstheme="majorBidi"/>
          <w:sz w:val="24"/>
          <w:szCs w:val="24"/>
        </w:rPr>
        <w:t>a formation</w:t>
      </w:r>
      <w:r w:rsidR="006101BA">
        <w:rPr>
          <w:rFonts w:asciiTheme="majorBidi" w:hAnsiTheme="majorBidi" w:cstheme="majorBidi"/>
          <w:sz w:val="24"/>
          <w:szCs w:val="24"/>
        </w:rPr>
        <w:t>,</w:t>
      </w:r>
      <w:r w:rsidR="0071721B" w:rsidRPr="006101BA">
        <w:rPr>
          <w:rFonts w:asciiTheme="majorBidi" w:hAnsiTheme="majorBidi" w:cstheme="majorBidi"/>
          <w:sz w:val="24"/>
          <w:szCs w:val="24"/>
        </w:rPr>
        <w:t xml:space="preserve"> </w:t>
      </w:r>
      <w:r w:rsidR="006101BA">
        <w:rPr>
          <w:rFonts w:asciiTheme="majorBidi" w:hAnsiTheme="majorBidi" w:cstheme="majorBidi"/>
          <w:sz w:val="24"/>
          <w:szCs w:val="24"/>
        </w:rPr>
        <w:t>l’évaluation des compétences et l</w:t>
      </w:r>
      <w:r w:rsidR="0071721B" w:rsidRPr="006101BA">
        <w:rPr>
          <w:rFonts w:asciiTheme="majorBidi" w:hAnsiTheme="majorBidi" w:cstheme="majorBidi"/>
          <w:sz w:val="24"/>
          <w:szCs w:val="24"/>
        </w:rPr>
        <w:t>e partage de savoir</w:t>
      </w:r>
      <w:r w:rsidR="000C631B">
        <w:rPr>
          <w:rFonts w:asciiTheme="majorBidi" w:hAnsiTheme="majorBidi" w:cstheme="majorBidi"/>
          <w:sz w:val="24"/>
          <w:szCs w:val="24"/>
        </w:rPr>
        <w:t xml:space="preserve">. </w:t>
      </w:r>
    </w:p>
    <w:p w:rsidR="00C643CC" w:rsidRPr="00641639" w:rsidRDefault="00C643CC" w:rsidP="00641639">
      <w:pPr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En pratiquant la GPEC l’entreprise apprend car</w:t>
      </w:r>
      <w:r w:rsidR="00641639">
        <w:rPr>
          <w:rFonts w:asciiTheme="majorBidi" w:hAnsiTheme="majorBidi" w:cstheme="majorBidi"/>
          <w:sz w:val="24"/>
          <w:szCs w:val="24"/>
        </w:rPr>
        <w:t> ; d’abord e</w:t>
      </w:r>
      <w:r>
        <w:rPr>
          <w:rFonts w:asciiTheme="majorBidi" w:hAnsiTheme="majorBidi" w:cstheme="majorBidi"/>
          <w:sz w:val="24"/>
          <w:szCs w:val="24"/>
        </w:rPr>
        <w:t xml:space="preserve">lle fixe des objectifs </w:t>
      </w:r>
      <w:r w:rsidR="00641639">
        <w:rPr>
          <w:rFonts w:asciiTheme="majorBidi" w:hAnsiTheme="majorBidi" w:cstheme="majorBidi"/>
          <w:sz w:val="24"/>
          <w:szCs w:val="24"/>
        </w:rPr>
        <w:t xml:space="preserve">donc des ambitions, ce qui fera nécessairement appel à </w:t>
      </w:r>
      <w:r w:rsidR="00641639" w:rsidRPr="00641639">
        <w:rPr>
          <w:rFonts w:asciiTheme="majorBidi" w:hAnsiTheme="majorBidi" w:cstheme="majorBidi"/>
          <w:sz w:val="24"/>
          <w:szCs w:val="24"/>
          <w:u w:val="single"/>
        </w:rPr>
        <w:t>de nouvelles compétences</w:t>
      </w:r>
      <w:r w:rsidR="00641639">
        <w:rPr>
          <w:rFonts w:asciiTheme="majorBidi" w:hAnsiTheme="majorBidi" w:cstheme="majorBidi"/>
          <w:sz w:val="24"/>
          <w:szCs w:val="24"/>
        </w:rPr>
        <w:t> ; ensuite e</w:t>
      </w:r>
      <w:r>
        <w:rPr>
          <w:rFonts w:asciiTheme="majorBidi" w:hAnsiTheme="majorBidi" w:cstheme="majorBidi"/>
          <w:sz w:val="24"/>
          <w:szCs w:val="24"/>
        </w:rPr>
        <w:t>lle mobilise ses individus vers l’atteinte de ces objectifs</w:t>
      </w:r>
      <w:r w:rsidR="00641639">
        <w:rPr>
          <w:rFonts w:asciiTheme="majorBidi" w:hAnsiTheme="majorBidi" w:cstheme="majorBidi"/>
          <w:sz w:val="24"/>
          <w:szCs w:val="24"/>
        </w:rPr>
        <w:t xml:space="preserve"> </w:t>
      </w:r>
      <w:r w:rsidR="00641639" w:rsidRPr="00641639">
        <w:rPr>
          <w:rFonts w:asciiTheme="majorBidi" w:hAnsiTheme="majorBidi" w:cstheme="majorBidi"/>
          <w:sz w:val="24"/>
          <w:szCs w:val="24"/>
          <w:u w:val="single"/>
        </w:rPr>
        <w:t>à travers la formation et la motivation</w:t>
      </w:r>
      <w:r w:rsidR="00641639">
        <w:rPr>
          <w:rFonts w:asciiTheme="majorBidi" w:hAnsiTheme="majorBidi" w:cstheme="majorBidi"/>
          <w:sz w:val="24"/>
          <w:szCs w:val="24"/>
        </w:rPr>
        <w:t xml:space="preserve"> ; en fin l’apprentissage organisationnel intervient si on sait que </w:t>
      </w:r>
      <w:r w:rsidR="00641639" w:rsidRPr="00641639">
        <w:rPr>
          <w:rFonts w:asciiTheme="majorBidi" w:hAnsiTheme="majorBidi" w:cstheme="majorBidi"/>
          <w:sz w:val="24"/>
          <w:szCs w:val="24"/>
          <w:u w:val="single"/>
        </w:rPr>
        <w:t>l’organisation apprend quant ses individus apprennent.</w:t>
      </w:r>
    </w:p>
    <w:p w:rsidR="006101BA" w:rsidRDefault="006101BA" w:rsidP="006101BA">
      <w:pPr>
        <w:rPr>
          <w:rFonts w:asciiTheme="majorBidi" w:hAnsiTheme="majorBidi" w:cstheme="majorBidi"/>
          <w:sz w:val="24"/>
          <w:szCs w:val="24"/>
        </w:rPr>
      </w:pPr>
    </w:p>
    <w:p w:rsidR="006606C2" w:rsidRDefault="006606C2" w:rsidP="006606C2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Qu’appelle t-on- effet d’éviction ? (1 points)</w:t>
      </w:r>
    </w:p>
    <w:p w:rsidR="00F14146" w:rsidRDefault="0071721B" w:rsidP="00F14146">
      <w:pPr>
        <w:rPr>
          <w:rFonts w:asciiTheme="majorBidi" w:hAnsiTheme="majorBidi" w:cstheme="majorBidi"/>
          <w:sz w:val="24"/>
          <w:szCs w:val="24"/>
        </w:rPr>
      </w:pPr>
      <w:r w:rsidRPr="0071721B">
        <w:rPr>
          <w:rFonts w:asciiTheme="majorBidi" w:hAnsiTheme="majorBidi" w:cstheme="majorBidi"/>
          <w:b/>
          <w:bCs/>
          <w:sz w:val="24"/>
          <w:szCs w:val="24"/>
        </w:rPr>
        <w:t>Réponse</w:t>
      </w:r>
      <w:r>
        <w:rPr>
          <w:rFonts w:asciiTheme="majorBidi" w:hAnsiTheme="majorBidi" w:cstheme="majorBidi"/>
          <w:sz w:val="24"/>
          <w:szCs w:val="24"/>
        </w:rPr>
        <w:t xml:space="preserve"> : l’effet d’éviction repose sur </w:t>
      </w:r>
      <w:r w:rsidRPr="008908C4">
        <w:rPr>
          <w:rFonts w:asciiTheme="majorBidi" w:hAnsiTheme="majorBidi" w:cstheme="majorBidi"/>
          <w:sz w:val="24"/>
          <w:szCs w:val="24"/>
          <w:u w:val="single"/>
        </w:rPr>
        <w:t>la distinction entre la motivation intrinsèque et la motivation extrinsèque</w:t>
      </w:r>
      <w:r>
        <w:rPr>
          <w:rFonts w:asciiTheme="majorBidi" w:hAnsiTheme="majorBidi" w:cstheme="majorBidi"/>
          <w:sz w:val="24"/>
          <w:szCs w:val="24"/>
        </w:rPr>
        <w:t xml:space="preserve">. La première </w:t>
      </w:r>
      <w:r w:rsidRPr="0071721B">
        <w:rPr>
          <w:rFonts w:asciiTheme="majorBidi" w:hAnsiTheme="majorBidi" w:cstheme="majorBidi"/>
          <w:sz w:val="24"/>
          <w:szCs w:val="24"/>
        </w:rPr>
        <w:t xml:space="preserve">se produit par le biais </w:t>
      </w:r>
      <w:r w:rsidRPr="009862B9">
        <w:rPr>
          <w:rFonts w:asciiTheme="majorBidi" w:hAnsiTheme="majorBidi" w:cstheme="majorBidi"/>
          <w:sz w:val="24"/>
          <w:szCs w:val="24"/>
          <w:u w:val="single"/>
        </w:rPr>
        <w:t>des récompenses et des incitations financières</w:t>
      </w:r>
      <w:r w:rsidRPr="0071721B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 xml:space="preserve">La deuxième </w:t>
      </w:r>
      <w:r w:rsidRPr="0071721B">
        <w:rPr>
          <w:rFonts w:asciiTheme="majorBidi" w:hAnsiTheme="majorBidi" w:cstheme="majorBidi"/>
          <w:sz w:val="24"/>
          <w:szCs w:val="24"/>
        </w:rPr>
        <w:t xml:space="preserve">se produit </w:t>
      </w:r>
      <w:r w:rsidRPr="009862B9">
        <w:rPr>
          <w:rFonts w:asciiTheme="majorBidi" w:hAnsiTheme="majorBidi" w:cstheme="majorBidi"/>
          <w:sz w:val="24"/>
          <w:szCs w:val="24"/>
          <w:u w:val="single"/>
        </w:rPr>
        <w:t>par l'engagement du salarié dans le travail lui-même</w:t>
      </w:r>
      <w:r w:rsidRPr="0071721B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les salariés </w:t>
      </w:r>
      <w:r w:rsidRPr="0071721B">
        <w:rPr>
          <w:rFonts w:asciiTheme="majorBidi" w:hAnsiTheme="majorBidi" w:cstheme="majorBidi"/>
          <w:sz w:val="24"/>
          <w:szCs w:val="24"/>
        </w:rPr>
        <w:t>s'engagent dans le t</w:t>
      </w:r>
      <w:r w:rsidR="00F14146">
        <w:rPr>
          <w:rFonts w:asciiTheme="majorBidi" w:hAnsiTheme="majorBidi" w:cstheme="majorBidi"/>
          <w:sz w:val="24"/>
          <w:szCs w:val="24"/>
        </w:rPr>
        <w:t xml:space="preserve">ravail pour se sentir compétent, ils n’ont pas besoin d’une source motivateur. </w:t>
      </w:r>
    </w:p>
    <w:p w:rsidR="0071721B" w:rsidRDefault="00030FAE" w:rsidP="008908C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Selon </w:t>
      </w:r>
      <w:r w:rsidRPr="00030FAE">
        <w:rPr>
          <w:rFonts w:asciiTheme="majorBidi" w:hAnsiTheme="majorBidi" w:cstheme="majorBidi"/>
          <w:sz w:val="24"/>
          <w:szCs w:val="24"/>
          <w:lang w:val="en-US"/>
        </w:rPr>
        <w:t>Frey et Jegen (2001)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l’effet d’éviction se produit quand on </w:t>
      </w:r>
      <w:r>
        <w:rPr>
          <w:rFonts w:asciiTheme="majorBidi" w:hAnsiTheme="majorBidi" w:cstheme="majorBidi"/>
          <w:sz w:val="24"/>
          <w:szCs w:val="24"/>
        </w:rPr>
        <w:t xml:space="preserve">essaye de </w:t>
      </w:r>
      <w:r w:rsidRPr="008908C4">
        <w:rPr>
          <w:rFonts w:asciiTheme="majorBidi" w:hAnsiTheme="majorBidi" w:cstheme="majorBidi"/>
          <w:sz w:val="24"/>
          <w:szCs w:val="24"/>
          <w:u w:val="single"/>
        </w:rPr>
        <w:t>motiver</w:t>
      </w:r>
      <w:r w:rsidR="009862B9">
        <w:rPr>
          <w:rFonts w:asciiTheme="majorBidi" w:hAnsiTheme="majorBidi" w:cstheme="majorBidi"/>
          <w:sz w:val="24"/>
          <w:szCs w:val="24"/>
          <w:u w:val="single"/>
        </w:rPr>
        <w:t xml:space="preserve"> extrinsèquement des salariés dé</w:t>
      </w:r>
      <w:r w:rsidRPr="008908C4">
        <w:rPr>
          <w:rFonts w:asciiTheme="majorBidi" w:hAnsiTheme="majorBidi" w:cstheme="majorBidi"/>
          <w:sz w:val="24"/>
          <w:szCs w:val="24"/>
          <w:u w:val="single"/>
        </w:rPr>
        <w:t xml:space="preserve">jà motivés intrinsèquement. Dans ce cas </w:t>
      </w:r>
      <w:r w:rsidR="0071721B" w:rsidRPr="008908C4">
        <w:rPr>
          <w:rFonts w:asciiTheme="majorBidi" w:hAnsiTheme="majorBidi" w:cstheme="majorBidi"/>
          <w:sz w:val="24"/>
          <w:szCs w:val="24"/>
          <w:u w:val="single"/>
        </w:rPr>
        <w:t>la motivation extrinsèque « évin</w:t>
      </w:r>
      <w:r w:rsidRPr="008908C4">
        <w:rPr>
          <w:rFonts w:asciiTheme="majorBidi" w:hAnsiTheme="majorBidi" w:cstheme="majorBidi"/>
          <w:sz w:val="24"/>
          <w:szCs w:val="24"/>
          <w:u w:val="single"/>
        </w:rPr>
        <w:t xml:space="preserve">ce » la motivation intrinsèque car le salarié se sentira contrôlé </w:t>
      </w:r>
      <w:r w:rsidR="0071721B" w:rsidRPr="008908C4">
        <w:rPr>
          <w:rFonts w:asciiTheme="majorBidi" w:hAnsiTheme="majorBidi" w:cstheme="majorBidi"/>
          <w:sz w:val="24"/>
          <w:szCs w:val="24"/>
          <w:u w:val="single"/>
        </w:rPr>
        <w:t>de l'extérieur.</w:t>
      </w:r>
      <w:r w:rsidR="00516D44">
        <w:rPr>
          <w:rFonts w:asciiTheme="majorBidi" w:hAnsiTheme="majorBidi" w:cstheme="majorBidi"/>
          <w:sz w:val="24"/>
          <w:szCs w:val="24"/>
        </w:rPr>
        <w:t xml:space="preserve"> Les moyens de motivations (matérielles, hiérarchiques, …) sont sans effets sur les salariés dont la motivation est intrinsèque, elle aura même des effets inverses</w:t>
      </w:r>
      <w:r w:rsidR="008908C4">
        <w:rPr>
          <w:rFonts w:asciiTheme="majorBidi" w:hAnsiTheme="majorBidi" w:cstheme="majorBidi"/>
          <w:sz w:val="24"/>
          <w:szCs w:val="24"/>
        </w:rPr>
        <w:t>…</w:t>
      </w:r>
    </w:p>
    <w:p w:rsidR="008908C4" w:rsidRPr="0071721B" w:rsidRDefault="008908C4" w:rsidP="008908C4">
      <w:pPr>
        <w:rPr>
          <w:rFonts w:asciiTheme="majorBidi" w:hAnsiTheme="majorBidi" w:cstheme="majorBidi"/>
          <w:sz w:val="24"/>
          <w:szCs w:val="24"/>
        </w:rPr>
      </w:pPr>
    </w:p>
    <w:p w:rsidR="006606C2" w:rsidRPr="00B4182B" w:rsidRDefault="006606C2" w:rsidP="006606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  <w:r w:rsidRPr="00B418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  <w:t xml:space="preserve">Exercice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  <w:t>3</w:t>
      </w:r>
      <w:r w:rsidRPr="00B418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  <w:t xml:space="preserve"> :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  <w:t>traitement de cas</w:t>
      </w:r>
      <w:r w:rsidRPr="00B418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  <w:t>(5 points)</w:t>
      </w:r>
    </w:p>
    <w:p w:rsidR="006606C2" w:rsidRPr="003F0636" w:rsidRDefault="006606C2" w:rsidP="006606C2">
      <w:pPr>
        <w:pStyle w:val="Paragraphedeliste"/>
        <w:numPr>
          <w:ilvl w:val="0"/>
          <w:numId w:val="2"/>
        </w:numPr>
        <w:pBdr>
          <w:bottom w:val="single" w:sz="4" w:space="1" w:color="auto"/>
        </w:pBdr>
        <w:rPr>
          <w:rFonts w:asciiTheme="majorBidi" w:hAnsiTheme="majorBidi" w:cstheme="majorBidi"/>
          <w:sz w:val="24"/>
          <w:szCs w:val="24"/>
        </w:rPr>
      </w:pPr>
      <w:r w:rsidRPr="003F0636">
        <w:rPr>
          <w:rFonts w:asciiTheme="majorBidi" w:hAnsiTheme="majorBidi" w:cstheme="majorBidi"/>
          <w:sz w:val="24"/>
          <w:szCs w:val="24"/>
        </w:rPr>
        <w:t>Lisez le cas suivant et répondez aux questions</w:t>
      </w:r>
      <w:r>
        <w:rPr>
          <w:rFonts w:asciiTheme="majorBidi" w:hAnsiTheme="majorBidi" w:cstheme="majorBidi"/>
          <w:sz w:val="24"/>
          <w:szCs w:val="24"/>
        </w:rPr>
        <w:t xml:space="preserve"> ci-après </w:t>
      </w:r>
    </w:p>
    <w:p w:rsidR="006606C2" w:rsidRDefault="006606C2" w:rsidP="006606C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606C2" w:rsidRDefault="006606C2" w:rsidP="006606C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71077">
        <w:rPr>
          <w:rFonts w:asciiTheme="majorBidi" w:hAnsiTheme="majorBidi" w:cstheme="majorBidi"/>
          <w:b/>
          <w:bCs/>
          <w:sz w:val="24"/>
          <w:szCs w:val="24"/>
        </w:rPr>
        <w:t>Cas pratique : Zénitapareil</w:t>
      </w:r>
    </w:p>
    <w:p w:rsidR="000A0A58" w:rsidRPr="00A71077" w:rsidRDefault="000A0A58" w:rsidP="006606C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…</w:t>
      </w:r>
    </w:p>
    <w:p w:rsidR="006606C2" w:rsidRPr="00B7294A" w:rsidRDefault="006606C2" w:rsidP="006606C2">
      <w:pPr>
        <w:rPr>
          <w:rFonts w:asciiTheme="majorBidi" w:hAnsiTheme="majorBidi" w:cstheme="majorBidi"/>
          <w:b/>
          <w:sz w:val="24"/>
          <w:szCs w:val="24"/>
        </w:rPr>
      </w:pPr>
      <w:r w:rsidRPr="00B7294A">
        <w:rPr>
          <w:rFonts w:asciiTheme="majorBidi" w:hAnsiTheme="majorBidi" w:cstheme="majorBidi"/>
          <w:b/>
          <w:sz w:val="24"/>
          <w:szCs w:val="24"/>
        </w:rPr>
        <w:t>Questions :</w:t>
      </w:r>
    </w:p>
    <w:p w:rsidR="006606C2" w:rsidRPr="00353526" w:rsidRDefault="006606C2" w:rsidP="006606C2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353526">
        <w:rPr>
          <w:rFonts w:asciiTheme="majorBidi" w:hAnsiTheme="majorBidi" w:cstheme="majorBidi"/>
          <w:sz w:val="24"/>
          <w:szCs w:val="24"/>
        </w:rPr>
        <w:t>Qui est l’auteur de la théorie bi factorielle (dite aussi théorie des deux facteurs) ?</w:t>
      </w:r>
      <w:r>
        <w:rPr>
          <w:rFonts w:asciiTheme="majorBidi" w:hAnsiTheme="majorBidi" w:cstheme="majorBidi"/>
          <w:sz w:val="24"/>
          <w:szCs w:val="24"/>
        </w:rPr>
        <w:t xml:space="preserve"> (1 point)</w:t>
      </w:r>
    </w:p>
    <w:p w:rsidR="006606C2" w:rsidRPr="00353526" w:rsidRDefault="006606C2" w:rsidP="006606C2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353526">
        <w:rPr>
          <w:rFonts w:asciiTheme="majorBidi" w:hAnsiTheme="majorBidi" w:cstheme="majorBidi"/>
          <w:sz w:val="24"/>
          <w:szCs w:val="24"/>
        </w:rPr>
        <w:t>En quoi consiste cette théorie ?</w:t>
      </w:r>
      <w:r>
        <w:rPr>
          <w:rFonts w:asciiTheme="majorBidi" w:hAnsiTheme="majorBidi" w:cstheme="majorBidi"/>
          <w:sz w:val="24"/>
          <w:szCs w:val="24"/>
        </w:rPr>
        <w:t xml:space="preserve"> (1 point)</w:t>
      </w:r>
    </w:p>
    <w:p w:rsidR="006606C2" w:rsidRPr="00D27950" w:rsidRDefault="006606C2" w:rsidP="006606C2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Analysez</w:t>
      </w:r>
      <w:r w:rsidR="00253823">
        <w:rPr>
          <w:rFonts w:asciiTheme="majorBidi" w:hAnsiTheme="majorBidi" w:cstheme="majorBidi"/>
          <w:sz w:val="24"/>
          <w:szCs w:val="24"/>
        </w:rPr>
        <w:t>, chiffres à l’appui,</w:t>
      </w:r>
      <w:r w:rsidRPr="00D27950">
        <w:rPr>
          <w:rFonts w:asciiTheme="majorBidi" w:hAnsiTheme="majorBidi" w:cstheme="majorBidi"/>
          <w:sz w:val="24"/>
          <w:szCs w:val="24"/>
        </w:rPr>
        <w:t xml:space="preserve"> les causes d’insatisfaction</w:t>
      </w:r>
      <w:r>
        <w:rPr>
          <w:rFonts w:asciiTheme="majorBidi" w:hAnsiTheme="majorBidi" w:cstheme="majorBidi"/>
          <w:sz w:val="24"/>
          <w:szCs w:val="24"/>
        </w:rPr>
        <w:t xml:space="preserve"> citées dans le cas en distinguant</w:t>
      </w:r>
      <w:r w:rsidRPr="00D27950">
        <w:rPr>
          <w:rFonts w:asciiTheme="majorBidi" w:hAnsiTheme="majorBidi" w:cstheme="majorBidi"/>
          <w:sz w:val="24"/>
          <w:szCs w:val="24"/>
        </w:rPr>
        <w:t xml:space="preserve"> entre le</w:t>
      </w:r>
      <w:r>
        <w:rPr>
          <w:rFonts w:asciiTheme="majorBidi" w:hAnsiTheme="majorBidi" w:cstheme="majorBidi"/>
          <w:sz w:val="24"/>
          <w:szCs w:val="24"/>
        </w:rPr>
        <w:t>s facteurs d’hygiène et les facteurs de</w:t>
      </w:r>
      <w:r w:rsidRPr="00D27950">
        <w:rPr>
          <w:rFonts w:asciiTheme="majorBidi" w:hAnsiTheme="majorBidi" w:cstheme="majorBidi"/>
          <w:sz w:val="24"/>
          <w:szCs w:val="24"/>
        </w:rPr>
        <w:t xml:space="preserve"> motivation</w:t>
      </w:r>
      <w:r>
        <w:rPr>
          <w:rFonts w:asciiTheme="majorBidi" w:hAnsiTheme="majorBidi" w:cstheme="majorBidi"/>
          <w:sz w:val="24"/>
          <w:szCs w:val="24"/>
        </w:rPr>
        <w:t xml:space="preserve"> (vous pouvez mettre un tableau ; 2 points).</w:t>
      </w:r>
    </w:p>
    <w:p w:rsidR="006606C2" w:rsidRPr="00B7294A" w:rsidRDefault="006606C2" w:rsidP="006606C2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b/>
          <w:sz w:val="24"/>
          <w:szCs w:val="24"/>
        </w:rPr>
      </w:pPr>
      <w:r w:rsidRPr="00B7294A">
        <w:rPr>
          <w:rFonts w:asciiTheme="majorBidi" w:hAnsiTheme="majorBidi" w:cstheme="majorBidi"/>
          <w:sz w:val="24"/>
          <w:szCs w:val="24"/>
        </w:rPr>
        <w:t>Que proposez-vous pour améliorer l’état de motivation du personnel ?</w:t>
      </w:r>
      <w:r>
        <w:rPr>
          <w:rFonts w:asciiTheme="majorBidi" w:hAnsiTheme="majorBidi" w:cstheme="majorBidi"/>
          <w:sz w:val="24"/>
          <w:szCs w:val="24"/>
        </w:rPr>
        <w:t xml:space="preserve"> (1 point)</w:t>
      </w:r>
    </w:p>
    <w:p w:rsidR="006606C2" w:rsidRDefault="000A0A58" w:rsidP="006606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fr-FR"/>
        </w:rPr>
        <w:t>Réponses :</w:t>
      </w:r>
    </w:p>
    <w:p w:rsidR="005D0BEC" w:rsidRDefault="005D0BEC" w:rsidP="005D0BEC">
      <w:pPr>
        <w:pStyle w:val="Paragraphedeliste"/>
        <w:numPr>
          <w:ilvl w:val="0"/>
          <w:numId w:val="2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fr-FR"/>
        </w:rPr>
      </w:pPr>
      <w:r w:rsidRPr="005D0BEC">
        <w:rPr>
          <w:rFonts w:ascii="Times New Roman" w:eastAsia="Times New Roman" w:hAnsi="Times New Roman" w:cs="Times New Roman"/>
          <w:kern w:val="36"/>
          <w:sz w:val="24"/>
          <w:szCs w:val="24"/>
          <w:lang w:eastAsia="fr-FR"/>
        </w:rPr>
        <w:t>F</w:t>
      </w:r>
      <w:r w:rsidR="00ED769C">
        <w:rPr>
          <w:rFonts w:ascii="Times New Roman" w:eastAsia="Times New Roman" w:hAnsi="Times New Roman" w:cs="Times New Roman"/>
          <w:kern w:val="36"/>
          <w:sz w:val="24"/>
          <w:szCs w:val="24"/>
          <w:lang w:eastAsia="fr-FR"/>
        </w:rPr>
        <w:t>rédéric</w:t>
      </w:r>
      <w:r w:rsidRPr="005D0BEC">
        <w:rPr>
          <w:rFonts w:ascii="Times New Roman" w:eastAsia="Times New Roman" w:hAnsi="Times New Roman" w:cs="Times New Roman"/>
          <w:kern w:val="36"/>
          <w:sz w:val="24"/>
          <w:szCs w:val="24"/>
          <w:lang w:eastAsia="fr-FR"/>
        </w:rPr>
        <w:t xml:space="preserve"> </w:t>
      </w:r>
      <w:r w:rsidRPr="00ED769C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fr-FR"/>
        </w:rPr>
        <w:t>Herzberg</w:t>
      </w:r>
    </w:p>
    <w:p w:rsidR="005D0BEC" w:rsidRDefault="005D0BEC" w:rsidP="005D0BEC">
      <w:pPr>
        <w:pStyle w:val="Paragraphedeliste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fr-FR"/>
        </w:rPr>
      </w:pPr>
    </w:p>
    <w:p w:rsidR="005D0BEC" w:rsidRPr="005D0BEC" w:rsidRDefault="005D0BEC" w:rsidP="005D0BEC">
      <w:pPr>
        <w:pStyle w:val="Paragraphedeliste"/>
        <w:numPr>
          <w:ilvl w:val="0"/>
          <w:numId w:val="2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fr-FR"/>
        </w:rPr>
      </w:pPr>
      <w:r w:rsidRPr="005D0BEC">
        <w:rPr>
          <w:rFonts w:ascii="Times New Roman" w:eastAsia="Times New Roman" w:hAnsi="Times New Roman" w:cs="Times New Roman"/>
          <w:kern w:val="36"/>
          <w:sz w:val="24"/>
          <w:szCs w:val="24"/>
          <w:lang w:eastAsia="fr-FR"/>
        </w:rPr>
        <w:t xml:space="preserve">La théorie bi factorielle consiste à </w:t>
      </w:r>
      <w:r w:rsidRPr="00ED769C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fr-FR"/>
        </w:rPr>
        <w:t>distinguer entre les facteurs d’hygiène et les facteurs de motivation</w:t>
      </w:r>
      <w:r w:rsidRPr="005D0BEC">
        <w:rPr>
          <w:rFonts w:ascii="Times New Roman" w:eastAsia="Times New Roman" w:hAnsi="Times New Roman" w:cs="Times New Roman"/>
          <w:kern w:val="36"/>
          <w:sz w:val="24"/>
          <w:szCs w:val="24"/>
          <w:lang w:eastAsia="fr-FR"/>
        </w:rPr>
        <w:t>.</w:t>
      </w:r>
    </w:p>
    <w:p w:rsidR="00670662" w:rsidRDefault="005D0BEC" w:rsidP="005D0BEC">
      <w:pPr>
        <w:pStyle w:val="Paragraphedeliste"/>
        <w:numPr>
          <w:ilvl w:val="0"/>
          <w:numId w:val="2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fr-FR"/>
        </w:rPr>
      </w:pPr>
      <w:r w:rsidRPr="005D0BEC">
        <w:rPr>
          <w:rFonts w:ascii="Times New Roman" w:eastAsia="Times New Roman" w:hAnsi="Times New Roman" w:cs="Times New Roman"/>
          <w:kern w:val="36"/>
          <w:sz w:val="24"/>
          <w:szCs w:val="24"/>
          <w:lang w:eastAsia="fr-FR"/>
        </w:rPr>
        <w:t>Les facteurs d’hygiène 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fr-FR"/>
        </w:rPr>
        <w:t>comme</w:t>
      </w:r>
      <w:r w:rsidRPr="005D0BEC">
        <w:rPr>
          <w:rFonts w:ascii="Times New Roman" w:eastAsia="Times New Roman" w:hAnsi="Times New Roman" w:cs="Times New Roman"/>
          <w:kern w:val="36"/>
          <w:sz w:val="24"/>
          <w:szCs w:val="24"/>
          <w:lang w:eastAsia="fr-FR"/>
        </w:rPr>
        <w:t> :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fr-FR"/>
        </w:rPr>
        <w:t xml:space="preserve"> </w:t>
      </w:r>
      <w:r w:rsidRPr="00ED769C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fr-FR"/>
        </w:rPr>
        <w:t xml:space="preserve">le salaire, les conditions de travail, la sécurité de l’emploi, </w:t>
      </w:r>
      <w:r w:rsidR="00670662" w:rsidRPr="00ED769C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fr-FR"/>
        </w:rPr>
        <w:t>protection sociale</w:t>
      </w:r>
      <w:r w:rsidR="00670662">
        <w:rPr>
          <w:rFonts w:ascii="Times New Roman" w:eastAsia="Times New Roman" w:hAnsi="Times New Roman" w:cs="Times New Roman"/>
          <w:kern w:val="36"/>
          <w:sz w:val="24"/>
          <w:szCs w:val="24"/>
          <w:lang w:eastAsia="fr-FR"/>
        </w:rPr>
        <w:t>, etc.</w:t>
      </w:r>
    </w:p>
    <w:p w:rsidR="00ED769C" w:rsidRDefault="00670662" w:rsidP="005D0BEC">
      <w:pPr>
        <w:pStyle w:val="Paragraphedeliste"/>
        <w:numPr>
          <w:ilvl w:val="0"/>
          <w:numId w:val="2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fr-FR"/>
        </w:rPr>
        <w:t xml:space="preserve">Les facteurs de motivations comme : </w:t>
      </w:r>
      <w:r w:rsidRPr="00ED769C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fr-FR"/>
        </w:rPr>
        <w:t>la confiance aux salariés, l’accompliss</w:t>
      </w:r>
      <w:r w:rsidR="00ED769C" w:rsidRPr="00ED769C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fr-FR"/>
        </w:rPr>
        <w:t>e</w:t>
      </w:r>
      <w:r w:rsidRPr="00ED769C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fr-FR"/>
        </w:rPr>
        <w:t xml:space="preserve">ment de soi, la </w:t>
      </w:r>
      <w:r w:rsidR="00ED769C" w:rsidRPr="00ED769C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fr-FR"/>
        </w:rPr>
        <w:t>responsabilité</w:t>
      </w:r>
      <w:r w:rsidRPr="00ED769C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fr-FR"/>
        </w:rPr>
        <w:t>,</w:t>
      </w:r>
      <w:r w:rsidR="00ED769C" w:rsidRPr="00ED769C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fr-FR"/>
        </w:rPr>
        <w:t xml:space="preserve"> l’enrichissement des tâches, le partage de pouvoir</w:t>
      </w:r>
      <w:r w:rsidR="00ED769C">
        <w:rPr>
          <w:rFonts w:ascii="Times New Roman" w:eastAsia="Times New Roman" w:hAnsi="Times New Roman" w:cs="Times New Roman"/>
          <w:kern w:val="36"/>
          <w:sz w:val="24"/>
          <w:szCs w:val="24"/>
          <w:lang w:eastAsia="fr-FR"/>
        </w:rPr>
        <w:t>, etc.</w:t>
      </w:r>
    </w:p>
    <w:p w:rsidR="005D0BEC" w:rsidRPr="00ED769C" w:rsidRDefault="00ED769C" w:rsidP="00ED76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fr-FR"/>
        </w:rPr>
        <w:lastRenderedPageBreak/>
        <w:t>Selon Herzberg</w:t>
      </w:r>
      <w:r w:rsidRPr="00ED769C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fr-FR"/>
        </w:rPr>
        <w:t xml:space="preserve"> les facteurs d’hygiène ne sont pas de nature à motiver, </w:t>
      </w:r>
      <w:r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fr-FR"/>
        </w:rPr>
        <w:t>mais</w:t>
      </w:r>
      <w:r w:rsidRPr="00ED769C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fr-FR"/>
        </w:rPr>
        <w:t xml:space="preserve"> ils peuvent démotiver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fr-FR"/>
        </w:rPr>
        <w:t xml:space="preserve"> ; l’entreprise doit donc veiller à </w:t>
      </w:r>
      <w:r w:rsidRPr="00ED769C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fr-FR"/>
        </w:rPr>
        <w:t>neutraliser les facteurs d’hygiène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fr-FR"/>
        </w:rPr>
        <w:t>. Pour motiver ses salariés l’entreprise doit mettre en place des facteurs de motivations.</w:t>
      </w:r>
    </w:p>
    <w:p w:rsidR="00253823" w:rsidRDefault="00253823" w:rsidP="00253823">
      <w:pPr>
        <w:pStyle w:val="Paragraphedeliste"/>
        <w:numPr>
          <w:ilvl w:val="0"/>
          <w:numId w:val="21"/>
        </w:numPr>
        <w:spacing w:before="100" w:beforeAutospacing="1" w:after="100" w:afterAutospacing="1" w:line="240" w:lineRule="auto"/>
        <w:outlineLvl w:val="0"/>
      </w:pPr>
    </w:p>
    <w:tbl>
      <w:tblPr>
        <w:tblStyle w:val="Grilledutableau"/>
        <w:tblW w:w="0" w:type="auto"/>
        <w:tblLook w:val="04A0"/>
      </w:tblPr>
      <w:tblGrid>
        <w:gridCol w:w="5070"/>
        <w:gridCol w:w="4142"/>
      </w:tblGrid>
      <w:tr w:rsidR="00253823" w:rsidTr="00A34AAA">
        <w:trPr>
          <w:trHeight w:val="344"/>
        </w:trPr>
        <w:tc>
          <w:tcPr>
            <w:tcW w:w="5070" w:type="dxa"/>
          </w:tcPr>
          <w:p w:rsidR="00253823" w:rsidRPr="00D6138E" w:rsidRDefault="00253823" w:rsidP="0025382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6138E">
              <w:rPr>
                <w:rFonts w:asciiTheme="majorBidi" w:hAnsiTheme="majorBidi" w:cstheme="majorBidi"/>
                <w:b/>
                <w:bCs/>
              </w:rPr>
              <w:t>Les facteurs d’hygiène</w:t>
            </w:r>
          </w:p>
        </w:tc>
        <w:tc>
          <w:tcPr>
            <w:tcW w:w="4142" w:type="dxa"/>
          </w:tcPr>
          <w:p w:rsidR="00253823" w:rsidRPr="00D6138E" w:rsidRDefault="00253823" w:rsidP="0025382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6138E">
              <w:rPr>
                <w:rFonts w:asciiTheme="majorBidi" w:hAnsiTheme="majorBidi" w:cstheme="majorBidi"/>
                <w:b/>
                <w:bCs/>
              </w:rPr>
              <w:t>Les facteurs de motivation</w:t>
            </w:r>
          </w:p>
        </w:tc>
      </w:tr>
      <w:tr w:rsidR="00253823" w:rsidTr="00A34AAA">
        <w:tc>
          <w:tcPr>
            <w:tcW w:w="5070" w:type="dxa"/>
          </w:tcPr>
          <w:p w:rsidR="00253823" w:rsidRDefault="00D6138E" w:rsidP="00253823">
            <w:r w:rsidRPr="00A71077">
              <w:rPr>
                <w:rFonts w:asciiTheme="majorBidi" w:hAnsiTheme="majorBidi" w:cstheme="majorBidi"/>
                <w:sz w:val="24"/>
                <w:szCs w:val="24"/>
              </w:rPr>
              <w:t>mauvaise protection sanitaire (4.4%)</w:t>
            </w:r>
          </w:p>
        </w:tc>
        <w:tc>
          <w:tcPr>
            <w:tcW w:w="4142" w:type="dxa"/>
          </w:tcPr>
          <w:p w:rsidR="00253823" w:rsidRDefault="00A27374" w:rsidP="00253823">
            <w:r w:rsidRPr="00A71077">
              <w:rPr>
                <w:rFonts w:asciiTheme="majorBidi" w:hAnsiTheme="majorBidi" w:cstheme="majorBidi"/>
                <w:sz w:val="24"/>
                <w:szCs w:val="24"/>
              </w:rPr>
              <w:t>la répétitivité des tâches (8%)</w:t>
            </w:r>
          </w:p>
        </w:tc>
      </w:tr>
      <w:tr w:rsidR="00253823" w:rsidTr="00A34AAA">
        <w:tc>
          <w:tcPr>
            <w:tcW w:w="5070" w:type="dxa"/>
          </w:tcPr>
          <w:p w:rsidR="00253823" w:rsidRDefault="00D6138E" w:rsidP="00253823">
            <w:r w:rsidRPr="00A71077">
              <w:rPr>
                <w:rFonts w:asciiTheme="majorBidi" w:hAnsiTheme="majorBidi" w:cstheme="majorBidi"/>
                <w:sz w:val="24"/>
                <w:szCs w:val="24"/>
              </w:rPr>
              <w:t>sécurité de l’emploi (4%)</w:t>
            </w:r>
          </w:p>
        </w:tc>
        <w:tc>
          <w:tcPr>
            <w:tcW w:w="4142" w:type="dxa"/>
          </w:tcPr>
          <w:p w:rsidR="00253823" w:rsidRDefault="00D6138E" w:rsidP="00253823">
            <w:r w:rsidRPr="00A71077">
              <w:rPr>
                <w:rFonts w:asciiTheme="majorBidi" w:hAnsiTheme="majorBidi" w:cstheme="majorBidi"/>
                <w:sz w:val="24"/>
                <w:szCs w:val="24"/>
              </w:rPr>
              <w:t>le peu de possibilités de promotion (4%)</w:t>
            </w:r>
          </w:p>
        </w:tc>
      </w:tr>
      <w:tr w:rsidR="00FB4674" w:rsidTr="00A34AAA">
        <w:tc>
          <w:tcPr>
            <w:tcW w:w="5070" w:type="dxa"/>
          </w:tcPr>
          <w:p w:rsidR="00FB4674" w:rsidRDefault="00FB4674" w:rsidP="00253823">
            <w:r w:rsidRPr="00A71077">
              <w:rPr>
                <w:rFonts w:asciiTheme="majorBidi" w:hAnsiTheme="majorBidi" w:cstheme="majorBidi"/>
                <w:sz w:val="24"/>
                <w:szCs w:val="24"/>
              </w:rPr>
              <w:t>fatigue et la tension nerveuse (5%)</w:t>
            </w:r>
          </w:p>
        </w:tc>
        <w:tc>
          <w:tcPr>
            <w:tcW w:w="4142" w:type="dxa"/>
            <w:vMerge w:val="restart"/>
          </w:tcPr>
          <w:p w:rsidR="00FB4674" w:rsidRDefault="00FB4674" w:rsidP="00253823">
            <w:r w:rsidRPr="00A71077">
              <w:rPr>
                <w:rFonts w:asciiTheme="majorBidi" w:hAnsiTheme="majorBidi" w:cstheme="majorBidi"/>
                <w:sz w:val="24"/>
                <w:szCs w:val="24"/>
              </w:rPr>
              <w:t>le peu de considération de la part du supérieur immédiat (8%)</w:t>
            </w:r>
          </w:p>
        </w:tc>
      </w:tr>
      <w:tr w:rsidR="00FB4674" w:rsidTr="00A34AAA">
        <w:tc>
          <w:tcPr>
            <w:tcW w:w="5070" w:type="dxa"/>
          </w:tcPr>
          <w:p w:rsidR="00FB4674" w:rsidRDefault="00FB4674" w:rsidP="00253823">
            <w:r w:rsidRPr="00A71077">
              <w:rPr>
                <w:rFonts w:asciiTheme="majorBidi" w:hAnsiTheme="majorBidi" w:cstheme="majorBidi"/>
                <w:sz w:val="24"/>
                <w:szCs w:val="24"/>
              </w:rPr>
              <w:t>rigidité de l’horaire de travail (2.8%)</w:t>
            </w:r>
          </w:p>
        </w:tc>
        <w:tc>
          <w:tcPr>
            <w:tcW w:w="4142" w:type="dxa"/>
            <w:vMerge/>
          </w:tcPr>
          <w:p w:rsidR="00FB4674" w:rsidRDefault="00FB4674" w:rsidP="00253823"/>
        </w:tc>
      </w:tr>
      <w:tr w:rsidR="00FB4674" w:rsidTr="00A34AAA">
        <w:tc>
          <w:tcPr>
            <w:tcW w:w="5070" w:type="dxa"/>
          </w:tcPr>
          <w:p w:rsidR="00FB4674" w:rsidRDefault="00FB4674" w:rsidP="00253823">
            <w:r w:rsidRPr="00A71077">
              <w:rPr>
                <w:rFonts w:asciiTheme="majorBidi" w:hAnsiTheme="majorBidi" w:cstheme="majorBidi"/>
                <w:sz w:val="24"/>
                <w:szCs w:val="24"/>
              </w:rPr>
              <w:t>salaire plus élevé offert par les concurrents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(0.5%)</w:t>
            </w:r>
          </w:p>
        </w:tc>
        <w:tc>
          <w:tcPr>
            <w:tcW w:w="4142" w:type="dxa"/>
            <w:vMerge/>
          </w:tcPr>
          <w:p w:rsidR="00FB4674" w:rsidRDefault="00FB4674" w:rsidP="00253823"/>
        </w:tc>
      </w:tr>
    </w:tbl>
    <w:p w:rsidR="00A27374" w:rsidRDefault="00A27374" w:rsidP="00FB4674"/>
    <w:p w:rsidR="00FB4674" w:rsidRDefault="00FB4674" w:rsidP="00FB4674">
      <w:pPr>
        <w:rPr>
          <w:rFonts w:asciiTheme="majorBidi" w:hAnsiTheme="majorBidi" w:cstheme="majorBidi"/>
          <w:sz w:val="24"/>
          <w:szCs w:val="24"/>
        </w:rPr>
      </w:pPr>
      <w:r w:rsidRPr="00FB4674">
        <w:rPr>
          <w:rFonts w:asciiTheme="majorBidi" w:hAnsiTheme="majorBidi" w:cstheme="majorBidi"/>
          <w:sz w:val="24"/>
          <w:szCs w:val="24"/>
        </w:rPr>
        <w:t>On remarque que le turnover et l’absentéisme dont souffre l’entreprise Zénitapareil</w:t>
      </w:r>
      <w:r>
        <w:rPr>
          <w:rFonts w:asciiTheme="majorBidi" w:hAnsiTheme="majorBidi" w:cstheme="majorBidi"/>
          <w:sz w:val="24"/>
          <w:szCs w:val="24"/>
        </w:rPr>
        <w:t xml:space="preserve"> sont dus essentiellement aux facteurs de motivation, notamment le manque de considération et la répétitivité des tâches ; c'est-à-dire que les supérieurs ne font pas confiance aux salariés, ne valorisent pas leurs potentiels et leurs confient des tâches répétitives et monotones. </w:t>
      </w:r>
      <w:r w:rsidR="00A81109">
        <w:rPr>
          <w:rFonts w:asciiTheme="majorBidi" w:hAnsiTheme="majorBidi" w:cstheme="majorBidi"/>
          <w:sz w:val="24"/>
          <w:szCs w:val="24"/>
        </w:rPr>
        <w:t>Aussi le système de promotion n’est pas fiable.</w:t>
      </w:r>
    </w:p>
    <w:p w:rsidR="00376181" w:rsidRDefault="00FB4674" w:rsidP="0037618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Il ne faut pas oublier par ailleurs le rôle de quelques facteurs d’hygiène, notamment la fatigue, la protection sanitaire </w:t>
      </w:r>
      <w:r w:rsidR="001A046F">
        <w:rPr>
          <w:rFonts w:asciiTheme="majorBidi" w:hAnsiTheme="majorBidi" w:cstheme="majorBidi"/>
          <w:sz w:val="24"/>
          <w:szCs w:val="24"/>
        </w:rPr>
        <w:t xml:space="preserve">et la sécurité de l’emploi. </w:t>
      </w:r>
    </w:p>
    <w:p w:rsidR="00FB4674" w:rsidRDefault="00704873" w:rsidP="00BE3DD5">
      <w:pPr>
        <w:pStyle w:val="Paragraphedeliste"/>
        <w:numPr>
          <w:ilvl w:val="0"/>
          <w:numId w:val="2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Il faut commencer par les facteurs d’hygiène, ce sont des droits absolus </w:t>
      </w:r>
      <w:r w:rsidR="00597C4D">
        <w:rPr>
          <w:rFonts w:asciiTheme="majorBidi" w:hAnsiTheme="majorBidi" w:cstheme="majorBidi"/>
          <w:sz w:val="24"/>
          <w:szCs w:val="24"/>
        </w:rPr>
        <w:t xml:space="preserve">aux salariés. </w:t>
      </w:r>
      <w:r w:rsidR="001A046F" w:rsidRPr="00704873">
        <w:rPr>
          <w:rFonts w:asciiTheme="majorBidi" w:hAnsiTheme="majorBidi" w:cstheme="majorBidi"/>
          <w:sz w:val="24"/>
          <w:szCs w:val="24"/>
        </w:rPr>
        <w:t xml:space="preserve">Le </w:t>
      </w:r>
      <w:r w:rsidR="00597C4D" w:rsidRPr="00704873">
        <w:rPr>
          <w:rFonts w:asciiTheme="majorBidi" w:hAnsiTheme="majorBidi" w:cstheme="majorBidi"/>
          <w:sz w:val="24"/>
          <w:szCs w:val="24"/>
        </w:rPr>
        <w:t>travail</w:t>
      </w:r>
      <w:r w:rsidR="001A046F" w:rsidRPr="00704873">
        <w:rPr>
          <w:rFonts w:asciiTheme="majorBidi" w:hAnsiTheme="majorBidi" w:cstheme="majorBidi"/>
          <w:sz w:val="24"/>
          <w:szCs w:val="24"/>
        </w:rPr>
        <w:t xml:space="preserve"> des ouvrières étant minutieux </w:t>
      </w:r>
      <w:r w:rsidR="00376181" w:rsidRPr="00704873">
        <w:rPr>
          <w:rFonts w:asciiTheme="majorBidi" w:hAnsiTheme="majorBidi" w:cstheme="majorBidi"/>
          <w:sz w:val="24"/>
          <w:szCs w:val="24"/>
        </w:rPr>
        <w:t>et fatiguant pour les yeux (manufact</w:t>
      </w:r>
      <w:r w:rsidR="00597C4D">
        <w:rPr>
          <w:rFonts w:asciiTheme="majorBidi" w:hAnsiTheme="majorBidi" w:cstheme="majorBidi"/>
          <w:sz w:val="24"/>
          <w:szCs w:val="24"/>
        </w:rPr>
        <w:t>u</w:t>
      </w:r>
      <w:r w:rsidR="00376181" w:rsidRPr="00704873">
        <w:rPr>
          <w:rFonts w:asciiTheme="majorBidi" w:hAnsiTheme="majorBidi" w:cstheme="majorBidi"/>
          <w:sz w:val="24"/>
          <w:szCs w:val="24"/>
        </w:rPr>
        <w:t>re des téléviseurs), les ouvrières doivent bénéficier d’un excellent système de santé</w:t>
      </w:r>
      <w:r w:rsidR="00597C4D">
        <w:rPr>
          <w:rFonts w:asciiTheme="majorBidi" w:hAnsiTheme="majorBidi" w:cstheme="majorBidi"/>
          <w:sz w:val="24"/>
          <w:szCs w:val="24"/>
        </w:rPr>
        <w:t xml:space="preserve"> (protection visuelle, contrôles médicaux réguliers, …), </w:t>
      </w:r>
      <w:r w:rsidR="00BE3DD5">
        <w:rPr>
          <w:rFonts w:asciiTheme="majorBidi" w:hAnsiTheme="majorBidi" w:cstheme="majorBidi"/>
          <w:sz w:val="24"/>
          <w:szCs w:val="24"/>
        </w:rPr>
        <w:t>d’un horaire de travail aménagé et selon les volontés des ouvrière (travail de nuit, heures de pose</w:t>
      </w:r>
      <w:r w:rsidR="00A81109">
        <w:rPr>
          <w:rFonts w:asciiTheme="majorBidi" w:hAnsiTheme="majorBidi" w:cstheme="majorBidi"/>
          <w:sz w:val="24"/>
          <w:szCs w:val="24"/>
        </w:rPr>
        <w:t>) et aussi d’un emploi stable.</w:t>
      </w:r>
    </w:p>
    <w:p w:rsidR="00A81109" w:rsidRDefault="00A81109" w:rsidP="00A81109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Afin de motiver les salariés les responsables doivent confier aux ouvrières des tâches nouvelles et originales (polyvalence, nouvelles initiatives…) ; montrer à ces ouvrières  qu’on s’intéresse à elles en leurs faisant confiance et en les responsabilisant ; en fin donner la chance aux plus compétentes d</w:t>
      </w:r>
      <w:r w:rsidR="004E5BFD">
        <w:rPr>
          <w:rFonts w:asciiTheme="majorBidi" w:hAnsiTheme="majorBidi" w:cstheme="majorBidi"/>
          <w:sz w:val="24"/>
          <w:szCs w:val="24"/>
        </w:rPr>
        <w:t xml:space="preserve">’accéder à postes </w:t>
      </w:r>
      <w:r w:rsidR="003970E0">
        <w:rPr>
          <w:rFonts w:asciiTheme="majorBidi" w:hAnsiTheme="majorBidi" w:cstheme="majorBidi"/>
          <w:sz w:val="24"/>
          <w:szCs w:val="24"/>
        </w:rPr>
        <w:t>hiérarchiques plus responsables dans le cadre d’une politique de promotion.</w:t>
      </w:r>
    </w:p>
    <w:p w:rsidR="003970E0" w:rsidRDefault="003970E0" w:rsidP="00A81109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3970E0" w:rsidRPr="0022770D" w:rsidRDefault="003970E0" w:rsidP="0022770D">
      <w:pPr>
        <w:rPr>
          <w:rFonts w:asciiTheme="majorBidi" w:hAnsiTheme="majorBidi" w:cstheme="majorBidi"/>
          <w:sz w:val="24"/>
          <w:szCs w:val="24"/>
        </w:rPr>
      </w:pPr>
      <w:r w:rsidRPr="0022770D">
        <w:rPr>
          <w:rFonts w:asciiTheme="majorBidi" w:hAnsiTheme="majorBidi" w:cstheme="majorBidi"/>
          <w:b/>
          <w:bCs/>
          <w:sz w:val="24"/>
          <w:szCs w:val="24"/>
        </w:rPr>
        <w:t>NB</w:t>
      </w:r>
      <w:r w:rsidRPr="0022770D">
        <w:rPr>
          <w:rFonts w:asciiTheme="majorBidi" w:hAnsiTheme="majorBidi" w:cstheme="majorBidi"/>
          <w:sz w:val="24"/>
          <w:szCs w:val="24"/>
        </w:rPr>
        <w:t> </w:t>
      </w:r>
      <w:r w:rsidRPr="0022770D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22770D">
        <w:rPr>
          <w:rFonts w:asciiTheme="majorBidi" w:hAnsiTheme="majorBidi" w:cstheme="majorBidi"/>
          <w:sz w:val="24"/>
          <w:szCs w:val="24"/>
        </w:rPr>
        <w:t xml:space="preserve"> d’autres propositions peuvent être acceptées pour répondre à cette question.</w:t>
      </w:r>
    </w:p>
    <w:p w:rsidR="001A046F" w:rsidRDefault="001A046F" w:rsidP="00FB4674">
      <w:pPr>
        <w:rPr>
          <w:rFonts w:asciiTheme="majorBidi" w:hAnsiTheme="majorBidi" w:cstheme="majorBidi"/>
          <w:sz w:val="24"/>
          <w:szCs w:val="24"/>
        </w:rPr>
      </w:pPr>
    </w:p>
    <w:p w:rsidR="001A046F" w:rsidRPr="00FB4674" w:rsidRDefault="001A046F" w:rsidP="00FB4674">
      <w:pPr>
        <w:rPr>
          <w:rFonts w:asciiTheme="majorBidi" w:hAnsiTheme="majorBidi" w:cstheme="majorBidi"/>
          <w:sz w:val="24"/>
          <w:szCs w:val="24"/>
        </w:rPr>
      </w:pPr>
    </w:p>
    <w:sectPr w:rsidR="001A046F" w:rsidRPr="00FB4674" w:rsidSect="006A071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93C" w:rsidRDefault="00F1793C" w:rsidP="006606C2">
      <w:pPr>
        <w:spacing w:after="0" w:line="240" w:lineRule="auto"/>
      </w:pPr>
      <w:r>
        <w:separator/>
      </w:r>
    </w:p>
  </w:endnote>
  <w:endnote w:type="continuationSeparator" w:id="1">
    <w:p w:rsidR="00F1793C" w:rsidRDefault="00F1793C" w:rsidP="00660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445210"/>
      <w:docPartObj>
        <w:docPartGallery w:val="Page Numbers (Bottom of Page)"/>
        <w:docPartUnique/>
      </w:docPartObj>
    </w:sdtPr>
    <w:sdtContent>
      <w:p w:rsidR="004E5BFD" w:rsidRDefault="00393AA1">
        <w:pPr>
          <w:pStyle w:val="Pieddepage"/>
          <w:jc w:val="center"/>
        </w:pPr>
        <w:fldSimple w:instr=" PAGE   \* MERGEFORMAT ">
          <w:r w:rsidR="00D93E2C">
            <w:rPr>
              <w:noProof/>
            </w:rPr>
            <w:t>5</w:t>
          </w:r>
        </w:fldSimple>
      </w:p>
    </w:sdtContent>
  </w:sdt>
  <w:p w:rsidR="004E5BFD" w:rsidRPr="003321BF" w:rsidRDefault="004E5BFD" w:rsidP="006A0717">
    <w:pPr>
      <w:pStyle w:val="Pieddepage"/>
      <w:rPr>
        <w:rFonts w:asciiTheme="majorBidi" w:hAnsiTheme="majorBidi" w:cstheme="majorBidi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BFD" w:rsidRDefault="004E5BFD">
    <w:pPr>
      <w:pStyle w:val="Pieddepage"/>
      <w:jc w:val="center"/>
      <w:rPr>
        <w:rFonts w:asciiTheme="majorBidi" w:hAnsiTheme="majorBidi" w:cstheme="majorBidi"/>
        <w:sz w:val="20"/>
        <w:szCs w:val="20"/>
      </w:rPr>
    </w:pPr>
  </w:p>
  <w:p w:rsidR="004E5BFD" w:rsidRPr="003321BF" w:rsidRDefault="00393AA1" w:rsidP="006A0717">
    <w:pPr>
      <w:pStyle w:val="Pieddepage"/>
      <w:rPr>
        <w:rFonts w:asciiTheme="majorBidi" w:hAnsiTheme="majorBidi" w:cstheme="majorBidi"/>
      </w:rPr>
    </w:pPr>
    <w:sdt>
      <w:sdtPr>
        <w:rPr>
          <w:rFonts w:asciiTheme="majorBidi" w:hAnsiTheme="majorBidi" w:cstheme="majorBidi"/>
        </w:rPr>
        <w:id w:val="41658884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ajorBidi" w:hAnsiTheme="majorBidi" w:cstheme="majorBidi"/>
            </w:rPr>
            <w:id w:val="41658885"/>
            <w:docPartObj>
              <w:docPartGallery w:val="Page Numbers (Top of Page)"/>
              <w:docPartUnique/>
            </w:docPartObj>
          </w:sdtPr>
          <w:sdtContent>
            <w:r w:rsidR="004E5BFD" w:rsidRPr="003321BF">
              <w:rPr>
                <w:rFonts w:asciiTheme="majorBidi" w:hAnsiTheme="majorBidi" w:cstheme="majorBidi"/>
              </w:rPr>
              <w:tab/>
              <w:t xml:space="preserve">Page </w:t>
            </w:r>
            <w:r w:rsidRPr="003321BF">
              <w:rPr>
                <w:rFonts w:asciiTheme="majorBidi" w:hAnsiTheme="majorBidi" w:cstheme="majorBidi"/>
                <w:b/>
                <w:sz w:val="24"/>
                <w:szCs w:val="24"/>
              </w:rPr>
              <w:fldChar w:fldCharType="begin"/>
            </w:r>
            <w:r w:rsidR="004E5BFD" w:rsidRPr="003321BF">
              <w:rPr>
                <w:rFonts w:asciiTheme="majorBidi" w:hAnsiTheme="majorBidi" w:cstheme="majorBidi"/>
                <w:b/>
              </w:rPr>
              <w:instrText>PAGE</w:instrText>
            </w:r>
            <w:r w:rsidRPr="003321BF">
              <w:rPr>
                <w:rFonts w:asciiTheme="majorBidi" w:hAnsiTheme="majorBidi" w:cstheme="majorBidi"/>
                <w:b/>
                <w:sz w:val="24"/>
                <w:szCs w:val="24"/>
              </w:rPr>
              <w:fldChar w:fldCharType="separate"/>
            </w:r>
            <w:r w:rsidR="00D93E2C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>1</w:t>
            </w:r>
            <w:r w:rsidRPr="003321BF">
              <w:rPr>
                <w:rFonts w:asciiTheme="majorBidi" w:hAnsiTheme="majorBidi" w:cstheme="majorBidi"/>
                <w:b/>
                <w:sz w:val="24"/>
                <w:szCs w:val="24"/>
              </w:rPr>
              <w:fldChar w:fldCharType="end"/>
            </w:r>
            <w:r w:rsidR="004E5BFD" w:rsidRPr="003321BF">
              <w:rPr>
                <w:rFonts w:asciiTheme="majorBidi" w:hAnsiTheme="majorBidi" w:cstheme="majorBidi"/>
              </w:rPr>
              <w:t xml:space="preserve"> sur </w:t>
            </w:r>
            <w:r w:rsidRPr="003321BF">
              <w:rPr>
                <w:rFonts w:asciiTheme="majorBidi" w:hAnsiTheme="majorBidi" w:cstheme="majorBidi"/>
                <w:b/>
                <w:sz w:val="24"/>
                <w:szCs w:val="24"/>
              </w:rPr>
              <w:fldChar w:fldCharType="begin"/>
            </w:r>
            <w:r w:rsidR="004E5BFD" w:rsidRPr="003321BF">
              <w:rPr>
                <w:rFonts w:asciiTheme="majorBidi" w:hAnsiTheme="majorBidi" w:cstheme="majorBidi"/>
                <w:b/>
              </w:rPr>
              <w:instrText>NUMPAGES</w:instrText>
            </w:r>
            <w:r w:rsidRPr="003321BF">
              <w:rPr>
                <w:rFonts w:asciiTheme="majorBidi" w:hAnsiTheme="majorBidi" w:cstheme="majorBidi"/>
                <w:b/>
                <w:sz w:val="24"/>
                <w:szCs w:val="24"/>
              </w:rPr>
              <w:fldChar w:fldCharType="separate"/>
            </w:r>
            <w:r w:rsidR="00D93E2C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>1</w:t>
            </w:r>
            <w:r w:rsidRPr="003321BF">
              <w:rPr>
                <w:rFonts w:asciiTheme="majorBidi" w:hAnsiTheme="majorBidi" w:cstheme="majorBidi"/>
                <w:b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93C" w:rsidRDefault="00F1793C" w:rsidP="006606C2">
      <w:pPr>
        <w:spacing w:after="0" w:line="240" w:lineRule="auto"/>
      </w:pPr>
      <w:r>
        <w:separator/>
      </w:r>
    </w:p>
  </w:footnote>
  <w:footnote w:type="continuationSeparator" w:id="1">
    <w:p w:rsidR="00F1793C" w:rsidRDefault="00F1793C" w:rsidP="00660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BFD" w:rsidRPr="00CE1708" w:rsidRDefault="004E5BFD" w:rsidP="006A0717">
    <w:pPr>
      <w:pStyle w:val="En-tte"/>
      <w:tabs>
        <w:tab w:val="clear" w:pos="9072"/>
        <w:tab w:val="left" w:pos="7001"/>
      </w:tabs>
      <w:jc w:val="both"/>
      <w:rPr>
        <w:rFonts w:asciiTheme="majorBidi" w:hAnsiTheme="majorBidi" w:cstheme="majorBidi"/>
        <w:b/>
        <w:bCs/>
        <w:sz w:val="20"/>
        <w:szCs w:val="20"/>
      </w:rPr>
    </w:pPr>
    <w:r w:rsidRPr="00B66CE0">
      <w:rPr>
        <w:rFonts w:asciiTheme="majorBidi" w:hAnsiTheme="majorBidi" w:cstheme="majorBidi"/>
        <w:noProof/>
        <w:sz w:val="20"/>
        <w:szCs w:val="20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2698750</wp:posOffset>
          </wp:positionH>
          <wp:positionV relativeFrom="paragraph">
            <wp:posOffset>-128905</wp:posOffset>
          </wp:positionV>
          <wp:extent cx="788035" cy="914400"/>
          <wp:effectExtent l="19050" t="0" r="0" b="0"/>
          <wp:wrapSquare wrapText="bothSides"/>
          <wp:docPr id="4" name="Image 1" descr="logo FPL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1" descr="logo FPL.bmp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803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66CE0">
      <w:rPr>
        <w:rFonts w:asciiTheme="majorBidi" w:hAnsiTheme="majorBidi" w:cstheme="majorBidi"/>
        <w:sz w:val="20"/>
        <w:szCs w:val="20"/>
      </w:rPr>
      <w:t>Université Abdelmalek Essâadi</w:t>
    </w:r>
    <w:r w:rsidRPr="00CB49BD">
      <w:rPr>
        <w:rFonts w:asciiTheme="majorBidi" w:hAnsiTheme="majorBidi" w:cstheme="majorBidi"/>
        <w:sz w:val="20"/>
        <w:szCs w:val="20"/>
      </w:rPr>
      <w:tab/>
      <w:t xml:space="preserve"> </w:t>
    </w:r>
    <w:r>
      <w:rPr>
        <w:rFonts w:asciiTheme="majorBidi" w:hAnsiTheme="majorBidi" w:cstheme="majorBidi"/>
        <w:sz w:val="20"/>
        <w:szCs w:val="20"/>
      </w:rPr>
      <w:t xml:space="preserve">                                                                            </w:t>
    </w:r>
    <w:r w:rsidRPr="00CB49BD">
      <w:rPr>
        <w:rFonts w:asciiTheme="majorBidi" w:hAnsiTheme="majorBidi" w:cstheme="majorBidi"/>
        <w:b/>
        <w:bCs/>
        <w:sz w:val="20"/>
        <w:szCs w:val="20"/>
      </w:rPr>
      <w:t xml:space="preserve">Matière : </w:t>
    </w:r>
    <w:r>
      <w:rPr>
        <w:rFonts w:asciiTheme="majorBidi" w:hAnsiTheme="majorBidi" w:cstheme="majorBidi"/>
        <w:b/>
        <w:bCs/>
        <w:sz w:val="20"/>
        <w:szCs w:val="20"/>
      </w:rPr>
      <w:t xml:space="preserve">Gestion  </w:t>
    </w:r>
  </w:p>
  <w:p w:rsidR="004E5BFD" w:rsidRDefault="004E5BFD" w:rsidP="006A0717">
    <w:pPr>
      <w:pStyle w:val="En-tte"/>
      <w:tabs>
        <w:tab w:val="left" w:pos="7001"/>
      </w:tabs>
      <w:jc w:val="both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>Faculté polydiscipli</w:t>
    </w:r>
    <w:r w:rsidRPr="00CB49BD">
      <w:rPr>
        <w:rFonts w:asciiTheme="majorBidi" w:hAnsiTheme="majorBidi" w:cstheme="majorBidi"/>
        <w:sz w:val="20"/>
        <w:szCs w:val="20"/>
      </w:rPr>
      <w:t>naire de Larache</w:t>
    </w:r>
    <w:r>
      <w:rPr>
        <w:rFonts w:asciiTheme="majorBidi" w:hAnsiTheme="majorBidi" w:cstheme="majorBidi"/>
        <w:sz w:val="20"/>
        <w:szCs w:val="20"/>
      </w:rPr>
      <w:tab/>
      <w:t xml:space="preserve">                                                                     </w:t>
    </w:r>
    <w:r>
      <w:rPr>
        <w:rFonts w:asciiTheme="majorBidi" w:hAnsiTheme="majorBidi" w:cstheme="majorBidi"/>
        <w:b/>
        <w:bCs/>
        <w:sz w:val="20"/>
        <w:szCs w:val="20"/>
      </w:rPr>
      <w:t>des Ressources Humaines</w:t>
    </w:r>
    <w:r>
      <w:rPr>
        <w:rFonts w:asciiTheme="majorBidi" w:hAnsiTheme="majorBidi" w:cstheme="majorBidi"/>
        <w:sz w:val="20"/>
        <w:szCs w:val="20"/>
      </w:rPr>
      <w:t xml:space="preserve">                              </w:t>
    </w:r>
  </w:p>
  <w:p w:rsidR="004E5BFD" w:rsidRPr="00CB49BD" w:rsidRDefault="004E5BFD" w:rsidP="006A0717">
    <w:pPr>
      <w:pStyle w:val="En-tte"/>
      <w:tabs>
        <w:tab w:val="left" w:pos="7001"/>
      </w:tabs>
      <w:jc w:val="both"/>
      <w:rPr>
        <w:rFonts w:asciiTheme="majorBidi" w:hAnsiTheme="majorBidi" w:cstheme="majorBidi"/>
        <w:sz w:val="20"/>
        <w:szCs w:val="20"/>
      </w:rPr>
    </w:pPr>
    <w:r w:rsidRPr="00CB49BD">
      <w:rPr>
        <w:rFonts w:asciiTheme="majorBidi" w:hAnsiTheme="majorBidi" w:cstheme="majorBidi"/>
        <w:sz w:val="20"/>
        <w:szCs w:val="20"/>
      </w:rPr>
      <w:t xml:space="preserve">Département Sciences Économiques </w:t>
    </w:r>
    <w:r>
      <w:rPr>
        <w:rFonts w:asciiTheme="majorBidi" w:hAnsiTheme="majorBidi" w:cstheme="majorBidi"/>
        <w:sz w:val="20"/>
        <w:szCs w:val="20"/>
      </w:rPr>
      <w:tab/>
    </w:r>
    <w:r w:rsidRPr="00CB49BD">
      <w:rPr>
        <w:rFonts w:asciiTheme="majorBidi" w:hAnsiTheme="majorBidi" w:cstheme="majorBidi"/>
        <w:sz w:val="20"/>
        <w:szCs w:val="20"/>
      </w:rPr>
      <w:t>et Gestion</w:t>
    </w:r>
    <w:r>
      <w:rPr>
        <w:rFonts w:asciiTheme="majorBidi" w:hAnsiTheme="majorBidi" w:cstheme="majorBidi"/>
        <w:sz w:val="20"/>
        <w:szCs w:val="20"/>
      </w:rPr>
      <w:t xml:space="preserve">                                                   </w:t>
    </w:r>
    <w:r>
      <w:rPr>
        <w:rFonts w:asciiTheme="majorBidi" w:hAnsiTheme="majorBidi" w:cstheme="majorBidi"/>
        <w:b/>
        <w:bCs/>
        <w:sz w:val="20"/>
        <w:szCs w:val="20"/>
      </w:rPr>
      <w:t xml:space="preserve">Professeur : M. </w:t>
    </w:r>
    <w:r w:rsidRPr="00CB49BD">
      <w:rPr>
        <w:rFonts w:asciiTheme="majorBidi" w:hAnsiTheme="majorBidi" w:cstheme="majorBidi"/>
        <w:b/>
        <w:bCs/>
        <w:sz w:val="20"/>
        <w:szCs w:val="20"/>
      </w:rPr>
      <w:t>Omar TIJANI</w:t>
    </w:r>
  </w:p>
  <w:p w:rsidR="004E5BFD" w:rsidRDefault="004E5BFD" w:rsidP="006A0717">
    <w:pPr>
      <w:pStyle w:val="En-tte"/>
    </w:pPr>
    <w:r>
      <w:rPr>
        <w:rFonts w:asciiTheme="majorBidi" w:hAnsiTheme="majorBidi" w:cstheme="majorBidi"/>
        <w:sz w:val="20"/>
        <w:szCs w:val="20"/>
      </w:rPr>
      <w:t xml:space="preserve">Année universitaire 2013/2014                                                                              </w:t>
    </w:r>
    <w:r>
      <w:rPr>
        <w:rFonts w:asciiTheme="majorBidi" w:hAnsiTheme="majorBidi" w:cstheme="majorBidi"/>
        <w:b/>
        <w:bCs/>
        <w:sz w:val="20"/>
        <w:szCs w:val="20"/>
      </w:rPr>
      <w:t>Semestre : 5</w:t>
    </w:r>
  </w:p>
  <w:p w:rsidR="004E5BFD" w:rsidRPr="001732D9" w:rsidRDefault="004E5BFD" w:rsidP="006A0717">
    <w:pPr>
      <w:pStyle w:val="En-tte"/>
      <w:tabs>
        <w:tab w:val="clear" w:pos="4536"/>
        <w:tab w:val="clear" w:pos="9072"/>
        <w:tab w:val="left" w:pos="6449"/>
      </w:tabs>
      <w:jc w:val="both"/>
      <w:rPr>
        <w:rFonts w:asciiTheme="majorBidi" w:hAnsiTheme="majorBidi" w:cstheme="majorBidi"/>
        <w:b/>
        <w:bCs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 xml:space="preserve">                                                                                                                               </w:t>
    </w:r>
    <w:r w:rsidRPr="00C945B4">
      <w:rPr>
        <w:rFonts w:asciiTheme="majorBidi" w:hAnsiTheme="majorBidi" w:cstheme="majorBidi"/>
        <w:b/>
        <w:bCs/>
        <w:sz w:val="20"/>
        <w:szCs w:val="20"/>
      </w:rPr>
      <w:t>Du</w:t>
    </w:r>
    <w:r>
      <w:rPr>
        <w:rFonts w:asciiTheme="majorBidi" w:hAnsiTheme="majorBidi" w:cstheme="majorBidi"/>
        <w:b/>
        <w:bCs/>
        <w:sz w:val="20"/>
        <w:szCs w:val="20"/>
      </w:rPr>
      <w:t xml:space="preserve">rée : 1 </w:t>
    </w:r>
    <w:r w:rsidRPr="00C945B4">
      <w:rPr>
        <w:rFonts w:asciiTheme="majorBidi" w:hAnsiTheme="majorBidi" w:cstheme="majorBidi"/>
        <w:b/>
        <w:bCs/>
        <w:sz w:val="20"/>
        <w:szCs w:val="20"/>
      </w:rPr>
      <w:t>h</w:t>
    </w:r>
    <w:r>
      <w:rPr>
        <w:rFonts w:asciiTheme="majorBidi" w:hAnsiTheme="majorBidi" w:cstheme="majorBidi"/>
        <w:b/>
        <w:bCs/>
        <w:sz w:val="20"/>
        <w:szCs w:val="20"/>
      </w:rPr>
      <w:t xml:space="preserve"> 30</w:t>
    </w:r>
  </w:p>
  <w:p w:rsidR="004E5BFD" w:rsidRPr="00C945B4" w:rsidRDefault="004E5BFD" w:rsidP="006A0717">
    <w:pPr>
      <w:pStyle w:val="En-tte"/>
      <w:tabs>
        <w:tab w:val="clear" w:pos="4536"/>
        <w:tab w:val="clear" w:pos="9072"/>
        <w:tab w:val="left" w:pos="6449"/>
      </w:tabs>
      <w:jc w:val="both"/>
      <w:rPr>
        <w:rFonts w:asciiTheme="majorBidi" w:hAnsiTheme="majorBidi" w:cstheme="majorBidi"/>
        <w:b/>
        <w:bCs/>
        <w:sz w:val="20"/>
        <w:szCs w:val="20"/>
      </w:rPr>
    </w:pPr>
    <w:r>
      <w:rPr>
        <w:rFonts w:asciiTheme="majorBidi" w:hAnsiTheme="majorBidi" w:cstheme="majorBidi"/>
        <w:b/>
        <w:bCs/>
        <w:sz w:val="20"/>
        <w:szCs w:val="20"/>
      </w:rPr>
      <w:t xml:space="preserve">            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BFD" w:rsidRDefault="004E5BFD" w:rsidP="006A0717">
    <w:pPr>
      <w:pStyle w:val="En-tte"/>
      <w:tabs>
        <w:tab w:val="clear" w:pos="9072"/>
        <w:tab w:val="left" w:pos="7001"/>
      </w:tabs>
      <w:jc w:val="both"/>
      <w:rPr>
        <w:rFonts w:asciiTheme="majorBidi" w:hAnsiTheme="majorBidi" w:cstheme="majorBidi"/>
        <w:b/>
        <w:bCs/>
        <w:sz w:val="20"/>
        <w:szCs w:val="20"/>
      </w:rPr>
    </w:pPr>
    <w:r>
      <w:rPr>
        <w:rFonts w:asciiTheme="majorBidi" w:hAnsiTheme="majorBidi" w:cstheme="majorBidi"/>
      </w:rPr>
      <w:t xml:space="preserve">  </w:t>
    </w:r>
    <w:r w:rsidRPr="00CB49BD">
      <w:rPr>
        <w:rFonts w:asciiTheme="majorBidi" w:hAnsiTheme="majorBidi" w:cstheme="majorBidi"/>
        <w:sz w:val="20"/>
        <w:szCs w:val="20"/>
      </w:rPr>
      <w:tab/>
      <w:t xml:space="preserve"> </w:t>
    </w:r>
    <w:r>
      <w:rPr>
        <w:rFonts w:asciiTheme="majorBidi" w:hAnsiTheme="majorBidi" w:cstheme="majorBidi"/>
        <w:sz w:val="20"/>
        <w:szCs w:val="20"/>
      </w:rPr>
      <w:t xml:space="preserve">                                                                </w:t>
    </w:r>
  </w:p>
  <w:tbl>
    <w:tblPr>
      <w:tblStyle w:val="Grilledutableau"/>
      <w:tblW w:w="9333" w:type="dxa"/>
      <w:tblLook w:val="04A0"/>
    </w:tblPr>
    <w:tblGrid>
      <w:gridCol w:w="1671"/>
      <w:gridCol w:w="7662"/>
    </w:tblGrid>
    <w:tr w:rsidR="004E5BFD" w:rsidTr="006A0717">
      <w:trPr>
        <w:trHeight w:val="932"/>
      </w:trPr>
      <w:tc>
        <w:tcPr>
          <w:tcW w:w="1671" w:type="dxa"/>
        </w:tcPr>
        <w:p w:rsidR="004E5BFD" w:rsidRDefault="004E5BFD" w:rsidP="006A0717">
          <w:pPr>
            <w:pStyle w:val="En-tte"/>
            <w:tabs>
              <w:tab w:val="clear" w:pos="9072"/>
              <w:tab w:val="left" w:pos="7001"/>
            </w:tabs>
            <w:jc w:val="both"/>
            <w:rPr>
              <w:rFonts w:asciiTheme="majorBidi" w:hAnsiTheme="majorBidi" w:cstheme="majorBidi"/>
              <w:b/>
              <w:bCs/>
              <w:sz w:val="20"/>
              <w:szCs w:val="20"/>
            </w:rPr>
          </w:pPr>
          <w:r>
            <w:rPr>
              <w:rFonts w:asciiTheme="majorBidi" w:hAnsiTheme="majorBidi" w:cstheme="majorBidi"/>
              <w:b/>
              <w:bCs/>
              <w:noProof/>
              <w:sz w:val="20"/>
              <w:szCs w:val="20"/>
              <w:lang w:eastAsia="fr-FR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74295</wp:posOffset>
                </wp:positionV>
                <wp:extent cx="857250" cy="895350"/>
                <wp:effectExtent l="19050" t="0" r="0" b="0"/>
                <wp:wrapSquare wrapText="bothSides"/>
                <wp:docPr id="6" name="Image 1" descr="logo FPL.bm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 11" descr="logo FPL.bmp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62" w:type="dxa"/>
        </w:tcPr>
        <w:p w:rsidR="004E5BFD" w:rsidRPr="00AC749F" w:rsidRDefault="004E5BFD" w:rsidP="006A0717">
          <w:pPr>
            <w:jc w:val="center"/>
            <w:rPr>
              <w:rFonts w:asciiTheme="majorBidi" w:hAnsiTheme="majorBidi" w:cstheme="majorBidi"/>
              <w:sz w:val="24"/>
              <w:szCs w:val="24"/>
            </w:rPr>
          </w:pPr>
          <w:r w:rsidRPr="00AC749F">
            <w:rPr>
              <w:rFonts w:asciiTheme="majorBidi" w:hAnsiTheme="majorBidi" w:cstheme="majorBidi"/>
              <w:sz w:val="24"/>
              <w:szCs w:val="24"/>
            </w:rPr>
            <w:t>Université Abdelmalek Essâadi</w:t>
          </w:r>
        </w:p>
        <w:p w:rsidR="004E5BFD" w:rsidRPr="00AC749F" w:rsidRDefault="004E5BFD" w:rsidP="006A0717">
          <w:pPr>
            <w:jc w:val="center"/>
            <w:rPr>
              <w:rFonts w:asciiTheme="majorBidi" w:hAnsiTheme="majorBidi" w:cstheme="majorBidi"/>
              <w:sz w:val="24"/>
              <w:szCs w:val="24"/>
            </w:rPr>
          </w:pPr>
          <w:r w:rsidRPr="00AC749F">
            <w:rPr>
              <w:rFonts w:asciiTheme="majorBidi" w:hAnsiTheme="majorBidi" w:cstheme="majorBidi"/>
              <w:sz w:val="24"/>
              <w:szCs w:val="24"/>
            </w:rPr>
            <w:t>Faculté polydisciplinaire de Larache</w:t>
          </w:r>
        </w:p>
        <w:p w:rsidR="004E5BFD" w:rsidRPr="00AC749F" w:rsidRDefault="004E5BFD" w:rsidP="006A0717">
          <w:pPr>
            <w:pStyle w:val="Pieddepage"/>
            <w:pBdr>
              <w:top w:val="single" w:sz="4" w:space="1" w:color="auto"/>
              <w:bottom w:val="single" w:sz="4" w:space="1" w:color="auto"/>
            </w:pBdr>
            <w:tabs>
              <w:tab w:val="clear" w:pos="4536"/>
              <w:tab w:val="clear" w:pos="9072"/>
              <w:tab w:val="right" w:pos="10466"/>
            </w:tabs>
            <w:jc w:val="center"/>
            <w:rPr>
              <w:rFonts w:ascii="Cambria" w:hAnsi="Cambria"/>
              <w:sz w:val="18"/>
              <w:szCs w:val="24"/>
            </w:rPr>
          </w:pPr>
          <w:r w:rsidRPr="00AC749F">
            <w:rPr>
              <w:rFonts w:ascii="Cambria" w:hAnsi="Cambria"/>
              <w:sz w:val="18"/>
              <w:szCs w:val="24"/>
            </w:rPr>
            <w:t>B.P : 745, poste principale –Larache 92004 – Maroc</w:t>
          </w:r>
        </w:p>
        <w:p w:rsidR="004E5BFD" w:rsidRPr="00AC749F" w:rsidRDefault="004E5BFD" w:rsidP="006A0717">
          <w:pPr>
            <w:pStyle w:val="Pieddepage"/>
            <w:pBdr>
              <w:top w:val="single" w:sz="4" w:space="1" w:color="auto"/>
              <w:bottom w:val="single" w:sz="4" w:space="1" w:color="auto"/>
            </w:pBdr>
            <w:tabs>
              <w:tab w:val="clear" w:pos="4536"/>
              <w:tab w:val="clear" w:pos="9072"/>
              <w:tab w:val="right" w:pos="10466"/>
            </w:tabs>
            <w:jc w:val="center"/>
            <w:rPr>
              <w:rFonts w:ascii="Cambria" w:hAnsi="Cambria"/>
              <w:sz w:val="18"/>
              <w:szCs w:val="24"/>
            </w:rPr>
          </w:pPr>
          <w:r w:rsidRPr="00AC749F">
            <w:rPr>
              <w:rFonts w:ascii="Cambria" w:hAnsi="Cambria"/>
              <w:sz w:val="18"/>
              <w:szCs w:val="24"/>
            </w:rPr>
            <w:t xml:space="preserve">Web : </w:t>
          </w:r>
          <w:hyperlink r:id="rId2" w:history="1">
            <w:r w:rsidRPr="00AC749F">
              <w:rPr>
                <w:rStyle w:val="Lienhypertexte"/>
                <w:rFonts w:ascii="Cambria" w:hAnsi="Cambria"/>
                <w:sz w:val="18"/>
                <w:szCs w:val="24"/>
              </w:rPr>
              <w:t>fpl.ma</w:t>
            </w:r>
          </w:hyperlink>
        </w:p>
        <w:p w:rsidR="004E5BFD" w:rsidRPr="00AC749F" w:rsidRDefault="004E5BFD" w:rsidP="006A0717">
          <w:pPr>
            <w:pStyle w:val="Pieddepage"/>
            <w:pBdr>
              <w:top w:val="single" w:sz="4" w:space="1" w:color="auto"/>
              <w:bottom w:val="single" w:sz="4" w:space="1" w:color="auto"/>
            </w:pBdr>
            <w:tabs>
              <w:tab w:val="clear" w:pos="4536"/>
              <w:tab w:val="clear" w:pos="9072"/>
              <w:tab w:val="right" w:pos="10466"/>
            </w:tabs>
            <w:jc w:val="center"/>
            <w:rPr>
              <w:rFonts w:ascii="Cambria" w:hAnsi="Cambria"/>
              <w:sz w:val="18"/>
              <w:szCs w:val="24"/>
              <w:lang w:val="en-US"/>
            </w:rPr>
          </w:pPr>
          <w:r w:rsidRPr="00AC749F">
            <w:rPr>
              <w:rFonts w:ascii="Cambria" w:hAnsi="Cambria"/>
              <w:sz w:val="18"/>
              <w:szCs w:val="24"/>
              <w:lang w:val="en-US"/>
            </w:rPr>
            <w:t xml:space="preserve">Tél : 00212 539 523 960 ; </w:t>
          </w:r>
          <w:r w:rsidRPr="00AC749F">
            <w:rPr>
              <w:rFonts w:ascii="Cambria" w:hAnsi="Cambria"/>
              <w:sz w:val="18"/>
              <w:szCs w:val="24"/>
            </w:rPr>
            <w:t>Fax : 00212 539 523 961</w:t>
          </w:r>
        </w:p>
        <w:p w:rsidR="004E5BFD" w:rsidRPr="00AC749F" w:rsidRDefault="004E5BFD" w:rsidP="006A0717">
          <w:pPr>
            <w:jc w:val="center"/>
            <w:rPr>
              <w:rFonts w:asciiTheme="majorBidi" w:hAnsiTheme="majorBidi" w:cstheme="majorBidi"/>
            </w:rPr>
          </w:pPr>
          <w:r w:rsidRPr="00AC749F">
            <w:rPr>
              <w:rFonts w:asciiTheme="majorBidi" w:hAnsiTheme="majorBidi" w:cstheme="majorBidi"/>
              <w:sz w:val="24"/>
              <w:szCs w:val="24"/>
            </w:rPr>
            <w:t>Département Sciences Économiques</w:t>
          </w:r>
          <w:r>
            <w:rPr>
              <w:rFonts w:asciiTheme="majorBidi" w:hAnsiTheme="majorBidi" w:cstheme="majorBidi"/>
              <w:sz w:val="24"/>
              <w:szCs w:val="24"/>
            </w:rPr>
            <w:t xml:space="preserve"> et </w:t>
          </w:r>
          <w:r w:rsidRPr="00AC749F">
            <w:rPr>
              <w:rFonts w:asciiTheme="majorBidi" w:hAnsiTheme="majorBidi" w:cstheme="majorBidi"/>
              <w:sz w:val="24"/>
              <w:szCs w:val="24"/>
            </w:rPr>
            <w:t>Gestion</w:t>
          </w:r>
        </w:p>
        <w:p w:rsidR="004E5BFD" w:rsidRPr="00C96FDC" w:rsidRDefault="004E5BFD" w:rsidP="006A0717">
          <w:pPr>
            <w:jc w:val="center"/>
            <w:rPr>
              <w:rFonts w:asciiTheme="majorBidi" w:hAnsiTheme="majorBidi" w:cstheme="majorBidi"/>
            </w:rPr>
          </w:pPr>
          <w:r w:rsidRPr="00AC749F">
            <w:rPr>
              <w:rFonts w:asciiTheme="majorBidi" w:hAnsiTheme="majorBidi" w:cstheme="majorBidi"/>
              <w:sz w:val="24"/>
              <w:szCs w:val="24"/>
            </w:rPr>
            <w:t xml:space="preserve">Année universitaire </w:t>
          </w:r>
          <w:r>
            <w:rPr>
              <w:rFonts w:asciiTheme="majorBidi" w:hAnsiTheme="majorBidi" w:cstheme="majorBidi"/>
              <w:sz w:val="24"/>
              <w:szCs w:val="24"/>
            </w:rPr>
            <w:t>2013/2014</w:t>
          </w:r>
        </w:p>
      </w:tc>
    </w:tr>
  </w:tbl>
  <w:p w:rsidR="004E5BFD" w:rsidRDefault="004E5BFD" w:rsidP="006A0717">
    <w:pPr>
      <w:pStyle w:val="En-tte"/>
      <w:tabs>
        <w:tab w:val="clear" w:pos="9072"/>
        <w:tab w:val="left" w:pos="7001"/>
      </w:tabs>
      <w:jc w:val="both"/>
      <w:rPr>
        <w:rFonts w:asciiTheme="majorBidi" w:hAnsiTheme="majorBidi" w:cstheme="majorBidi"/>
        <w:b/>
        <w:bCs/>
        <w:sz w:val="20"/>
        <w:szCs w:val="20"/>
      </w:rPr>
    </w:pPr>
  </w:p>
  <w:p w:rsidR="004E5BFD" w:rsidRDefault="004E5BFD" w:rsidP="006A0717">
    <w:pPr>
      <w:spacing w:line="240" w:lineRule="auto"/>
      <w:jc w:val="center"/>
      <w:rPr>
        <w:rFonts w:asciiTheme="majorBidi" w:hAnsiTheme="majorBidi" w:cstheme="majorBidi"/>
        <w:b/>
        <w:bCs/>
        <w:sz w:val="24"/>
        <w:szCs w:val="24"/>
        <w:u w:val="single"/>
      </w:rPr>
    </w:pPr>
    <w:r w:rsidRPr="006606C2">
      <w:rPr>
        <w:rFonts w:asciiTheme="majorBidi" w:hAnsiTheme="majorBidi" w:cstheme="majorBidi"/>
        <w:b/>
        <w:bCs/>
        <w:sz w:val="24"/>
        <w:szCs w:val="24"/>
        <w:u w:val="single"/>
      </w:rPr>
      <w:t>Correction du contrôle final </w:t>
    </w:r>
  </w:p>
  <w:p w:rsidR="004E5BFD" w:rsidRPr="00386889" w:rsidRDefault="004E5BFD" w:rsidP="006A0717">
    <w:pPr>
      <w:spacing w:line="240" w:lineRule="auto"/>
      <w:jc w:val="center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sz w:val="24"/>
        <w:szCs w:val="24"/>
      </w:rPr>
      <w:t xml:space="preserve"> Semestre 5 : janvier</w:t>
    </w:r>
    <w:r w:rsidRPr="00386889">
      <w:rPr>
        <w:rFonts w:asciiTheme="majorBidi" w:hAnsiTheme="majorBidi" w:cstheme="majorBidi"/>
        <w:b/>
        <w:bCs/>
        <w:sz w:val="24"/>
        <w:szCs w:val="24"/>
      </w:rPr>
      <w:t xml:space="preserve"> 2013</w:t>
    </w:r>
  </w:p>
  <w:p w:rsidR="004E5BFD" w:rsidRPr="00386889" w:rsidRDefault="004E5BFD" w:rsidP="006A0717">
    <w:pPr>
      <w:pStyle w:val="En-tte"/>
      <w:tabs>
        <w:tab w:val="clear" w:pos="4536"/>
        <w:tab w:val="clear" w:pos="9072"/>
        <w:tab w:val="left" w:pos="6449"/>
      </w:tabs>
      <w:jc w:val="both"/>
      <w:rPr>
        <w:rFonts w:asciiTheme="majorBidi" w:hAnsiTheme="majorBidi" w:cstheme="majorBidi"/>
        <w:b/>
        <w:bCs/>
        <w:sz w:val="24"/>
        <w:szCs w:val="24"/>
      </w:rPr>
    </w:pPr>
    <w:r w:rsidRPr="00386889">
      <w:rPr>
        <w:rFonts w:asciiTheme="majorBidi" w:hAnsiTheme="majorBidi" w:cstheme="majorBidi"/>
        <w:b/>
        <w:bCs/>
        <w:sz w:val="24"/>
        <w:szCs w:val="24"/>
      </w:rPr>
      <w:t xml:space="preserve">Matière : </w:t>
    </w:r>
    <w:r>
      <w:rPr>
        <w:rFonts w:asciiTheme="majorBidi" w:hAnsiTheme="majorBidi" w:cstheme="majorBidi"/>
        <w:b/>
        <w:bCs/>
        <w:sz w:val="24"/>
        <w:szCs w:val="24"/>
      </w:rPr>
      <w:t>Gestion des Ressources Humaines</w:t>
    </w:r>
    <w:r w:rsidRPr="00386889">
      <w:rPr>
        <w:rFonts w:asciiTheme="majorBidi" w:hAnsiTheme="majorBidi" w:cstheme="majorBidi"/>
        <w:sz w:val="24"/>
        <w:szCs w:val="24"/>
      </w:rPr>
      <w:t xml:space="preserve">              </w:t>
    </w:r>
  </w:p>
  <w:p w:rsidR="004E5BFD" w:rsidRPr="00386889" w:rsidRDefault="004E5BFD" w:rsidP="006A0717">
    <w:pPr>
      <w:pStyle w:val="En-tte"/>
      <w:tabs>
        <w:tab w:val="clear" w:pos="9072"/>
        <w:tab w:val="left" w:pos="7001"/>
      </w:tabs>
      <w:jc w:val="both"/>
      <w:rPr>
        <w:rFonts w:asciiTheme="majorBidi" w:hAnsiTheme="majorBidi" w:cstheme="majorBidi"/>
        <w:b/>
        <w:bCs/>
        <w:sz w:val="24"/>
        <w:szCs w:val="24"/>
      </w:rPr>
    </w:pPr>
    <w:r w:rsidRPr="00386889">
      <w:rPr>
        <w:rFonts w:asciiTheme="majorBidi" w:hAnsiTheme="majorBidi" w:cstheme="majorBidi"/>
        <w:b/>
        <w:bCs/>
        <w:sz w:val="24"/>
        <w:szCs w:val="24"/>
      </w:rPr>
      <w:t>Professeur : M. Omar TIJANI</w:t>
    </w:r>
  </w:p>
  <w:p w:rsidR="004E5BFD" w:rsidRPr="00386889" w:rsidRDefault="004E5BFD" w:rsidP="006A0717">
    <w:pPr>
      <w:pStyle w:val="En-tte"/>
      <w:tabs>
        <w:tab w:val="clear" w:pos="4536"/>
        <w:tab w:val="left" w:pos="6210"/>
      </w:tabs>
      <w:jc w:val="both"/>
      <w:rPr>
        <w:rFonts w:asciiTheme="majorBidi" w:hAnsiTheme="majorBidi" w:cstheme="majorBidi"/>
        <w:sz w:val="24"/>
        <w:szCs w:val="24"/>
      </w:rPr>
    </w:pPr>
    <w:r>
      <w:rPr>
        <w:rFonts w:asciiTheme="majorBidi" w:hAnsiTheme="majorBidi" w:cstheme="majorBidi"/>
        <w:b/>
        <w:bCs/>
        <w:sz w:val="24"/>
        <w:szCs w:val="24"/>
      </w:rPr>
      <w:t>Durée : 1 h 30</w:t>
    </w:r>
    <w:r w:rsidRPr="00386889">
      <w:rPr>
        <w:rFonts w:asciiTheme="majorBidi" w:hAnsiTheme="majorBidi" w:cstheme="majorBidi"/>
        <w:b/>
        <w:bCs/>
        <w:sz w:val="24"/>
        <w:szCs w:val="24"/>
      </w:rPr>
      <w:t xml:space="preserve"> </w:t>
    </w:r>
    <w:r w:rsidRPr="00386889">
      <w:rPr>
        <w:rFonts w:asciiTheme="majorBidi" w:hAnsiTheme="majorBidi" w:cstheme="majorBidi"/>
        <w:sz w:val="24"/>
        <w:szCs w:val="24"/>
      </w:rPr>
      <w:t xml:space="preserve"> </w:t>
    </w:r>
  </w:p>
  <w:p w:rsidR="004E5BFD" w:rsidRPr="00386889" w:rsidRDefault="004E5BFD" w:rsidP="006A0717">
    <w:pPr>
      <w:spacing w:line="240" w:lineRule="auto"/>
      <w:jc w:val="right"/>
      <w:rPr>
        <w:rFonts w:asciiTheme="majorBidi" w:hAnsiTheme="majorBidi" w:cstheme="majorBidi"/>
        <w:b/>
        <w:bCs/>
        <w:sz w:val="24"/>
        <w:szCs w:val="24"/>
        <w:u w:val="single"/>
      </w:rPr>
    </w:pPr>
    <w:r w:rsidRPr="00386889">
      <w:rPr>
        <w:rFonts w:asciiTheme="majorBidi" w:hAnsiTheme="majorBidi" w:cstheme="majorBidi"/>
        <w:b/>
        <w:bCs/>
        <w:sz w:val="24"/>
        <w:szCs w:val="24"/>
        <w:u w:val="single"/>
      </w:rPr>
      <w:t>Aucun document n’est autorisé</w:t>
    </w:r>
    <w:r w:rsidRPr="00386889">
      <w:rPr>
        <w:rFonts w:asciiTheme="majorBidi" w:hAnsiTheme="majorBidi" w:cstheme="majorBidi"/>
        <w:sz w:val="24"/>
        <w:szCs w:val="24"/>
        <w:u w:val="single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0FE5"/>
    <w:multiLevelType w:val="hybridMultilevel"/>
    <w:tmpl w:val="D4A69740"/>
    <w:lvl w:ilvl="0" w:tplc="DAA6A48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84B2F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D2B22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F27DF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AC2CC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C2F7B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CA205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8CA91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F0871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4DF1959"/>
    <w:multiLevelType w:val="hybridMultilevel"/>
    <w:tmpl w:val="1E6C8280"/>
    <w:lvl w:ilvl="0" w:tplc="4CEA1FF8">
      <w:start w:val="1"/>
      <w:numFmt w:val="bullet"/>
      <w:lvlText w:val="–"/>
      <w:lvlJc w:val="left"/>
      <w:pPr>
        <w:ind w:left="1125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07B97FEB"/>
    <w:multiLevelType w:val="hybridMultilevel"/>
    <w:tmpl w:val="07D4B9A6"/>
    <w:lvl w:ilvl="0" w:tplc="986024B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B260C"/>
    <w:multiLevelType w:val="hybridMultilevel"/>
    <w:tmpl w:val="070CC948"/>
    <w:lvl w:ilvl="0" w:tplc="4CEA1FF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23967"/>
    <w:multiLevelType w:val="hybridMultilevel"/>
    <w:tmpl w:val="D18442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F42353"/>
    <w:multiLevelType w:val="hybridMultilevel"/>
    <w:tmpl w:val="C1C88AFC"/>
    <w:lvl w:ilvl="0" w:tplc="8EB2BD1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AC820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9C737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62D10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CC234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C2259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EAA25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0AF71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8E7AC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2AD3514"/>
    <w:multiLevelType w:val="hybridMultilevel"/>
    <w:tmpl w:val="E79A8750"/>
    <w:lvl w:ilvl="0" w:tplc="11AA200C">
      <w:start w:val="1"/>
      <w:numFmt w:val="bullet"/>
      <w:lvlText w:val="–"/>
      <w:lvlJc w:val="left"/>
      <w:pPr>
        <w:ind w:left="1068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46512A7"/>
    <w:multiLevelType w:val="hybridMultilevel"/>
    <w:tmpl w:val="997823CC"/>
    <w:lvl w:ilvl="0" w:tplc="B65454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8A5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C0CA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8EE1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2034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36E7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B2B8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2A2E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E0EF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7E665C"/>
    <w:multiLevelType w:val="hybridMultilevel"/>
    <w:tmpl w:val="69E2754C"/>
    <w:lvl w:ilvl="0" w:tplc="48B601F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1203A4C">
      <w:start w:val="145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FC58F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144398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20AE77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7F41CE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E9CCEF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64444C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6B2ECC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9">
    <w:nsid w:val="14F0636C"/>
    <w:multiLevelType w:val="hybridMultilevel"/>
    <w:tmpl w:val="F4E0E2F0"/>
    <w:lvl w:ilvl="0" w:tplc="4CEA1FF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1B2928"/>
    <w:multiLevelType w:val="hybridMultilevel"/>
    <w:tmpl w:val="4C40BF2E"/>
    <w:lvl w:ilvl="0" w:tplc="4CEA1FF8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8E715E"/>
    <w:multiLevelType w:val="hybridMultilevel"/>
    <w:tmpl w:val="209A2060"/>
    <w:lvl w:ilvl="0" w:tplc="6DC82F98">
      <w:start w:val="1"/>
      <w:numFmt w:val="lowerLetter"/>
      <w:lvlText w:val="%1."/>
      <w:lvlJc w:val="left"/>
      <w:pPr>
        <w:ind w:left="732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2">
    <w:nsid w:val="33365B5E"/>
    <w:multiLevelType w:val="hybridMultilevel"/>
    <w:tmpl w:val="209A2060"/>
    <w:lvl w:ilvl="0" w:tplc="6DC82F98">
      <w:start w:val="1"/>
      <w:numFmt w:val="lowerLetter"/>
      <w:lvlText w:val="%1."/>
      <w:lvlJc w:val="left"/>
      <w:pPr>
        <w:ind w:left="732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3">
    <w:nsid w:val="3B9B5EEB"/>
    <w:multiLevelType w:val="hybridMultilevel"/>
    <w:tmpl w:val="6F0A70D2"/>
    <w:lvl w:ilvl="0" w:tplc="4CEA1FF8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293BA0"/>
    <w:multiLevelType w:val="hybridMultilevel"/>
    <w:tmpl w:val="2EF62224"/>
    <w:lvl w:ilvl="0" w:tplc="25127F2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4C2CB76">
      <w:start w:val="145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C8B344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E4ED414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FC83A60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0723BA8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18A5B1E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F48FCBE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DFE60D8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5">
    <w:nsid w:val="47D31BBA"/>
    <w:multiLevelType w:val="hybridMultilevel"/>
    <w:tmpl w:val="B3F652E2"/>
    <w:lvl w:ilvl="0" w:tplc="ABAC8208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5184B2F2">
      <w:start w:val="1"/>
      <w:numFmt w:val="bullet"/>
      <w:lvlText w:val="–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9FD2B220" w:tentative="1">
      <w:start w:val="1"/>
      <w:numFmt w:val="bullet"/>
      <w:lvlText w:val="–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FCF27DF6" w:tentative="1">
      <w:start w:val="1"/>
      <w:numFmt w:val="bullet"/>
      <w:lvlText w:val="–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C6AC2CCC" w:tentative="1">
      <w:start w:val="1"/>
      <w:numFmt w:val="bullet"/>
      <w:lvlText w:val="–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F3C2F7BE" w:tentative="1">
      <w:start w:val="1"/>
      <w:numFmt w:val="bullet"/>
      <w:lvlText w:val="–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E5CA205A" w:tentative="1">
      <w:start w:val="1"/>
      <w:numFmt w:val="bullet"/>
      <w:lvlText w:val="–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8A8CA910" w:tentative="1">
      <w:start w:val="1"/>
      <w:numFmt w:val="bullet"/>
      <w:lvlText w:val="–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71F08712" w:tentative="1">
      <w:start w:val="1"/>
      <w:numFmt w:val="bullet"/>
      <w:lvlText w:val="–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16">
    <w:nsid w:val="50CD1687"/>
    <w:multiLevelType w:val="hybridMultilevel"/>
    <w:tmpl w:val="C262C58E"/>
    <w:lvl w:ilvl="0" w:tplc="4CC6BA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683BB2">
      <w:start w:val="50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042D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3E1E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269C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0E88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9A4F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5262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7A21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2D671A"/>
    <w:multiLevelType w:val="hybridMultilevel"/>
    <w:tmpl w:val="3D56746A"/>
    <w:lvl w:ilvl="0" w:tplc="ABAC82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0E61C2">
      <w:start w:val="138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7CA6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16AA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7A7C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286A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EA9E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28AA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6AAB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B85885"/>
    <w:multiLevelType w:val="hybridMultilevel"/>
    <w:tmpl w:val="E9FE422A"/>
    <w:lvl w:ilvl="0" w:tplc="BD00432E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D03B52"/>
    <w:multiLevelType w:val="hybridMultilevel"/>
    <w:tmpl w:val="448C191E"/>
    <w:lvl w:ilvl="0" w:tplc="FD24EB2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9C96913"/>
    <w:multiLevelType w:val="hybridMultilevel"/>
    <w:tmpl w:val="209A2060"/>
    <w:lvl w:ilvl="0" w:tplc="6DC82F98">
      <w:start w:val="1"/>
      <w:numFmt w:val="lowerLetter"/>
      <w:lvlText w:val="%1."/>
      <w:lvlJc w:val="left"/>
      <w:pPr>
        <w:ind w:left="726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1">
    <w:nsid w:val="7FD67DCE"/>
    <w:multiLevelType w:val="hybridMultilevel"/>
    <w:tmpl w:val="B16AB868"/>
    <w:lvl w:ilvl="0" w:tplc="4CEA1FF8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3"/>
  </w:num>
  <w:num w:numId="4">
    <w:abstractNumId w:val="2"/>
  </w:num>
  <w:num w:numId="5">
    <w:abstractNumId w:val="4"/>
  </w:num>
  <w:num w:numId="6">
    <w:abstractNumId w:val="20"/>
  </w:num>
  <w:num w:numId="7">
    <w:abstractNumId w:val="12"/>
  </w:num>
  <w:num w:numId="8">
    <w:abstractNumId w:val="19"/>
  </w:num>
  <w:num w:numId="9">
    <w:abstractNumId w:val="11"/>
  </w:num>
  <w:num w:numId="10">
    <w:abstractNumId w:val="13"/>
  </w:num>
  <w:num w:numId="11">
    <w:abstractNumId w:val="1"/>
  </w:num>
  <w:num w:numId="12">
    <w:abstractNumId w:val="9"/>
  </w:num>
  <w:num w:numId="13">
    <w:abstractNumId w:val="17"/>
  </w:num>
  <w:num w:numId="14">
    <w:abstractNumId w:val="0"/>
  </w:num>
  <w:num w:numId="15">
    <w:abstractNumId w:val="15"/>
  </w:num>
  <w:num w:numId="16">
    <w:abstractNumId w:val="5"/>
  </w:num>
  <w:num w:numId="17">
    <w:abstractNumId w:val="16"/>
  </w:num>
  <w:num w:numId="18">
    <w:abstractNumId w:val="14"/>
  </w:num>
  <w:num w:numId="19">
    <w:abstractNumId w:val="8"/>
  </w:num>
  <w:num w:numId="20">
    <w:abstractNumId w:val="7"/>
  </w:num>
  <w:num w:numId="21">
    <w:abstractNumId w:val="18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6606C2"/>
    <w:rsid w:val="00004E84"/>
    <w:rsid w:val="000149BD"/>
    <w:rsid w:val="000204B9"/>
    <w:rsid w:val="00030FAE"/>
    <w:rsid w:val="000A0A58"/>
    <w:rsid w:val="000A25CF"/>
    <w:rsid w:val="000A5FAE"/>
    <w:rsid w:val="000C631B"/>
    <w:rsid w:val="0012375F"/>
    <w:rsid w:val="001676B0"/>
    <w:rsid w:val="00183DE0"/>
    <w:rsid w:val="001A046F"/>
    <w:rsid w:val="001A6748"/>
    <w:rsid w:val="001E01F4"/>
    <w:rsid w:val="0022770D"/>
    <w:rsid w:val="00253823"/>
    <w:rsid w:val="00286CB2"/>
    <w:rsid w:val="00295F6D"/>
    <w:rsid w:val="002E4A05"/>
    <w:rsid w:val="002F5941"/>
    <w:rsid w:val="00376181"/>
    <w:rsid w:val="00393AA1"/>
    <w:rsid w:val="003970E0"/>
    <w:rsid w:val="003D58E0"/>
    <w:rsid w:val="00446074"/>
    <w:rsid w:val="004A270C"/>
    <w:rsid w:val="004E3B78"/>
    <w:rsid w:val="004E5BFD"/>
    <w:rsid w:val="004F1AEF"/>
    <w:rsid w:val="005022A0"/>
    <w:rsid w:val="00516D44"/>
    <w:rsid w:val="00531B4F"/>
    <w:rsid w:val="00580D95"/>
    <w:rsid w:val="005906A8"/>
    <w:rsid w:val="00597C4D"/>
    <w:rsid w:val="005D0BEC"/>
    <w:rsid w:val="006101BA"/>
    <w:rsid w:val="006141A9"/>
    <w:rsid w:val="00641639"/>
    <w:rsid w:val="006606C2"/>
    <w:rsid w:val="00670662"/>
    <w:rsid w:val="006A0717"/>
    <w:rsid w:val="006C482F"/>
    <w:rsid w:val="006D1178"/>
    <w:rsid w:val="006F7D31"/>
    <w:rsid w:val="0070318E"/>
    <w:rsid w:val="00704873"/>
    <w:rsid w:val="0071507D"/>
    <w:rsid w:val="00715B7E"/>
    <w:rsid w:val="0071721B"/>
    <w:rsid w:val="00781786"/>
    <w:rsid w:val="00790122"/>
    <w:rsid w:val="007D7B65"/>
    <w:rsid w:val="00841323"/>
    <w:rsid w:val="00852652"/>
    <w:rsid w:val="00873ECA"/>
    <w:rsid w:val="008837F5"/>
    <w:rsid w:val="008908C4"/>
    <w:rsid w:val="008A7BE9"/>
    <w:rsid w:val="008B402C"/>
    <w:rsid w:val="008D2578"/>
    <w:rsid w:val="008E7DC9"/>
    <w:rsid w:val="00905504"/>
    <w:rsid w:val="00954CF9"/>
    <w:rsid w:val="00975F52"/>
    <w:rsid w:val="009862B9"/>
    <w:rsid w:val="009A6560"/>
    <w:rsid w:val="009B3867"/>
    <w:rsid w:val="009C2410"/>
    <w:rsid w:val="009F12D9"/>
    <w:rsid w:val="00A27374"/>
    <w:rsid w:val="00A34AAA"/>
    <w:rsid w:val="00A81109"/>
    <w:rsid w:val="00A9318A"/>
    <w:rsid w:val="00B210B6"/>
    <w:rsid w:val="00B24CF6"/>
    <w:rsid w:val="00B469AA"/>
    <w:rsid w:val="00B63605"/>
    <w:rsid w:val="00BA1EAE"/>
    <w:rsid w:val="00BC2486"/>
    <w:rsid w:val="00BD5786"/>
    <w:rsid w:val="00BE2562"/>
    <w:rsid w:val="00BE3DD5"/>
    <w:rsid w:val="00C10EC6"/>
    <w:rsid w:val="00C17B9B"/>
    <w:rsid w:val="00C23F57"/>
    <w:rsid w:val="00C643CC"/>
    <w:rsid w:val="00C75665"/>
    <w:rsid w:val="00CD1A45"/>
    <w:rsid w:val="00D03EE8"/>
    <w:rsid w:val="00D54A84"/>
    <w:rsid w:val="00D6138E"/>
    <w:rsid w:val="00D84AC5"/>
    <w:rsid w:val="00D93E2C"/>
    <w:rsid w:val="00DA3FE2"/>
    <w:rsid w:val="00E025AD"/>
    <w:rsid w:val="00E417DF"/>
    <w:rsid w:val="00E77A8C"/>
    <w:rsid w:val="00E844D1"/>
    <w:rsid w:val="00E92286"/>
    <w:rsid w:val="00EB3963"/>
    <w:rsid w:val="00ED4A8B"/>
    <w:rsid w:val="00ED769C"/>
    <w:rsid w:val="00F130A9"/>
    <w:rsid w:val="00F14146"/>
    <w:rsid w:val="00F1793C"/>
    <w:rsid w:val="00F57C89"/>
    <w:rsid w:val="00F64F93"/>
    <w:rsid w:val="00FA509C"/>
    <w:rsid w:val="00FA7DD8"/>
    <w:rsid w:val="00FB2795"/>
    <w:rsid w:val="00FB4674"/>
    <w:rsid w:val="00FE3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6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60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06C2"/>
  </w:style>
  <w:style w:type="paragraph" w:styleId="Pieddepage">
    <w:name w:val="footer"/>
    <w:basedOn w:val="Normal"/>
    <w:link w:val="PieddepageCar"/>
    <w:uiPriority w:val="99"/>
    <w:unhideWhenUsed/>
    <w:rsid w:val="00660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06C2"/>
  </w:style>
  <w:style w:type="paragraph" w:styleId="Paragraphedeliste">
    <w:name w:val="List Paragraph"/>
    <w:basedOn w:val="Normal"/>
    <w:uiPriority w:val="34"/>
    <w:qFormat/>
    <w:rsid w:val="006606C2"/>
    <w:pPr>
      <w:ind w:left="720"/>
      <w:contextualSpacing/>
    </w:pPr>
    <w:rPr>
      <w:rFonts w:ascii="Calibri" w:eastAsia="Calibri" w:hAnsi="Calibri" w:cs="Arial"/>
    </w:rPr>
  </w:style>
  <w:style w:type="table" w:styleId="Grilledutableau">
    <w:name w:val="Table Grid"/>
    <w:basedOn w:val="TableauNormal"/>
    <w:uiPriority w:val="59"/>
    <w:rsid w:val="00660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6606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10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6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3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14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3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75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05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01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0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55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2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44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983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77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7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73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835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579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55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70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3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894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02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83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5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7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pl.m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1517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TIJANI</dc:creator>
  <cp:lastModifiedBy>TIJANI</cp:lastModifiedBy>
  <cp:revision>81</cp:revision>
  <dcterms:created xsi:type="dcterms:W3CDTF">2013-12-31T16:01:00Z</dcterms:created>
  <dcterms:modified xsi:type="dcterms:W3CDTF">2014-01-08T21:34:00Z</dcterms:modified>
</cp:coreProperties>
</file>