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A0" w:rsidRPr="00831662" w:rsidRDefault="00E501A0" w:rsidP="00E501A0">
      <w:pPr>
        <w:pStyle w:val="Default"/>
        <w:rPr>
          <w:b/>
          <w:color w:val="008000"/>
          <w:sz w:val="22"/>
          <w:szCs w:val="22"/>
        </w:rPr>
      </w:pPr>
      <w:r w:rsidRPr="00831662">
        <w:rPr>
          <w:b/>
          <w:color w:val="008000"/>
          <w:sz w:val="22"/>
          <w:szCs w:val="22"/>
        </w:rPr>
        <w:t>Atelier aromathérapie confort féminin</w:t>
      </w:r>
      <w:r>
        <w:rPr>
          <w:b/>
          <w:color w:val="008000"/>
          <w:sz w:val="22"/>
          <w:szCs w:val="22"/>
        </w:rPr>
        <w:t xml:space="preserve"> : </w:t>
      </w:r>
      <w:r w:rsidRPr="00831662">
        <w:rPr>
          <w:b/>
          <w:color w:val="008000"/>
          <w:sz w:val="22"/>
          <w:szCs w:val="22"/>
        </w:rPr>
        <w:t>samedi 8 juillet 2017</w:t>
      </w:r>
      <w:r>
        <w:rPr>
          <w:b/>
          <w:color w:val="008000"/>
          <w:sz w:val="22"/>
          <w:szCs w:val="22"/>
        </w:rPr>
        <w:t xml:space="preserve"> de 14h30 à 16h30</w:t>
      </w:r>
    </w:p>
    <w:p w:rsidR="00E501A0" w:rsidRDefault="00E501A0" w:rsidP="00E501A0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p w:rsidR="00E501A0" w:rsidRPr="00CD77F6" w:rsidRDefault="00E501A0" w:rsidP="00E501A0">
      <w:pPr>
        <w:pStyle w:val="Default"/>
        <w:jc w:val="both"/>
        <w:rPr>
          <w:sz w:val="22"/>
          <w:szCs w:val="22"/>
        </w:rPr>
      </w:pPr>
      <w:r w:rsidRPr="00CD77F6">
        <w:rPr>
          <w:sz w:val="22"/>
          <w:szCs w:val="22"/>
        </w:rPr>
        <w:t xml:space="preserve">Au cours de cet atelier vous apprendrez comment </w:t>
      </w:r>
      <w:r w:rsidRPr="00CD77F6">
        <w:rPr>
          <w:rStyle w:val="lev"/>
          <w:rFonts w:eastAsiaTheme="majorEastAsia"/>
          <w:sz w:val="22"/>
          <w:szCs w:val="22"/>
        </w:rPr>
        <w:t>soutenir les fonctions endocriniennes de la femme</w:t>
      </w:r>
      <w:r w:rsidRPr="00CD77F6">
        <w:rPr>
          <w:sz w:val="22"/>
          <w:szCs w:val="22"/>
        </w:rPr>
        <w:t xml:space="preserve">, </w:t>
      </w:r>
      <w:r w:rsidRPr="00CD77F6">
        <w:rPr>
          <w:rStyle w:val="big-color-content"/>
          <w:sz w:val="22"/>
          <w:szCs w:val="22"/>
        </w:rPr>
        <w:t>comprendre le fonctionnement hormonal féminin</w:t>
      </w:r>
      <w:r w:rsidRPr="00CD77F6">
        <w:rPr>
          <w:sz w:val="22"/>
          <w:szCs w:val="22"/>
        </w:rPr>
        <w:t xml:space="preserve"> et sa </w:t>
      </w:r>
      <w:r w:rsidRPr="00CD77F6">
        <w:rPr>
          <w:rStyle w:val="big-color-content"/>
          <w:sz w:val="22"/>
          <w:szCs w:val="22"/>
        </w:rPr>
        <w:t>relation directe avec le psychisme</w:t>
      </w:r>
      <w:r w:rsidRPr="00CD77F6">
        <w:rPr>
          <w:sz w:val="22"/>
          <w:szCs w:val="22"/>
        </w:rPr>
        <w:t xml:space="preserve"> pour </w:t>
      </w:r>
      <w:r w:rsidRPr="00CD77F6">
        <w:rPr>
          <w:rStyle w:val="lev"/>
          <w:rFonts w:eastAsiaTheme="majorEastAsia"/>
          <w:sz w:val="22"/>
          <w:szCs w:val="22"/>
        </w:rPr>
        <w:t>soutenir son identité</w:t>
      </w:r>
      <w:r w:rsidRPr="00CD77F6">
        <w:rPr>
          <w:rStyle w:val="big-color-content"/>
          <w:sz w:val="22"/>
          <w:szCs w:val="22"/>
        </w:rPr>
        <w:t xml:space="preserve"> et sa </w:t>
      </w:r>
      <w:r w:rsidRPr="00CD77F6">
        <w:rPr>
          <w:rStyle w:val="lev"/>
          <w:rFonts w:eastAsiaTheme="majorEastAsia"/>
          <w:sz w:val="22"/>
          <w:szCs w:val="22"/>
        </w:rPr>
        <w:t>fonction féminine</w:t>
      </w:r>
      <w:r w:rsidRPr="00CD77F6">
        <w:rPr>
          <w:sz w:val="22"/>
          <w:szCs w:val="22"/>
        </w:rPr>
        <w:t xml:space="preserve"> </w:t>
      </w:r>
      <w:r w:rsidRPr="00CD77F6">
        <w:rPr>
          <w:rStyle w:val="lev"/>
          <w:rFonts w:eastAsiaTheme="majorEastAsia"/>
          <w:sz w:val="22"/>
          <w:szCs w:val="22"/>
        </w:rPr>
        <w:t>grâce aux huiles essentielles.</w:t>
      </w:r>
      <w:r>
        <w:rPr>
          <w:rStyle w:val="Lienhypertexte"/>
          <w:rFonts w:eastAsiaTheme="majorEastAsia"/>
          <w:sz w:val="22"/>
          <w:szCs w:val="22"/>
        </w:rPr>
        <w:t xml:space="preserve"> </w:t>
      </w:r>
      <w:r>
        <w:rPr>
          <w:rStyle w:val="lev"/>
          <w:rFonts w:eastAsiaTheme="majorEastAsia"/>
          <w:sz w:val="22"/>
          <w:szCs w:val="22"/>
        </w:rPr>
        <w:t>Vous apprendrez</w:t>
      </w:r>
      <w:r w:rsidRPr="00CD77F6">
        <w:rPr>
          <w:rStyle w:val="lev"/>
          <w:rFonts w:eastAsiaTheme="majorEastAsia"/>
          <w:sz w:val="22"/>
          <w:szCs w:val="22"/>
        </w:rPr>
        <w:t xml:space="preserve"> </w:t>
      </w:r>
      <w:r w:rsidRPr="00CD77F6">
        <w:rPr>
          <w:sz w:val="22"/>
          <w:szCs w:val="22"/>
        </w:rPr>
        <w:t>Comment régulariser les cycles, un syndrome prémenstruel inconfortable</w:t>
      </w:r>
      <w:r>
        <w:rPr>
          <w:sz w:val="22"/>
          <w:szCs w:val="22"/>
        </w:rPr>
        <w:t> ; Comment accompagner le</w:t>
      </w:r>
      <w:r w:rsidRPr="00CD77F6">
        <w:rPr>
          <w:sz w:val="22"/>
          <w:szCs w:val="22"/>
        </w:rPr>
        <w:t xml:space="preserve"> </w:t>
      </w:r>
      <w:r w:rsidRPr="00CD77F6">
        <w:rPr>
          <w:b/>
          <w:sz w:val="22"/>
          <w:szCs w:val="22"/>
        </w:rPr>
        <w:t>passage vers la ménopause</w:t>
      </w:r>
      <w:r>
        <w:rPr>
          <w:sz w:val="22"/>
          <w:szCs w:val="22"/>
        </w:rPr>
        <w:t xml:space="preserve"> avec ses troubles p</w:t>
      </w:r>
      <w:r w:rsidRPr="00CD77F6">
        <w:rPr>
          <w:sz w:val="22"/>
          <w:szCs w:val="22"/>
        </w:rPr>
        <w:t xml:space="preserve">hysiques (sécheresse de la peau et des muqueuses, </w:t>
      </w:r>
      <w:r w:rsidRPr="00CD77F6">
        <w:rPr>
          <w:b/>
          <w:sz w:val="22"/>
          <w:szCs w:val="22"/>
        </w:rPr>
        <w:t>bouffées de chaleur, décalcification, prise de poids</w:t>
      </w:r>
      <w:r w:rsidRPr="00CD77F6">
        <w:rPr>
          <w:sz w:val="22"/>
          <w:szCs w:val="22"/>
        </w:rPr>
        <w:t>...) et psychiques (</w:t>
      </w:r>
      <w:r w:rsidRPr="00CD77F6">
        <w:rPr>
          <w:b/>
          <w:sz w:val="22"/>
          <w:szCs w:val="22"/>
        </w:rPr>
        <w:t>irritabilité, insomnie, déprime..</w:t>
      </w:r>
      <w:r>
        <w:rPr>
          <w:sz w:val="22"/>
          <w:szCs w:val="22"/>
        </w:rPr>
        <w:t xml:space="preserve">.) </w:t>
      </w:r>
    </w:p>
    <w:p w:rsidR="007F3F48" w:rsidRDefault="007F3F48" w:rsidP="00AD7928">
      <w:pPr>
        <w:pStyle w:val="Default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296CB3"/>
    <w:rsid w:val="003676AA"/>
    <w:rsid w:val="005870ED"/>
    <w:rsid w:val="00677CD2"/>
    <w:rsid w:val="007F3F48"/>
    <w:rsid w:val="00AD7928"/>
    <w:rsid w:val="00AF1EB5"/>
    <w:rsid w:val="00B57325"/>
    <w:rsid w:val="00BF341A"/>
    <w:rsid w:val="00C36DCE"/>
    <w:rsid w:val="00C95216"/>
    <w:rsid w:val="00D216C6"/>
    <w:rsid w:val="00E501A0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79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28"/>
    <w:rPr>
      <w:rFonts w:ascii="Tahoma" w:eastAsia="PMingLiU" w:hAnsi="Tahoma" w:cs="Tahoma"/>
      <w:sz w:val="16"/>
      <w:szCs w:val="16"/>
      <w:lang w:eastAsia="zh-TW"/>
    </w:rPr>
  </w:style>
  <w:style w:type="character" w:customStyle="1" w:styleId="big-color-content">
    <w:name w:val="big-color-content"/>
    <w:basedOn w:val="Policepardfaut"/>
    <w:rsid w:val="00C95216"/>
  </w:style>
  <w:style w:type="paragraph" w:styleId="NormalWeb">
    <w:name w:val="Normal (Web)"/>
    <w:basedOn w:val="Normal"/>
    <w:uiPriority w:val="99"/>
    <w:unhideWhenUsed/>
    <w:rsid w:val="00C95216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34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2016-11-01T18:12:00Z</dcterms:created>
  <dcterms:modified xsi:type="dcterms:W3CDTF">2016-11-01T18:12:00Z</dcterms:modified>
</cp:coreProperties>
</file>