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ED" w:rsidRPr="00831662" w:rsidRDefault="005870ED" w:rsidP="005870ED">
      <w:pPr>
        <w:pStyle w:val="Default"/>
        <w:rPr>
          <w:b/>
          <w:color w:val="008000"/>
          <w:sz w:val="22"/>
          <w:szCs w:val="22"/>
        </w:rPr>
      </w:pPr>
      <w:r w:rsidRPr="00831662">
        <w:rPr>
          <w:b/>
          <w:color w:val="008000"/>
          <w:sz w:val="22"/>
          <w:szCs w:val="22"/>
        </w:rPr>
        <w:t>Atelier aromathérapie confort articulaire</w:t>
      </w:r>
      <w:r>
        <w:rPr>
          <w:b/>
          <w:color w:val="008000"/>
          <w:sz w:val="22"/>
          <w:szCs w:val="22"/>
        </w:rPr>
        <w:t> </w:t>
      </w:r>
      <w:r w:rsidRPr="005870ED">
        <w:rPr>
          <w:b/>
          <w:i/>
          <w:color w:val="008000"/>
          <w:sz w:val="22"/>
          <w:szCs w:val="22"/>
          <w:u w:val="single"/>
        </w:rPr>
        <w:t>: samedi 24 juin 2017 de 14h30 à 16h30</w:t>
      </w:r>
    </w:p>
    <w:p w:rsidR="005870ED" w:rsidRDefault="005870ED" w:rsidP="005870ED">
      <w:pPr>
        <w:rPr>
          <w:rFonts w:asciiTheme="minorHAnsi" w:eastAsia="Times New Roman" w:hAnsiTheme="minorHAnsi"/>
          <w:b/>
          <w:color w:val="0070C0"/>
          <w:sz w:val="22"/>
          <w:szCs w:val="22"/>
        </w:rPr>
      </w:pPr>
      <w:r w:rsidRPr="007C283B">
        <w:rPr>
          <w:rFonts w:asciiTheme="minorHAnsi" w:eastAsia="Times New Roman" w:hAnsiTheme="minorHAnsi"/>
          <w:b/>
          <w:color w:val="0070C0"/>
          <w:sz w:val="22"/>
          <w:szCs w:val="22"/>
        </w:rPr>
        <w:t>Programme de l’Atelier :</w:t>
      </w:r>
    </w:p>
    <w:p w:rsidR="005870ED" w:rsidRPr="00CD77F6" w:rsidRDefault="005870ED" w:rsidP="005870ED">
      <w:pPr>
        <w:jc w:val="both"/>
        <w:rPr>
          <w:rFonts w:asciiTheme="minorHAnsi" w:eastAsia="Times New Roman" w:hAnsiTheme="minorHAnsi"/>
          <w:sz w:val="22"/>
          <w:szCs w:val="22"/>
        </w:rPr>
      </w:pPr>
      <w:r w:rsidRPr="00CD77F6">
        <w:rPr>
          <w:rFonts w:asciiTheme="minorHAnsi" w:eastAsia="Times New Roman" w:hAnsiTheme="minorHAnsi"/>
          <w:sz w:val="22"/>
          <w:szCs w:val="22"/>
        </w:rPr>
        <w:t>A</w:t>
      </w:r>
      <w:r>
        <w:rPr>
          <w:rFonts w:asciiTheme="minorHAnsi" w:eastAsia="Times New Roman" w:hAnsiTheme="minorHAnsi"/>
          <w:sz w:val="22"/>
          <w:szCs w:val="22"/>
        </w:rPr>
        <w:t xml:space="preserve">u cours de cet atelier vous apprendrez </w:t>
      </w:r>
      <w:r w:rsidRPr="00CD77F6">
        <w:rPr>
          <w:rFonts w:asciiTheme="minorHAnsi" w:eastAsia="Times New Roman" w:hAnsiTheme="minorHAnsi"/>
          <w:b/>
          <w:sz w:val="22"/>
          <w:szCs w:val="22"/>
        </w:rPr>
        <w:t>comment utiliser les huiles essentielles pour traiter les problèmes d’arthrose, de rhumatismes, d’arthrite ou de polyarthrite, de crampes, de tendinite ou d’entorse</w:t>
      </w:r>
      <w:r>
        <w:rPr>
          <w:rFonts w:asciiTheme="minorHAnsi" w:eastAsia="Times New Roman" w:hAnsiTheme="minorHAnsi"/>
          <w:sz w:val="22"/>
          <w:szCs w:val="22"/>
        </w:rPr>
        <w:t xml:space="preserve">. Cet atelier aborde aussi </w:t>
      </w:r>
      <w:r w:rsidRPr="00CD77F6">
        <w:rPr>
          <w:rFonts w:asciiTheme="minorHAnsi" w:eastAsia="Times New Roman" w:hAnsiTheme="minorHAnsi"/>
          <w:b/>
          <w:sz w:val="22"/>
          <w:szCs w:val="22"/>
        </w:rPr>
        <w:t>comment préparer ses muscles à l’effort</w:t>
      </w:r>
      <w:r>
        <w:rPr>
          <w:rFonts w:asciiTheme="minorHAnsi" w:eastAsia="Times New Roman" w:hAnsiTheme="minorHAnsi"/>
          <w:sz w:val="22"/>
          <w:szCs w:val="22"/>
        </w:rPr>
        <w:t xml:space="preserve">. </w:t>
      </w:r>
    </w:p>
    <w:p w:rsidR="007F3F48" w:rsidRDefault="007F3F48" w:rsidP="00AD7928">
      <w:pPr>
        <w:pStyle w:val="Default"/>
        <w:rPr>
          <w:rFonts w:asciiTheme="minorHAnsi" w:eastAsia="Times New Roman" w:hAnsiTheme="minorHAnsi"/>
          <w:sz w:val="22"/>
          <w:szCs w:val="22"/>
          <w:lang w:eastAsia="fr-FR"/>
        </w:rPr>
      </w:pPr>
    </w:p>
    <w:p w:rsidR="007F3F48" w:rsidRPr="007C283B" w:rsidRDefault="007F3F48" w:rsidP="007F3F48">
      <w:pPr>
        <w:jc w:val="both"/>
        <w:rPr>
          <w:rFonts w:asciiTheme="minorHAnsi" w:eastAsia="Times New Roman" w:hAnsiTheme="minorHAnsi"/>
          <w:b/>
          <w:color w:val="008000"/>
          <w:sz w:val="22"/>
          <w:szCs w:val="22"/>
        </w:rPr>
      </w:pPr>
    </w:p>
    <w:tbl>
      <w:tblPr>
        <w:tblStyle w:val="Grilledutableau"/>
        <w:tblW w:w="0" w:type="auto"/>
        <w:tblLook w:val="04A0"/>
      </w:tblPr>
      <w:tblGrid>
        <w:gridCol w:w="2303"/>
        <w:gridCol w:w="1633"/>
        <w:gridCol w:w="1984"/>
        <w:gridCol w:w="3292"/>
      </w:tblGrid>
      <w:tr w:rsidR="007F3F48" w:rsidTr="007F3F48">
        <w:trPr>
          <w:trHeight w:val="402"/>
        </w:trPr>
        <w:tc>
          <w:tcPr>
            <w:tcW w:w="2303" w:type="dxa"/>
          </w:tcPr>
          <w:p w:rsidR="007F3F48" w:rsidRDefault="007F3F48">
            <w:r>
              <w:t>Nom</w:t>
            </w:r>
          </w:p>
        </w:tc>
        <w:tc>
          <w:tcPr>
            <w:tcW w:w="1633" w:type="dxa"/>
          </w:tcPr>
          <w:p w:rsidR="007F3F48" w:rsidRDefault="007F3F48">
            <w:r>
              <w:t>Prénom</w:t>
            </w:r>
          </w:p>
        </w:tc>
        <w:tc>
          <w:tcPr>
            <w:tcW w:w="1984" w:type="dxa"/>
          </w:tcPr>
          <w:p w:rsidR="007F3F48" w:rsidRDefault="007F3F48">
            <w:r>
              <w:t>téléphone</w:t>
            </w:r>
          </w:p>
        </w:tc>
        <w:tc>
          <w:tcPr>
            <w:tcW w:w="3292" w:type="dxa"/>
          </w:tcPr>
          <w:p w:rsidR="007F3F48" w:rsidRDefault="007F3F48">
            <w:r>
              <w:t>Mail</w:t>
            </w:r>
          </w:p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  <w:tr w:rsidR="007F3F48" w:rsidTr="007F3F48">
        <w:trPr>
          <w:trHeight w:val="851"/>
        </w:trPr>
        <w:tc>
          <w:tcPr>
            <w:tcW w:w="2303" w:type="dxa"/>
          </w:tcPr>
          <w:p w:rsidR="007F3F48" w:rsidRDefault="007F3F48"/>
        </w:tc>
        <w:tc>
          <w:tcPr>
            <w:tcW w:w="1633" w:type="dxa"/>
          </w:tcPr>
          <w:p w:rsidR="007F3F48" w:rsidRDefault="007F3F48"/>
        </w:tc>
        <w:tc>
          <w:tcPr>
            <w:tcW w:w="1984" w:type="dxa"/>
          </w:tcPr>
          <w:p w:rsidR="007F3F48" w:rsidRDefault="007F3F48"/>
        </w:tc>
        <w:tc>
          <w:tcPr>
            <w:tcW w:w="3292" w:type="dxa"/>
          </w:tcPr>
          <w:p w:rsidR="007F3F48" w:rsidRDefault="007F3F48"/>
        </w:tc>
      </w:tr>
    </w:tbl>
    <w:p w:rsidR="00AF1EB5" w:rsidRDefault="00AF1EB5"/>
    <w:sectPr w:rsidR="00AF1EB5" w:rsidSect="00AF1E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3F48"/>
    <w:rsid w:val="0000461B"/>
    <w:rsid w:val="00066FB7"/>
    <w:rsid w:val="00296CB3"/>
    <w:rsid w:val="003676AA"/>
    <w:rsid w:val="005870ED"/>
    <w:rsid w:val="00677CD2"/>
    <w:rsid w:val="007F3F48"/>
    <w:rsid w:val="00AD7928"/>
    <w:rsid w:val="00AF1EB5"/>
    <w:rsid w:val="00B57325"/>
    <w:rsid w:val="00BF341A"/>
    <w:rsid w:val="00C36DCE"/>
    <w:rsid w:val="00C95216"/>
    <w:rsid w:val="00D216C6"/>
    <w:rsid w:val="00E60864"/>
    <w:rsid w:val="00F25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F48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7F3F4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7F3F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AD7928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D79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7928"/>
    <w:rPr>
      <w:rFonts w:ascii="Tahoma" w:eastAsia="PMingLiU" w:hAnsi="Tahoma" w:cs="Tahoma"/>
      <w:sz w:val="16"/>
      <w:szCs w:val="16"/>
      <w:lang w:eastAsia="zh-TW"/>
    </w:rPr>
  </w:style>
  <w:style w:type="character" w:customStyle="1" w:styleId="big-color-content">
    <w:name w:val="big-color-content"/>
    <w:basedOn w:val="Policepardfaut"/>
    <w:rsid w:val="00C95216"/>
  </w:style>
  <w:style w:type="paragraph" w:styleId="NormalWeb">
    <w:name w:val="Normal (Web)"/>
    <w:basedOn w:val="Normal"/>
    <w:uiPriority w:val="99"/>
    <w:unhideWhenUsed/>
    <w:rsid w:val="00C95216"/>
    <w:pPr>
      <w:spacing w:before="100" w:beforeAutospacing="1" w:after="100" w:afterAutospacing="1"/>
    </w:pPr>
    <w:rPr>
      <w:rFonts w:eastAsia="Times New Roman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BF34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397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famille</dc:creator>
  <cp:lastModifiedBy>famille</cp:lastModifiedBy>
  <cp:revision>2</cp:revision>
  <dcterms:created xsi:type="dcterms:W3CDTF">2016-11-01T18:11:00Z</dcterms:created>
  <dcterms:modified xsi:type="dcterms:W3CDTF">2016-11-01T18:11:00Z</dcterms:modified>
</cp:coreProperties>
</file>