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657606842"/>
        <w:docPartObj>
          <w:docPartGallery w:val="Cover Pages"/>
          <w:docPartUnique/>
        </w:docPartObj>
      </w:sdtPr>
      <w:sdtEndPr>
        <w:rPr>
          <w:rFonts w:ascii="Calibri" w:hAnsi="Calibri"/>
          <w:b/>
          <w:color w:val="639828"/>
          <w:sz w:val="40"/>
          <w:u w:val="single"/>
        </w:rPr>
      </w:sdtEndPr>
      <w:sdtContent>
        <w:p w:rsidR="00290C8B" w:rsidRDefault="00290C8B">
          <w:r>
            <w:rPr>
              <w:noProof/>
              <w:lang w:eastAsia="fr-FR"/>
            </w:rPr>
            <w:drawing>
              <wp:anchor distT="0" distB="0" distL="114300" distR="114300" simplePos="0" relativeHeight="251719680" behindDoc="0" locked="0" layoutInCell="1" allowOverlap="1">
                <wp:simplePos x="0" y="0"/>
                <wp:positionH relativeFrom="column">
                  <wp:posOffset>1805305</wp:posOffset>
                </wp:positionH>
                <wp:positionV relativeFrom="paragraph">
                  <wp:posOffset>-528320</wp:posOffset>
                </wp:positionV>
                <wp:extent cx="2200275" cy="714375"/>
                <wp:effectExtent l="19050" t="0" r="9525" b="0"/>
                <wp:wrapSquare wrapText="bothSides"/>
                <wp:docPr id="57" name="Image 2" descr="INNOVATION-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OVATION-LOGO.png"/>
                        <pic:cNvPicPr/>
                      </pic:nvPicPr>
                      <pic:blipFill>
                        <a:blip r:embed="rId9"/>
                        <a:stretch>
                          <a:fillRect/>
                        </a:stretch>
                      </pic:blipFill>
                      <pic:spPr>
                        <a:xfrm>
                          <a:off x="0" y="0"/>
                          <a:ext cx="2200275" cy="714375"/>
                        </a:xfrm>
                        <a:prstGeom prst="rect">
                          <a:avLst/>
                        </a:prstGeom>
                      </pic:spPr>
                    </pic:pic>
                  </a:graphicData>
                </a:graphic>
              </wp:anchor>
            </w:drawing>
          </w:r>
        </w:p>
        <w:p w:rsidR="00290C8B" w:rsidRDefault="00412E36">
          <w:r>
            <w:rPr>
              <w:noProof/>
            </w:rPr>
            <w:pict>
              <v:group id="_x0000_s1049" style="position:absolute;margin-left:0;margin-top:0;width:564.5pt;height:798.85pt;z-index:251717632;mso-width-percent:950;mso-height-percent:950;mso-position-horizontal:center;mso-position-horizontal-relative:page;mso-position-vertical:center;mso-position-vertical-relative:page;mso-width-percent:950;mso-height-percent:950" coordorigin="316,406" coordsize="11608,15028" o:allowincell="f">
                <v:group id="_x0000_s1050" style="position:absolute;left:316;top:406;width:11608;height:15028;mso-width-percent:950;mso-height-percent:950;mso-position-horizontal:center;mso-position-horizontal-relative:page;mso-position-vertical:center;mso-position-vertical-relative:page;mso-width-percent:950;mso-height-percent:950" coordorigin="321,406" coordsize="11600,15025" o:allowincell="f">
                  <v:rect id="_x0000_s1051" style="position:absolute;left:339;top:406;width:11582;height:15025;mso-width-relative:margin;v-text-anchor:middle" fillcolor="#69a12b" strokecolor="#f2f2f2 [3041]" strokeweight="3pt">
                    <v:shadow type="perspective" color="#7b5e1d [1607]" opacity=".5" offset="1pt" offset2="-1pt"/>
                  </v:rect>
                  <v:rect id="_x0000_s1052" style="position:absolute;left:3446;top:406;width:8475;height:15025;mso-width-relative:margin" fillcolor="#69a12b" strokecolor="#f2f2f2 [3041]" strokeweight="3pt">
                    <v:shadow type="perspective" color="#7b5e1d [1607]" opacity=".5" offset="1pt" offset2="-1pt"/>
                    <v:textbox style="mso-next-textbox:#_x0000_s1052" inset="18pt,108pt,36pt">
                      <w:txbxContent>
                        <w:sdt>
                          <w:sdtPr>
                            <w:rPr>
                              <w:b/>
                              <w:color w:val="FFFFFF" w:themeColor="background1"/>
                              <w:sz w:val="96"/>
                              <w:szCs w:val="80"/>
                            </w:rPr>
                            <w:alias w:val="Titre"/>
                            <w:id w:val="1657607504"/>
                            <w:dataBinding w:prefixMappings="xmlns:ns0='http://schemas.openxmlformats.org/package/2006/metadata/core-properties' xmlns:ns1='http://purl.org/dc/elements/1.1/'" w:xpath="/ns0:coreProperties[1]/ns1:title[1]" w:storeItemID="{6C3C8BC8-F283-45AE-878A-BAB7291924A1}"/>
                            <w:text/>
                          </w:sdtPr>
                          <w:sdtContent>
                            <w:p w:rsidR="00B4055F" w:rsidRPr="0048157D" w:rsidRDefault="00B4055F">
                              <w:pPr>
                                <w:pStyle w:val="Sansinterligne"/>
                                <w:rPr>
                                  <w:b/>
                                  <w:color w:val="FFFFFF" w:themeColor="background1"/>
                                  <w:sz w:val="96"/>
                                  <w:szCs w:val="80"/>
                                </w:rPr>
                              </w:pPr>
                              <w:r w:rsidRPr="0048157D">
                                <w:rPr>
                                  <w:b/>
                                  <w:color w:val="FFFFFF" w:themeColor="background1"/>
                                  <w:sz w:val="96"/>
                                  <w:szCs w:val="80"/>
                                </w:rPr>
                                <w:t xml:space="preserve">Rapport de stage </w:t>
                              </w:r>
                            </w:p>
                          </w:sdtContent>
                        </w:sdt>
                        <w:sdt>
                          <w:sdtPr>
                            <w:rPr>
                              <w:rFonts w:ascii="Calibri" w:hAnsi="Calibri"/>
                              <w:b/>
                              <w:color w:val="FFFFFF" w:themeColor="background1"/>
                              <w:sz w:val="46"/>
                              <w:szCs w:val="46"/>
                            </w:rPr>
                            <w:alias w:val="Sous-titre"/>
                            <w:id w:val="1657607505"/>
                            <w:dataBinding w:prefixMappings="xmlns:ns0='http://schemas.openxmlformats.org/package/2006/metadata/core-properties' xmlns:ns1='http://purl.org/dc/elements/1.1/'" w:xpath="/ns0:coreProperties[1]/ns1:subject[1]" w:storeItemID="{6C3C8BC8-F283-45AE-878A-BAB7291924A1}"/>
                            <w:text/>
                          </w:sdtPr>
                          <w:sdtContent>
                            <w:p w:rsidR="00B4055F" w:rsidRPr="00290C8B" w:rsidRDefault="00B4055F">
                              <w:pPr>
                                <w:pStyle w:val="Sansinterligne"/>
                                <w:rPr>
                                  <w:color w:val="FFFFFF" w:themeColor="background1"/>
                                  <w:sz w:val="46"/>
                                  <w:szCs w:val="46"/>
                                </w:rPr>
                              </w:pPr>
                              <w:r w:rsidRPr="00290C8B">
                                <w:rPr>
                                  <w:rFonts w:ascii="Calibri" w:hAnsi="Calibri"/>
                                  <w:b/>
                                  <w:color w:val="FFFFFF" w:themeColor="background1"/>
                                  <w:sz w:val="46"/>
                                  <w:szCs w:val="46"/>
                                </w:rPr>
                                <w:t>Réorganisation du flux administratif</w:t>
                              </w:r>
                            </w:p>
                          </w:sdtContent>
                        </w:sdt>
                        <w:p w:rsidR="00B4055F" w:rsidRDefault="00B4055F">
                          <w:pPr>
                            <w:pStyle w:val="Sansinterligne"/>
                            <w:rPr>
                              <w:color w:val="FFFFFF" w:themeColor="background1"/>
                            </w:rPr>
                          </w:pPr>
                        </w:p>
                        <w:p w:rsidR="00B4055F" w:rsidRDefault="00B4055F">
                          <w:pPr>
                            <w:pStyle w:val="Sansinterligne"/>
                            <w:rPr>
                              <w:color w:val="FFFFFF" w:themeColor="background1"/>
                            </w:rPr>
                          </w:pPr>
                        </w:p>
                        <w:p w:rsidR="00B4055F" w:rsidRDefault="00B4055F">
                          <w:pPr>
                            <w:pStyle w:val="Sansinterligne"/>
                            <w:rPr>
                              <w:color w:val="FFFFFF" w:themeColor="background1"/>
                            </w:rPr>
                          </w:pPr>
                        </w:p>
                      </w:txbxContent>
                    </v:textbox>
                  </v:rect>
                  <v:group id="_x0000_s1053" style="position:absolute;left:321;top:3424;width:3125;height:6069" coordorigin="654,3599" coordsize="2880,5760">
                    <v:rect id="_x0000_s1054" style="position:absolute;left:2094;top:6479;width:1440;height:1440;flip:x;mso-width-relative:margin;v-text-anchor:middle" fillcolor="#69a12b" strokecolor="#f2f2f2 [3041]" strokeweight="3pt">
                      <v:fill opacity="52429f"/>
                      <v:shadow type="perspective" color="#7b5e1d [1607]" opacity=".5" offset="1pt" offset2="-1pt"/>
                    </v:rect>
                    <v:rect id="_x0000_s1055" style="position:absolute;left:2094;top:5039;width:1440;height:1440;flip:x;mso-width-relative:margin;v-text-anchor:middle" fillcolor="#69a12b" strokecolor="#f2f2f2 [3041]" strokeweight="3pt">
                      <v:fill r:id="rId10" o:title="6sigma" opacity=".5" recolor="t" type="frame"/>
                      <v:shadow type="perspective" color="#7b5e1d [1607]" opacity=".5" offset="1pt" offset2="-1pt"/>
                    </v:rect>
                    <v:rect id="_x0000_s1056" style="position:absolute;left:654;top:5039;width:1440;height:1440;flip:x;mso-width-relative:margin;v-text-anchor:middle" fillcolor="#69a12b" strokecolor="#f2f2f2 [3041]" strokeweight="3pt">
                      <v:fill opacity="52429f"/>
                      <v:shadow type="perspective" color="#7b5e1d [1607]" opacity=".5" offset="1pt" offset2="-1pt"/>
                    </v:rect>
                    <v:rect id="_x0000_s1057" style="position:absolute;left:654;top:3599;width:1440;height:1440;flip:x;mso-width-relative:margin;v-text-anchor:middle" fillcolor="#69a12b" strokecolor="#f2f2f2 [3041]" strokeweight="3pt">
                      <v:fill r:id="rId11" o:title="sage" opacity=".5" recolor="t" type="frame"/>
                      <v:shadow type="perspective" color="#7b5e1d [1607]" opacity=".5" offset="1pt" offset2="-1pt"/>
                    </v:rect>
                    <v:rect id="_x0000_s1058" style="position:absolute;left:654;top:6479;width:1440;height:1440;flip:x;mso-width-relative:margin;v-text-anchor:middle" fillcolor="#69a12b" strokecolor="#f2f2f2 [3041]" strokeweight="3pt">
                      <v:fill r:id="rId12" o:title="a0348-z" opacity=".5" recolor="t" type="frame"/>
                      <v:shadow type="perspective" color="#7b5e1d [1607]" opacity=".5" offset="1pt" offset2="-1pt"/>
                    </v:rect>
                    <v:rect id="_x0000_s1059" style="position:absolute;left:2094;top:7919;width:1440;height:1440;flip:x;mso-width-relative:margin;v-text-anchor:middle" fillcolor="#69a12b" strokecolor="#f2f2f2 [3041]" strokeweight="3pt">
                      <v:fill r:id="rId13" o:title="Antiderapant" opacity=".5" recolor="t" type="frame"/>
                      <v:shadow type="perspective" color="#7b5e1d [1607]" opacity=".5" offset="1pt" offset2="-1pt"/>
                    </v:rect>
                  </v:group>
                  <v:rect id="_x0000_s1060" style="position:absolute;left:2690;top:406;width:1563;height:1518;flip:x;mso-width-relative:margin;v-text-anchor:bottom" fillcolor="#69a12b" strokecolor="#f2f2f2 [3041]" strokeweight="3pt">
                    <v:shadow type="perspective" color="#7b5e1d [1607]" opacity=".5" offset="1pt" offset2="-1pt"/>
                    <v:textbox style="mso-next-textbox:#_x0000_s1060">
                      <w:txbxContent>
                        <w:p w:rsidR="00B4055F" w:rsidRDefault="00B4055F">
                          <w:pPr>
                            <w:jc w:val="center"/>
                            <w:rPr>
                              <w:color w:val="FFFFFF" w:themeColor="background1"/>
                              <w:sz w:val="48"/>
                              <w:szCs w:val="52"/>
                            </w:rPr>
                          </w:pPr>
                          <w:r w:rsidRPr="00290C8B">
                            <w:rPr>
                              <w:noProof/>
                              <w:color w:val="FFFFFF" w:themeColor="background1"/>
                              <w:sz w:val="48"/>
                              <w:szCs w:val="52"/>
                              <w:lang w:eastAsia="fr-FR"/>
                            </w:rPr>
                            <w:drawing>
                              <wp:inline distT="0" distB="0" distL="0" distR="0">
                                <wp:extent cx="741045" cy="746702"/>
                                <wp:effectExtent l="19050" t="0" r="190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png"/>
                                        <pic:cNvPicPr/>
                                      </pic:nvPicPr>
                                      <pic:blipFill>
                                        <a:blip r:embed="rId14"/>
                                        <a:stretch>
                                          <a:fillRect/>
                                        </a:stretch>
                                      </pic:blipFill>
                                      <pic:spPr>
                                        <a:xfrm>
                                          <a:off x="0" y="0"/>
                                          <a:ext cx="741045" cy="746702"/>
                                        </a:xfrm>
                                        <a:prstGeom prst="rect">
                                          <a:avLst/>
                                        </a:prstGeom>
                                      </pic:spPr>
                                    </pic:pic>
                                  </a:graphicData>
                                </a:graphic>
                              </wp:inline>
                            </w:drawing>
                          </w:r>
                        </w:p>
                      </w:txbxContent>
                    </v:textbox>
                  </v:rect>
                </v:group>
                <v:group id="_x0000_s1061" style="position:absolute;left:3446;top:13758;width:8169;height:1382" coordorigin="3446,13758" coordsize="8169,1382">
                  <v:group id="_x0000_s1062" style="position:absolute;left:10833;top:14380;width:782;height:760;flip:x y" coordorigin="8754,11945" coordsize="2880,2859">
                    <v:rect id="_x0000_s1063" style="position:absolute;left:10194;top:11945;width:1440;height:1440;flip:x;mso-width-relative:margin;v-text-anchor:middle" fillcolor="#69a12b" strokecolor="#f2f2f2 [3041]" strokeweight="3pt">
                      <v:fill opacity=".5"/>
                      <v:shadow type="perspective" color="#7b5e1d [1607]" opacity=".5" offset="1pt" offset2="-1pt"/>
                    </v:rect>
                    <v:rect id="_x0000_s1064" style="position:absolute;left:10194;top:13364;width:1440;height:1440;flip:x;mso-width-relative:margin;v-text-anchor:middle" fillcolor="#69a12b" strokecolor="#f2f2f2 [3041]" strokeweight="3pt">
                      <v:shadow type="perspective" color="#7b5e1d [1607]" opacity=".5" offset="1pt" offset2="-1pt"/>
                    </v:rect>
                    <v:rect id="_x0000_s1065" style="position:absolute;left:8754;top:13364;width:1440;height:1440;flip:x;mso-width-relative:margin;v-text-anchor:middle" fillcolor="#69a12b" strokecolor="#f2f2f2 [3041]" strokeweight="3pt">
                      <v:fill opacity=".5"/>
                      <v:shadow type="perspective" color="#7b5e1d [1607]" opacity=".5" offset="1pt" offset2="-1pt"/>
                    </v:rect>
                  </v:group>
                  <v:rect id="_x0000_s1066" style="position:absolute;left:3446;top:13758;width:7105;height:1382;v-text-anchor:bottom" fillcolor="#69a12b" strokecolor="#f2f2f2 [3041]" strokeweight="3pt">
                    <v:fill opacity="52429f"/>
                    <v:shadow type="perspective" color="#7b5e1d [1607]" opacity=".5" offset="1pt" offset2="-1pt"/>
                    <v:textbox style="mso-next-textbox:#_x0000_s1066" inset=",0,,0">
                      <w:txbxContent>
                        <w:sdt>
                          <w:sdtPr>
                            <w:rPr>
                              <w:b/>
                              <w:color w:val="FFFFFF" w:themeColor="background1"/>
                              <w:sz w:val="32"/>
                            </w:rPr>
                            <w:alias w:val="Auteur"/>
                            <w:id w:val="1657607506"/>
                            <w:dataBinding w:prefixMappings="xmlns:ns0='http://schemas.openxmlformats.org/package/2006/metadata/core-properties' xmlns:ns1='http://purl.org/dc/elements/1.1/'" w:xpath="/ns0:coreProperties[1]/ns1:creator[1]" w:storeItemID="{6C3C8BC8-F283-45AE-878A-BAB7291924A1}"/>
                            <w:text/>
                          </w:sdtPr>
                          <w:sdtContent>
                            <w:p w:rsidR="00B4055F" w:rsidRPr="00290C8B" w:rsidRDefault="00B4055F">
                              <w:pPr>
                                <w:pStyle w:val="Sansinterligne"/>
                                <w:jc w:val="right"/>
                                <w:rPr>
                                  <w:color w:val="FFFFFF" w:themeColor="background1"/>
                                  <w:sz w:val="32"/>
                                </w:rPr>
                              </w:pPr>
                              <w:r w:rsidRPr="0056433F">
                                <w:rPr>
                                  <w:b/>
                                  <w:color w:val="FFFFFF" w:themeColor="background1"/>
                                  <w:sz w:val="32"/>
                                </w:rPr>
                                <w:t>Réalisé par : MOUMENI Jugurtha</w:t>
                              </w:r>
                            </w:p>
                          </w:sdtContent>
                        </w:sdt>
                        <w:sdt>
                          <w:sdtPr>
                            <w:rPr>
                              <w:color w:val="FFFFFF" w:themeColor="background1"/>
                            </w:rPr>
                            <w:alias w:val="Société"/>
                            <w:id w:val="1657607507"/>
                            <w:dataBinding w:prefixMappings="xmlns:ns0='http://schemas.openxmlformats.org/officeDocument/2006/extended-properties'" w:xpath="/ns0:Properties[1]/ns0:Company[1]" w:storeItemID="{6668398D-A668-4E3E-A5EB-62B293D839F1}"/>
                            <w:text/>
                          </w:sdtPr>
                          <w:sdtContent>
                            <w:p w:rsidR="00B4055F" w:rsidRPr="0056433F" w:rsidRDefault="00B4055F">
                              <w:pPr>
                                <w:pStyle w:val="Sansinterligne"/>
                                <w:jc w:val="right"/>
                                <w:rPr>
                                  <w:color w:val="FFFFFF" w:themeColor="background1"/>
                                </w:rPr>
                              </w:pPr>
                              <w:r>
                                <w:rPr>
                                  <w:color w:val="FFFFFF" w:themeColor="background1"/>
                                </w:rPr>
                                <w:t>Mars – Septembre 2016</w:t>
                              </w:r>
                            </w:p>
                          </w:sdtContent>
                        </w:sdt>
                        <w:p w:rsidR="00B4055F" w:rsidRDefault="00B4055F">
                          <w:pPr>
                            <w:pStyle w:val="Sansinterligne"/>
                            <w:jc w:val="right"/>
                            <w:rPr>
                              <w:color w:val="FFFFFF" w:themeColor="background1"/>
                            </w:rPr>
                          </w:pPr>
                          <w:r>
                            <w:rPr>
                              <w:color w:val="FFFFFF" w:themeColor="background1"/>
                            </w:rPr>
                            <w:t xml:space="preserve">Stage chez Innovations et Paysage </w:t>
                          </w:r>
                        </w:p>
                      </w:txbxContent>
                    </v:textbox>
                  </v:rect>
                </v:group>
                <w10:wrap anchorx="page" anchory="page"/>
              </v:group>
            </w:pict>
          </w:r>
        </w:p>
        <w:p w:rsidR="00B0270A" w:rsidRPr="00BA3835" w:rsidRDefault="00412E36" w:rsidP="00B0270A">
          <w:pPr>
            <w:rPr>
              <w:rFonts w:ascii="Calibri" w:hAnsi="Calibri"/>
              <w:b/>
              <w:color w:val="639828"/>
              <w:sz w:val="40"/>
              <w:u w:val="single"/>
            </w:rPr>
          </w:pPr>
          <w:r>
            <w:rPr>
              <w:rFonts w:ascii="Calibri" w:hAnsi="Calibri"/>
              <w:b/>
              <w:noProof/>
              <w:color w:val="639828"/>
              <w:sz w:val="40"/>
              <w:u w:val="single"/>
              <w:lang w:eastAsia="fr-FR"/>
            </w:rPr>
            <w:pict>
              <v:shapetype id="_x0000_t202" coordsize="21600,21600" o:spt="202" path="m,l,21600r21600,l21600,xe">
                <v:stroke joinstyle="miter"/>
                <v:path gradientshapeok="t" o:connecttype="rect"/>
              </v:shapetype>
              <v:shape id="_x0000_s1067" type="#_x0000_t202" style="position:absolute;margin-left:130.9pt;margin-top:503.5pt;width:305.25pt;height:108pt;z-index:251720704" fillcolor="#69a12b" stroked="f">
                <v:textbox style="mso-next-textbox:#_x0000_s1067">
                  <w:txbxContent>
                    <w:p w:rsidR="00B4055F" w:rsidRPr="00BA3835" w:rsidRDefault="00B4055F" w:rsidP="00290C8B">
                      <w:pPr>
                        <w:jc w:val="center"/>
                        <w:rPr>
                          <w:color w:val="FFFFFF" w:themeColor="background1"/>
                          <w:sz w:val="32"/>
                        </w:rPr>
                      </w:pPr>
                      <w:r w:rsidRPr="00BA3835">
                        <w:rPr>
                          <w:b/>
                          <w:color w:val="FFFFFF" w:themeColor="background1"/>
                          <w:sz w:val="32"/>
                        </w:rPr>
                        <w:t>Sujet encadré par :</w:t>
                      </w:r>
                      <w:r w:rsidRPr="00BA3835">
                        <w:rPr>
                          <w:color w:val="FFFFFF" w:themeColor="background1"/>
                          <w:sz w:val="32"/>
                        </w:rPr>
                        <w:t xml:space="preserve"> </w:t>
                      </w:r>
                    </w:p>
                    <w:p w:rsidR="00B4055F" w:rsidRPr="00290C8B" w:rsidRDefault="00B4055F" w:rsidP="00290C8B">
                      <w:pPr>
                        <w:jc w:val="center"/>
                        <w:rPr>
                          <w:color w:val="FFFFFF" w:themeColor="background1"/>
                          <w:sz w:val="28"/>
                        </w:rPr>
                      </w:pPr>
                      <w:r w:rsidRPr="00290C8B">
                        <w:rPr>
                          <w:color w:val="FFFFFF" w:themeColor="background1"/>
                          <w:sz w:val="28"/>
                        </w:rPr>
                        <w:t>Mr KHARRAJA Saïd</w:t>
                      </w:r>
                    </w:p>
                    <w:p w:rsidR="00B4055F" w:rsidRPr="00BA3835" w:rsidRDefault="00B4055F" w:rsidP="00290C8B">
                      <w:pPr>
                        <w:jc w:val="center"/>
                        <w:rPr>
                          <w:b/>
                          <w:color w:val="FFFFFF" w:themeColor="background1"/>
                          <w:sz w:val="32"/>
                        </w:rPr>
                      </w:pPr>
                      <w:r w:rsidRPr="00BA3835">
                        <w:rPr>
                          <w:b/>
                          <w:color w:val="FFFFFF" w:themeColor="background1"/>
                          <w:sz w:val="32"/>
                        </w:rPr>
                        <w:t>Tuteurs en entreprises :</w:t>
                      </w:r>
                    </w:p>
                    <w:p w:rsidR="00B4055F" w:rsidRPr="00290C8B" w:rsidRDefault="00B4055F" w:rsidP="00290C8B">
                      <w:pPr>
                        <w:jc w:val="center"/>
                        <w:rPr>
                          <w:color w:val="FFFFFF" w:themeColor="background1"/>
                          <w:sz w:val="28"/>
                        </w:rPr>
                      </w:pPr>
                      <w:r>
                        <w:rPr>
                          <w:color w:val="FFFFFF" w:themeColor="background1"/>
                          <w:sz w:val="28"/>
                        </w:rPr>
                        <w:t xml:space="preserve">Mr </w:t>
                      </w:r>
                      <w:r w:rsidRPr="00290C8B">
                        <w:rPr>
                          <w:color w:val="FFFFFF" w:themeColor="background1"/>
                          <w:sz w:val="28"/>
                        </w:rPr>
                        <w:t>MARCHAND Philippe</w:t>
                      </w:r>
                      <w:r>
                        <w:rPr>
                          <w:color w:val="FFFFFF" w:themeColor="background1"/>
                          <w:sz w:val="28"/>
                        </w:rPr>
                        <w:t xml:space="preserve"> &amp; MR </w:t>
                      </w:r>
                      <w:r w:rsidRPr="00290C8B">
                        <w:rPr>
                          <w:color w:val="FFFFFF" w:themeColor="background1"/>
                          <w:sz w:val="28"/>
                        </w:rPr>
                        <w:t>CLEMENTE Damien</w:t>
                      </w:r>
                    </w:p>
                  </w:txbxContent>
                </v:textbox>
              </v:shape>
            </w:pict>
          </w:r>
          <w:r w:rsidR="00290C8B">
            <w:rPr>
              <w:rFonts w:ascii="Calibri" w:hAnsi="Calibri"/>
              <w:b/>
              <w:color w:val="639828"/>
              <w:sz w:val="40"/>
              <w:u w:val="single"/>
            </w:rPr>
            <w:br w:type="page"/>
          </w:r>
        </w:p>
      </w:sdtContent>
    </w:sdt>
    <w:p w:rsidR="00A82003" w:rsidRPr="00B0270A" w:rsidRDefault="00A82003" w:rsidP="00B0270A"/>
    <w:p w:rsidR="00506599" w:rsidRPr="009B700A" w:rsidRDefault="00506599" w:rsidP="00506599">
      <w:pPr>
        <w:pStyle w:val="Titre1"/>
        <w:spacing w:before="0"/>
        <w:ind w:firstLine="708"/>
        <w:rPr>
          <w:rFonts w:ascii="Calibri" w:hAnsi="Calibri"/>
        </w:rPr>
      </w:pPr>
      <w:bookmarkStart w:id="0" w:name="_Toc453314614"/>
      <w:r w:rsidRPr="009B700A">
        <w:rPr>
          <w:rFonts w:ascii="Calibri" w:hAnsi="Calibri"/>
          <w:color w:val="639828"/>
        </w:rPr>
        <w:t>Remerciements</w:t>
      </w:r>
      <w:bookmarkEnd w:id="0"/>
      <w:r w:rsidRPr="009B700A">
        <w:rPr>
          <w:rFonts w:ascii="Calibri" w:hAnsi="Calibri"/>
        </w:rPr>
        <w:t xml:space="preserve"> </w:t>
      </w:r>
    </w:p>
    <w:p w:rsidR="00506599" w:rsidRPr="009B700A" w:rsidRDefault="00506599" w:rsidP="00506599">
      <w:pPr>
        <w:rPr>
          <w:rFonts w:ascii="Calibri" w:hAnsi="Calibri"/>
        </w:rPr>
      </w:pPr>
    </w:p>
    <w:p w:rsidR="00506599" w:rsidRPr="009B700A" w:rsidRDefault="00506599" w:rsidP="00506599">
      <w:pPr>
        <w:ind w:firstLine="708"/>
        <w:rPr>
          <w:rFonts w:ascii="Calibri" w:hAnsi="Calibri"/>
          <w:sz w:val="24"/>
        </w:rPr>
      </w:pPr>
      <w:r w:rsidRPr="009B700A">
        <w:rPr>
          <w:rFonts w:ascii="Calibri" w:hAnsi="Calibri"/>
          <w:sz w:val="24"/>
        </w:rPr>
        <w:t xml:space="preserve">Avant de passer au développement de mon sujet, je tiens à remercier toutes les personnes qui sont présentes, qui me soutiennent et qui m’apportent le support nécessaire pour que ma mission se déroule dans un cadre pédagogique et professionnel idéal. </w:t>
      </w:r>
    </w:p>
    <w:p w:rsidR="00506599" w:rsidRPr="009B700A" w:rsidRDefault="00506599" w:rsidP="00506599">
      <w:pPr>
        <w:ind w:firstLine="708"/>
        <w:rPr>
          <w:rFonts w:ascii="Calibri" w:hAnsi="Calibri"/>
          <w:sz w:val="24"/>
        </w:rPr>
      </w:pPr>
    </w:p>
    <w:p w:rsidR="00506599" w:rsidRPr="009B700A" w:rsidRDefault="00506599" w:rsidP="00506599">
      <w:pPr>
        <w:ind w:firstLine="708"/>
        <w:rPr>
          <w:rFonts w:ascii="Calibri" w:hAnsi="Calibri"/>
          <w:sz w:val="24"/>
        </w:rPr>
      </w:pPr>
      <w:r w:rsidRPr="009B700A">
        <w:rPr>
          <w:rFonts w:ascii="Calibri" w:hAnsi="Calibri"/>
          <w:sz w:val="24"/>
        </w:rPr>
        <w:t xml:space="preserve">Je tiens à remercier en premier lieu les gérant et associés de l’entreprise, à leur tête Mr Philippe MARCHAND, pour l’accueil et la confiance exprimée à mon égard dans la réalisation de mon projet. </w:t>
      </w:r>
    </w:p>
    <w:p w:rsidR="00506599" w:rsidRPr="009B700A" w:rsidRDefault="00506599" w:rsidP="00506599">
      <w:pPr>
        <w:ind w:firstLine="708"/>
        <w:rPr>
          <w:rFonts w:ascii="Calibri" w:hAnsi="Calibri"/>
          <w:sz w:val="24"/>
        </w:rPr>
      </w:pPr>
    </w:p>
    <w:p w:rsidR="00506599" w:rsidRPr="009B700A" w:rsidRDefault="00506599" w:rsidP="00506599">
      <w:pPr>
        <w:spacing w:line="340" w:lineRule="exact"/>
        <w:ind w:firstLine="708"/>
        <w:jc w:val="both"/>
        <w:rPr>
          <w:rFonts w:ascii="Calibri" w:eastAsia="Tw Cen MT" w:hAnsi="Calibri" w:cs="Times New Roman"/>
          <w:sz w:val="24"/>
        </w:rPr>
      </w:pPr>
      <w:r w:rsidRPr="009B700A">
        <w:rPr>
          <w:rFonts w:ascii="Calibri" w:hAnsi="Calibri"/>
          <w:sz w:val="24"/>
        </w:rPr>
        <w:t xml:space="preserve">Mes remerciements vont plus particulièrement à Mr Damien CLEMENTE </w:t>
      </w:r>
      <w:r w:rsidRPr="009B700A">
        <w:rPr>
          <w:rFonts w:ascii="Calibri" w:eastAsia="Tw Cen MT" w:hAnsi="Calibri" w:cs="Times New Roman"/>
          <w:sz w:val="24"/>
        </w:rPr>
        <w:t xml:space="preserve">Responsable Magasin de l’entreprise et tuteur de stage, pour son aide et ses explications </w:t>
      </w:r>
      <w:r w:rsidRPr="009B700A">
        <w:rPr>
          <w:rFonts w:ascii="Calibri" w:hAnsi="Calibri"/>
          <w:sz w:val="24"/>
        </w:rPr>
        <w:t xml:space="preserve">et ses indications </w:t>
      </w:r>
      <w:r w:rsidRPr="009B700A">
        <w:rPr>
          <w:rFonts w:ascii="Calibri" w:eastAsia="Tw Cen MT" w:hAnsi="Calibri" w:cs="Times New Roman"/>
          <w:sz w:val="24"/>
        </w:rPr>
        <w:t>fournies tout au long de ma période de stage.</w:t>
      </w:r>
    </w:p>
    <w:p w:rsidR="00506599" w:rsidRPr="009B700A" w:rsidRDefault="00506599" w:rsidP="00506599">
      <w:pPr>
        <w:spacing w:line="340" w:lineRule="exact"/>
        <w:ind w:firstLine="708"/>
        <w:jc w:val="both"/>
        <w:rPr>
          <w:rFonts w:ascii="Calibri" w:hAnsi="Calibri"/>
          <w:sz w:val="26"/>
          <w:szCs w:val="26"/>
        </w:rPr>
      </w:pPr>
    </w:p>
    <w:p w:rsidR="00506599" w:rsidRPr="009B700A" w:rsidRDefault="00506599" w:rsidP="00506599">
      <w:pPr>
        <w:ind w:firstLine="708"/>
        <w:rPr>
          <w:rFonts w:ascii="Calibri" w:hAnsi="Calibri"/>
          <w:sz w:val="24"/>
        </w:rPr>
      </w:pPr>
      <w:r w:rsidRPr="009B700A">
        <w:rPr>
          <w:rFonts w:ascii="Calibri" w:hAnsi="Calibri"/>
          <w:sz w:val="24"/>
        </w:rPr>
        <w:t>Je remercie également l’ensemble des employés d’Innovations et Paysage qui m’ont aidé et qui m’ont intégré dans l’entreprise, mais aussi pour leur disponibilité et leur volonté à collaborer pour mener à bien mes tâches.</w:t>
      </w:r>
    </w:p>
    <w:p w:rsidR="00506599" w:rsidRPr="009B700A" w:rsidRDefault="00506599" w:rsidP="00506599">
      <w:pPr>
        <w:ind w:firstLine="708"/>
        <w:rPr>
          <w:rFonts w:ascii="Calibri" w:hAnsi="Calibri"/>
          <w:sz w:val="24"/>
        </w:rPr>
      </w:pPr>
    </w:p>
    <w:p w:rsidR="00506599" w:rsidRPr="009B700A" w:rsidRDefault="00506599" w:rsidP="00506599">
      <w:pPr>
        <w:ind w:firstLine="708"/>
        <w:rPr>
          <w:rFonts w:ascii="Calibri" w:hAnsi="Calibri"/>
          <w:sz w:val="24"/>
        </w:rPr>
      </w:pPr>
      <w:r w:rsidRPr="009B700A">
        <w:rPr>
          <w:rFonts w:ascii="Calibri" w:hAnsi="Calibri"/>
          <w:sz w:val="24"/>
        </w:rPr>
        <w:t xml:space="preserve">Pour finir, je remercie l’ensemble de l’équipe pédagogique pour les connaissances transmises durant cette année de MASTER 1. Mes remerciements s’adressent aussi à mon tuteur pédagogique, Mr Saïd KHARRAJA, pour son encadrement et ses </w:t>
      </w:r>
      <w:r w:rsidR="00A452EF">
        <w:rPr>
          <w:rFonts w:ascii="Calibri" w:hAnsi="Calibri"/>
          <w:sz w:val="24"/>
        </w:rPr>
        <w:t xml:space="preserve">précieux </w:t>
      </w:r>
      <w:r w:rsidRPr="009B700A">
        <w:rPr>
          <w:rFonts w:ascii="Calibri" w:hAnsi="Calibri"/>
          <w:sz w:val="24"/>
        </w:rPr>
        <w:t>conseils, tout au long de la période du stage.</w:t>
      </w:r>
    </w:p>
    <w:p w:rsidR="00E320A6" w:rsidRPr="009B700A" w:rsidRDefault="00E320A6" w:rsidP="003B4F5F">
      <w:pPr>
        <w:tabs>
          <w:tab w:val="left" w:pos="2040"/>
        </w:tabs>
        <w:jc w:val="center"/>
        <w:rPr>
          <w:rFonts w:ascii="Calibri" w:hAnsi="Calibri"/>
          <w:b/>
          <w:sz w:val="40"/>
        </w:rPr>
      </w:pPr>
    </w:p>
    <w:p w:rsidR="00506599" w:rsidRPr="009B700A" w:rsidRDefault="00506599" w:rsidP="00506599">
      <w:pPr>
        <w:tabs>
          <w:tab w:val="left" w:pos="2040"/>
        </w:tabs>
        <w:rPr>
          <w:rFonts w:ascii="Calibri" w:hAnsi="Calibri"/>
          <w:b/>
          <w:sz w:val="40"/>
        </w:rPr>
      </w:pPr>
    </w:p>
    <w:p w:rsidR="00506599" w:rsidRPr="009B700A" w:rsidRDefault="00506599" w:rsidP="003B4F5F">
      <w:pPr>
        <w:tabs>
          <w:tab w:val="left" w:pos="2040"/>
        </w:tabs>
        <w:jc w:val="center"/>
        <w:rPr>
          <w:rFonts w:ascii="Calibri" w:hAnsi="Calibri"/>
          <w:b/>
          <w:sz w:val="40"/>
        </w:rPr>
      </w:pPr>
    </w:p>
    <w:p w:rsidR="00506599" w:rsidRPr="009B700A" w:rsidRDefault="00506599" w:rsidP="003B4F5F">
      <w:pPr>
        <w:tabs>
          <w:tab w:val="left" w:pos="2040"/>
        </w:tabs>
        <w:jc w:val="center"/>
        <w:rPr>
          <w:rFonts w:ascii="Calibri" w:hAnsi="Calibri"/>
          <w:b/>
          <w:sz w:val="40"/>
        </w:rPr>
      </w:pPr>
    </w:p>
    <w:p w:rsidR="00506599" w:rsidRPr="009B700A" w:rsidRDefault="00506599" w:rsidP="003B4F5F">
      <w:pPr>
        <w:tabs>
          <w:tab w:val="left" w:pos="2040"/>
        </w:tabs>
        <w:jc w:val="center"/>
        <w:rPr>
          <w:rFonts w:ascii="Calibri" w:hAnsi="Calibri"/>
          <w:b/>
          <w:sz w:val="40"/>
        </w:rPr>
      </w:pPr>
    </w:p>
    <w:p w:rsidR="00E320A6" w:rsidRPr="009B700A" w:rsidRDefault="00E320A6" w:rsidP="00506599">
      <w:pPr>
        <w:tabs>
          <w:tab w:val="left" w:pos="2040"/>
        </w:tabs>
        <w:rPr>
          <w:rFonts w:ascii="Calibri" w:hAnsi="Calibri"/>
          <w:b/>
          <w:sz w:val="40"/>
        </w:rPr>
      </w:pPr>
    </w:p>
    <w:sdt>
      <w:sdtPr>
        <w:rPr>
          <w:rFonts w:ascii="Calibri" w:eastAsiaTheme="minorHAnsi" w:hAnsi="Calibri" w:cstheme="minorBidi"/>
          <w:b w:val="0"/>
          <w:bCs w:val="0"/>
          <w:color w:val="639828"/>
          <w:sz w:val="22"/>
          <w:szCs w:val="22"/>
        </w:rPr>
        <w:id w:val="2712318"/>
        <w:docPartObj>
          <w:docPartGallery w:val="Table of Contents"/>
          <w:docPartUnique/>
        </w:docPartObj>
      </w:sdtPr>
      <w:sdtEndPr>
        <w:rPr>
          <w:b/>
          <w:color w:val="auto"/>
          <w:sz w:val="24"/>
        </w:rPr>
      </w:sdtEndPr>
      <w:sdtContent>
        <w:p w:rsidR="00821FC3" w:rsidRPr="001D6672" w:rsidRDefault="00821FC3">
          <w:pPr>
            <w:pStyle w:val="En-ttedetabledesmatires"/>
            <w:rPr>
              <w:rFonts w:ascii="Calibri" w:hAnsi="Calibri"/>
              <w:color w:val="639828"/>
              <w:sz w:val="32"/>
            </w:rPr>
          </w:pPr>
          <w:r w:rsidRPr="001D6672">
            <w:rPr>
              <w:rFonts w:ascii="Calibri" w:hAnsi="Calibri"/>
              <w:color w:val="639828"/>
              <w:sz w:val="32"/>
            </w:rPr>
            <w:t>Sommaire</w:t>
          </w:r>
        </w:p>
        <w:p w:rsidR="00CA43A1" w:rsidRPr="00CA43A1" w:rsidRDefault="00412E36" w:rsidP="00CA43A1">
          <w:pPr>
            <w:pStyle w:val="TM1"/>
            <w:rPr>
              <w:rFonts w:eastAsiaTheme="minorEastAsia"/>
              <w:lang w:eastAsia="fr-FR"/>
            </w:rPr>
          </w:pPr>
          <w:r w:rsidRPr="001D6672">
            <w:rPr>
              <w:sz w:val="24"/>
            </w:rPr>
            <w:fldChar w:fldCharType="begin"/>
          </w:r>
          <w:r w:rsidR="00821FC3" w:rsidRPr="001D6672">
            <w:rPr>
              <w:sz w:val="24"/>
            </w:rPr>
            <w:instrText xml:space="preserve"> TOC \o "1-3" \h \z \u </w:instrText>
          </w:r>
          <w:r w:rsidRPr="001D6672">
            <w:rPr>
              <w:sz w:val="24"/>
            </w:rPr>
            <w:fldChar w:fldCharType="separate"/>
          </w:r>
          <w:hyperlink w:anchor="_Toc453314614" w:history="1">
            <w:r w:rsidR="00CA43A1" w:rsidRPr="00CA43A1">
              <w:rPr>
                <w:rStyle w:val="Lienhypertexte"/>
              </w:rPr>
              <w:t>Remerciements</w:t>
            </w:r>
            <w:r w:rsidR="00CA43A1" w:rsidRPr="00CA43A1">
              <w:rPr>
                <w:webHidden/>
              </w:rPr>
              <w:tab/>
            </w:r>
            <w:r w:rsidR="00CA43A1" w:rsidRPr="00CA43A1">
              <w:rPr>
                <w:webHidden/>
              </w:rPr>
              <w:fldChar w:fldCharType="begin"/>
            </w:r>
            <w:r w:rsidR="00CA43A1" w:rsidRPr="00CA43A1">
              <w:rPr>
                <w:webHidden/>
              </w:rPr>
              <w:instrText xml:space="preserve"> PAGEREF _Toc453314614 \h </w:instrText>
            </w:r>
            <w:r w:rsidR="00CA43A1" w:rsidRPr="00CA43A1">
              <w:rPr>
                <w:webHidden/>
              </w:rPr>
            </w:r>
            <w:r w:rsidR="00CA43A1" w:rsidRPr="00CA43A1">
              <w:rPr>
                <w:webHidden/>
              </w:rPr>
              <w:fldChar w:fldCharType="separate"/>
            </w:r>
            <w:r w:rsidR="00CA43A1" w:rsidRPr="00CA43A1">
              <w:rPr>
                <w:webHidden/>
              </w:rPr>
              <w:t>2</w:t>
            </w:r>
            <w:r w:rsidR="00CA43A1" w:rsidRPr="00CA43A1">
              <w:rPr>
                <w:webHidden/>
              </w:rPr>
              <w:fldChar w:fldCharType="end"/>
            </w:r>
          </w:hyperlink>
        </w:p>
        <w:p w:rsidR="00CA43A1" w:rsidRPr="00CA43A1" w:rsidRDefault="00CA43A1" w:rsidP="00CA43A1">
          <w:pPr>
            <w:pStyle w:val="TM1"/>
            <w:rPr>
              <w:rFonts w:eastAsiaTheme="minorEastAsia"/>
              <w:lang w:eastAsia="fr-FR"/>
            </w:rPr>
          </w:pPr>
          <w:hyperlink w:anchor="_Toc453314615" w:history="1">
            <w:r w:rsidRPr="00CA43A1">
              <w:rPr>
                <w:rStyle w:val="Lienhypertexte"/>
              </w:rPr>
              <w:t>Introduction</w:t>
            </w:r>
            <w:r w:rsidRPr="00CA43A1">
              <w:rPr>
                <w:webHidden/>
              </w:rPr>
              <w:tab/>
            </w:r>
            <w:r w:rsidRPr="00CA43A1">
              <w:rPr>
                <w:webHidden/>
              </w:rPr>
              <w:fldChar w:fldCharType="begin"/>
            </w:r>
            <w:r w:rsidRPr="00CA43A1">
              <w:rPr>
                <w:webHidden/>
              </w:rPr>
              <w:instrText xml:space="preserve"> PAGEREF _Toc453314615 \h </w:instrText>
            </w:r>
            <w:r w:rsidRPr="00CA43A1">
              <w:rPr>
                <w:webHidden/>
              </w:rPr>
            </w:r>
            <w:r w:rsidRPr="00CA43A1">
              <w:rPr>
                <w:webHidden/>
              </w:rPr>
              <w:fldChar w:fldCharType="separate"/>
            </w:r>
            <w:r w:rsidRPr="00CA43A1">
              <w:rPr>
                <w:webHidden/>
              </w:rPr>
              <w:t>4</w:t>
            </w:r>
            <w:r w:rsidRPr="00CA43A1">
              <w:rPr>
                <w:webHidden/>
              </w:rPr>
              <w:fldChar w:fldCharType="end"/>
            </w:r>
          </w:hyperlink>
        </w:p>
        <w:p w:rsidR="00CA43A1" w:rsidRPr="00CA43A1" w:rsidRDefault="00CA43A1" w:rsidP="00CA43A1">
          <w:pPr>
            <w:pStyle w:val="TM1"/>
            <w:rPr>
              <w:rFonts w:eastAsiaTheme="minorEastAsia"/>
              <w:lang w:eastAsia="fr-FR"/>
            </w:rPr>
          </w:pPr>
          <w:hyperlink w:anchor="_Toc453314616" w:history="1">
            <w:r w:rsidRPr="00CA43A1">
              <w:rPr>
                <w:rStyle w:val="Lienhypertexte"/>
              </w:rPr>
              <w:t>I.</w:t>
            </w:r>
            <w:r w:rsidRPr="00CA43A1">
              <w:rPr>
                <w:rFonts w:eastAsiaTheme="minorEastAsia"/>
                <w:lang w:eastAsia="fr-FR"/>
              </w:rPr>
              <w:tab/>
            </w:r>
            <w:r w:rsidRPr="00CA43A1">
              <w:rPr>
                <w:rStyle w:val="Lienhypertexte"/>
              </w:rPr>
              <w:t>Présentation de l’entreprise</w:t>
            </w:r>
            <w:r w:rsidRPr="00CA43A1">
              <w:rPr>
                <w:webHidden/>
              </w:rPr>
              <w:tab/>
            </w:r>
            <w:r w:rsidRPr="00CA43A1">
              <w:rPr>
                <w:webHidden/>
              </w:rPr>
              <w:fldChar w:fldCharType="begin"/>
            </w:r>
            <w:r w:rsidRPr="00CA43A1">
              <w:rPr>
                <w:webHidden/>
              </w:rPr>
              <w:instrText xml:space="preserve"> PAGEREF _Toc453314616 \h </w:instrText>
            </w:r>
            <w:r w:rsidRPr="00CA43A1">
              <w:rPr>
                <w:webHidden/>
              </w:rPr>
            </w:r>
            <w:r w:rsidRPr="00CA43A1">
              <w:rPr>
                <w:webHidden/>
              </w:rPr>
              <w:fldChar w:fldCharType="separate"/>
            </w:r>
            <w:r w:rsidRPr="00CA43A1">
              <w:rPr>
                <w:webHidden/>
              </w:rPr>
              <w:t>5</w:t>
            </w:r>
            <w:r w:rsidRPr="00CA43A1">
              <w:rPr>
                <w:webHidden/>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17" w:history="1">
            <w:r w:rsidRPr="00CA43A1">
              <w:rPr>
                <w:rStyle w:val="Lienhypertexte"/>
                <w:rFonts w:ascii="Calibri" w:hAnsi="Calibri"/>
                <w:noProof/>
                <w:sz w:val="28"/>
              </w:rPr>
              <w:t>1.</w:t>
            </w:r>
            <w:r w:rsidRPr="00CA43A1">
              <w:rPr>
                <w:rFonts w:eastAsiaTheme="minorEastAsia"/>
                <w:noProof/>
                <w:sz w:val="28"/>
                <w:lang w:eastAsia="fr-FR"/>
              </w:rPr>
              <w:tab/>
            </w:r>
            <w:r w:rsidRPr="00CA43A1">
              <w:rPr>
                <w:rStyle w:val="Lienhypertexte"/>
                <w:rFonts w:ascii="Calibri" w:hAnsi="Calibri"/>
                <w:noProof/>
                <w:sz w:val="28"/>
              </w:rPr>
              <w:t>Historique</w:t>
            </w:r>
            <w:r w:rsidRPr="00CA43A1">
              <w:rPr>
                <w:noProof/>
                <w:webHidden/>
                <w:sz w:val="28"/>
              </w:rPr>
              <w:tab/>
            </w:r>
            <w:r w:rsidRPr="00CA43A1">
              <w:rPr>
                <w:noProof/>
                <w:webHidden/>
                <w:sz w:val="28"/>
              </w:rPr>
              <w:fldChar w:fldCharType="begin"/>
            </w:r>
            <w:r w:rsidRPr="00CA43A1">
              <w:rPr>
                <w:noProof/>
                <w:webHidden/>
                <w:sz w:val="28"/>
              </w:rPr>
              <w:instrText xml:space="preserve"> PAGEREF _Toc453314617 \h </w:instrText>
            </w:r>
            <w:r w:rsidRPr="00CA43A1">
              <w:rPr>
                <w:noProof/>
                <w:webHidden/>
                <w:sz w:val="28"/>
              </w:rPr>
            </w:r>
            <w:r w:rsidRPr="00CA43A1">
              <w:rPr>
                <w:noProof/>
                <w:webHidden/>
                <w:sz w:val="28"/>
              </w:rPr>
              <w:fldChar w:fldCharType="separate"/>
            </w:r>
            <w:r w:rsidRPr="00CA43A1">
              <w:rPr>
                <w:noProof/>
                <w:webHidden/>
                <w:sz w:val="28"/>
              </w:rPr>
              <w:t>5</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18" w:history="1">
            <w:r w:rsidRPr="00CA43A1">
              <w:rPr>
                <w:rStyle w:val="Lienhypertexte"/>
                <w:rFonts w:ascii="Calibri" w:hAnsi="Calibri"/>
                <w:noProof/>
                <w:sz w:val="28"/>
              </w:rPr>
              <w:t>2.</w:t>
            </w:r>
            <w:r w:rsidRPr="00CA43A1">
              <w:rPr>
                <w:rFonts w:eastAsiaTheme="minorEastAsia"/>
                <w:noProof/>
                <w:sz w:val="28"/>
                <w:lang w:eastAsia="fr-FR"/>
              </w:rPr>
              <w:tab/>
            </w:r>
            <w:r w:rsidRPr="00CA43A1">
              <w:rPr>
                <w:rStyle w:val="Lienhypertexte"/>
                <w:rFonts w:ascii="Calibri" w:hAnsi="Calibri"/>
                <w:noProof/>
                <w:sz w:val="28"/>
              </w:rPr>
              <w:t>Situation géographique</w:t>
            </w:r>
            <w:r w:rsidRPr="00CA43A1">
              <w:rPr>
                <w:noProof/>
                <w:webHidden/>
                <w:sz w:val="28"/>
              </w:rPr>
              <w:tab/>
            </w:r>
            <w:r w:rsidRPr="00CA43A1">
              <w:rPr>
                <w:noProof/>
                <w:webHidden/>
                <w:sz w:val="28"/>
              </w:rPr>
              <w:fldChar w:fldCharType="begin"/>
            </w:r>
            <w:r w:rsidRPr="00CA43A1">
              <w:rPr>
                <w:noProof/>
                <w:webHidden/>
                <w:sz w:val="28"/>
              </w:rPr>
              <w:instrText xml:space="preserve"> PAGEREF _Toc453314618 \h </w:instrText>
            </w:r>
            <w:r w:rsidRPr="00CA43A1">
              <w:rPr>
                <w:noProof/>
                <w:webHidden/>
                <w:sz w:val="28"/>
              </w:rPr>
            </w:r>
            <w:r w:rsidRPr="00CA43A1">
              <w:rPr>
                <w:noProof/>
                <w:webHidden/>
                <w:sz w:val="28"/>
              </w:rPr>
              <w:fldChar w:fldCharType="separate"/>
            </w:r>
            <w:r w:rsidRPr="00CA43A1">
              <w:rPr>
                <w:noProof/>
                <w:webHidden/>
                <w:sz w:val="28"/>
              </w:rPr>
              <w:t>5</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19" w:history="1">
            <w:r w:rsidRPr="00CA43A1">
              <w:rPr>
                <w:rStyle w:val="Lienhypertexte"/>
                <w:rFonts w:ascii="Calibri" w:hAnsi="Calibri"/>
                <w:noProof/>
                <w:sz w:val="28"/>
              </w:rPr>
              <w:t>3.</w:t>
            </w:r>
            <w:r w:rsidRPr="00CA43A1">
              <w:rPr>
                <w:rFonts w:eastAsiaTheme="minorEastAsia"/>
                <w:noProof/>
                <w:sz w:val="28"/>
                <w:lang w:eastAsia="fr-FR"/>
              </w:rPr>
              <w:tab/>
            </w:r>
            <w:r w:rsidRPr="00CA43A1">
              <w:rPr>
                <w:rStyle w:val="Lienhypertexte"/>
                <w:rFonts w:ascii="Calibri" w:hAnsi="Calibri"/>
                <w:noProof/>
                <w:sz w:val="28"/>
              </w:rPr>
              <w:t>L’organigramme d’Innovations et Paysage</w:t>
            </w:r>
            <w:r w:rsidRPr="00CA43A1">
              <w:rPr>
                <w:noProof/>
                <w:webHidden/>
                <w:sz w:val="28"/>
              </w:rPr>
              <w:tab/>
            </w:r>
            <w:r w:rsidRPr="00CA43A1">
              <w:rPr>
                <w:noProof/>
                <w:webHidden/>
                <w:sz w:val="28"/>
              </w:rPr>
              <w:fldChar w:fldCharType="begin"/>
            </w:r>
            <w:r w:rsidRPr="00CA43A1">
              <w:rPr>
                <w:noProof/>
                <w:webHidden/>
                <w:sz w:val="28"/>
              </w:rPr>
              <w:instrText xml:space="preserve"> PAGEREF _Toc453314619 \h </w:instrText>
            </w:r>
            <w:r w:rsidRPr="00CA43A1">
              <w:rPr>
                <w:noProof/>
                <w:webHidden/>
                <w:sz w:val="28"/>
              </w:rPr>
            </w:r>
            <w:r w:rsidRPr="00CA43A1">
              <w:rPr>
                <w:noProof/>
                <w:webHidden/>
                <w:sz w:val="28"/>
              </w:rPr>
              <w:fldChar w:fldCharType="separate"/>
            </w:r>
            <w:r w:rsidRPr="00CA43A1">
              <w:rPr>
                <w:noProof/>
                <w:webHidden/>
                <w:sz w:val="28"/>
              </w:rPr>
              <w:t>6</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20" w:history="1">
            <w:r w:rsidRPr="00CA43A1">
              <w:rPr>
                <w:rStyle w:val="Lienhypertexte"/>
                <w:rFonts w:ascii="Calibri" w:hAnsi="Calibri"/>
                <w:noProof/>
                <w:sz w:val="28"/>
              </w:rPr>
              <w:t>4.</w:t>
            </w:r>
            <w:r w:rsidRPr="00CA43A1">
              <w:rPr>
                <w:rFonts w:eastAsiaTheme="minorEastAsia"/>
                <w:noProof/>
                <w:sz w:val="28"/>
                <w:lang w:eastAsia="fr-FR"/>
              </w:rPr>
              <w:tab/>
            </w:r>
            <w:r w:rsidRPr="00CA43A1">
              <w:rPr>
                <w:rStyle w:val="Lienhypertexte"/>
                <w:rFonts w:ascii="Calibri" w:hAnsi="Calibri"/>
                <w:noProof/>
                <w:sz w:val="28"/>
              </w:rPr>
              <w:t>Réseau commercial</w:t>
            </w:r>
            <w:r w:rsidRPr="00CA43A1">
              <w:rPr>
                <w:noProof/>
                <w:webHidden/>
                <w:sz w:val="28"/>
              </w:rPr>
              <w:tab/>
            </w:r>
            <w:r w:rsidRPr="00CA43A1">
              <w:rPr>
                <w:noProof/>
                <w:webHidden/>
                <w:sz w:val="28"/>
              </w:rPr>
              <w:fldChar w:fldCharType="begin"/>
            </w:r>
            <w:r w:rsidRPr="00CA43A1">
              <w:rPr>
                <w:noProof/>
                <w:webHidden/>
                <w:sz w:val="28"/>
              </w:rPr>
              <w:instrText xml:space="preserve"> PAGEREF _Toc453314620 \h </w:instrText>
            </w:r>
            <w:r w:rsidRPr="00CA43A1">
              <w:rPr>
                <w:noProof/>
                <w:webHidden/>
                <w:sz w:val="28"/>
              </w:rPr>
            </w:r>
            <w:r w:rsidRPr="00CA43A1">
              <w:rPr>
                <w:noProof/>
                <w:webHidden/>
                <w:sz w:val="28"/>
              </w:rPr>
              <w:fldChar w:fldCharType="separate"/>
            </w:r>
            <w:r w:rsidRPr="00CA43A1">
              <w:rPr>
                <w:noProof/>
                <w:webHidden/>
                <w:sz w:val="28"/>
              </w:rPr>
              <w:t>7</w:t>
            </w:r>
            <w:r w:rsidRPr="00CA43A1">
              <w:rPr>
                <w:noProof/>
                <w:webHidden/>
                <w:sz w:val="28"/>
              </w:rPr>
              <w:fldChar w:fldCharType="end"/>
            </w:r>
          </w:hyperlink>
        </w:p>
        <w:p w:rsidR="00CA43A1" w:rsidRPr="00CA43A1" w:rsidRDefault="00CA43A1" w:rsidP="00CA43A1">
          <w:pPr>
            <w:pStyle w:val="TM1"/>
            <w:rPr>
              <w:rFonts w:eastAsiaTheme="minorEastAsia"/>
              <w:lang w:eastAsia="fr-FR"/>
            </w:rPr>
          </w:pPr>
          <w:hyperlink w:anchor="_Toc453314621" w:history="1">
            <w:r w:rsidRPr="00CA43A1">
              <w:rPr>
                <w:rStyle w:val="Lienhypertexte"/>
              </w:rPr>
              <w:t>II.</w:t>
            </w:r>
            <w:r w:rsidRPr="00CA43A1">
              <w:rPr>
                <w:rFonts w:eastAsiaTheme="minorEastAsia"/>
                <w:lang w:eastAsia="fr-FR"/>
              </w:rPr>
              <w:tab/>
            </w:r>
            <w:r w:rsidRPr="00CA43A1">
              <w:rPr>
                <w:rStyle w:val="Lienhypertexte"/>
              </w:rPr>
              <w:t>Conduite de projet</w:t>
            </w:r>
            <w:r w:rsidRPr="00CA43A1">
              <w:rPr>
                <w:webHidden/>
              </w:rPr>
              <w:tab/>
            </w:r>
            <w:r w:rsidRPr="00CA43A1">
              <w:rPr>
                <w:webHidden/>
              </w:rPr>
              <w:fldChar w:fldCharType="begin"/>
            </w:r>
            <w:r w:rsidRPr="00CA43A1">
              <w:rPr>
                <w:webHidden/>
              </w:rPr>
              <w:instrText xml:space="preserve"> PAGEREF _Toc453314621 \h </w:instrText>
            </w:r>
            <w:r w:rsidRPr="00CA43A1">
              <w:rPr>
                <w:webHidden/>
              </w:rPr>
            </w:r>
            <w:r w:rsidRPr="00CA43A1">
              <w:rPr>
                <w:webHidden/>
              </w:rPr>
              <w:fldChar w:fldCharType="separate"/>
            </w:r>
            <w:r w:rsidRPr="00CA43A1">
              <w:rPr>
                <w:webHidden/>
              </w:rPr>
              <w:t>10</w:t>
            </w:r>
            <w:r w:rsidRPr="00CA43A1">
              <w:rPr>
                <w:webHidden/>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22" w:history="1">
            <w:r w:rsidRPr="00CA43A1">
              <w:rPr>
                <w:rStyle w:val="Lienhypertexte"/>
                <w:rFonts w:ascii="Calibri" w:hAnsi="Calibri"/>
                <w:noProof/>
                <w:sz w:val="28"/>
              </w:rPr>
              <w:t>1.</w:t>
            </w:r>
            <w:r w:rsidRPr="00CA43A1">
              <w:rPr>
                <w:rFonts w:eastAsiaTheme="minorEastAsia"/>
                <w:noProof/>
                <w:sz w:val="28"/>
                <w:lang w:eastAsia="fr-FR"/>
              </w:rPr>
              <w:tab/>
            </w:r>
            <w:r w:rsidRPr="00CA43A1">
              <w:rPr>
                <w:rStyle w:val="Lienhypertexte"/>
                <w:rFonts w:ascii="Calibri" w:hAnsi="Calibri"/>
                <w:noProof/>
                <w:sz w:val="28"/>
              </w:rPr>
              <w:t>Plannings</w:t>
            </w:r>
            <w:r w:rsidRPr="00CA43A1">
              <w:rPr>
                <w:noProof/>
                <w:webHidden/>
                <w:sz w:val="28"/>
              </w:rPr>
              <w:tab/>
            </w:r>
            <w:r w:rsidRPr="00CA43A1">
              <w:rPr>
                <w:noProof/>
                <w:webHidden/>
                <w:sz w:val="28"/>
              </w:rPr>
              <w:fldChar w:fldCharType="begin"/>
            </w:r>
            <w:r w:rsidRPr="00CA43A1">
              <w:rPr>
                <w:noProof/>
                <w:webHidden/>
                <w:sz w:val="28"/>
              </w:rPr>
              <w:instrText xml:space="preserve"> PAGEREF _Toc453314622 \h </w:instrText>
            </w:r>
            <w:r w:rsidRPr="00CA43A1">
              <w:rPr>
                <w:noProof/>
                <w:webHidden/>
                <w:sz w:val="28"/>
              </w:rPr>
            </w:r>
            <w:r w:rsidRPr="00CA43A1">
              <w:rPr>
                <w:noProof/>
                <w:webHidden/>
                <w:sz w:val="28"/>
              </w:rPr>
              <w:fldChar w:fldCharType="separate"/>
            </w:r>
            <w:r w:rsidRPr="00CA43A1">
              <w:rPr>
                <w:noProof/>
                <w:webHidden/>
                <w:sz w:val="28"/>
              </w:rPr>
              <w:t>10</w:t>
            </w:r>
            <w:r w:rsidRPr="00CA43A1">
              <w:rPr>
                <w:noProof/>
                <w:webHidden/>
                <w:sz w:val="28"/>
              </w:rPr>
              <w:fldChar w:fldCharType="end"/>
            </w:r>
          </w:hyperlink>
        </w:p>
        <w:p w:rsidR="00CA43A1" w:rsidRPr="00CA43A1" w:rsidRDefault="00CA43A1" w:rsidP="00CA43A1">
          <w:pPr>
            <w:pStyle w:val="TM1"/>
            <w:rPr>
              <w:rFonts w:eastAsiaTheme="minorEastAsia"/>
              <w:lang w:eastAsia="fr-FR"/>
            </w:rPr>
          </w:pPr>
          <w:hyperlink w:anchor="_Toc453314623" w:history="1">
            <w:r w:rsidRPr="00CA43A1">
              <w:rPr>
                <w:rStyle w:val="Lienhypertexte"/>
              </w:rPr>
              <w:t>III.</w:t>
            </w:r>
            <w:r w:rsidRPr="00CA43A1">
              <w:rPr>
                <w:rFonts w:eastAsiaTheme="minorEastAsia"/>
                <w:lang w:eastAsia="fr-FR"/>
              </w:rPr>
              <w:tab/>
            </w:r>
            <w:r w:rsidRPr="00CA43A1">
              <w:rPr>
                <w:rStyle w:val="Lienhypertexte"/>
              </w:rPr>
              <w:t>Solutions proposées et mises en place</w:t>
            </w:r>
            <w:r w:rsidRPr="00CA43A1">
              <w:rPr>
                <w:webHidden/>
              </w:rPr>
              <w:tab/>
            </w:r>
            <w:r w:rsidRPr="00CA43A1">
              <w:rPr>
                <w:webHidden/>
              </w:rPr>
              <w:fldChar w:fldCharType="begin"/>
            </w:r>
            <w:r w:rsidRPr="00CA43A1">
              <w:rPr>
                <w:webHidden/>
              </w:rPr>
              <w:instrText xml:space="preserve"> PAGEREF _Toc453314623 \h </w:instrText>
            </w:r>
            <w:r w:rsidRPr="00CA43A1">
              <w:rPr>
                <w:webHidden/>
              </w:rPr>
            </w:r>
            <w:r w:rsidRPr="00CA43A1">
              <w:rPr>
                <w:webHidden/>
              </w:rPr>
              <w:fldChar w:fldCharType="separate"/>
            </w:r>
            <w:r w:rsidRPr="00CA43A1">
              <w:rPr>
                <w:webHidden/>
              </w:rPr>
              <w:t>11</w:t>
            </w:r>
            <w:r w:rsidRPr="00CA43A1">
              <w:rPr>
                <w:webHidden/>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24" w:history="1">
            <w:r w:rsidRPr="00CA43A1">
              <w:rPr>
                <w:rStyle w:val="Lienhypertexte"/>
                <w:rFonts w:ascii="Calibri" w:hAnsi="Calibri"/>
                <w:noProof/>
                <w:sz w:val="28"/>
              </w:rPr>
              <w:t>1.</w:t>
            </w:r>
            <w:r w:rsidRPr="00CA43A1">
              <w:rPr>
                <w:rFonts w:eastAsiaTheme="minorEastAsia"/>
                <w:noProof/>
                <w:sz w:val="28"/>
                <w:lang w:eastAsia="fr-FR"/>
              </w:rPr>
              <w:tab/>
            </w:r>
            <w:r w:rsidRPr="00CA43A1">
              <w:rPr>
                <w:rStyle w:val="Lienhypertexte"/>
                <w:rFonts w:ascii="Calibri" w:hAnsi="Calibri"/>
                <w:noProof/>
                <w:sz w:val="28"/>
              </w:rPr>
              <w:t>La méthode utilisée</w:t>
            </w:r>
            <w:r w:rsidRPr="00CA43A1">
              <w:rPr>
                <w:noProof/>
                <w:webHidden/>
                <w:sz w:val="28"/>
              </w:rPr>
              <w:tab/>
            </w:r>
            <w:r w:rsidRPr="00CA43A1">
              <w:rPr>
                <w:noProof/>
                <w:webHidden/>
                <w:sz w:val="28"/>
              </w:rPr>
              <w:fldChar w:fldCharType="begin"/>
            </w:r>
            <w:r w:rsidRPr="00CA43A1">
              <w:rPr>
                <w:noProof/>
                <w:webHidden/>
                <w:sz w:val="28"/>
              </w:rPr>
              <w:instrText xml:space="preserve"> PAGEREF _Toc453314624 \h </w:instrText>
            </w:r>
            <w:r w:rsidRPr="00CA43A1">
              <w:rPr>
                <w:noProof/>
                <w:webHidden/>
                <w:sz w:val="28"/>
              </w:rPr>
            </w:r>
            <w:r w:rsidRPr="00CA43A1">
              <w:rPr>
                <w:noProof/>
                <w:webHidden/>
                <w:sz w:val="28"/>
              </w:rPr>
              <w:fldChar w:fldCharType="separate"/>
            </w:r>
            <w:r w:rsidRPr="00CA43A1">
              <w:rPr>
                <w:noProof/>
                <w:webHidden/>
                <w:sz w:val="28"/>
              </w:rPr>
              <w:t>11</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25" w:history="1">
            <w:r w:rsidRPr="00CA43A1">
              <w:rPr>
                <w:rStyle w:val="Lienhypertexte"/>
                <w:rFonts w:ascii="Calibri" w:hAnsi="Calibri"/>
                <w:noProof/>
                <w:sz w:val="28"/>
              </w:rPr>
              <w:t>2.</w:t>
            </w:r>
            <w:r w:rsidRPr="00CA43A1">
              <w:rPr>
                <w:rFonts w:eastAsiaTheme="minorEastAsia"/>
                <w:noProof/>
                <w:sz w:val="28"/>
                <w:lang w:eastAsia="fr-FR"/>
              </w:rPr>
              <w:tab/>
            </w:r>
            <w:r w:rsidRPr="00CA43A1">
              <w:rPr>
                <w:rStyle w:val="Lienhypertexte"/>
                <w:rFonts w:ascii="Calibri" w:hAnsi="Calibri"/>
                <w:noProof/>
                <w:sz w:val="28"/>
              </w:rPr>
              <w:t>Analyse et étude de l’existant</w:t>
            </w:r>
            <w:r w:rsidRPr="00CA43A1">
              <w:rPr>
                <w:noProof/>
                <w:webHidden/>
                <w:sz w:val="28"/>
              </w:rPr>
              <w:tab/>
            </w:r>
            <w:r w:rsidRPr="00CA43A1">
              <w:rPr>
                <w:noProof/>
                <w:webHidden/>
                <w:sz w:val="28"/>
              </w:rPr>
              <w:fldChar w:fldCharType="begin"/>
            </w:r>
            <w:r w:rsidRPr="00CA43A1">
              <w:rPr>
                <w:noProof/>
                <w:webHidden/>
                <w:sz w:val="28"/>
              </w:rPr>
              <w:instrText xml:space="preserve"> PAGEREF _Toc453314625 \h </w:instrText>
            </w:r>
            <w:r w:rsidRPr="00CA43A1">
              <w:rPr>
                <w:noProof/>
                <w:webHidden/>
                <w:sz w:val="28"/>
              </w:rPr>
            </w:r>
            <w:r w:rsidRPr="00CA43A1">
              <w:rPr>
                <w:noProof/>
                <w:webHidden/>
                <w:sz w:val="28"/>
              </w:rPr>
              <w:fldChar w:fldCharType="separate"/>
            </w:r>
            <w:r w:rsidRPr="00CA43A1">
              <w:rPr>
                <w:noProof/>
                <w:webHidden/>
                <w:sz w:val="28"/>
              </w:rPr>
              <w:t>12</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26" w:history="1">
            <w:r w:rsidRPr="00CA43A1">
              <w:rPr>
                <w:rStyle w:val="Lienhypertexte"/>
                <w:rFonts w:ascii="Calibri" w:hAnsi="Calibri"/>
                <w:noProof/>
                <w:sz w:val="28"/>
              </w:rPr>
              <w:t>3.</w:t>
            </w:r>
            <w:r w:rsidRPr="00CA43A1">
              <w:rPr>
                <w:rFonts w:eastAsiaTheme="minorEastAsia"/>
                <w:noProof/>
                <w:sz w:val="28"/>
                <w:lang w:eastAsia="fr-FR"/>
              </w:rPr>
              <w:tab/>
            </w:r>
            <w:r w:rsidRPr="00CA43A1">
              <w:rPr>
                <w:rStyle w:val="Lienhypertexte"/>
                <w:rFonts w:ascii="Calibri" w:hAnsi="Calibri"/>
                <w:noProof/>
                <w:sz w:val="28"/>
              </w:rPr>
              <w:t>Plan d’action</w:t>
            </w:r>
            <w:r w:rsidRPr="00CA43A1">
              <w:rPr>
                <w:noProof/>
                <w:webHidden/>
                <w:sz w:val="28"/>
              </w:rPr>
              <w:tab/>
            </w:r>
            <w:r w:rsidRPr="00CA43A1">
              <w:rPr>
                <w:noProof/>
                <w:webHidden/>
                <w:sz w:val="28"/>
              </w:rPr>
              <w:fldChar w:fldCharType="begin"/>
            </w:r>
            <w:r w:rsidRPr="00CA43A1">
              <w:rPr>
                <w:noProof/>
                <w:webHidden/>
                <w:sz w:val="28"/>
              </w:rPr>
              <w:instrText xml:space="preserve"> PAGEREF _Toc453314626 \h </w:instrText>
            </w:r>
            <w:r w:rsidRPr="00CA43A1">
              <w:rPr>
                <w:noProof/>
                <w:webHidden/>
                <w:sz w:val="28"/>
              </w:rPr>
            </w:r>
            <w:r w:rsidRPr="00CA43A1">
              <w:rPr>
                <w:noProof/>
                <w:webHidden/>
                <w:sz w:val="28"/>
              </w:rPr>
              <w:fldChar w:fldCharType="separate"/>
            </w:r>
            <w:r w:rsidRPr="00CA43A1">
              <w:rPr>
                <w:noProof/>
                <w:webHidden/>
                <w:sz w:val="28"/>
              </w:rPr>
              <w:t>17</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27" w:history="1">
            <w:r w:rsidRPr="00CA43A1">
              <w:rPr>
                <w:rStyle w:val="Lienhypertexte"/>
                <w:noProof/>
                <w:sz w:val="28"/>
              </w:rPr>
              <w:t>4.</w:t>
            </w:r>
            <w:r w:rsidRPr="00CA43A1">
              <w:rPr>
                <w:rFonts w:eastAsiaTheme="minorEastAsia"/>
                <w:noProof/>
                <w:sz w:val="28"/>
                <w:lang w:eastAsia="fr-FR"/>
              </w:rPr>
              <w:tab/>
            </w:r>
            <w:r w:rsidRPr="00CA43A1">
              <w:rPr>
                <w:rStyle w:val="Lienhypertexte"/>
                <w:rFonts w:ascii="Calibri" w:hAnsi="Calibri"/>
                <w:noProof/>
                <w:sz w:val="28"/>
              </w:rPr>
              <w:t>Mise à niveau de la politique hygiène et sécurité</w:t>
            </w:r>
            <w:r w:rsidRPr="00CA43A1">
              <w:rPr>
                <w:noProof/>
                <w:webHidden/>
                <w:sz w:val="28"/>
              </w:rPr>
              <w:tab/>
            </w:r>
            <w:r w:rsidRPr="00CA43A1">
              <w:rPr>
                <w:noProof/>
                <w:webHidden/>
                <w:sz w:val="28"/>
              </w:rPr>
              <w:fldChar w:fldCharType="begin"/>
            </w:r>
            <w:r w:rsidRPr="00CA43A1">
              <w:rPr>
                <w:noProof/>
                <w:webHidden/>
                <w:sz w:val="28"/>
              </w:rPr>
              <w:instrText xml:space="preserve"> PAGEREF _Toc453314627 \h </w:instrText>
            </w:r>
            <w:r w:rsidRPr="00CA43A1">
              <w:rPr>
                <w:noProof/>
                <w:webHidden/>
                <w:sz w:val="28"/>
              </w:rPr>
            </w:r>
            <w:r w:rsidRPr="00CA43A1">
              <w:rPr>
                <w:noProof/>
                <w:webHidden/>
                <w:sz w:val="28"/>
              </w:rPr>
              <w:fldChar w:fldCharType="separate"/>
            </w:r>
            <w:r w:rsidRPr="00CA43A1">
              <w:rPr>
                <w:noProof/>
                <w:webHidden/>
                <w:sz w:val="28"/>
              </w:rPr>
              <w:t>17</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28" w:history="1">
            <w:r w:rsidRPr="00CA43A1">
              <w:rPr>
                <w:rStyle w:val="Lienhypertexte"/>
                <w:rFonts w:ascii="Calibri" w:hAnsi="Calibri"/>
                <w:noProof/>
                <w:sz w:val="28"/>
              </w:rPr>
              <w:t>5.</w:t>
            </w:r>
            <w:r w:rsidRPr="00CA43A1">
              <w:rPr>
                <w:rFonts w:eastAsiaTheme="minorEastAsia"/>
                <w:noProof/>
                <w:sz w:val="28"/>
                <w:lang w:eastAsia="fr-FR"/>
              </w:rPr>
              <w:tab/>
            </w:r>
            <w:r w:rsidRPr="00CA43A1">
              <w:rPr>
                <w:rStyle w:val="Lienhypertexte"/>
                <w:rFonts w:ascii="Calibri" w:hAnsi="Calibri"/>
                <w:noProof/>
                <w:sz w:val="28"/>
              </w:rPr>
              <w:t>Rapport d’actions correctives (Document joint physiquement)</w:t>
            </w:r>
            <w:r w:rsidRPr="00CA43A1">
              <w:rPr>
                <w:noProof/>
                <w:webHidden/>
                <w:sz w:val="28"/>
              </w:rPr>
              <w:tab/>
            </w:r>
            <w:r w:rsidRPr="00CA43A1">
              <w:rPr>
                <w:noProof/>
                <w:webHidden/>
                <w:sz w:val="28"/>
              </w:rPr>
              <w:fldChar w:fldCharType="begin"/>
            </w:r>
            <w:r w:rsidRPr="00CA43A1">
              <w:rPr>
                <w:noProof/>
                <w:webHidden/>
                <w:sz w:val="28"/>
              </w:rPr>
              <w:instrText xml:space="preserve"> PAGEREF _Toc453314628 \h </w:instrText>
            </w:r>
            <w:r w:rsidRPr="00CA43A1">
              <w:rPr>
                <w:noProof/>
                <w:webHidden/>
                <w:sz w:val="28"/>
              </w:rPr>
            </w:r>
            <w:r w:rsidRPr="00CA43A1">
              <w:rPr>
                <w:noProof/>
                <w:webHidden/>
                <w:sz w:val="28"/>
              </w:rPr>
              <w:fldChar w:fldCharType="separate"/>
            </w:r>
            <w:r w:rsidRPr="00CA43A1">
              <w:rPr>
                <w:noProof/>
                <w:webHidden/>
                <w:sz w:val="28"/>
              </w:rPr>
              <w:t>22</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29" w:history="1">
            <w:r w:rsidRPr="00CA43A1">
              <w:rPr>
                <w:rStyle w:val="Lienhypertexte"/>
                <w:rFonts w:ascii="Calibri" w:hAnsi="Calibri"/>
                <w:noProof/>
                <w:sz w:val="28"/>
              </w:rPr>
              <w:t>6.</w:t>
            </w:r>
            <w:r w:rsidRPr="00CA43A1">
              <w:rPr>
                <w:rFonts w:eastAsiaTheme="minorEastAsia"/>
                <w:noProof/>
                <w:sz w:val="28"/>
                <w:lang w:eastAsia="fr-FR"/>
              </w:rPr>
              <w:tab/>
            </w:r>
            <w:r w:rsidRPr="00CA43A1">
              <w:rPr>
                <w:rStyle w:val="Lienhypertexte"/>
                <w:rFonts w:ascii="Calibri" w:hAnsi="Calibri"/>
                <w:noProof/>
                <w:sz w:val="28"/>
              </w:rPr>
              <w:t>Le 5S</w:t>
            </w:r>
            <w:r w:rsidRPr="00CA43A1">
              <w:rPr>
                <w:noProof/>
                <w:webHidden/>
                <w:sz w:val="28"/>
              </w:rPr>
              <w:tab/>
            </w:r>
            <w:r w:rsidRPr="00CA43A1">
              <w:rPr>
                <w:noProof/>
                <w:webHidden/>
                <w:sz w:val="28"/>
              </w:rPr>
              <w:fldChar w:fldCharType="begin"/>
            </w:r>
            <w:r w:rsidRPr="00CA43A1">
              <w:rPr>
                <w:noProof/>
                <w:webHidden/>
                <w:sz w:val="28"/>
              </w:rPr>
              <w:instrText xml:space="preserve"> PAGEREF _Toc453314629 \h </w:instrText>
            </w:r>
            <w:r w:rsidRPr="00CA43A1">
              <w:rPr>
                <w:noProof/>
                <w:webHidden/>
                <w:sz w:val="28"/>
              </w:rPr>
            </w:r>
            <w:r w:rsidRPr="00CA43A1">
              <w:rPr>
                <w:noProof/>
                <w:webHidden/>
                <w:sz w:val="28"/>
              </w:rPr>
              <w:fldChar w:fldCharType="separate"/>
            </w:r>
            <w:r w:rsidRPr="00CA43A1">
              <w:rPr>
                <w:noProof/>
                <w:webHidden/>
                <w:sz w:val="28"/>
              </w:rPr>
              <w:t>23</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30" w:history="1">
            <w:r w:rsidRPr="00CA43A1">
              <w:rPr>
                <w:rStyle w:val="Lienhypertexte"/>
                <w:rFonts w:ascii="Calibri" w:hAnsi="Calibri"/>
                <w:noProof/>
                <w:sz w:val="28"/>
              </w:rPr>
              <w:t>7.</w:t>
            </w:r>
            <w:r w:rsidRPr="00CA43A1">
              <w:rPr>
                <w:rFonts w:eastAsiaTheme="minorEastAsia"/>
                <w:noProof/>
                <w:sz w:val="28"/>
                <w:lang w:eastAsia="fr-FR"/>
              </w:rPr>
              <w:tab/>
            </w:r>
            <w:r w:rsidRPr="00CA43A1">
              <w:rPr>
                <w:rStyle w:val="Lienhypertexte"/>
                <w:rFonts w:ascii="Calibri" w:hAnsi="Calibri"/>
                <w:noProof/>
                <w:sz w:val="28"/>
              </w:rPr>
              <w:t>Optimisation de l’utilisation de SAGE</w:t>
            </w:r>
            <w:r w:rsidRPr="00CA43A1">
              <w:rPr>
                <w:noProof/>
                <w:webHidden/>
                <w:sz w:val="28"/>
              </w:rPr>
              <w:tab/>
            </w:r>
            <w:r w:rsidRPr="00CA43A1">
              <w:rPr>
                <w:noProof/>
                <w:webHidden/>
                <w:sz w:val="28"/>
              </w:rPr>
              <w:fldChar w:fldCharType="begin"/>
            </w:r>
            <w:r w:rsidRPr="00CA43A1">
              <w:rPr>
                <w:noProof/>
                <w:webHidden/>
                <w:sz w:val="28"/>
              </w:rPr>
              <w:instrText xml:space="preserve"> PAGEREF _Toc453314630 \h </w:instrText>
            </w:r>
            <w:r w:rsidRPr="00CA43A1">
              <w:rPr>
                <w:noProof/>
                <w:webHidden/>
                <w:sz w:val="28"/>
              </w:rPr>
            </w:r>
            <w:r w:rsidRPr="00CA43A1">
              <w:rPr>
                <w:noProof/>
                <w:webHidden/>
                <w:sz w:val="28"/>
              </w:rPr>
              <w:fldChar w:fldCharType="separate"/>
            </w:r>
            <w:r w:rsidRPr="00CA43A1">
              <w:rPr>
                <w:noProof/>
                <w:webHidden/>
                <w:sz w:val="28"/>
              </w:rPr>
              <w:t>26</w:t>
            </w:r>
            <w:r w:rsidRPr="00CA43A1">
              <w:rPr>
                <w:noProof/>
                <w:webHidden/>
                <w:sz w:val="28"/>
              </w:rPr>
              <w:fldChar w:fldCharType="end"/>
            </w:r>
          </w:hyperlink>
        </w:p>
        <w:p w:rsidR="00CA43A1" w:rsidRPr="00CA43A1" w:rsidRDefault="00CA43A1" w:rsidP="00CA43A1">
          <w:pPr>
            <w:pStyle w:val="TM1"/>
            <w:rPr>
              <w:rFonts w:eastAsiaTheme="minorEastAsia"/>
              <w:lang w:eastAsia="fr-FR"/>
            </w:rPr>
          </w:pPr>
          <w:hyperlink w:anchor="_Toc453314631" w:history="1">
            <w:r w:rsidRPr="00CA43A1">
              <w:rPr>
                <w:rStyle w:val="Lienhypertexte"/>
              </w:rPr>
              <w:t>Conclusion</w:t>
            </w:r>
            <w:r w:rsidRPr="00CA43A1">
              <w:rPr>
                <w:webHidden/>
              </w:rPr>
              <w:tab/>
            </w:r>
            <w:r w:rsidRPr="00CA43A1">
              <w:rPr>
                <w:webHidden/>
              </w:rPr>
              <w:fldChar w:fldCharType="begin"/>
            </w:r>
            <w:r w:rsidRPr="00CA43A1">
              <w:rPr>
                <w:webHidden/>
              </w:rPr>
              <w:instrText xml:space="preserve"> PAGEREF _Toc453314631 \h </w:instrText>
            </w:r>
            <w:r w:rsidRPr="00CA43A1">
              <w:rPr>
                <w:webHidden/>
              </w:rPr>
            </w:r>
            <w:r w:rsidRPr="00CA43A1">
              <w:rPr>
                <w:webHidden/>
              </w:rPr>
              <w:fldChar w:fldCharType="separate"/>
            </w:r>
            <w:r w:rsidRPr="00CA43A1">
              <w:rPr>
                <w:webHidden/>
              </w:rPr>
              <w:t>28</w:t>
            </w:r>
            <w:r w:rsidRPr="00CA43A1">
              <w:rPr>
                <w:webHidden/>
              </w:rPr>
              <w:fldChar w:fldCharType="end"/>
            </w:r>
          </w:hyperlink>
        </w:p>
        <w:p w:rsidR="00CA43A1" w:rsidRPr="00CA43A1" w:rsidRDefault="00CA43A1" w:rsidP="00CA43A1">
          <w:pPr>
            <w:pStyle w:val="TM1"/>
            <w:rPr>
              <w:rFonts w:eastAsiaTheme="minorEastAsia"/>
              <w:lang w:eastAsia="fr-FR"/>
            </w:rPr>
          </w:pPr>
          <w:hyperlink w:anchor="_Toc453314632" w:history="1">
            <w:r w:rsidRPr="00CA43A1">
              <w:rPr>
                <w:rStyle w:val="Lienhypertexte"/>
              </w:rPr>
              <w:t>Annexes</w:t>
            </w:r>
            <w:r w:rsidRPr="00CA43A1">
              <w:rPr>
                <w:webHidden/>
              </w:rPr>
              <w:tab/>
            </w:r>
            <w:r w:rsidRPr="00CA43A1">
              <w:rPr>
                <w:webHidden/>
              </w:rPr>
              <w:fldChar w:fldCharType="begin"/>
            </w:r>
            <w:r w:rsidRPr="00CA43A1">
              <w:rPr>
                <w:webHidden/>
              </w:rPr>
              <w:instrText xml:space="preserve"> PAGEREF _Toc453314632 \h </w:instrText>
            </w:r>
            <w:r w:rsidRPr="00CA43A1">
              <w:rPr>
                <w:webHidden/>
              </w:rPr>
            </w:r>
            <w:r w:rsidRPr="00CA43A1">
              <w:rPr>
                <w:webHidden/>
              </w:rPr>
              <w:fldChar w:fldCharType="separate"/>
            </w:r>
            <w:r w:rsidRPr="00CA43A1">
              <w:rPr>
                <w:webHidden/>
              </w:rPr>
              <w:t>29</w:t>
            </w:r>
            <w:r w:rsidRPr="00CA43A1">
              <w:rPr>
                <w:webHidden/>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33" w:history="1">
            <w:r w:rsidRPr="00CA43A1">
              <w:rPr>
                <w:rStyle w:val="Lienhypertexte"/>
                <w:rFonts w:ascii="Calibri" w:hAnsi="Calibri"/>
                <w:noProof/>
                <w:sz w:val="28"/>
              </w:rPr>
              <w:t>1.</w:t>
            </w:r>
            <w:r w:rsidRPr="00CA43A1">
              <w:rPr>
                <w:rFonts w:eastAsiaTheme="minorEastAsia"/>
                <w:noProof/>
                <w:sz w:val="28"/>
                <w:lang w:eastAsia="fr-FR"/>
              </w:rPr>
              <w:tab/>
            </w:r>
            <w:r w:rsidRPr="00CA43A1">
              <w:rPr>
                <w:rStyle w:val="Lienhypertexte"/>
                <w:rFonts w:ascii="Calibri" w:hAnsi="Calibri"/>
                <w:noProof/>
                <w:sz w:val="28"/>
              </w:rPr>
              <w:t>Document unique</w:t>
            </w:r>
            <w:r w:rsidRPr="00CA43A1">
              <w:rPr>
                <w:noProof/>
                <w:webHidden/>
                <w:sz w:val="28"/>
              </w:rPr>
              <w:tab/>
            </w:r>
            <w:r w:rsidRPr="00CA43A1">
              <w:rPr>
                <w:noProof/>
                <w:webHidden/>
                <w:sz w:val="28"/>
              </w:rPr>
              <w:fldChar w:fldCharType="begin"/>
            </w:r>
            <w:r w:rsidRPr="00CA43A1">
              <w:rPr>
                <w:noProof/>
                <w:webHidden/>
                <w:sz w:val="28"/>
              </w:rPr>
              <w:instrText xml:space="preserve"> PAGEREF _Toc453314633 \h </w:instrText>
            </w:r>
            <w:r w:rsidRPr="00CA43A1">
              <w:rPr>
                <w:noProof/>
                <w:webHidden/>
                <w:sz w:val="28"/>
              </w:rPr>
            </w:r>
            <w:r w:rsidRPr="00CA43A1">
              <w:rPr>
                <w:noProof/>
                <w:webHidden/>
                <w:sz w:val="28"/>
              </w:rPr>
              <w:fldChar w:fldCharType="separate"/>
            </w:r>
            <w:r w:rsidRPr="00CA43A1">
              <w:rPr>
                <w:noProof/>
                <w:webHidden/>
                <w:sz w:val="28"/>
              </w:rPr>
              <w:t>29</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34" w:history="1">
            <w:r w:rsidRPr="00CA43A1">
              <w:rPr>
                <w:rStyle w:val="Lienhypertexte"/>
                <w:rFonts w:ascii="Calibri" w:hAnsi="Calibri"/>
                <w:noProof/>
                <w:sz w:val="28"/>
              </w:rPr>
              <w:t>2.</w:t>
            </w:r>
            <w:r w:rsidRPr="00CA43A1">
              <w:rPr>
                <w:rFonts w:eastAsiaTheme="minorEastAsia"/>
                <w:noProof/>
                <w:sz w:val="28"/>
                <w:lang w:eastAsia="fr-FR"/>
              </w:rPr>
              <w:tab/>
            </w:r>
            <w:r w:rsidRPr="00CA43A1">
              <w:rPr>
                <w:rStyle w:val="Lienhypertexte"/>
                <w:rFonts w:ascii="Calibri" w:hAnsi="Calibri"/>
                <w:noProof/>
                <w:sz w:val="28"/>
              </w:rPr>
              <w:t>Charte d’utilisation des voitures de services</w:t>
            </w:r>
            <w:r w:rsidRPr="00CA43A1">
              <w:rPr>
                <w:noProof/>
                <w:webHidden/>
                <w:sz w:val="28"/>
              </w:rPr>
              <w:tab/>
            </w:r>
            <w:r w:rsidRPr="00CA43A1">
              <w:rPr>
                <w:noProof/>
                <w:webHidden/>
                <w:sz w:val="28"/>
              </w:rPr>
              <w:fldChar w:fldCharType="begin"/>
            </w:r>
            <w:r w:rsidRPr="00CA43A1">
              <w:rPr>
                <w:noProof/>
                <w:webHidden/>
                <w:sz w:val="28"/>
              </w:rPr>
              <w:instrText xml:space="preserve"> PAGEREF _Toc453314634 \h </w:instrText>
            </w:r>
            <w:r w:rsidRPr="00CA43A1">
              <w:rPr>
                <w:noProof/>
                <w:webHidden/>
                <w:sz w:val="28"/>
              </w:rPr>
            </w:r>
            <w:r w:rsidRPr="00CA43A1">
              <w:rPr>
                <w:noProof/>
                <w:webHidden/>
                <w:sz w:val="28"/>
              </w:rPr>
              <w:fldChar w:fldCharType="separate"/>
            </w:r>
            <w:r w:rsidRPr="00CA43A1">
              <w:rPr>
                <w:noProof/>
                <w:webHidden/>
                <w:sz w:val="28"/>
              </w:rPr>
              <w:t>37</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35" w:history="1">
            <w:r w:rsidRPr="00CA43A1">
              <w:rPr>
                <w:rStyle w:val="Lienhypertexte"/>
                <w:rFonts w:ascii="Calibri" w:hAnsi="Calibri"/>
                <w:noProof/>
                <w:sz w:val="28"/>
              </w:rPr>
              <w:t>3.</w:t>
            </w:r>
            <w:r w:rsidRPr="00CA43A1">
              <w:rPr>
                <w:rFonts w:eastAsiaTheme="minorEastAsia"/>
                <w:noProof/>
                <w:sz w:val="28"/>
                <w:lang w:eastAsia="fr-FR"/>
              </w:rPr>
              <w:tab/>
            </w:r>
            <w:r w:rsidRPr="00CA43A1">
              <w:rPr>
                <w:rStyle w:val="Lienhypertexte"/>
                <w:rFonts w:ascii="Calibri" w:hAnsi="Calibri"/>
                <w:noProof/>
                <w:sz w:val="28"/>
              </w:rPr>
              <w:t>Fiche d’exposition aux produits dangereux</w:t>
            </w:r>
            <w:r w:rsidRPr="00CA43A1">
              <w:rPr>
                <w:noProof/>
                <w:webHidden/>
                <w:sz w:val="28"/>
              </w:rPr>
              <w:tab/>
            </w:r>
            <w:r w:rsidRPr="00CA43A1">
              <w:rPr>
                <w:noProof/>
                <w:webHidden/>
                <w:sz w:val="28"/>
              </w:rPr>
              <w:fldChar w:fldCharType="begin"/>
            </w:r>
            <w:r w:rsidRPr="00CA43A1">
              <w:rPr>
                <w:noProof/>
                <w:webHidden/>
                <w:sz w:val="28"/>
              </w:rPr>
              <w:instrText xml:space="preserve"> PAGEREF _Toc453314635 \h </w:instrText>
            </w:r>
            <w:r w:rsidRPr="00CA43A1">
              <w:rPr>
                <w:noProof/>
                <w:webHidden/>
                <w:sz w:val="28"/>
              </w:rPr>
            </w:r>
            <w:r w:rsidRPr="00CA43A1">
              <w:rPr>
                <w:noProof/>
                <w:webHidden/>
                <w:sz w:val="28"/>
              </w:rPr>
              <w:fldChar w:fldCharType="separate"/>
            </w:r>
            <w:r w:rsidRPr="00CA43A1">
              <w:rPr>
                <w:noProof/>
                <w:webHidden/>
                <w:sz w:val="28"/>
              </w:rPr>
              <w:t>43</w:t>
            </w:r>
            <w:r w:rsidRPr="00CA43A1">
              <w:rPr>
                <w:noProof/>
                <w:webHidden/>
                <w:sz w:val="28"/>
              </w:rPr>
              <w:fldChar w:fldCharType="end"/>
            </w:r>
          </w:hyperlink>
        </w:p>
        <w:p w:rsidR="00CA43A1" w:rsidRPr="00CA43A1" w:rsidRDefault="00CA43A1">
          <w:pPr>
            <w:pStyle w:val="TM2"/>
            <w:tabs>
              <w:tab w:val="left" w:pos="660"/>
              <w:tab w:val="right" w:leader="dot" w:pos="9062"/>
            </w:tabs>
            <w:rPr>
              <w:rFonts w:eastAsiaTheme="minorEastAsia"/>
              <w:noProof/>
              <w:sz w:val="28"/>
              <w:lang w:eastAsia="fr-FR"/>
            </w:rPr>
          </w:pPr>
          <w:hyperlink w:anchor="_Toc453314636" w:history="1">
            <w:r w:rsidRPr="00CA43A1">
              <w:rPr>
                <w:rStyle w:val="Lienhypertexte"/>
                <w:rFonts w:ascii="Calibri" w:hAnsi="Calibri"/>
                <w:noProof/>
                <w:sz w:val="28"/>
              </w:rPr>
              <w:t>4.</w:t>
            </w:r>
            <w:r w:rsidRPr="00CA43A1">
              <w:rPr>
                <w:rFonts w:eastAsiaTheme="minorEastAsia"/>
                <w:noProof/>
                <w:sz w:val="28"/>
                <w:lang w:eastAsia="fr-FR"/>
              </w:rPr>
              <w:tab/>
            </w:r>
            <w:r w:rsidRPr="00CA43A1">
              <w:rPr>
                <w:rStyle w:val="Lienhypertexte"/>
                <w:rFonts w:ascii="Calibri" w:hAnsi="Calibri"/>
                <w:noProof/>
                <w:sz w:val="28"/>
              </w:rPr>
              <w:t>Registre des accidents de travail</w:t>
            </w:r>
            <w:r w:rsidRPr="00CA43A1">
              <w:rPr>
                <w:noProof/>
                <w:webHidden/>
                <w:sz w:val="28"/>
              </w:rPr>
              <w:tab/>
            </w:r>
            <w:r w:rsidRPr="00CA43A1">
              <w:rPr>
                <w:noProof/>
                <w:webHidden/>
                <w:sz w:val="28"/>
              </w:rPr>
              <w:fldChar w:fldCharType="begin"/>
            </w:r>
            <w:r w:rsidRPr="00CA43A1">
              <w:rPr>
                <w:noProof/>
                <w:webHidden/>
                <w:sz w:val="28"/>
              </w:rPr>
              <w:instrText xml:space="preserve"> PAGEREF _Toc453314636 \h </w:instrText>
            </w:r>
            <w:r w:rsidRPr="00CA43A1">
              <w:rPr>
                <w:noProof/>
                <w:webHidden/>
                <w:sz w:val="28"/>
              </w:rPr>
            </w:r>
            <w:r w:rsidRPr="00CA43A1">
              <w:rPr>
                <w:noProof/>
                <w:webHidden/>
                <w:sz w:val="28"/>
              </w:rPr>
              <w:fldChar w:fldCharType="separate"/>
            </w:r>
            <w:r w:rsidRPr="00CA43A1">
              <w:rPr>
                <w:noProof/>
                <w:webHidden/>
                <w:sz w:val="28"/>
              </w:rPr>
              <w:t>44</w:t>
            </w:r>
            <w:r w:rsidRPr="00CA43A1">
              <w:rPr>
                <w:noProof/>
                <w:webHidden/>
                <w:sz w:val="28"/>
              </w:rPr>
              <w:fldChar w:fldCharType="end"/>
            </w:r>
          </w:hyperlink>
        </w:p>
        <w:p w:rsidR="00CA43A1" w:rsidRDefault="00CA43A1">
          <w:pPr>
            <w:pStyle w:val="TM2"/>
            <w:tabs>
              <w:tab w:val="left" w:pos="660"/>
              <w:tab w:val="right" w:leader="dot" w:pos="9062"/>
            </w:tabs>
            <w:rPr>
              <w:rFonts w:eastAsiaTheme="minorEastAsia"/>
              <w:noProof/>
              <w:lang w:eastAsia="fr-FR"/>
            </w:rPr>
          </w:pPr>
          <w:hyperlink w:anchor="_Toc453314637" w:history="1">
            <w:r w:rsidRPr="00CA43A1">
              <w:rPr>
                <w:rStyle w:val="Lienhypertexte"/>
                <w:rFonts w:ascii="Calibri" w:hAnsi="Calibri"/>
                <w:noProof/>
                <w:sz w:val="28"/>
              </w:rPr>
              <w:t>5.</w:t>
            </w:r>
            <w:r w:rsidRPr="00CA43A1">
              <w:rPr>
                <w:rFonts w:eastAsiaTheme="minorEastAsia"/>
                <w:noProof/>
                <w:sz w:val="28"/>
                <w:lang w:eastAsia="fr-FR"/>
              </w:rPr>
              <w:tab/>
            </w:r>
            <w:r w:rsidRPr="00CA43A1">
              <w:rPr>
                <w:rStyle w:val="Lienhypertexte"/>
                <w:rFonts w:ascii="Calibri" w:hAnsi="Calibri"/>
                <w:noProof/>
                <w:sz w:val="28"/>
              </w:rPr>
              <w:t>Cartographie du flux administratif</w:t>
            </w:r>
            <w:r w:rsidRPr="00CA43A1">
              <w:rPr>
                <w:noProof/>
                <w:webHidden/>
                <w:sz w:val="28"/>
              </w:rPr>
              <w:tab/>
            </w:r>
            <w:r w:rsidRPr="00CA43A1">
              <w:rPr>
                <w:noProof/>
                <w:webHidden/>
                <w:sz w:val="28"/>
              </w:rPr>
              <w:fldChar w:fldCharType="begin"/>
            </w:r>
            <w:r w:rsidRPr="00CA43A1">
              <w:rPr>
                <w:noProof/>
                <w:webHidden/>
                <w:sz w:val="28"/>
              </w:rPr>
              <w:instrText xml:space="preserve"> PAGEREF _Toc453314637 \h </w:instrText>
            </w:r>
            <w:r w:rsidRPr="00CA43A1">
              <w:rPr>
                <w:noProof/>
                <w:webHidden/>
                <w:sz w:val="28"/>
              </w:rPr>
            </w:r>
            <w:r w:rsidRPr="00CA43A1">
              <w:rPr>
                <w:noProof/>
                <w:webHidden/>
                <w:sz w:val="28"/>
              </w:rPr>
              <w:fldChar w:fldCharType="separate"/>
            </w:r>
            <w:r w:rsidRPr="00CA43A1">
              <w:rPr>
                <w:noProof/>
                <w:webHidden/>
                <w:sz w:val="28"/>
              </w:rPr>
              <w:t>45</w:t>
            </w:r>
            <w:r w:rsidRPr="00CA43A1">
              <w:rPr>
                <w:noProof/>
                <w:webHidden/>
                <w:sz w:val="28"/>
              </w:rPr>
              <w:fldChar w:fldCharType="end"/>
            </w:r>
          </w:hyperlink>
        </w:p>
        <w:p w:rsidR="00007D02" w:rsidRPr="004064AE" w:rsidRDefault="00412E36" w:rsidP="005057FE">
          <w:pPr>
            <w:rPr>
              <w:rFonts w:ascii="Calibri" w:hAnsi="Calibri"/>
              <w:b/>
              <w:sz w:val="24"/>
            </w:rPr>
          </w:pPr>
          <w:r w:rsidRPr="001D6672">
            <w:rPr>
              <w:rFonts w:ascii="Calibri" w:hAnsi="Calibri"/>
              <w:b/>
              <w:sz w:val="24"/>
            </w:rPr>
            <w:fldChar w:fldCharType="end"/>
          </w:r>
        </w:p>
      </w:sdtContent>
    </w:sdt>
    <w:p w:rsidR="00836577" w:rsidRDefault="00836577" w:rsidP="0041322F">
      <w:pPr>
        <w:pStyle w:val="Titre1"/>
        <w:spacing w:before="0"/>
        <w:rPr>
          <w:rFonts w:ascii="Calibri" w:hAnsi="Calibri"/>
          <w:color w:val="639828"/>
        </w:rPr>
      </w:pPr>
    </w:p>
    <w:p w:rsidR="00836577" w:rsidRDefault="00836577" w:rsidP="0041322F">
      <w:pPr>
        <w:pStyle w:val="Titre1"/>
        <w:spacing w:before="0"/>
        <w:rPr>
          <w:rFonts w:ascii="Calibri" w:hAnsi="Calibri"/>
          <w:color w:val="639828"/>
        </w:rPr>
      </w:pPr>
    </w:p>
    <w:p w:rsidR="001F1350" w:rsidRPr="00836577" w:rsidRDefault="001F1350" w:rsidP="00836577"/>
    <w:p w:rsidR="009B2E9E" w:rsidRPr="00E757C9" w:rsidRDefault="006B712B" w:rsidP="0041322F">
      <w:pPr>
        <w:pStyle w:val="Titre1"/>
        <w:spacing w:before="0"/>
        <w:rPr>
          <w:rFonts w:ascii="Calibri" w:hAnsi="Calibri"/>
          <w:color w:val="639828"/>
        </w:rPr>
      </w:pPr>
      <w:bookmarkStart w:id="1" w:name="_Toc453314615"/>
      <w:r w:rsidRPr="00E757C9">
        <w:rPr>
          <w:rFonts w:ascii="Calibri" w:hAnsi="Calibri"/>
          <w:color w:val="639828"/>
        </w:rPr>
        <w:lastRenderedPageBreak/>
        <w:t>Introduction</w:t>
      </w:r>
      <w:bookmarkEnd w:id="1"/>
    </w:p>
    <w:p w:rsidR="00EC636E" w:rsidRPr="009B700A" w:rsidRDefault="00EC636E" w:rsidP="00542778">
      <w:pPr>
        <w:spacing w:after="0"/>
        <w:rPr>
          <w:rFonts w:ascii="Calibri" w:hAnsi="Calibri"/>
          <w:sz w:val="24"/>
        </w:rPr>
      </w:pPr>
    </w:p>
    <w:p w:rsidR="00542778" w:rsidRPr="00E757C9" w:rsidRDefault="00930702" w:rsidP="00EC636E">
      <w:pPr>
        <w:rPr>
          <w:rFonts w:ascii="Calibri" w:hAnsi="Calibri"/>
          <w:sz w:val="24"/>
        </w:rPr>
      </w:pPr>
      <w:r w:rsidRPr="00E757C9">
        <w:rPr>
          <w:rFonts w:ascii="Calibri" w:hAnsi="Calibri"/>
          <w:sz w:val="24"/>
        </w:rPr>
        <w:t xml:space="preserve">La circulation de l’information de façon optimale pose problème à de nombreuses entreprises, ainsi chaque structure essaye d’adapter </w:t>
      </w:r>
      <w:r w:rsidR="00DD25DC" w:rsidRPr="00E757C9">
        <w:rPr>
          <w:rFonts w:ascii="Calibri" w:hAnsi="Calibri"/>
          <w:sz w:val="24"/>
        </w:rPr>
        <w:t>une</w:t>
      </w:r>
      <w:r w:rsidRPr="00E757C9">
        <w:rPr>
          <w:rFonts w:ascii="Calibri" w:hAnsi="Calibri"/>
          <w:sz w:val="24"/>
        </w:rPr>
        <w:t xml:space="preserve"> façon</w:t>
      </w:r>
      <w:r w:rsidR="00DD25DC" w:rsidRPr="00E757C9">
        <w:rPr>
          <w:rFonts w:ascii="Calibri" w:hAnsi="Calibri"/>
          <w:sz w:val="24"/>
        </w:rPr>
        <w:t xml:space="preserve"> optimale</w:t>
      </w:r>
      <w:r w:rsidRPr="00E757C9">
        <w:rPr>
          <w:rFonts w:ascii="Calibri" w:hAnsi="Calibri"/>
          <w:sz w:val="24"/>
        </w:rPr>
        <w:t xml:space="preserve"> de faire circuler ses flux d’information en </w:t>
      </w:r>
      <w:r w:rsidR="002176BD" w:rsidRPr="00E757C9">
        <w:rPr>
          <w:rFonts w:ascii="Calibri" w:hAnsi="Calibri"/>
          <w:sz w:val="24"/>
        </w:rPr>
        <w:t>limitant</w:t>
      </w:r>
      <w:r w:rsidR="00DD25DC" w:rsidRPr="00E757C9">
        <w:rPr>
          <w:rFonts w:ascii="Calibri" w:hAnsi="Calibri"/>
          <w:sz w:val="24"/>
        </w:rPr>
        <w:t xml:space="preserve"> s</w:t>
      </w:r>
      <w:r w:rsidR="002176BD" w:rsidRPr="00E757C9">
        <w:rPr>
          <w:rFonts w:ascii="Calibri" w:hAnsi="Calibri"/>
          <w:sz w:val="24"/>
        </w:rPr>
        <w:t>es coû</w:t>
      </w:r>
      <w:r w:rsidRPr="00E757C9">
        <w:rPr>
          <w:rFonts w:ascii="Calibri" w:hAnsi="Calibri"/>
          <w:sz w:val="24"/>
        </w:rPr>
        <w:t>ts</w:t>
      </w:r>
      <w:r w:rsidR="002176BD" w:rsidRPr="00E757C9">
        <w:rPr>
          <w:rFonts w:ascii="Calibri" w:hAnsi="Calibri"/>
          <w:sz w:val="24"/>
        </w:rPr>
        <w:t xml:space="preserve"> d’investissement</w:t>
      </w:r>
      <w:r w:rsidRPr="00E757C9">
        <w:rPr>
          <w:rFonts w:ascii="Calibri" w:hAnsi="Calibri"/>
          <w:sz w:val="24"/>
        </w:rPr>
        <w:t xml:space="preserve"> </w:t>
      </w:r>
      <w:r w:rsidR="00DD25DC" w:rsidRPr="00E757C9">
        <w:rPr>
          <w:rFonts w:ascii="Calibri" w:hAnsi="Calibri"/>
          <w:sz w:val="24"/>
        </w:rPr>
        <w:t>tout</w:t>
      </w:r>
      <w:r w:rsidRPr="00E757C9">
        <w:rPr>
          <w:rFonts w:ascii="Calibri" w:hAnsi="Calibri"/>
          <w:sz w:val="24"/>
        </w:rPr>
        <w:t xml:space="preserve"> en prenant en compte </w:t>
      </w:r>
      <w:r w:rsidR="002176BD" w:rsidRPr="00E757C9">
        <w:rPr>
          <w:rFonts w:ascii="Calibri" w:hAnsi="Calibri"/>
          <w:sz w:val="24"/>
        </w:rPr>
        <w:t>les</w:t>
      </w:r>
      <w:r w:rsidRPr="00E757C9">
        <w:rPr>
          <w:rFonts w:ascii="Calibri" w:hAnsi="Calibri"/>
          <w:sz w:val="24"/>
        </w:rPr>
        <w:t xml:space="preserve"> différentes contraintes</w:t>
      </w:r>
      <w:r w:rsidR="002176BD" w:rsidRPr="00E757C9">
        <w:rPr>
          <w:rFonts w:ascii="Calibri" w:hAnsi="Calibri"/>
          <w:sz w:val="24"/>
        </w:rPr>
        <w:t xml:space="preserve"> qui y sont liées</w:t>
      </w:r>
      <w:r w:rsidRPr="00E757C9">
        <w:rPr>
          <w:rFonts w:ascii="Calibri" w:hAnsi="Calibri"/>
          <w:sz w:val="24"/>
        </w:rPr>
        <w:t xml:space="preserve">. </w:t>
      </w:r>
    </w:p>
    <w:p w:rsidR="00DD25DC" w:rsidRPr="00E757C9" w:rsidRDefault="002176BD" w:rsidP="00EC636E">
      <w:pPr>
        <w:rPr>
          <w:rFonts w:ascii="Calibri" w:hAnsi="Calibri"/>
          <w:sz w:val="24"/>
        </w:rPr>
      </w:pPr>
      <w:r w:rsidRPr="00E757C9">
        <w:rPr>
          <w:rFonts w:ascii="Calibri" w:hAnsi="Calibri"/>
          <w:sz w:val="24"/>
        </w:rPr>
        <w:t>C’est le cas précisément de l’entreprise Innovations et Paysage qui rencontre</w:t>
      </w:r>
      <w:r w:rsidR="00DD25DC" w:rsidRPr="00E757C9">
        <w:rPr>
          <w:rFonts w:ascii="Calibri" w:hAnsi="Calibri"/>
          <w:sz w:val="24"/>
        </w:rPr>
        <w:t>, depuis quelques années,</w:t>
      </w:r>
      <w:r w:rsidRPr="00E757C9">
        <w:rPr>
          <w:rFonts w:ascii="Calibri" w:hAnsi="Calibri"/>
          <w:sz w:val="24"/>
        </w:rPr>
        <w:t xml:space="preserve"> des difficultés</w:t>
      </w:r>
      <w:r w:rsidR="00DD25DC" w:rsidRPr="00E757C9">
        <w:rPr>
          <w:rFonts w:ascii="Calibri" w:hAnsi="Calibri"/>
          <w:sz w:val="24"/>
        </w:rPr>
        <w:t xml:space="preserve"> </w:t>
      </w:r>
      <w:r w:rsidRPr="00E757C9">
        <w:rPr>
          <w:rFonts w:ascii="Calibri" w:hAnsi="Calibri"/>
          <w:sz w:val="24"/>
        </w:rPr>
        <w:t>à absorber les sollicitations de ses différents partenaires.</w:t>
      </w:r>
      <w:r w:rsidR="00DD25DC" w:rsidRPr="00E757C9">
        <w:rPr>
          <w:rFonts w:ascii="Calibri" w:hAnsi="Calibri"/>
          <w:sz w:val="24"/>
        </w:rPr>
        <w:t xml:space="preserve"> Cette PME d’une vingtaine d’employés qui connait une évolution important, cherche ainsi des moyens efficaces afin de pouvoir faire face à une demande croissante par conséquent une quantité d’information  à traiter de plus en plus importante. </w:t>
      </w:r>
    </w:p>
    <w:p w:rsidR="00E028E4" w:rsidRPr="00E757C9" w:rsidRDefault="00E028E4" w:rsidP="00EC636E">
      <w:pPr>
        <w:rPr>
          <w:rFonts w:ascii="Calibri" w:hAnsi="Calibri"/>
          <w:sz w:val="24"/>
        </w:rPr>
      </w:pPr>
      <w:r w:rsidRPr="00E757C9">
        <w:rPr>
          <w:rFonts w:ascii="Calibri" w:hAnsi="Calibri"/>
          <w:sz w:val="24"/>
        </w:rPr>
        <w:t xml:space="preserve">C’est dans l’optique de contribuer à trouver des solutions à cette problématique qu’Innovations et Paysage m’a confié </w:t>
      </w:r>
      <w:r w:rsidR="00C9392F" w:rsidRPr="00E757C9">
        <w:rPr>
          <w:rFonts w:ascii="Calibri" w:hAnsi="Calibri"/>
          <w:sz w:val="24"/>
        </w:rPr>
        <w:t>la mission de la Réorganisation du flux administratif</w:t>
      </w:r>
      <w:r w:rsidRPr="00E757C9">
        <w:rPr>
          <w:rFonts w:ascii="Calibri" w:hAnsi="Calibri"/>
          <w:sz w:val="24"/>
        </w:rPr>
        <w:t xml:space="preserve">, </w:t>
      </w:r>
      <w:r w:rsidR="00C9392F" w:rsidRPr="00E757C9">
        <w:rPr>
          <w:rFonts w:ascii="Calibri" w:hAnsi="Calibri"/>
          <w:sz w:val="24"/>
        </w:rPr>
        <w:t xml:space="preserve">et cela </w:t>
      </w:r>
      <w:r w:rsidRPr="00E757C9">
        <w:rPr>
          <w:rFonts w:ascii="Calibri" w:hAnsi="Calibri"/>
          <w:sz w:val="24"/>
        </w:rPr>
        <w:t xml:space="preserve">dans le cadre d’un  stage d’une durée de 6 mois, dont je vais exposer à travers ce rapport les propositions et les travaux que j’ai effectués ainsi que les tâches planifiées pour la période post-soutenance. </w:t>
      </w:r>
    </w:p>
    <w:p w:rsidR="00C9392F" w:rsidRPr="00E757C9" w:rsidRDefault="00975E7F" w:rsidP="00EC636E">
      <w:pPr>
        <w:rPr>
          <w:rFonts w:ascii="Calibri" w:hAnsi="Calibri"/>
          <w:sz w:val="24"/>
        </w:rPr>
      </w:pPr>
      <w:r w:rsidRPr="00E757C9">
        <w:rPr>
          <w:rFonts w:ascii="Calibri" w:hAnsi="Calibri"/>
          <w:sz w:val="24"/>
        </w:rPr>
        <w:t>Des mon arrivée à l’entreprise le gérant m’a rajouté une mission additionnelle et urgente, à savoir la mise à niveau des mesures d’hygiène et de sécurité. Cependant, on verra à travers mes travaux, que l’hygiène et la sécurité est intimement lier avec le sujet principal, à savoir la réorganisation des flux administratif, car il y’a une influence directe entre ces deux sujets.</w:t>
      </w:r>
    </w:p>
    <w:p w:rsidR="00067E34" w:rsidRDefault="00067E34" w:rsidP="00EC636E">
      <w:pPr>
        <w:rPr>
          <w:rFonts w:ascii="Calibri" w:hAnsi="Calibri"/>
          <w:sz w:val="24"/>
        </w:rPr>
      </w:pPr>
      <w:r w:rsidRPr="00E757C9">
        <w:rPr>
          <w:rFonts w:ascii="Calibri" w:hAnsi="Calibri"/>
          <w:sz w:val="24"/>
        </w:rPr>
        <w:t xml:space="preserve">Je vais donc repartir mon travail entre les tâches réalisées avant la soutenance, et celles qui sont planifiées pour les trois derniers mois de mon stage </w:t>
      </w:r>
      <w:r w:rsidR="00EE41CD" w:rsidRPr="00E757C9">
        <w:rPr>
          <w:rFonts w:ascii="Calibri" w:hAnsi="Calibri"/>
          <w:sz w:val="24"/>
        </w:rPr>
        <w:t xml:space="preserve">et </w:t>
      </w:r>
      <w:r w:rsidRPr="00E757C9">
        <w:rPr>
          <w:rFonts w:ascii="Calibri" w:hAnsi="Calibri"/>
          <w:sz w:val="24"/>
        </w:rPr>
        <w:t>qui arriveront après ma soutenance</w:t>
      </w:r>
      <w:r w:rsidR="00EE41CD" w:rsidRPr="00E757C9">
        <w:rPr>
          <w:rFonts w:ascii="Calibri" w:hAnsi="Calibri"/>
          <w:sz w:val="24"/>
        </w:rPr>
        <w:t>. M</w:t>
      </w:r>
      <w:r w:rsidRPr="00E757C9">
        <w:rPr>
          <w:rFonts w:ascii="Calibri" w:hAnsi="Calibri"/>
          <w:sz w:val="24"/>
        </w:rPr>
        <w:t>ais pour le moment je</w:t>
      </w:r>
      <w:r w:rsidR="00EE41CD" w:rsidRPr="00E757C9">
        <w:rPr>
          <w:rFonts w:ascii="Calibri" w:hAnsi="Calibri"/>
          <w:sz w:val="24"/>
        </w:rPr>
        <w:t xml:space="preserve"> vais </w:t>
      </w:r>
      <w:r w:rsidRPr="00E757C9">
        <w:rPr>
          <w:rFonts w:ascii="Calibri" w:hAnsi="Calibri"/>
          <w:sz w:val="24"/>
        </w:rPr>
        <w:t>présente</w:t>
      </w:r>
      <w:r w:rsidR="00EE41CD" w:rsidRPr="00E757C9">
        <w:rPr>
          <w:rFonts w:ascii="Calibri" w:hAnsi="Calibri"/>
          <w:sz w:val="24"/>
        </w:rPr>
        <w:t>r</w:t>
      </w:r>
      <w:r w:rsidRPr="00E757C9">
        <w:rPr>
          <w:rFonts w:ascii="Calibri" w:hAnsi="Calibri"/>
          <w:sz w:val="24"/>
        </w:rPr>
        <w:t xml:space="preserve"> de manière exhaustive l’</w:t>
      </w:r>
      <w:r w:rsidR="00CF4E78" w:rsidRPr="00E757C9">
        <w:rPr>
          <w:rFonts w:ascii="Calibri" w:hAnsi="Calibri"/>
          <w:sz w:val="24"/>
        </w:rPr>
        <w:t xml:space="preserve">ensemble des missions contenues dans </w:t>
      </w:r>
      <w:r w:rsidRPr="00E757C9">
        <w:rPr>
          <w:rFonts w:ascii="Calibri" w:hAnsi="Calibri"/>
          <w:sz w:val="24"/>
        </w:rPr>
        <w:t>mon projet </w:t>
      </w:r>
      <w:r w:rsidR="00A8626C">
        <w:rPr>
          <w:rFonts w:ascii="Calibri" w:hAnsi="Calibri"/>
          <w:sz w:val="24"/>
        </w:rPr>
        <w:t xml:space="preserve">de réorganisation du flux administratif </w:t>
      </w:r>
      <w:r w:rsidRPr="00E757C9">
        <w:rPr>
          <w:rFonts w:ascii="Calibri" w:hAnsi="Calibri"/>
          <w:sz w:val="24"/>
        </w:rPr>
        <w:t xml:space="preserve">: </w:t>
      </w:r>
    </w:p>
    <w:p w:rsidR="00780E1B" w:rsidRDefault="001D6672" w:rsidP="00A8626C">
      <w:pPr>
        <w:ind w:firstLine="708"/>
        <w:rPr>
          <w:rFonts w:ascii="Calibri" w:hAnsi="Calibri"/>
          <w:sz w:val="24"/>
        </w:rPr>
      </w:pPr>
      <w:r w:rsidRPr="00E757C9">
        <w:rPr>
          <w:rFonts w:ascii="Calibri" w:hAnsi="Calibri"/>
          <w:sz w:val="24"/>
        </w:rPr>
        <w:t>- Mise à niveau des mesures d’Hygiène et sécurité</w:t>
      </w:r>
    </w:p>
    <w:p w:rsidR="00A8626C" w:rsidRPr="00E757C9" w:rsidRDefault="00A8626C" w:rsidP="00A8626C">
      <w:pPr>
        <w:ind w:firstLine="708"/>
        <w:rPr>
          <w:rFonts w:ascii="Calibri" w:hAnsi="Calibri"/>
          <w:sz w:val="24"/>
        </w:rPr>
      </w:pPr>
      <w:r>
        <w:rPr>
          <w:rFonts w:ascii="Calibri" w:hAnsi="Calibri"/>
          <w:sz w:val="24"/>
        </w:rPr>
        <w:t>- Actions pour l’élimination des gaspillages</w:t>
      </w:r>
    </w:p>
    <w:p w:rsidR="00780E1B" w:rsidRDefault="00780E1B" w:rsidP="00470680">
      <w:pPr>
        <w:rPr>
          <w:rFonts w:ascii="Calibri" w:hAnsi="Calibri"/>
          <w:sz w:val="24"/>
        </w:rPr>
      </w:pPr>
      <w:r w:rsidRPr="00E757C9">
        <w:rPr>
          <w:rFonts w:ascii="Calibri" w:hAnsi="Calibri"/>
          <w:sz w:val="24"/>
        </w:rPr>
        <w:tab/>
        <w:t xml:space="preserve">- </w:t>
      </w:r>
      <w:r w:rsidR="003F7930" w:rsidRPr="00E757C9">
        <w:rPr>
          <w:rFonts w:ascii="Calibri" w:hAnsi="Calibri"/>
          <w:sz w:val="24"/>
        </w:rPr>
        <w:t xml:space="preserve">Le </w:t>
      </w:r>
      <w:r w:rsidRPr="00E757C9">
        <w:rPr>
          <w:rFonts w:ascii="Calibri" w:hAnsi="Calibri"/>
          <w:sz w:val="24"/>
        </w:rPr>
        <w:t>5S</w:t>
      </w:r>
    </w:p>
    <w:p w:rsidR="00A8626C" w:rsidRPr="00E757C9" w:rsidRDefault="00A8626C" w:rsidP="00470680">
      <w:pPr>
        <w:rPr>
          <w:rFonts w:ascii="Calibri" w:hAnsi="Calibri"/>
          <w:sz w:val="24"/>
        </w:rPr>
      </w:pPr>
      <w:r>
        <w:rPr>
          <w:rFonts w:ascii="Calibri" w:hAnsi="Calibri"/>
          <w:sz w:val="24"/>
        </w:rPr>
        <w:tab/>
        <w:t>- Optimisation de l’utilisation de l’ERP SAGE</w:t>
      </w:r>
    </w:p>
    <w:p w:rsidR="00975E7F" w:rsidRPr="00E757C9" w:rsidRDefault="00975E7F" w:rsidP="00F07EF6">
      <w:pPr>
        <w:spacing w:after="0"/>
        <w:rPr>
          <w:rFonts w:ascii="Calibri" w:hAnsi="Calibri"/>
          <w:sz w:val="24"/>
        </w:rPr>
      </w:pPr>
      <w:r w:rsidRPr="00E757C9">
        <w:rPr>
          <w:rFonts w:ascii="Calibri" w:hAnsi="Calibri"/>
          <w:sz w:val="24"/>
        </w:rPr>
        <w:t xml:space="preserve"> </w:t>
      </w:r>
    </w:p>
    <w:p w:rsidR="00F07EF6" w:rsidRPr="00E757C9" w:rsidRDefault="009331AB" w:rsidP="00F07EF6">
      <w:pPr>
        <w:spacing w:after="0"/>
        <w:rPr>
          <w:rFonts w:ascii="Calibri" w:hAnsi="Calibri"/>
          <w:sz w:val="24"/>
        </w:rPr>
      </w:pPr>
      <w:r w:rsidRPr="00E757C9">
        <w:rPr>
          <w:rFonts w:ascii="Calibri" w:hAnsi="Calibri"/>
          <w:sz w:val="24"/>
        </w:rPr>
        <w:t>Je débuterai ce rapport par</w:t>
      </w:r>
      <w:r w:rsidR="00F07EF6" w:rsidRPr="00E757C9">
        <w:rPr>
          <w:rFonts w:ascii="Calibri" w:hAnsi="Calibri"/>
          <w:sz w:val="24"/>
        </w:rPr>
        <w:t xml:space="preserve"> la présentation de l’organisme d’accueil à savoir Innovations et Paysage. </w:t>
      </w:r>
    </w:p>
    <w:p w:rsidR="00F07EF6" w:rsidRPr="00E757C9" w:rsidRDefault="00F07EF6" w:rsidP="00F07EF6">
      <w:pPr>
        <w:spacing w:after="0"/>
        <w:rPr>
          <w:rFonts w:ascii="Calibri" w:hAnsi="Calibri"/>
          <w:sz w:val="24"/>
        </w:rPr>
      </w:pPr>
      <w:r w:rsidRPr="00E757C9">
        <w:rPr>
          <w:rFonts w:ascii="Calibri" w:hAnsi="Calibri"/>
          <w:sz w:val="24"/>
        </w:rPr>
        <w:br/>
        <w:t>Ensuite, je traiterai les différentes missions que j’ai effectuées en apportant les détails nécessaires.</w:t>
      </w:r>
    </w:p>
    <w:p w:rsidR="00161419" w:rsidRPr="00E757C9" w:rsidRDefault="00161419" w:rsidP="00161419">
      <w:pPr>
        <w:spacing w:after="0"/>
        <w:rPr>
          <w:rFonts w:ascii="Calibri" w:hAnsi="Calibri"/>
          <w:sz w:val="24"/>
        </w:rPr>
      </w:pPr>
    </w:p>
    <w:p w:rsidR="00C97FB7" w:rsidRDefault="00780E1B" w:rsidP="005023B2">
      <w:pPr>
        <w:spacing w:after="0"/>
        <w:rPr>
          <w:rFonts w:ascii="Calibri" w:hAnsi="Calibri"/>
          <w:sz w:val="24"/>
        </w:rPr>
      </w:pPr>
      <w:r w:rsidRPr="00E757C9">
        <w:rPr>
          <w:rFonts w:ascii="Calibri" w:hAnsi="Calibri"/>
          <w:sz w:val="24"/>
        </w:rPr>
        <w:t xml:space="preserve">Pour finir, je fournirai mes conclusions sur le travail effectué, et mes projections sur les tâches </w:t>
      </w:r>
      <w:r w:rsidR="002B1EC0" w:rsidRPr="00E757C9">
        <w:rPr>
          <w:rFonts w:ascii="Calibri" w:hAnsi="Calibri"/>
          <w:sz w:val="24"/>
        </w:rPr>
        <w:t>planifiées qui seront réalisées durant les 3 derniers mois de mon stage</w:t>
      </w:r>
      <w:r w:rsidRPr="00E757C9">
        <w:rPr>
          <w:rFonts w:ascii="Calibri" w:hAnsi="Calibri"/>
          <w:sz w:val="24"/>
        </w:rPr>
        <w:t xml:space="preserve">. </w:t>
      </w:r>
    </w:p>
    <w:p w:rsidR="00DB6655" w:rsidRDefault="00A0608A" w:rsidP="006E3DD8">
      <w:pPr>
        <w:pStyle w:val="Titre1"/>
        <w:numPr>
          <w:ilvl w:val="0"/>
          <w:numId w:val="19"/>
        </w:numPr>
        <w:rPr>
          <w:rFonts w:ascii="Calibri" w:hAnsi="Calibri"/>
          <w:color w:val="639828"/>
        </w:rPr>
      </w:pPr>
      <w:bookmarkStart w:id="2" w:name="_Toc453314616"/>
      <w:r w:rsidRPr="00E757C9">
        <w:rPr>
          <w:rFonts w:ascii="Calibri" w:hAnsi="Calibri"/>
          <w:color w:val="639828"/>
        </w:rPr>
        <w:lastRenderedPageBreak/>
        <w:t>Présentation de l’entreprise</w:t>
      </w:r>
      <w:bookmarkEnd w:id="2"/>
    </w:p>
    <w:p w:rsidR="00F65FD7" w:rsidRDefault="00F65FD7" w:rsidP="00F65FD7"/>
    <w:p w:rsidR="002144F5" w:rsidRPr="006E3DD8" w:rsidRDefault="00F65FD7" w:rsidP="00FE508E">
      <w:pPr>
        <w:pStyle w:val="Titre2"/>
        <w:numPr>
          <w:ilvl w:val="0"/>
          <w:numId w:val="5"/>
        </w:numPr>
        <w:rPr>
          <w:rFonts w:ascii="Calibri" w:hAnsi="Calibri"/>
          <w:color w:val="639828"/>
          <w:sz w:val="24"/>
        </w:rPr>
      </w:pPr>
      <w:bookmarkStart w:id="3" w:name="_Toc453314617"/>
      <w:r w:rsidRPr="006E3DD8">
        <w:rPr>
          <w:rFonts w:ascii="Calibri" w:hAnsi="Calibri"/>
          <w:color w:val="639828"/>
          <w:sz w:val="24"/>
        </w:rPr>
        <w:t>Historique</w:t>
      </w:r>
      <w:bookmarkEnd w:id="3"/>
    </w:p>
    <w:p w:rsidR="004064AE" w:rsidRPr="004064AE" w:rsidRDefault="004064AE" w:rsidP="004064AE">
      <w:pPr>
        <w:spacing w:after="0"/>
      </w:pPr>
    </w:p>
    <w:p w:rsidR="00C20A4A" w:rsidRDefault="002144F5" w:rsidP="004064AE">
      <w:pPr>
        <w:spacing w:after="0"/>
        <w:rPr>
          <w:rFonts w:ascii="Calibri" w:hAnsi="Calibri"/>
          <w:sz w:val="24"/>
        </w:rPr>
      </w:pPr>
      <w:r>
        <w:rPr>
          <w:rFonts w:ascii="Calibri" w:hAnsi="Calibri"/>
          <w:noProof/>
          <w:sz w:val="24"/>
          <w:lang w:eastAsia="fr-FR"/>
        </w:rPr>
        <w:drawing>
          <wp:anchor distT="0" distB="0" distL="114300" distR="114300" simplePos="0" relativeHeight="251696128" behindDoc="0" locked="0" layoutInCell="1" allowOverlap="1">
            <wp:simplePos x="0" y="0"/>
            <wp:positionH relativeFrom="column">
              <wp:posOffset>14605</wp:posOffset>
            </wp:positionH>
            <wp:positionV relativeFrom="paragraph">
              <wp:posOffset>90170</wp:posOffset>
            </wp:positionV>
            <wp:extent cx="2418080" cy="781050"/>
            <wp:effectExtent l="19050" t="0" r="1270" b="0"/>
            <wp:wrapThrough wrapText="bothSides">
              <wp:wrapPolygon edited="0">
                <wp:start x="-170" y="0"/>
                <wp:lineTo x="-170" y="21073"/>
                <wp:lineTo x="21611" y="21073"/>
                <wp:lineTo x="21611" y="0"/>
                <wp:lineTo x="-170" y="0"/>
              </wp:wrapPolygon>
            </wp:wrapThrough>
            <wp:docPr id="3" name="Image 2" descr="INNOVATION-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OVATION-LOGO.png"/>
                    <pic:cNvPicPr/>
                  </pic:nvPicPr>
                  <pic:blipFill>
                    <a:blip r:embed="rId9"/>
                    <a:stretch>
                      <a:fillRect/>
                    </a:stretch>
                  </pic:blipFill>
                  <pic:spPr>
                    <a:xfrm>
                      <a:off x="0" y="0"/>
                      <a:ext cx="2418080" cy="781050"/>
                    </a:xfrm>
                    <a:prstGeom prst="rect">
                      <a:avLst/>
                    </a:prstGeom>
                  </pic:spPr>
                </pic:pic>
              </a:graphicData>
            </a:graphic>
          </wp:anchor>
        </w:drawing>
      </w:r>
      <w:r w:rsidR="004F73E2" w:rsidRPr="00E757C9">
        <w:rPr>
          <w:rFonts w:ascii="Calibri" w:hAnsi="Calibri"/>
          <w:sz w:val="24"/>
        </w:rPr>
        <w:t xml:space="preserve">Innovations et Paysage </w:t>
      </w:r>
      <w:r w:rsidR="00812BFC" w:rsidRPr="00E757C9">
        <w:rPr>
          <w:rFonts w:ascii="Calibri" w:hAnsi="Calibri"/>
          <w:sz w:val="24"/>
        </w:rPr>
        <w:t>est une entreprise de négoce spécialisée dans les matériels forestiers</w:t>
      </w:r>
      <w:r w:rsidR="005324FE" w:rsidRPr="00E757C9">
        <w:rPr>
          <w:rFonts w:ascii="Calibri" w:hAnsi="Calibri"/>
          <w:sz w:val="24"/>
        </w:rPr>
        <w:t xml:space="preserve"> (Fendeuses....)</w:t>
      </w:r>
      <w:r w:rsidR="00812BFC" w:rsidRPr="00E757C9">
        <w:rPr>
          <w:rFonts w:ascii="Calibri" w:hAnsi="Calibri"/>
          <w:sz w:val="24"/>
        </w:rPr>
        <w:t>, d’espaces verts</w:t>
      </w:r>
      <w:r w:rsidR="005324FE" w:rsidRPr="00E757C9">
        <w:rPr>
          <w:rFonts w:ascii="Calibri" w:hAnsi="Calibri"/>
          <w:sz w:val="24"/>
        </w:rPr>
        <w:t xml:space="preserve"> (Désherbeur...)</w:t>
      </w:r>
      <w:r w:rsidR="00812BFC" w:rsidRPr="00E757C9">
        <w:rPr>
          <w:rFonts w:ascii="Calibri" w:hAnsi="Calibri"/>
          <w:sz w:val="24"/>
        </w:rPr>
        <w:t xml:space="preserve"> et des espaces naturels.</w:t>
      </w:r>
      <w:r w:rsidR="00C20A4A">
        <w:rPr>
          <w:rFonts w:ascii="Calibri" w:hAnsi="Calibri"/>
          <w:sz w:val="24"/>
        </w:rPr>
        <w:t xml:space="preserve"> Son secteur d’activité est essentiellement, l’Importation</w:t>
      </w:r>
      <w:r w:rsidR="00C20A4A" w:rsidRPr="00C20A4A">
        <w:rPr>
          <w:rFonts w:ascii="Calibri" w:hAnsi="Calibri"/>
          <w:sz w:val="24"/>
        </w:rPr>
        <w:t>,</w:t>
      </w:r>
      <w:r w:rsidR="00C20A4A">
        <w:rPr>
          <w:rFonts w:ascii="Calibri" w:hAnsi="Calibri"/>
          <w:sz w:val="24"/>
        </w:rPr>
        <w:t xml:space="preserve"> la distribution</w:t>
      </w:r>
      <w:r w:rsidR="00C20A4A" w:rsidRPr="00C20A4A">
        <w:rPr>
          <w:rFonts w:ascii="Calibri" w:hAnsi="Calibri"/>
          <w:sz w:val="24"/>
        </w:rPr>
        <w:t xml:space="preserve">, </w:t>
      </w:r>
      <w:r w:rsidR="00C20A4A">
        <w:rPr>
          <w:rFonts w:ascii="Calibri" w:hAnsi="Calibri"/>
          <w:sz w:val="24"/>
        </w:rPr>
        <w:t xml:space="preserve">c’est une entité </w:t>
      </w:r>
      <w:r w:rsidR="00C20A4A" w:rsidRPr="00C20A4A">
        <w:rPr>
          <w:rFonts w:ascii="Calibri" w:hAnsi="Calibri"/>
          <w:sz w:val="24"/>
        </w:rPr>
        <w:t xml:space="preserve">grossiste de matériels pour le marché des espaces verts à l’échelle nationale </w:t>
      </w:r>
      <w:r w:rsidR="00C20A4A">
        <w:rPr>
          <w:rFonts w:ascii="Calibri" w:hAnsi="Calibri"/>
          <w:sz w:val="24"/>
        </w:rPr>
        <w:t>et destinés à l’</w:t>
      </w:r>
      <w:r w:rsidR="00C20A4A" w:rsidRPr="00C20A4A">
        <w:rPr>
          <w:rFonts w:ascii="Calibri" w:hAnsi="Calibri"/>
          <w:sz w:val="24"/>
        </w:rPr>
        <w:t>export.</w:t>
      </w:r>
    </w:p>
    <w:p w:rsidR="00812BFC" w:rsidRPr="00E757C9" w:rsidRDefault="00812BFC" w:rsidP="00EE41CD">
      <w:pPr>
        <w:rPr>
          <w:rFonts w:ascii="Calibri" w:hAnsi="Calibri"/>
          <w:sz w:val="24"/>
        </w:rPr>
      </w:pPr>
      <w:r w:rsidRPr="00E757C9">
        <w:rPr>
          <w:rFonts w:ascii="Calibri" w:hAnsi="Calibri"/>
          <w:sz w:val="24"/>
        </w:rPr>
        <w:t xml:space="preserve"> Innovations et Paysage fut </w:t>
      </w:r>
      <w:r w:rsidR="00283F46" w:rsidRPr="00E757C9">
        <w:rPr>
          <w:rFonts w:ascii="Calibri" w:hAnsi="Calibri"/>
          <w:sz w:val="24"/>
        </w:rPr>
        <w:t>créée en 1995</w:t>
      </w:r>
      <w:r w:rsidR="00E168D3" w:rsidRPr="00E757C9">
        <w:rPr>
          <w:rFonts w:ascii="Calibri" w:hAnsi="Calibri"/>
          <w:sz w:val="24"/>
        </w:rPr>
        <w:t xml:space="preserve"> à l’initiative de Mr GIBAULT </w:t>
      </w:r>
      <w:r w:rsidR="008D14C7">
        <w:rPr>
          <w:rFonts w:ascii="Calibri" w:hAnsi="Calibri"/>
          <w:sz w:val="24"/>
        </w:rPr>
        <w:t xml:space="preserve">et MARCHAND ainsi que </w:t>
      </w:r>
      <w:r w:rsidR="00E168D3" w:rsidRPr="00E757C9">
        <w:rPr>
          <w:rFonts w:ascii="Calibri" w:hAnsi="Calibri"/>
          <w:sz w:val="24"/>
        </w:rPr>
        <w:t xml:space="preserve">de partenaires allemands, pour ensuite acquérir son indépendance en 1998. </w:t>
      </w:r>
    </w:p>
    <w:p w:rsidR="00EE41CD" w:rsidRPr="00E757C9" w:rsidRDefault="00E168D3" w:rsidP="00EE41CD">
      <w:pPr>
        <w:rPr>
          <w:rFonts w:ascii="Calibri" w:hAnsi="Calibri"/>
          <w:sz w:val="24"/>
        </w:rPr>
      </w:pPr>
      <w:r w:rsidRPr="00E757C9">
        <w:rPr>
          <w:rFonts w:ascii="Calibri" w:hAnsi="Calibri"/>
          <w:sz w:val="24"/>
        </w:rPr>
        <w:t>Innovations et Paysage a connu de nombreuses évolutions</w:t>
      </w:r>
      <w:r w:rsidR="007A5626" w:rsidRPr="00E757C9">
        <w:rPr>
          <w:rFonts w:ascii="Calibri" w:hAnsi="Calibri"/>
          <w:sz w:val="24"/>
        </w:rPr>
        <w:t xml:space="preserve"> depuis sa création</w:t>
      </w:r>
      <w:r w:rsidRPr="00E757C9">
        <w:rPr>
          <w:rFonts w:ascii="Calibri" w:hAnsi="Calibri"/>
          <w:sz w:val="24"/>
        </w:rPr>
        <w:t>, notamment entre 2002 et 2010</w:t>
      </w:r>
      <w:r w:rsidR="007A5626" w:rsidRPr="00E757C9">
        <w:rPr>
          <w:rFonts w:ascii="Calibri" w:hAnsi="Calibri"/>
          <w:sz w:val="24"/>
        </w:rPr>
        <w:t>,</w:t>
      </w:r>
      <w:r w:rsidRPr="00E757C9">
        <w:rPr>
          <w:rFonts w:ascii="Calibri" w:hAnsi="Calibri"/>
          <w:sz w:val="24"/>
        </w:rPr>
        <w:t xml:space="preserve"> période durant la quelle </w:t>
      </w:r>
      <w:r w:rsidR="00812BFC" w:rsidRPr="00E757C9">
        <w:rPr>
          <w:rFonts w:ascii="Calibri" w:hAnsi="Calibri"/>
          <w:sz w:val="24"/>
        </w:rPr>
        <w:t xml:space="preserve">l’entreprise a </w:t>
      </w:r>
      <w:r w:rsidR="007A5626" w:rsidRPr="00E757C9">
        <w:rPr>
          <w:rFonts w:ascii="Calibri" w:hAnsi="Calibri"/>
          <w:sz w:val="24"/>
        </w:rPr>
        <w:t xml:space="preserve">pu </w:t>
      </w:r>
      <w:r w:rsidR="0046016D">
        <w:rPr>
          <w:rFonts w:ascii="Calibri" w:hAnsi="Calibri"/>
          <w:sz w:val="24"/>
        </w:rPr>
        <w:t>conclure des partenariats avec de</w:t>
      </w:r>
      <w:r w:rsidR="00812BFC" w:rsidRPr="00E757C9">
        <w:rPr>
          <w:rFonts w:ascii="Calibri" w:hAnsi="Calibri"/>
          <w:sz w:val="24"/>
        </w:rPr>
        <w:t xml:space="preserve"> </w:t>
      </w:r>
      <w:r w:rsidR="004E20C7">
        <w:rPr>
          <w:rFonts w:ascii="Calibri" w:hAnsi="Calibri"/>
          <w:sz w:val="24"/>
        </w:rPr>
        <w:t>multiples</w:t>
      </w:r>
      <w:r w:rsidR="00812BFC" w:rsidRPr="00E757C9">
        <w:rPr>
          <w:rFonts w:ascii="Calibri" w:hAnsi="Calibri"/>
          <w:sz w:val="24"/>
        </w:rPr>
        <w:t xml:space="preserve"> marques et</w:t>
      </w:r>
      <w:r w:rsidR="0046016D">
        <w:rPr>
          <w:rFonts w:ascii="Calibri" w:hAnsi="Calibri"/>
          <w:sz w:val="24"/>
        </w:rPr>
        <w:t xml:space="preserve"> ainsi la commercialisation</w:t>
      </w:r>
      <w:r w:rsidR="00812BFC" w:rsidRPr="00E757C9">
        <w:rPr>
          <w:rFonts w:ascii="Calibri" w:hAnsi="Calibri"/>
          <w:sz w:val="24"/>
        </w:rPr>
        <w:t xml:space="preserve"> de nombreuses machines.</w:t>
      </w:r>
      <w:r w:rsidRPr="00E757C9">
        <w:rPr>
          <w:rFonts w:ascii="Calibri" w:hAnsi="Calibri"/>
          <w:sz w:val="24"/>
        </w:rPr>
        <w:t xml:space="preserve"> </w:t>
      </w:r>
      <w:r w:rsidR="00283F46" w:rsidRPr="00E757C9">
        <w:rPr>
          <w:rFonts w:ascii="Calibri" w:hAnsi="Calibri"/>
          <w:sz w:val="24"/>
        </w:rPr>
        <w:t xml:space="preserve"> </w:t>
      </w:r>
    </w:p>
    <w:p w:rsidR="00F65FD7" w:rsidRPr="000B15B3" w:rsidRDefault="00913681" w:rsidP="000B15B3">
      <w:pPr>
        <w:rPr>
          <w:rFonts w:ascii="Calibri" w:hAnsi="Calibri"/>
          <w:sz w:val="24"/>
        </w:rPr>
      </w:pPr>
      <w:r w:rsidRPr="00E757C9">
        <w:rPr>
          <w:rFonts w:ascii="Calibri" w:hAnsi="Calibri"/>
          <w:sz w:val="24"/>
        </w:rPr>
        <w:t>L’entreprise</w:t>
      </w:r>
      <w:r w:rsidR="005C31BF" w:rsidRPr="00E757C9">
        <w:rPr>
          <w:rFonts w:ascii="Calibri" w:hAnsi="Calibri"/>
          <w:sz w:val="24"/>
        </w:rPr>
        <w:t xml:space="preserve"> a </w:t>
      </w:r>
      <w:r w:rsidRPr="00E757C9">
        <w:rPr>
          <w:rFonts w:ascii="Calibri" w:hAnsi="Calibri"/>
          <w:sz w:val="24"/>
        </w:rPr>
        <w:t>par la suite poursuivi sa marche en avant. E</w:t>
      </w:r>
      <w:r w:rsidR="005C31BF" w:rsidRPr="00E757C9">
        <w:rPr>
          <w:rFonts w:ascii="Calibri" w:hAnsi="Calibri"/>
          <w:sz w:val="24"/>
        </w:rPr>
        <w:t>n 2011 INNOVEX s</w:t>
      </w:r>
      <w:r w:rsidR="0046016D">
        <w:rPr>
          <w:rFonts w:ascii="Calibri" w:hAnsi="Calibri"/>
          <w:sz w:val="24"/>
        </w:rPr>
        <w:t>igne son entrée dans le capital. E</w:t>
      </w:r>
      <w:r w:rsidR="005C31BF" w:rsidRPr="00E757C9">
        <w:rPr>
          <w:rFonts w:ascii="Calibri" w:hAnsi="Calibri"/>
          <w:sz w:val="24"/>
        </w:rPr>
        <w:t>n parallèle l’entreprise signe de nouveaux partenaires, le plus important étant l’enseigne de location LOXAM</w:t>
      </w:r>
      <w:r w:rsidR="008D32CF" w:rsidRPr="00E757C9">
        <w:rPr>
          <w:rFonts w:ascii="Calibri" w:hAnsi="Calibri"/>
          <w:sz w:val="24"/>
        </w:rPr>
        <w:t xml:space="preserve"> en 2013</w:t>
      </w:r>
      <w:r w:rsidR="005C31BF" w:rsidRPr="00E757C9">
        <w:rPr>
          <w:rFonts w:ascii="Calibri" w:hAnsi="Calibri"/>
          <w:sz w:val="24"/>
        </w:rPr>
        <w:t>, ce qui donnera un booste supplémentaire au chiffre d’</w:t>
      </w:r>
      <w:r w:rsidR="007F1CAD" w:rsidRPr="00E757C9">
        <w:rPr>
          <w:rFonts w:ascii="Calibri" w:hAnsi="Calibri"/>
          <w:sz w:val="24"/>
        </w:rPr>
        <w:t>affaire l’Innovations et Paysage,</w:t>
      </w:r>
      <w:r w:rsidR="005C31BF" w:rsidRPr="00E757C9">
        <w:rPr>
          <w:rFonts w:ascii="Calibri" w:hAnsi="Calibri"/>
          <w:sz w:val="24"/>
        </w:rPr>
        <w:t xml:space="preserve"> le portant</w:t>
      </w:r>
      <w:r w:rsidR="007F1CAD" w:rsidRPr="00E757C9">
        <w:rPr>
          <w:rFonts w:ascii="Calibri" w:hAnsi="Calibri"/>
          <w:sz w:val="24"/>
        </w:rPr>
        <w:t xml:space="preserve"> ainsi, de 4</w:t>
      </w:r>
      <w:r w:rsidR="00B40A6A">
        <w:rPr>
          <w:rFonts w:ascii="Calibri" w:hAnsi="Calibri"/>
          <w:sz w:val="24"/>
        </w:rPr>
        <w:t>.5 à prés de 8</w:t>
      </w:r>
      <w:r w:rsidR="005C31BF" w:rsidRPr="00E757C9">
        <w:rPr>
          <w:rFonts w:ascii="Calibri" w:hAnsi="Calibri"/>
          <w:sz w:val="24"/>
        </w:rPr>
        <w:t xml:space="preserve"> Millions d’€uros</w:t>
      </w:r>
      <w:r w:rsidRPr="00E757C9">
        <w:rPr>
          <w:rFonts w:ascii="Calibri" w:hAnsi="Calibri"/>
          <w:sz w:val="24"/>
        </w:rPr>
        <w:t xml:space="preserve"> en 2016</w:t>
      </w:r>
      <w:r w:rsidR="005C31BF" w:rsidRPr="00E757C9">
        <w:rPr>
          <w:rFonts w:ascii="Calibri" w:hAnsi="Calibri"/>
          <w:sz w:val="24"/>
        </w:rPr>
        <w:t xml:space="preserve">. </w:t>
      </w:r>
    </w:p>
    <w:p w:rsidR="000B15B3" w:rsidRPr="006E3DD8" w:rsidRDefault="000B15B3" w:rsidP="00FE508E">
      <w:pPr>
        <w:pStyle w:val="Titre2"/>
        <w:numPr>
          <w:ilvl w:val="0"/>
          <w:numId w:val="5"/>
        </w:numPr>
        <w:rPr>
          <w:rFonts w:ascii="Calibri" w:hAnsi="Calibri"/>
          <w:color w:val="639828"/>
          <w:sz w:val="24"/>
        </w:rPr>
      </w:pPr>
      <w:bookmarkStart w:id="4" w:name="_Toc453314618"/>
      <w:r w:rsidRPr="006E3DD8">
        <w:rPr>
          <w:rFonts w:ascii="Calibri" w:hAnsi="Calibri"/>
          <w:color w:val="639828"/>
          <w:sz w:val="24"/>
        </w:rPr>
        <w:t>Situation géographique</w:t>
      </w:r>
      <w:bookmarkEnd w:id="4"/>
      <w:r w:rsidRPr="006E3DD8">
        <w:rPr>
          <w:rFonts w:ascii="Calibri" w:hAnsi="Calibri"/>
          <w:color w:val="639828"/>
          <w:sz w:val="24"/>
        </w:rPr>
        <w:t xml:space="preserve"> </w:t>
      </w:r>
    </w:p>
    <w:p w:rsidR="00BE28BD" w:rsidRDefault="00BE28BD" w:rsidP="004E20C7">
      <w:pPr>
        <w:spacing w:after="0"/>
      </w:pPr>
    </w:p>
    <w:p w:rsidR="004E20C7" w:rsidRPr="004E20C7" w:rsidRDefault="004E20C7" w:rsidP="004E20C7">
      <w:pPr>
        <w:rPr>
          <w:rFonts w:ascii="Calibri" w:hAnsi="Calibri"/>
          <w:sz w:val="24"/>
        </w:rPr>
      </w:pPr>
      <w:r w:rsidRPr="004E20C7">
        <w:rPr>
          <w:rFonts w:ascii="Calibri" w:hAnsi="Calibri"/>
          <w:sz w:val="24"/>
        </w:rPr>
        <w:t xml:space="preserve">L’entreprise Innovations et  Paysage est une PME de 19 salariés qui tient ses locaux dans la Zone industrielle de Saint-Nizier-Sous-Charlieu à une vingtaine de kilomètres de Roanne. </w:t>
      </w:r>
    </w:p>
    <w:p w:rsidR="004E20C7" w:rsidRDefault="004E20C7" w:rsidP="004E20C7">
      <w:pPr>
        <w:spacing w:after="0"/>
      </w:pPr>
    </w:p>
    <w:p w:rsidR="009A1D78" w:rsidRPr="004A7193" w:rsidRDefault="004E20C7" w:rsidP="004A7193">
      <w:pPr>
        <w:spacing w:after="0"/>
        <w:jc w:val="center"/>
      </w:pPr>
      <w:r>
        <w:rPr>
          <w:noProof/>
          <w:lang w:eastAsia="fr-FR"/>
        </w:rPr>
        <w:drawing>
          <wp:inline distT="0" distB="0" distL="0" distR="0">
            <wp:extent cx="4133850" cy="2963201"/>
            <wp:effectExtent l="19050" t="0" r="0" b="0"/>
            <wp:docPr id="25" name="Image 24" descr="geo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cal.png"/>
                    <pic:cNvPicPr/>
                  </pic:nvPicPr>
                  <pic:blipFill>
                    <a:blip r:embed="rId15"/>
                    <a:stretch>
                      <a:fillRect/>
                    </a:stretch>
                  </pic:blipFill>
                  <pic:spPr>
                    <a:xfrm>
                      <a:off x="0" y="0"/>
                      <a:ext cx="4141235" cy="2968495"/>
                    </a:xfrm>
                    <a:prstGeom prst="rect">
                      <a:avLst/>
                    </a:prstGeom>
                  </pic:spPr>
                </pic:pic>
              </a:graphicData>
            </a:graphic>
          </wp:inline>
        </w:drawing>
      </w:r>
    </w:p>
    <w:p w:rsidR="009A1D78" w:rsidRPr="006E3DD8" w:rsidRDefault="004121FB" w:rsidP="00FE508E">
      <w:pPr>
        <w:pStyle w:val="Titre2"/>
        <w:numPr>
          <w:ilvl w:val="0"/>
          <w:numId w:val="5"/>
        </w:numPr>
        <w:rPr>
          <w:rFonts w:ascii="Calibri" w:hAnsi="Calibri"/>
          <w:color w:val="639828"/>
          <w:sz w:val="24"/>
        </w:rPr>
      </w:pPr>
      <w:r w:rsidRPr="006E3DD8">
        <w:rPr>
          <w:rFonts w:ascii="Calibri" w:hAnsi="Calibri"/>
          <w:noProof/>
          <w:color w:val="639828"/>
          <w:sz w:val="24"/>
          <w:lang w:eastAsia="fr-FR"/>
        </w:rPr>
        <w:lastRenderedPageBreak/>
        <w:drawing>
          <wp:anchor distT="0" distB="0" distL="114300" distR="114300" simplePos="0" relativeHeight="251701248" behindDoc="1" locked="0" layoutInCell="1" allowOverlap="1">
            <wp:simplePos x="0" y="0"/>
            <wp:positionH relativeFrom="column">
              <wp:posOffset>68580</wp:posOffset>
            </wp:positionH>
            <wp:positionV relativeFrom="paragraph">
              <wp:posOffset>-381635</wp:posOffset>
            </wp:positionV>
            <wp:extent cx="5670550" cy="8856980"/>
            <wp:effectExtent l="76200" t="0" r="82550" b="0"/>
            <wp:wrapTight wrapText="bothSides">
              <wp:wrapPolygon edited="0">
                <wp:start x="11538" y="3995"/>
                <wp:lineTo x="11320" y="4739"/>
                <wp:lineTo x="10522" y="5482"/>
                <wp:lineTo x="5515" y="5529"/>
                <wp:lineTo x="5370" y="6969"/>
                <wp:lineTo x="4934" y="8455"/>
                <wp:lineTo x="4644" y="9199"/>
                <wp:lineTo x="4209" y="10685"/>
                <wp:lineTo x="-290" y="10871"/>
                <wp:lineTo x="-290" y="12311"/>
                <wp:lineTo x="3556" y="12915"/>
                <wp:lineTo x="4354" y="12915"/>
                <wp:lineTo x="4572" y="13659"/>
                <wp:lineTo x="4862" y="14402"/>
                <wp:lineTo x="5297" y="15889"/>
                <wp:lineTo x="5515" y="17654"/>
                <wp:lineTo x="15819" y="17654"/>
                <wp:lineTo x="15892" y="17422"/>
                <wp:lineTo x="15892" y="16632"/>
                <wp:lineTo x="16037" y="16260"/>
                <wp:lineTo x="15384" y="16167"/>
                <wp:lineTo x="10086" y="15889"/>
                <wp:lineTo x="10086" y="15145"/>
                <wp:lineTo x="11828" y="15145"/>
                <wp:lineTo x="15964" y="14634"/>
                <wp:lineTo x="15892" y="14402"/>
                <wp:lineTo x="15892" y="9199"/>
                <wp:lineTo x="16109" y="9199"/>
                <wp:lineTo x="21769" y="8502"/>
                <wp:lineTo x="21769" y="7712"/>
                <wp:lineTo x="21697" y="7015"/>
                <wp:lineTo x="21697" y="6969"/>
                <wp:lineTo x="21769" y="6272"/>
                <wp:lineTo x="21769" y="6225"/>
                <wp:lineTo x="21914" y="5529"/>
                <wp:lineTo x="21189" y="5482"/>
                <wp:lineTo x="21261" y="5482"/>
                <wp:lineTo x="21914" y="5436"/>
                <wp:lineTo x="21769" y="4739"/>
                <wp:lineTo x="21842" y="4553"/>
                <wp:lineTo x="21697" y="4088"/>
                <wp:lineTo x="21552" y="3995"/>
                <wp:lineTo x="11538" y="3995"/>
              </wp:wrapPolygon>
            </wp:wrapTight>
            <wp:docPr id="30" name="Diagramme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bookmarkStart w:id="5" w:name="_Toc453314619"/>
      <w:r w:rsidR="004A7193" w:rsidRPr="006E3DD8">
        <w:rPr>
          <w:rFonts w:ascii="Calibri" w:hAnsi="Calibri"/>
          <w:color w:val="639828"/>
          <w:sz w:val="24"/>
        </w:rPr>
        <w:t>L’organigramme d’Innovations et Paysage</w:t>
      </w:r>
      <w:bookmarkEnd w:id="5"/>
      <w:r w:rsidR="004A7193" w:rsidRPr="006E3DD8">
        <w:rPr>
          <w:rFonts w:ascii="Calibri" w:hAnsi="Calibri"/>
          <w:color w:val="639828"/>
          <w:sz w:val="24"/>
        </w:rPr>
        <w:t> </w:t>
      </w:r>
    </w:p>
    <w:p w:rsidR="004A7193" w:rsidRDefault="004A7193" w:rsidP="004A7193"/>
    <w:p w:rsidR="004A7193" w:rsidRDefault="004A7193" w:rsidP="004A7193"/>
    <w:p w:rsidR="008225C0" w:rsidRDefault="00FE072B" w:rsidP="00FE072B">
      <w:pPr>
        <w:tabs>
          <w:tab w:val="left" w:pos="1455"/>
        </w:tabs>
      </w:pPr>
      <w:r>
        <w:tab/>
      </w: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FE072B" w:rsidRDefault="00FE072B" w:rsidP="00FE072B">
      <w:pPr>
        <w:tabs>
          <w:tab w:val="left" w:pos="1455"/>
        </w:tabs>
      </w:pPr>
    </w:p>
    <w:p w:rsidR="008225C0" w:rsidRPr="004A7193" w:rsidRDefault="008225C0" w:rsidP="004A7193"/>
    <w:p w:rsidR="002F7A6F" w:rsidRPr="006E3DD8" w:rsidRDefault="002F7A6F" w:rsidP="00FE508E">
      <w:pPr>
        <w:pStyle w:val="Titre2"/>
        <w:numPr>
          <w:ilvl w:val="0"/>
          <w:numId w:val="5"/>
        </w:numPr>
        <w:rPr>
          <w:rFonts w:ascii="Calibri" w:hAnsi="Calibri"/>
          <w:color w:val="639828"/>
          <w:sz w:val="24"/>
        </w:rPr>
      </w:pPr>
      <w:bookmarkStart w:id="6" w:name="_Toc453314620"/>
      <w:r w:rsidRPr="006E3DD8">
        <w:rPr>
          <w:rFonts w:ascii="Calibri" w:hAnsi="Calibri"/>
          <w:color w:val="639828"/>
          <w:sz w:val="24"/>
        </w:rPr>
        <w:lastRenderedPageBreak/>
        <w:t>Réseau commercial</w:t>
      </w:r>
      <w:bookmarkEnd w:id="6"/>
      <w:r w:rsidRPr="006E3DD8">
        <w:rPr>
          <w:rFonts w:ascii="Calibri" w:hAnsi="Calibri"/>
          <w:color w:val="639828"/>
          <w:sz w:val="24"/>
        </w:rPr>
        <w:t> </w:t>
      </w:r>
    </w:p>
    <w:p w:rsidR="002F7A6F" w:rsidRPr="002F7A6F" w:rsidRDefault="002F7A6F" w:rsidP="002F7A6F">
      <w:pPr>
        <w:spacing w:after="0"/>
      </w:pPr>
    </w:p>
    <w:p w:rsidR="00913681" w:rsidRPr="00E757C9" w:rsidRDefault="001D583F" w:rsidP="002F7A6F">
      <w:pPr>
        <w:spacing w:after="0"/>
        <w:rPr>
          <w:sz w:val="24"/>
        </w:rPr>
      </w:pPr>
      <w:r w:rsidRPr="00E757C9">
        <w:rPr>
          <w:sz w:val="24"/>
        </w:rPr>
        <w:t xml:space="preserve">Cette entreprise est représentée à travers l’ensemble du territoire français. </w:t>
      </w:r>
      <w:r w:rsidR="00C5451E" w:rsidRPr="00E757C9">
        <w:rPr>
          <w:sz w:val="24"/>
        </w:rPr>
        <w:t xml:space="preserve">Ainsi, </w:t>
      </w:r>
      <w:r w:rsidR="00217519" w:rsidRPr="00E757C9">
        <w:rPr>
          <w:sz w:val="24"/>
        </w:rPr>
        <w:t>le service commercial a été renforcé, avec une équipe de</w:t>
      </w:r>
      <w:r w:rsidR="00C5451E" w:rsidRPr="00E757C9">
        <w:rPr>
          <w:sz w:val="24"/>
        </w:rPr>
        <w:t xml:space="preserve"> commerciaux</w:t>
      </w:r>
      <w:r w:rsidR="00217519" w:rsidRPr="00E757C9">
        <w:rPr>
          <w:sz w:val="24"/>
        </w:rPr>
        <w:t xml:space="preserve"> </w:t>
      </w:r>
      <w:r w:rsidR="00C5451E" w:rsidRPr="00E757C9">
        <w:rPr>
          <w:sz w:val="24"/>
        </w:rPr>
        <w:t>repartis sur 5 zones à travers l’hexagone</w:t>
      </w:r>
      <w:r w:rsidR="00217519" w:rsidRPr="00E757C9">
        <w:rPr>
          <w:sz w:val="24"/>
        </w:rPr>
        <w:t>, appuyé par un démonstrateur et un chef de produit, assistés par une assistante commerciale, tout cela diriger</w:t>
      </w:r>
      <w:r w:rsidR="002F7A6F">
        <w:rPr>
          <w:sz w:val="24"/>
        </w:rPr>
        <w:t xml:space="preserve"> par le directeur commercial  </w:t>
      </w:r>
    </w:p>
    <w:p w:rsidR="004C7A65" w:rsidRPr="00913681" w:rsidRDefault="002F7A6F" w:rsidP="00913681">
      <w:r>
        <w:rPr>
          <w:noProof/>
          <w:lang w:eastAsia="fr-FR"/>
        </w:rPr>
        <w:drawing>
          <wp:anchor distT="0" distB="0" distL="114300" distR="114300" simplePos="0" relativeHeight="251695104" behindDoc="1" locked="0" layoutInCell="1" allowOverlap="1">
            <wp:simplePos x="0" y="0"/>
            <wp:positionH relativeFrom="column">
              <wp:posOffset>-109220</wp:posOffset>
            </wp:positionH>
            <wp:positionV relativeFrom="paragraph">
              <wp:posOffset>211455</wp:posOffset>
            </wp:positionV>
            <wp:extent cx="6301105" cy="7162800"/>
            <wp:effectExtent l="19050" t="0" r="4445" b="0"/>
            <wp:wrapTight wrapText="bothSides">
              <wp:wrapPolygon edited="0">
                <wp:start x="-65" y="0"/>
                <wp:lineTo x="-65" y="21543"/>
                <wp:lineTo x="21615" y="21543"/>
                <wp:lineTo x="21615" y="0"/>
                <wp:lineTo x="-65" y="0"/>
              </wp:wrapPolygon>
            </wp:wrapTight>
            <wp:docPr id="1" name="Image 0" descr="commercial tar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rcial tarif.png"/>
                    <pic:cNvPicPr/>
                  </pic:nvPicPr>
                  <pic:blipFill>
                    <a:blip r:embed="rId20"/>
                    <a:stretch>
                      <a:fillRect/>
                    </a:stretch>
                  </pic:blipFill>
                  <pic:spPr>
                    <a:xfrm>
                      <a:off x="0" y="0"/>
                      <a:ext cx="6301105" cy="7162800"/>
                    </a:xfrm>
                    <a:prstGeom prst="rect">
                      <a:avLst/>
                    </a:prstGeom>
                  </pic:spPr>
                </pic:pic>
              </a:graphicData>
            </a:graphic>
          </wp:anchor>
        </w:drawing>
      </w:r>
    </w:p>
    <w:p w:rsidR="00CD49C1" w:rsidRDefault="00CD49C1" w:rsidP="00CD49C1">
      <w:pPr>
        <w:rPr>
          <w:rFonts w:ascii="Calibri" w:hAnsi="Calibri"/>
          <w:b/>
          <w:color w:val="639828"/>
          <w:sz w:val="28"/>
        </w:rPr>
      </w:pPr>
    </w:p>
    <w:p w:rsidR="005E4A06" w:rsidRPr="006E3DD8" w:rsidRDefault="007D421C" w:rsidP="006E3DD8">
      <w:pPr>
        <w:pStyle w:val="Paragraphedeliste"/>
        <w:numPr>
          <w:ilvl w:val="0"/>
          <w:numId w:val="6"/>
        </w:numPr>
        <w:rPr>
          <w:rFonts w:ascii="Calibri" w:hAnsi="Calibri"/>
          <w:b/>
          <w:color w:val="639828"/>
          <w:sz w:val="24"/>
        </w:rPr>
      </w:pPr>
      <w:r w:rsidRPr="006E3DD8">
        <w:rPr>
          <w:rFonts w:ascii="Calibri" w:hAnsi="Calibri"/>
          <w:b/>
          <w:color w:val="639828"/>
          <w:sz w:val="24"/>
        </w:rPr>
        <w:lastRenderedPageBreak/>
        <w:t>L’import</w:t>
      </w:r>
    </w:p>
    <w:p w:rsidR="007D421C" w:rsidRDefault="007D421C" w:rsidP="005E4A06">
      <w:pPr>
        <w:spacing w:after="0"/>
      </w:pPr>
      <w:r w:rsidRPr="00E757C9">
        <w:rPr>
          <w:sz w:val="24"/>
        </w:rPr>
        <w:t xml:space="preserve">Depuis 20 ans Innovations et Paysage a su </w:t>
      </w:r>
      <w:r w:rsidR="005E4A06" w:rsidRPr="00E757C9">
        <w:rPr>
          <w:sz w:val="24"/>
        </w:rPr>
        <w:t>développer</w:t>
      </w:r>
      <w:r w:rsidRPr="00E757C9">
        <w:rPr>
          <w:sz w:val="24"/>
        </w:rPr>
        <w:t xml:space="preserve"> des partenariats avec des fournisseurs </w:t>
      </w:r>
      <w:r w:rsidR="005E4A06" w:rsidRPr="00E757C9">
        <w:rPr>
          <w:sz w:val="24"/>
        </w:rPr>
        <w:t xml:space="preserve">reconnus dans le secteur d’activité. Ses fournisseurs implantés au 4 coins du monde garantissent la qualité et l’acheminement des produits dans ses différentes références. Comme l’illustre les cartes ci-dessous, l’importation d’IP s’effectue en Europe (Allemagne, Italie, Suisse, Autriche, Espagne, </w:t>
      </w:r>
      <w:r w:rsidR="00B93BDC" w:rsidRPr="00E757C9">
        <w:rPr>
          <w:sz w:val="24"/>
        </w:rPr>
        <w:t>Suède</w:t>
      </w:r>
      <w:r w:rsidR="005E4A06" w:rsidRPr="00E757C9">
        <w:rPr>
          <w:sz w:val="24"/>
        </w:rPr>
        <w:t>, G</w:t>
      </w:r>
      <w:r w:rsidR="00B93BDC" w:rsidRPr="00E757C9">
        <w:rPr>
          <w:sz w:val="24"/>
        </w:rPr>
        <w:t>-</w:t>
      </w:r>
      <w:r w:rsidR="005E4A06" w:rsidRPr="00E757C9">
        <w:rPr>
          <w:sz w:val="24"/>
        </w:rPr>
        <w:t>B....) mais aussi aux USA et en Australie</w:t>
      </w:r>
      <w:r w:rsidR="005E4A06">
        <w:t>.</w:t>
      </w:r>
    </w:p>
    <w:p w:rsidR="00DA1B40" w:rsidRPr="007D421C" w:rsidRDefault="00DA1B40" w:rsidP="005E4A06">
      <w:pPr>
        <w:spacing w:after="0"/>
      </w:pPr>
    </w:p>
    <w:p w:rsidR="004C7A65" w:rsidRDefault="00D800CC" w:rsidP="004C7A65">
      <w:r>
        <w:rPr>
          <w:noProof/>
          <w:lang w:eastAsia="fr-FR"/>
        </w:rPr>
        <w:drawing>
          <wp:anchor distT="0" distB="0" distL="114300" distR="114300" simplePos="0" relativeHeight="251666432" behindDoc="0" locked="0" layoutInCell="1" allowOverlap="1">
            <wp:simplePos x="0" y="0"/>
            <wp:positionH relativeFrom="column">
              <wp:posOffset>1186180</wp:posOffset>
            </wp:positionH>
            <wp:positionV relativeFrom="paragraph">
              <wp:posOffset>168910</wp:posOffset>
            </wp:positionV>
            <wp:extent cx="3657600" cy="3248025"/>
            <wp:effectExtent l="1905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lum bright="-5000" contrast="20000"/>
                    </a:blip>
                    <a:srcRect l="22991" t="7948" r="36155" b="15815"/>
                    <a:stretch>
                      <a:fillRect/>
                    </a:stretch>
                  </pic:blipFill>
                  <pic:spPr bwMode="auto">
                    <a:xfrm>
                      <a:off x="0" y="0"/>
                      <a:ext cx="3657600" cy="3248025"/>
                    </a:xfrm>
                    <a:prstGeom prst="rect">
                      <a:avLst/>
                    </a:prstGeom>
                    <a:noFill/>
                    <a:ln w="9525">
                      <a:noFill/>
                      <a:miter lim="800000"/>
                      <a:headEnd/>
                      <a:tailEnd/>
                    </a:ln>
                  </pic:spPr>
                </pic:pic>
              </a:graphicData>
            </a:graphic>
          </wp:anchor>
        </w:drawing>
      </w:r>
    </w:p>
    <w:p w:rsidR="00D800CC" w:rsidRDefault="00D800CC" w:rsidP="004C7A65"/>
    <w:p w:rsidR="00D800CC" w:rsidRDefault="00D800CC" w:rsidP="004C7A65"/>
    <w:p w:rsidR="004C7A65" w:rsidRPr="004C7A65" w:rsidRDefault="004C7A65" w:rsidP="004C7A65"/>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5E4A06" w:rsidP="005324FE">
      <w:pPr>
        <w:pStyle w:val="Titre3"/>
        <w:spacing w:before="0"/>
        <w:ind w:firstLine="708"/>
        <w:rPr>
          <w:rFonts w:ascii="Calibri" w:hAnsi="Calibri"/>
          <w:b w:val="0"/>
          <w:color w:val="639828"/>
          <w:sz w:val="24"/>
        </w:rPr>
      </w:pPr>
      <w:r>
        <w:rPr>
          <w:rFonts w:ascii="Calibri" w:hAnsi="Calibri"/>
          <w:b w:val="0"/>
          <w:noProof/>
          <w:color w:val="639828"/>
          <w:sz w:val="24"/>
          <w:lang w:eastAsia="fr-FR"/>
        </w:rPr>
        <w:drawing>
          <wp:anchor distT="0" distB="0" distL="114300" distR="114300" simplePos="0" relativeHeight="251667456" behindDoc="0" locked="0" layoutInCell="1" allowOverlap="1">
            <wp:simplePos x="0" y="0"/>
            <wp:positionH relativeFrom="column">
              <wp:posOffset>-356870</wp:posOffset>
            </wp:positionH>
            <wp:positionV relativeFrom="paragraph">
              <wp:posOffset>327660</wp:posOffset>
            </wp:positionV>
            <wp:extent cx="3657600" cy="3657600"/>
            <wp:effectExtent l="0" t="0" r="0" b="0"/>
            <wp:wrapSquare wrapText="bothSides"/>
            <wp:docPr id="9" name="Image 6" descr="sticker-drapeau-americain-ca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cker-drapeau-americain-carte.png"/>
                    <pic:cNvPicPr/>
                  </pic:nvPicPr>
                  <pic:blipFill>
                    <a:blip r:embed="rId22"/>
                    <a:stretch>
                      <a:fillRect/>
                    </a:stretch>
                  </pic:blipFill>
                  <pic:spPr>
                    <a:xfrm>
                      <a:off x="0" y="0"/>
                      <a:ext cx="3657600" cy="3657600"/>
                    </a:xfrm>
                    <a:prstGeom prst="rect">
                      <a:avLst/>
                    </a:prstGeom>
                  </pic:spPr>
                </pic:pic>
              </a:graphicData>
            </a:graphic>
          </wp:anchor>
        </w:drawing>
      </w: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7D421C" w:rsidP="005324FE">
      <w:pPr>
        <w:pStyle w:val="Titre3"/>
        <w:spacing w:before="0"/>
        <w:ind w:firstLine="708"/>
        <w:rPr>
          <w:rFonts w:ascii="Calibri" w:hAnsi="Calibri"/>
          <w:b w:val="0"/>
          <w:color w:val="639828"/>
          <w:sz w:val="24"/>
        </w:rPr>
      </w:pPr>
      <w:r>
        <w:rPr>
          <w:rFonts w:ascii="Calibri" w:hAnsi="Calibri"/>
          <w:b w:val="0"/>
          <w:noProof/>
          <w:color w:val="639828"/>
          <w:sz w:val="24"/>
          <w:lang w:eastAsia="fr-FR"/>
        </w:rPr>
        <w:drawing>
          <wp:anchor distT="0" distB="0" distL="114300" distR="114300" simplePos="0" relativeHeight="251668480" behindDoc="1" locked="0" layoutInCell="1" allowOverlap="1">
            <wp:simplePos x="0" y="0"/>
            <wp:positionH relativeFrom="column">
              <wp:posOffset>247650</wp:posOffset>
            </wp:positionH>
            <wp:positionV relativeFrom="paragraph">
              <wp:posOffset>151130</wp:posOffset>
            </wp:positionV>
            <wp:extent cx="2657475" cy="2362200"/>
            <wp:effectExtent l="19050" t="0" r="9525" b="0"/>
            <wp:wrapTight wrapText="bothSides">
              <wp:wrapPolygon edited="0">
                <wp:start x="-155" y="0"/>
                <wp:lineTo x="-155" y="21426"/>
                <wp:lineTo x="21677" y="21426"/>
                <wp:lineTo x="21677" y="0"/>
                <wp:lineTo x="-155" y="0"/>
              </wp:wrapPolygon>
            </wp:wrapTight>
            <wp:docPr id="11" name="Image 9" descr="carte-drapeaux-austral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drapeaux-australie.jpg"/>
                    <pic:cNvPicPr/>
                  </pic:nvPicPr>
                  <pic:blipFill>
                    <a:blip r:embed="rId23" cstate="print"/>
                    <a:stretch>
                      <a:fillRect/>
                    </a:stretch>
                  </pic:blipFill>
                  <pic:spPr>
                    <a:xfrm>
                      <a:off x="0" y="0"/>
                      <a:ext cx="2657475" cy="2362200"/>
                    </a:xfrm>
                    <a:prstGeom prst="rect">
                      <a:avLst/>
                    </a:prstGeom>
                  </pic:spPr>
                </pic:pic>
              </a:graphicData>
            </a:graphic>
          </wp:anchor>
        </w:drawing>
      </w: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D800CC" w:rsidRDefault="00D800CC" w:rsidP="005324FE">
      <w:pPr>
        <w:pStyle w:val="Titre3"/>
        <w:spacing w:before="0"/>
        <w:ind w:firstLine="708"/>
        <w:rPr>
          <w:rFonts w:ascii="Calibri" w:hAnsi="Calibri"/>
          <w:b w:val="0"/>
          <w:color w:val="639828"/>
          <w:sz w:val="24"/>
        </w:rPr>
      </w:pPr>
    </w:p>
    <w:p w:rsidR="006E3DD8" w:rsidRPr="006E3DD8" w:rsidRDefault="006E3DD8" w:rsidP="006E3DD8"/>
    <w:p w:rsidR="00007D02" w:rsidRPr="00007D02" w:rsidRDefault="00007D02" w:rsidP="00007D02"/>
    <w:p w:rsidR="00D800CC" w:rsidRPr="00D800CC" w:rsidRDefault="00D800CC" w:rsidP="00D800CC"/>
    <w:p w:rsidR="00007D02" w:rsidRPr="006E3DD8" w:rsidRDefault="005324FE" w:rsidP="00FE508E">
      <w:pPr>
        <w:pStyle w:val="Paragraphedeliste"/>
        <w:numPr>
          <w:ilvl w:val="0"/>
          <w:numId w:val="6"/>
        </w:numPr>
        <w:rPr>
          <w:rFonts w:ascii="Calibri" w:hAnsi="Calibri"/>
          <w:b/>
          <w:color w:val="639828"/>
          <w:sz w:val="24"/>
        </w:rPr>
      </w:pPr>
      <w:r w:rsidRPr="006E3DD8">
        <w:rPr>
          <w:rFonts w:ascii="Calibri" w:hAnsi="Calibri"/>
          <w:b/>
          <w:color w:val="639828"/>
          <w:sz w:val="24"/>
        </w:rPr>
        <w:lastRenderedPageBreak/>
        <w:t xml:space="preserve">L’export </w:t>
      </w:r>
    </w:p>
    <w:p w:rsidR="00A06453" w:rsidRDefault="00A06453" w:rsidP="00007D02">
      <w:pPr>
        <w:spacing w:after="0"/>
        <w:rPr>
          <w:sz w:val="24"/>
        </w:rPr>
      </w:pPr>
      <w:r w:rsidRPr="00E757C9">
        <w:rPr>
          <w:sz w:val="24"/>
        </w:rPr>
        <w:t xml:space="preserve">En ce qui concerne l’export, Innovations et Paysage est tout aussi active, notamment en Europe en </w:t>
      </w:r>
      <w:r w:rsidR="001A06B6" w:rsidRPr="00E757C9">
        <w:rPr>
          <w:sz w:val="24"/>
        </w:rPr>
        <w:t>effectuant</w:t>
      </w:r>
      <w:r w:rsidRPr="00E757C9">
        <w:rPr>
          <w:sz w:val="24"/>
        </w:rPr>
        <w:t xml:space="preserve"> des ventes vers l’Allemagne, l’</w:t>
      </w:r>
      <w:r w:rsidR="001A06B6" w:rsidRPr="00E757C9">
        <w:rPr>
          <w:sz w:val="24"/>
        </w:rPr>
        <w:t xml:space="preserve">Italie et la Belgique mais aussi, l’entreprise a conquis le marché Africain en créant sa filiale au Cameroun, pays depuis le quel </w:t>
      </w:r>
      <w:r w:rsidR="00446C09" w:rsidRPr="00E757C9">
        <w:rPr>
          <w:sz w:val="24"/>
        </w:rPr>
        <w:t>l’exportation</w:t>
      </w:r>
      <w:r w:rsidR="001A06B6" w:rsidRPr="00E757C9">
        <w:rPr>
          <w:sz w:val="24"/>
        </w:rPr>
        <w:t xml:space="preserve"> se </w:t>
      </w:r>
      <w:r w:rsidR="00446C09" w:rsidRPr="00E757C9">
        <w:rPr>
          <w:sz w:val="24"/>
        </w:rPr>
        <w:t>fait</w:t>
      </w:r>
      <w:r w:rsidR="001A06B6" w:rsidRPr="00E757C9">
        <w:rPr>
          <w:sz w:val="24"/>
        </w:rPr>
        <w:t xml:space="preserve"> vers des pays d’Afrique centrale comme le Congo</w:t>
      </w:r>
      <w:r w:rsidR="00C63976" w:rsidRPr="00E757C9">
        <w:rPr>
          <w:sz w:val="24"/>
        </w:rPr>
        <w:t>, Le Gabon</w:t>
      </w:r>
      <w:r w:rsidR="00112111" w:rsidRPr="00E757C9">
        <w:rPr>
          <w:sz w:val="24"/>
        </w:rPr>
        <w:t xml:space="preserve"> et La RD Congo</w:t>
      </w:r>
      <w:r w:rsidR="001A06B6" w:rsidRPr="00E757C9">
        <w:rPr>
          <w:sz w:val="24"/>
        </w:rPr>
        <w:t>.</w:t>
      </w:r>
    </w:p>
    <w:p w:rsidR="00452CF1" w:rsidRPr="00E757C9" w:rsidRDefault="00452CF1" w:rsidP="00007D02">
      <w:pPr>
        <w:spacing w:after="0"/>
        <w:rPr>
          <w:sz w:val="24"/>
        </w:rPr>
      </w:pPr>
    </w:p>
    <w:p w:rsidR="00E94892" w:rsidRDefault="00C20A4A" w:rsidP="00717984">
      <w:r>
        <w:rPr>
          <w:noProof/>
          <w:lang w:eastAsia="fr-FR"/>
        </w:rPr>
        <w:drawing>
          <wp:anchor distT="0" distB="0" distL="114300" distR="114300" simplePos="0" relativeHeight="251694080" behindDoc="0" locked="0" layoutInCell="1" allowOverlap="1">
            <wp:simplePos x="0" y="0"/>
            <wp:positionH relativeFrom="column">
              <wp:posOffset>3215005</wp:posOffset>
            </wp:positionH>
            <wp:positionV relativeFrom="paragraph">
              <wp:posOffset>30480</wp:posOffset>
            </wp:positionV>
            <wp:extent cx="2773680" cy="3362325"/>
            <wp:effectExtent l="19050" t="0" r="7620" b="0"/>
            <wp:wrapSquare wrapText="bothSides"/>
            <wp:docPr id="10" name="Image 9" descr="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png"/>
                    <pic:cNvPicPr/>
                  </pic:nvPicPr>
                  <pic:blipFill>
                    <a:blip r:embed="rId24"/>
                    <a:stretch>
                      <a:fillRect/>
                    </a:stretch>
                  </pic:blipFill>
                  <pic:spPr>
                    <a:xfrm>
                      <a:off x="0" y="0"/>
                      <a:ext cx="2773680" cy="3362325"/>
                    </a:xfrm>
                    <a:prstGeom prst="rect">
                      <a:avLst/>
                    </a:prstGeom>
                  </pic:spPr>
                </pic:pic>
              </a:graphicData>
            </a:graphic>
          </wp:anchor>
        </w:drawing>
      </w:r>
      <w:r w:rsidR="00F570C8">
        <w:rPr>
          <w:noProof/>
          <w:lang w:eastAsia="fr-FR"/>
        </w:rPr>
        <w:drawing>
          <wp:anchor distT="0" distB="0" distL="114300" distR="114300" simplePos="0" relativeHeight="251693056" behindDoc="0" locked="0" layoutInCell="1" allowOverlap="1">
            <wp:simplePos x="0" y="0"/>
            <wp:positionH relativeFrom="column">
              <wp:posOffset>-299720</wp:posOffset>
            </wp:positionH>
            <wp:positionV relativeFrom="paragraph">
              <wp:posOffset>49530</wp:posOffset>
            </wp:positionV>
            <wp:extent cx="3019425" cy="3514725"/>
            <wp:effectExtent l="19050" t="0" r="9525" b="0"/>
            <wp:wrapSquare wrapText="bothSides"/>
            <wp:docPr id="12" name="Image 11" descr="afriq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rique.gif"/>
                    <pic:cNvPicPr/>
                  </pic:nvPicPr>
                  <pic:blipFill>
                    <a:blip r:embed="rId25"/>
                    <a:stretch>
                      <a:fillRect/>
                    </a:stretch>
                  </pic:blipFill>
                  <pic:spPr>
                    <a:xfrm>
                      <a:off x="0" y="0"/>
                      <a:ext cx="3019425" cy="3514725"/>
                    </a:xfrm>
                    <a:prstGeom prst="rect">
                      <a:avLst/>
                    </a:prstGeom>
                  </pic:spPr>
                </pic:pic>
              </a:graphicData>
            </a:graphic>
          </wp:anchor>
        </w:drawing>
      </w:r>
    </w:p>
    <w:p w:rsidR="00E94892" w:rsidRDefault="00E94892" w:rsidP="00717984"/>
    <w:p w:rsidR="00E94892" w:rsidRDefault="00E94892" w:rsidP="00717984"/>
    <w:p w:rsidR="00E94892" w:rsidRDefault="00E94892" w:rsidP="00717984"/>
    <w:p w:rsidR="00E94892" w:rsidRDefault="00E94892" w:rsidP="00717984"/>
    <w:p w:rsidR="00E94892" w:rsidRDefault="00E94892" w:rsidP="00717984"/>
    <w:p w:rsidR="00E94892" w:rsidRDefault="00E94892" w:rsidP="00717984"/>
    <w:p w:rsidR="00E94892" w:rsidRDefault="00E94892" w:rsidP="00717984"/>
    <w:p w:rsidR="00E94892" w:rsidRDefault="00E94892" w:rsidP="00717984"/>
    <w:p w:rsidR="00E94892" w:rsidRDefault="00E94892" w:rsidP="00717984"/>
    <w:p w:rsidR="00E94892" w:rsidRDefault="00E94892" w:rsidP="00717984"/>
    <w:p w:rsidR="00E94892" w:rsidRDefault="00E94892" w:rsidP="00717984"/>
    <w:p w:rsidR="00E94892" w:rsidRDefault="00E94892" w:rsidP="00717984"/>
    <w:p w:rsidR="00112111" w:rsidRPr="00A06453" w:rsidRDefault="00112111" w:rsidP="00717984"/>
    <w:p w:rsidR="00ED0865" w:rsidRPr="006E3DD8" w:rsidRDefault="005324FE" w:rsidP="00FE508E">
      <w:pPr>
        <w:pStyle w:val="Paragraphedeliste"/>
        <w:numPr>
          <w:ilvl w:val="0"/>
          <w:numId w:val="6"/>
        </w:numPr>
        <w:rPr>
          <w:rFonts w:ascii="Calibri" w:hAnsi="Calibri"/>
          <w:b/>
          <w:color w:val="639828"/>
          <w:sz w:val="24"/>
        </w:rPr>
      </w:pPr>
      <w:r w:rsidRPr="006E3DD8">
        <w:rPr>
          <w:rFonts w:ascii="Calibri" w:hAnsi="Calibri"/>
          <w:b/>
          <w:color w:val="639828"/>
          <w:sz w:val="24"/>
        </w:rPr>
        <w:t>Le montage</w:t>
      </w:r>
      <w:r w:rsidR="00642118" w:rsidRPr="006E3DD8">
        <w:rPr>
          <w:rFonts w:ascii="Calibri" w:hAnsi="Calibri"/>
          <w:b/>
          <w:color w:val="639828"/>
          <w:sz w:val="24"/>
        </w:rPr>
        <w:t xml:space="preserve"> et assemblage</w:t>
      </w:r>
    </w:p>
    <w:p w:rsidR="001960AB" w:rsidRPr="00E757C9" w:rsidRDefault="001960AB" w:rsidP="001960AB">
      <w:pPr>
        <w:rPr>
          <w:sz w:val="24"/>
        </w:rPr>
      </w:pPr>
      <w:r w:rsidRPr="00E757C9">
        <w:rPr>
          <w:sz w:val="24"/>
        </w:rPr>
        <w:t>Innovations et Paysage s’occupe également de montage et de l’assemblage de certains produits au sein de son atelier</w:t>
      </w:r>
      <w:r w:rsidR="0012120E" w:rsidRPr="00E757C9">
        <w:rPr>
          <w:sz w:val="24"/>
        </w:rPr>
        <w:t xml:space="preserve"> (Rollerbuche, les brosses...etc. voir figure ci-dessous)</w:t>
      </w:r>
      <w:r w:rsidRPr="00E757C9">
        <w:rPr>
          <w:sz w:val="24"/>
        </w:rPr>
        <w:t xml:space="preserve">, mais </w:t>
      </w:r>
      <w:r w:rsidR="004240AC" w:rsidRPr="00E757C9">
        <w:rPr>
          <w:sz w:val="24"/>
        </w:rPr>
        <w:t xml:space="preserve">aussi les modifications et la customisation sur les machines conçues par les fabriquant et cela pour les besoins spécifiques de certains clients. </w:t>
      </w:r>
    </w:p>
    <w:p w:rsidR="00C63976" w:rsidRDefault="0012120E" w:rsidP="00C63976">
      <w:r>
        <w:rPr>
          <w:noProof/>
          <w:lang w:eastAsia="fr-FR"/>
        </w:rPr>
        <w:drawing>
          <wp:anchor distT="0" distB="0" distL="114300" distR="114300" simplePos="0" relativeHeight="251669504" behindDoc="0" locked="0" layoutInCell="1" allowOverlap="1">
            <wp:simplePos x="0" y="0"/>
            <wp:positionH relativeFrom="column">
              <wp:posOffset>3586480</wp:posOffset>
            </wp:positionH>
            <wp:positionV relativeFrom="paragraph">
              <wp:posOffset>168910</wp:posOffset>
            </wp:positionV>
            <wp:extent cx="2047875" cy="1990725"/>
            <wp:effectExtent l="19050" t="0" r="9525" b="0"/>
            <wp:wrapSquare wrapText="bothSides"/>
            <wp:docPr id="14"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srcRect/>
                    <a:stretch>
                      <a:fillRect/>
                    </a:stretch>
                  </pic:blipFill>
                  <pic:spPr bwMode="auto">
                    <a:xfrm>
                      <a:off x="0" y="0"/>
                      <a:ext cx="2047875" cy="1990725"/>
                    </a:xfrm>
                    <a:prstGeom prst="rect">
                      <a:avLst/>
                    </a:prstGeom>
                    <a:noFill/>
                    <a:ln w="9525">
                      <a:noFill/>
                      <a:miter lim="800000"/>
                      <a:headEnd/>
                      <a:tailEnd/>
                    </a:ln>
                  </pic:spPr>
                </pic:pic>
              </a:graphicData>
            </a:graphic>
          </wp:anchor>
        </w:drawing>
      </w:r>
      <w:r>
        <w:rPr>
          <w:noProof/>
          <w:lang w:eastAsia="fr-FR"/>
        </w:rPr>
        <w:drawing>
          <wp:inline distT="0" distB="0" distL="0" distR="0">
            <wp:extent cx="2882900" cy="2162175"/>
            <wp:effectExtent l="19050" t="0" r="0" b="0"/>
            <wp:docPr id="1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srcRect/>
                    <a:stretch>
                      <a:fillRect/>
                    </a:stretch>
                  </pic:blipFill>
                  <pic:spPr bwMode="auto">
                    <a:xfrm>
                      <a:off x="0" y="0"/>
                      <a:ext cx="2882900" cy="2162175"/>
                    </a:xfrm>
                    <a:prstGeom prst="rect">
                      <a:avLst/>
                    </a:prstGeom>
                    <a:noFill/>
                    <a:ln w="9525">
                      <a:noFill/>
                      <a:miter lim="800000"/>
                      <a:headEnd/>
                      <a:tailEnd/>
                    </a:ln>
                  </pic:spPr>
                </pic:pic>
              </a:graphicData>
            </a:graphic>
          </wp:inline>
        </w:drawing>
      </w:r>
    </w:p>
    <w:p w:rsidR="00F6138A" w:rsidRPr="009A1D78" w:rsidRDefault="0012120E" w:rsidP="000A0368">
      <w:pPr>
        <w:rPr>
          <w:b/>
        </w:rPr>
      </w:pPr>
      <w:r w:rsidRPr="00E757C9">
        <w:rPr>
          <w:b/>
        </w:rPr>
        <w:t xml:space="preserve">                    Brosse de désherbage                         </w:t>
      </w:r>
      <w:r w:rsidRPr="00E757C9">
        <w:rPr>
          <w:b/>
        </w:rPr>
        <w:tab/>
      </w:r>
      <w:r w:rsidRPr="00E757C9">
        <w:rPr>
          <w:b/>
        </w:rPr>
        <w:tab/>
      </w:r>
      <w:r w:rsidRPr="00E757C9">
        <w:rPr>
          <w:b/>
        </w:rPr>
        <w:tab/>
        <w:t xml:space="preserve">     Rollerbuche</w:t>
      </w:r>
    </w:p>
    <w:p w:rsidR="008F11B4" w:rsidRDefault="008F11B4" w:rsidP="006E3DD8">
      <w:pPr>
        <w:pStyle w:val="Titre1"/>
        <w:numPr>
          <w:ilvl w:val="0"/>
          <w:numId w:val="19"/>
        </w:numPr>
        <w:rPr>
          <w:rFonts w:ascii="Calibri" w:hAnsi="Calibri"/>
          <w:color w:val="639828"/>
        </w:rPr>
      </w:pPr>
      <w:bookmarkStart w:id="7" w:name="_Toc453314621"/>
      <w:r w:rsidRPr="008F11B4">
        <w:rPr>
          <w:rFonts w:ascii="Calibri" w:hAnsi="Calibri"/>
          <w:color w:val="639828"/>
        </w:rPr>
        <w:lastRenderedPageBreak/>
        <w:t>Conduite de projet</w:t>
      </w:r>
      <w:bookmarkEnd w:id="7"/>
      <w:r w:rsidRPr="008F11B4">
        <w:rPr>
          <w:rFonts w:ascii="Calibri" w:hAnsi="Calibri"/>
          <w:color w:val="639828"/>
        </w:rPr>
        <w:t xml:space="preserve"> </w:t>
      </w:r>
    </w:p>
    <w:p w:rsidR="004064AE" w:rsidRDefault="004064AE" w:rsidP="004064AE"/>
    <w:p w:rsidR="004064AE" w:rsidRPr="006E3DD8" w:rsidRDefault="004064AE" w:rsidP="00FE508E">
      <w:pPr>
        <w:pStyle w:val="Titre2"/>
        <w:numPr>
          <w:ilvl w:val="0"/>
          <w:numId w:val="3"/>
        </w:numPr>
        <w:rPr>
          <w:rFonts w:ascii="Calibri" w:hAnsi="Calibri"/>
          <w:color w:val="639828"/>
          <w:sz w:val="24"/>
        </w:rPr>
      </w:pPr>
      <w:bookmarkStart w:id="8" w:name="_Toc453314622"/>
      <w:r w:rsidRPr="006E3DD8">
        <w:rPr>
          <w:rFonts w:ascii="Calibri" w:hAnsi="Calibri"/>
          <w:color w:val="639828"/>
          <w:sz w:val="24"/>
        </w:rPr>
        <w:t>Plannings</w:t>
      </w:r>
      <w:bookmarkEnd w:id="8"/>
    </w:p>
    <w:p w:rsidR="004064AE" w:rsidRDefault="004064AE" w:rsidP="004064AE">
      <w:r>
        <w:t xml:space="preserve">Dans le but de planifier mon travail j’ai présenté à la direction de l’entreprise un planning englobant l’ensemble des tâches à effectuer, la période durant la quelle elles vont s’étalées et les ressources nécessaires pour leur mise en place. </w:t>
      </w:r>
    </w:p>
    <w:p w:rsidR="004064AE" w:rsidRPr="00A13D8F" w:rsidRDefault="004064AE" w:rsidP="004064AE">
      <w:r>
        <w:t>J’ai par ailleurs établi un planning réel mais qui s’arrêtera à la période pré-soutenance, sachant que mon stage ne prend fin qu’au mois de Septembre.</w:t>
      </w:r>
    </w:p>
    <w:p w:rsidR="004064AE" w:rsidRPr="00836577" w:rsidRDefault="004064AE" w:rsidP="00FE508E">
      <w:pPr>
        <w:pStyle w:val="Paragraphedeliste"/>
        <w:numPr>
          <w:ilvl w:val="0"/>
          <w:numId w:val="4"/>
        </w:numPr>
        <w:rPr>
          <w:rFonts w:ascii="Calibri" w:hAnsi="Calibri"/>
          <w:b/>
          <w:color w:val="639828"/>
          <w:sz w:val="24"/>
        </w:rPr>
      </w:pPr>
      <w:r w:rsidRPr="006448E3">
        <w:rPr>
          <w:noProof/>
          <w:lang w:eastAsia="fr-FR"/>
        </w:rPr>
        <w:drawing>
          <wp:anchor distT="0" distB="0" distL="114300" distR="114300" simplePos="0" relativeHeight="251699200" behindDoc="0" locked="0" layoutInCell="1" allowOverlap="1">
            <wp:simplePos x="0" y="0"/>
            <wp:positionH relativeFrom="column">
              <wp:posOffset>-309245</wp:posOffset>
            </wp:positionH>
            <wp:positionV relativeFrom="paragraph">
              <wp:posOffset>369570</wp:posOffset>
            </wp:positionV>
            <wp:extent cx="6648450" cy="2266950"/>
            <wp:effectExtent l="19050" t="0" r="0" b="0"/>
            <wp:wrapSquare wrapText="bothSides"/>
            <wp:docPr id="27" name="Image 14" descr="Gant IP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 IP2016.png"/>
                    <pic:cNvPicPr/>
                  </pic:nvPicPr>
                  <pic:blipFill>
                    <a:blip r:embed="rId28"/>
                    <a:stretch>
                      <a:fillRect/>
                    </a:stretch>
                  </pic:blipFill>
                  <pic:spPr>
                    <a:xfrm>
                      <a:off x="0" y="0"/>
                      <a:ext cx="6648450" cy="2266950"/>
                    </a:xfrm>
                    <a:prstGeom prst="rect">
                      <a:avLst/>
                    </a:prstGeom>
                  </pic:spPr>
                </pic:pic>
              </a:graphicData>
            </a:graphic>
          </wp:anchor>
        </w:drawing>
      </w:r>
      <w:r w:rsidRPr="00836577">
        <w:rPr>
          <w:rFonts w:ascii="Calibri" w:hAnsi="Calibri"/>
          <w:b/>
          <w:color w:val="639828"/>
          <w:sz w:val="24"/>
        </w:rPr>
        <w:t>Planning prévisionnel</w:t>
      </w:r>
    </w:p>
    <w:p w:rsidR="004064AE" w:rsidRPr="00FF4DAF" w:rsidRDefault="004064AE" w:rsidP="004064AE"/>
    <w:p w:rsidR="004064AE" w:rsidRPr="00836577" w:rsidRDefault="004064AE" w:rsidP="00FE508E">
      <w:pPr>
        <w:pStyle w:val="Paragraphedeliste"/>
        <w:numPr>
          <w:ilvl w:val="0"/>
          <w:numId w:val="4"/>
        </w:numPr>
        <w:rPr>
          <w:rFonts w:ascii="Calibri" w:hAnsi="Calibri"/>
          <w:b/>
          <w:color w:val="639828"/>
          <w:sz w:val="24"/>
        </w:rPr>
      </w:pPr>
      <w:r w:rsidRPr="00836577">
        <w:rPr>
          <w:rFonts w:ascii="Calibri" w:hAnsi="Calibri"/>
          <w:b/>
          <w:color w:val="639828"/>
          <w:sz w:val="24"/>
        </w:rPr>
        <w:t xml:space="preserve">Planning réel </w:t>
      </w:r>
    </w:p>
    <w:p w:rsidR="004064AE" w:rsidRDefault="004064AE" w:rsidP="004064AE">
      <w:pPr>
        <w:rPr>
          <w:sz w:val="24"/>
        </w:rPr>
      </w:pPr>
      <w:r>
        <w:rPr>
          <w:sz w:val="24"/>
        </w:rPr>
        <w:t>Ce planning reflète l’état d’avancement actuel, avec des durées rallongées par rapport à ce qui a été définit en début de projet. Je note que ce planning n’est pas définitif car la durée de mon stage s’étale jusqu’au mois de septembre, par conséquent les travaux sont en cours.</w:t>
      </w:r>
      <w:r w:rsidR="00C827E6">
        <w:rPr>
          <w:sz w:val="24"/>
        </w:rPr>
        <w:t xml:space="preserve"> </w:t>
      </w:r>
    </w:p>
    <w:p w:rsidR="00C827E6" w:rsidRDefault="00C827E6" w:rsidP="00C827E6">
      <w:pPr>
        <w:spacing w:after="0"/>
      </w:pPr>
      <w:r>
        <w:t xml:space="preserve">La réalisation des tâches sont effectuées de manière parallèle entre les différents volets du projet. </w:t>
      </w:r>
    </w:p>
    <w:p w:rsidR="00941EEF" w:rsidRPr="00941EEF" w:rsidRDefault="00C827E6" w:rsidP="00941EEF">
      <w:pPr>
        <w:rPr>
          <w:sz w:val="24"/>
        </w:rPr>
      </w:pPr>
      <w:r>
        <w:rPr>
          <w:noProof/>
          <w:sz w:val="24"/>
          <w:lang w:eastAsia="fr-FR"/>
        </w:rPr>
        <w:drawing>
          <wp:anchor distT="0" distB="0" distL="114300" distR="114300" simplePos="0" relativeHeight="251700224" behindDoc="0" locked="0" layoutInCell="1" allowOverlap="1">
            <wp:simplePos x="0" y="0"/>
            <wp:positionH relativeFrom="column">
              <wp:posOffset>-233045</wp:posOffset>
            </wp:positionH>
            <wp:positionV relativeFrom="paragraph">
              <wp:posOffset>297180</wp:posOffset>
            </wp:positionV>
            <wp:extent cx="6563995" cy="2247900"/>
            <wp:effectExtent l="19050" t="0" r="8255" b="0"/>
            <wp:wrapSquare wrapText="bothSides"/>
            <wp:docPr id="28" name="Image 14" descr="Gant IP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 IP2016.png"/>
                    <pic:cNvPicPr/>
                  </pic:nvPicPr>
                  <pic:blipFill>
                    <a:blip r:embed="rId29"/>
                    <a:stretch>
                      <a:fillRect/>
                    </a:stretch>
                  </pic:blipFill>
                  <pic:spPr>
                    <a:xfrm>
                      <a:off x="0" y="0"/>
                      <a:ext cx="6563995" cy="2247900"/>
                    </a:xfrm>
                    <a:prstGeom prst="rect">
                      <a:avLst/>
                    </a:prstGeom>
                  </pic:spPr>
                </pic:pic>
              </a:graphicData>
            </a:graphic>
          </wp:anchor>
        </w:drawing>
      </w:r>
    </w:p>
    <w:p w:rsidR="006E3DD8" w:rsidRPr="006E3DD8" w:rsidRDefault="006E3DD8" w:rsidP="00D838D7">
      <w:pPr>
        <w:pStyle w:val="Titre1"/>
        <w:numPr>
          <w:ilvl w:val="0"/>
          <w:numId w:val="19"/>
        </w:numPr>
        <w:rPr>
          <w:rFonts w:ascii="Calibri" w:hAnsi="Calibri"/>
          <w:color w:val="639828"/>
        </w:rPr>
      </w:pPr>
      <w:bookmarkStart w:id="9" w:name="_Toc453314623"/>
      <w:r w:rsidRPr="006E3DD8">
        <w:rPr>
          <w:rFonts w:ascii="Calibri" w:hAnsi="Calibri"/>
          <w:color w:val="639828"/>
        </w:rPr>
        <w:lastRenderedPageBreak/>
        <w:t>Solutions proposées et mises en place</w:t>
      </w:r>
      <w:bookmarkEnd w:id="9"/>
      <w:r w:rsidRPr="006E3DD8">
        <w:rPr>
          <w:rFonts w:ascii="Calibri" w:hAnsi="Calibri"/>
          <w:color w:val="639828"/>
        </w:rPr>
        <w:t> </w:t>
      </w:r>
    </w:p>
    <w:p w:rsidR="006E3DD8" w:rsidRPr="00927A62" w:rsidRDefault="006E3DD8" w:rsidP="006E3DD8">
      <w:pPr>
        <w:pStyle w:val="Titre2"/>
        <w:numPr>
          <w:ilvl w:val="0"/>
          <w:numId w:val="17"/>
        </w:numPr>
        <w:rPr>
          <w:rFonts w:ascii="Calibri" w:hAnsi="Calibri"/>
          <w:color w:val="639828"/>
          <w:sz w:val="28"/>
        </w:rPr>
      </w:pPr>
      <w:bookmarkStart w:id="10" w:name="_Toc453314624"/>
      <w:r w:rsidRPr="00927A62">
        <w:rPr>
          <w:rFonts w:ascii="Calibri" w:hAnsi="Calibri"/>
          <w:color w:val="639828"/>
          <w:sz w:val="28"/>
        </w:rPr>
        <w:t>La méthode utilisée</w:t>
      </w:r>
      <w:bookmarkEnd w:id="10"/>
      <w:r w:rsidRPr="00927A62">
        <w:rPr>
          <w:rFonts w:ascii="Calibri" w:hAnsi="Calibri"/>
          <w:color w:val="639828"/>
          <w:sz w:val="28"/>
        </w:rPr>
        <w:t xml:space="preserve"> </w:t>
      </w:r>
    </w:p>
    <w:p w:rsidR="006E3DD8" w:rsidRPr="00E757C9" w:rsidRDefault="006E3DD8" w:rsidP="006E3DD8">
      <w:pPr>
        <w:spacing w:after="0"/>
        <w:rPr>
          <w:sz w:val="24"/>
        </w:rPr>
      </w:pPr>
    </w:p>
    <w:p w:rsidR="006E3DD8" w:rsidRDefault="006E3DD8" w:rsidP="006E3DD8">
      <w:pPr>
        <w:spacing w:after="0"/>
        <w:rPr>
          <w:sz w:val="24"/>
        </w:rPr>
      </w:pPr>
      <w:r>
        <w:rPr>
          <w:sz w:val="24"/>
        </w:rPr>
        <w:t xml:space="preserve">Dans le but de réaliser mes taches et de procéder à la résolution des problèmes j’ai utilisées les différents moyens que propose le Génie Industriel et que j’ai étudié durant la partie théorique de ma formation. Ainsi, pour ce projet, j’ai utilisé la méthode 6 SIGMA et ses outils. Cette méthode du LEAN qui </w:t>
      </w:r>
      <w:r w:rsidR="00620912">
        <w:rPr>
          <w:sz w:val="24"/>
        </w:rPr>
        <w:t>rappelons</w:t>
      </w:r>
      <w:r w:rsidR="003279DA">
        <w:rPr>
          <w:sz w:val="24"/>
        </w:rPr>
        <w:t>-</w:t>
      </w:r>
      <w:r>
        <w:rPr>
          <w:sz w:val="24"/>
        </w:rPr>
        <w:t>le a été ins</w:t>
      </w:r>
      <w:r w:rsidR="00620912">
        <w:rPr>
          <w:sz w:val="24"/>
        </w:rPr>
        <w:t xml:space="preserve">pirée par </w:t>
      </w:r>
      <w:r>
        <w:rPr>
          <w:sz w:val="24"/>
        </w:rPr>
        <w:t xml:space="preserve">Motorola. </w:t>
      </w:r>
    </w:p>
    <w:p w:rsidR="006E3DD8" w:rsidRDefault="006E3DD8" w:rsidP="006E3DD8">
      <w:pPr>
        <w:spacing w:after="0"/>
        <w:rPr>
          <w:sz w:val="24"/>
        </w:rPr>
      </w:pPr>
    </w:p>
    <w:p w:rsidR="006E3DD8" w:rsidRDefault="006E3DD8" w:rsidP="006E3DD8">
      <w:pPr>
        <w:spacing w:after="0"/>
        <w:rPr>
          <w:sz w:val="24"/>
        </w:rPr>
      </w:pPr>
      <w:r>
        <w:rPr>
          <w:sz w:val="24"/>
        </w:rPr>
        <w:t>Je résume brièvement ci-dessous les étapes de résolution de problématiques selon la méthode 6 Sigma. Les phases et les outils de cette méthode que j’ai utilisés apparaitront travers le prochain chapitre</w:t>
      </w:r>
    </w:p>
    <w:p w:rsidR="006E3DD8" w:rsidRDefault="006E3DD8" w:rsidP="006E3DD8">
      <w:pPr>
        <w:spacing w:after="0"/>
        <w:rPr>
          <w:sz w:val="24"/>
        </w:rPr>
      </w:pPr>
      <w:r>
        <w:rPr>
          <w:noProof/>
          <w:sz w:val="24"/>
          <w:lang w:eastAsia="fr-FR"/>
        </w:rPr>
        <w:drawing>
          <wp:anchor distT="0" distB="0" distL="114300" distR="114300" simplePos="0" relativeHeight="251705344" behindDoc="0" locked="0" layoutInCell="1" allowOverlap="1">
            <wp:simplePos x="0" y="0"/>
            <wp:positionH relativeFrom="column">
              <wp:posOffset>-156845</wp:posOffset>
            </wp:positionH>
            <wp:positionV relativeFrom="paragraph">
              <wp:posOffset>75565</wp:posOffset>
            </wp:positionV>
            <wp:extent cx="2705100" cy="2657475"/>
            <wp:effectExtent l="19050" t="0" r="0" b="0"/>
            <wp:wrapSquare wrapText="bothSides"/>
            <wp:docPr id="5" name="Image 17" descr="6sig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sigma.jpg"/>
                    <pic:cNvPicPr/>
                  </pic:nvPicPr>
                  <pic:blipFill>
                    <a:blip r:embed="rId30" cstate="print"/>
                    <a:stretch>
                      <a:fillRect/>
                    </a:stretch>
                  </pic:blipFill>
                  <pic:spPr>
                    <a:xfrm>
                      <a:off x="0" y="0"/>
                      <a:ext cx="2705100" cy="2657475"/>
                    </a:xfrm>
                    <a:prstGeom prst="rect">
                      <a:avLst/>
                    </a:prstGeom>
                  </pic:spPr>
                </pic:pic>
              </a:graphicData>
            </a:graphic>
          </wp:anchor>
        </w:drawing>
      </w:r>
    </w:p>
    <w:p w:rsidR="006E3DD8" w:rsidRPr="008A2F0C" w:rsidRDefault="006E3DD8" w:rsidP="006E3DD8">
      <w:pPr>
        <w:rPr>
          <w:rFonts w:ascii="Calibri" w:hAnsi="Calibri"/>
          <w:b/>
          <w:color w:val="639828"/>
          <w:sz w:val="24"/>
        </w:rPr>
      </w:pPr>
      <w:r w:rsidRPr="008A2F0C">
        <w:rPr>
          <w:rFonts w:ascii="Calibri" w:hAnsi="Calibri"/>
          <w:b/>
          <w:color w:val="639828"/>
          <w:sz w:val="24"/>
        </w:rPr>
        <w:t>Définir et mesurer </w:t>
      </w:r>
    </w:p>
    <w:p w:rsidR="006E3DD8" w:rsidRPr="00755DA7" w:rsidRDefault="006E3DD8" w:rsidP="006E3DD8">
      <w:pPr>
        <w:rPr>
          <w:sz w:val="24"/>
        </w:rPr>
      </w:pPr>
      <w:r w:rsidRPr="00E757C9">
        <w:rPr>
          <w:sz w:val="24"/>
        </w:rPr>
        <w:t>Afin de pouvoir cerner les différentes problématiques présentent au sein de l’entreprise,</w:t>
      </w:r>
      <w:r>
        <w:rPr>
          <w:sz w:val="24"/>
        </w:rPr>
        <w:t xml:space="preserve"> j’ai mis en place un questionnaire que j’ai envoyé à l’ensemble des collaborateurs. Les réponses que j’ai obtenues m’ont servies à différents niveaux. J’ai exploité une partie de ces données en tant que brainstorming, et j’ai traduits d’autres informations en graphes et statistiques graphiques.</w:t>
      </w:r>
    </w:p>
    <w:p w:rsidR="006E3DD8" w:rsidRPr="008A2F0C" w:rsidRDefault="006E3DD8" w:rsidP="006E3DD8">
      <w:pPr>
        <w:rPr>
          <w:rFonts w:ascii="Calibri" w:hAnsi="Calibri"/>
          <w:b/>
          <w:color w:val="639828"/>
          <w:sz w:val="24"/>
        </w:rPr>
      </w:pPr>
      <w:r w:rsidRPr="008A2F0C">
        <w:rPr>
          <w:rFonts w:ascii="Calibri" w:hAnsi="Calibri"/>
          <w:b/>
          <w:color w:val="639828"/>
          <w:sz w:val="24"/>
        </w:rPr>
        <w:t>Analyser</w:t>
      </w:r>
    </w:p>
    <w:p w:rsidR="006E3DD8" w:rsidRPr="00675C52" w:rsidRDefault="006E3DD8" w:rsidP="006E3DD8">
      <w:r>
        <w:t xml:space="preserve">Pour cette partie, je me suis rendu sur le terrain auprès des operateurs, j’ai d’abord analysé les données récoltées à travers le questionnaire, ensuite je suis passé par une opération de poste à poste. Cette dernière m’a permis d’observer le travail et les taches de chaque operateur,  ensuite chronométrer ces taches et prendre note. Une fois, ces informations obtenues je les ai répertoriées par poste et j’ai les ai analysées afin d’en ressortir les dysfonctionnements. </w:t>
      </w:r>
    </w:p>
    <w:p w:rsidR="006E3DD8" w:rsidRPr="008A2F0C" w:rsidRDefault="006E3DD8" w:rsidP="006E3DD8">
      <w:pPr>
        <w:rPr>
          <w:rFonts w:ascii="Calibri" w:hAnsi="Calibri"/>
          <w:b/>
          <w:color w:val="639828"/>
          <w:sz w:val="24"/>
        </w:rPr>
      </w:pPr>
      <w:r w:rsidRPr="008A2F0C">
        <w:rPr>
          <w:rFonts w:ascii="Calibri" w:hAnsi="Calibri"/>
          <w:b/>
          <w:color w:val="639828"/>
          <w:sz w:val="24"/>
        </w:rPr>
        <w:t>Améliorer</w:t>
      </w:r>
      <w:r>
        <w:rPr>
          <w:rFonts w:ascii="Calibri" w:hAnsi="Calibri"/>
          <w:b/>
          <w:color w:val="639828"/>
          <w:sz w:val="24"/>
        </w:rPr>
        <w:t xml:space="preserve"> / Innover</w:t>
      </w:r>
    </w:p>
    <w:p w:rsidR="006E3DD8" w:rsidRPr="00675C52" w:rsidRDefault="006E3DD8" w:rsidP="006E3DD8">
      <w:r>
        <w:t>Dans le but de proposer une amélioration et une évolution, j’ai proposé à l’entreprise, Innovations et Paysage, un plan d’action complet sur le quel elle peut s’appuyer et décider des actions à mettre en place.</w:t>
      </w:r>
    </w:p>
    <w:p w:rsidR="006E3DD8" w:rsidRPr="00E06DBF" w:rsidRDefault="006E3DD8" w:rsidP="006E3DD8">
      <w:pPr>
        <w:rPr>
          <w:rFonts w:ascii="Calibri" w:hAnsi="Calibri"/>
          <w:b/>
          <w:color w:val="639828"/>
          <w:sz w:val="28"/>
        </w:rPr>
      </w:pPr>
      <w:r w:rsidRPr="008A2F0C">
        <w:rPr>
          <w:rFonts w:ascii="Calibri" w:hAnsi="Calibri"/>
          <w:b/>
          <w:color w:val="639828"/>
          <w:sz w:val="24"/>
        </w:rPr>
        <w:t xml:space="preserve">Consolider </w:t>
      </w:r>
    </w:p>
    <w:p w:rsidR="006E3DD8" w:rsidRDefault="006E3DD8" w:rsidP="006E3DD8">
      <w:r>
        <w:t>Au fur et à mesure que les solutions seront déployées, une opération de consolidation suivra et une fiche de contrôle sera établie. Cette tâche fera partie de la phase d’amélioration continue qui accompagnera l’ensemble des actions menées.</w:t>
      </w:r>
    </w:p>
    <w:p w:rsidR="006E3DD8" w:rsidRDefault="006E3DD8" w:rsidP="006E3DD8"/>
    <w:p w:rsidR="006E3DD8" w:rsidRDefault="006E3DD8" w:rsidP="006E3DD8"/>
    <w:p w:rsidR="00941EEF" w:rsidRDefault="00941EEF" w:rsidP="006E3DD8"/>
    <w:p w:rsidR="00941EEF" w:rsidRPr="006E3DD8" w:rsidRDefault="00941EEF" w:rsidP="006E3DD8"/>
    <w:p w:rsidR="006A309D" w:rsidRPr="00927A62" w:rsidRDefault="00C97FB7" w:rsidP="00927A62">
      <w:pPr>
        <w:pStyle w:val="Titre2"/>
        <w:numPr>
          <w:ilvl w:val="0"/>
          <w:numId w:val="17"/>
        </w:numPr>
        <w:rPr>
          <w:rFonts w:ascii="Calibri" w:hAnsi="Calibri"/>
          <w:color w:val="639828"/>
          <w:sz w:val="28"/>
        </w:rPr>
      </w:pPr>
      <w:bookmarkStart w:id="11" w:name="_Toc453314625"/>
      <w:r w:rsidRPr="00927A62">
        <w:rPr>
          <w:rFonts w:ascii="Calibri" w:hAnsi="Calibri"/>
          <w:color w:val="639828"/>
          <w:sz w:val="28"/>
        </w:rPr>
        <w:lastRenderedPageBreak/>
        <w:t>Analyse et étude de l’existant</w:t>
      </w:r>
      <w:bookmarkEnd w:id="11"/>
    </w:p>
    <w:p w:rsidR="006A309D" w:rsidRDefault="006A309D" w:rsidP="006A309D"/>
    <w:p w:rsidR="006A309D" w:rsidRPr="00757491" w:rsidRDefault="006A309D" w:rsidP="006A309D">
      <w:pPr>
        <w:rPr>
          <w:sz w:val="24"/>
        </w:rPr>
      </w:pPr>
      <w:r w:rsidRPr="00757491">
        <w:rPr>
          <w:sz w:val="24"/>
        </w:rPr>
        <w:t xml:space="preserve">Afin de déterminer les réels besoins de l’entreprise, il est primordial d’effectuer, en amont, une étude de l’existant, cela permettra de connaitre le déroulement des processus  et de les étudier, une étape primordiale donc, pour localiser les dysfonctionnements. </w:t>
      </w:r>
    </w:p>
    <w:p w:rsidR="006A309D" w:rsidRPr="0063216C" w:rsidRDefault="006A309D" w:rsidP="0063216C">
      <w:pPr>
        <w:rPr>
          <w:sz w:val="24"/>
        </w:rPr>
      </w:pPr>
      <w:r w:rsidRPr="00757491">
        <w:rPr>
          <w:sz w:val="24"/>
        </w:rPr>
        <w:t>En effet, avant de proposer des solutions, il a été nécessaire pour moi de passer par cette étape, cela m’a permis</w:t>
      </w:r>
      <w:r>
        <w:rPr>
          <w:sz w:val="24"/>
        </w:rPr>
        <w:t xml:space="preserve"> définir des objectifs réalistes,</w:t>
      </w:r>
      <w:r w:rsidRPr="00757491">
        <w:rPr>
          <w:sz w:val="24"/>
        </w:rPr>
        <w:t xml:space="preserve"> de mieux cerner la problématique</w:t>
      </w:r>
      <w:r>
        <w:rPr>
          <w:sz w:val="24"/>
        </w:rPr>
        <w:t xml:space="preserve"> et enfin de planifier une démarche adéquate à cette problématique.</w:t>
      </w:r>
    </w:p>
    <w:p w:rsidR="00171524" w:rsidRPr="004064AE" w:rsidRDefault="00671638" w:rsidP="00FE508E">
      <w:pPr>
        <w:pStyle w:val="Paragraphedeliste"/>
        <w:numPr>
          <w:ilvl w:val="0"/>
          <w:numId w:val="2"/>
        </w:numPr>
        <w:rPr>
          <w:rFonts w:ascii="Calibri" w:hAnsi="Calibri"/>
          <w:b/>
          <w:color w:val="639828"/>
          <w:sz w:val="24"/>
        </w:rPr>
      </w:pPr>
      <w:r w:rsidRPr="004064AE">
        <w:rPr>
          <w:b/>
          <w:noProof/>
          <w:lang w:eastAsia="fr-FR"/>
        </w:rPr>
        <w:drawing>
          <wp:anchor distT="0" distB="0" distL="114300" distR="114300" simplePos="0" relativeHeight="251676672" behindDoc="0" locked="0" layoutInCell="1" allowOverlap="1">
            <wp:simplePos x="0" y="0"/>
            <wp:positionH relativeFrom="column">
              <wp:posOffset>-642620</wp:posOffset>
            </wp:positionH>
            <wp:positionV relativeFrom="paragraph">
              <wp:posOffset>395605</wp:posOffset>
            </wp:positionV>
            <wp:extent cx="7067550" cy="4829175"/>
            <wp:effectExtent l="19050" t="0" r="0" b="0"/>
            <wp:wrapSquare wrapText="bothSides"/>
            <wp:docPr id="16" name="Image 15" descr="questionna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naire.png"/>
                    <pic:cNvPicPr/>
                  </pic:nvPicPr>
                  <pic:blipFill>
                    <a:blip r:embed="rId31"/>
                    <a:stretch>
                      <a:fillRect/>
                    </a:stretch>
                  </pic:blipFill>
                  <pic:spPr>
                    <a:xfrm>
                      <a:off x="0" y="0"/>
                      <a:ext cx="7067550" cy="4829175"/>
                    </a:xfrm>
                    <a:prstGeom prst="rect">
                      <a:avLst/>
                    </a:prstGeom>
                  </pic:spPr>
                </pic:pic>
              </a:graphicData>
            </a:graphic>
          </wp:anchor>
        </w:drawing>
      </w:r>
      <w:r w:rsidR="00171524" w:rsidRPr="004064AE">
        <w:rPr>
          <w:rFonts w:ascii="Calibri" w:hAnsi="Calibri"/>
          <w:b/>
          <w:color w:val="639828"/>
          <w:sz w:val="24"/>
        </w:rPr>
        <w:t xml:space="preserve">Le Questionnaire </w:t>
      </w:r>
    </w:p>
    <w:p w:rsidR="006A309D" w:rsidRPr="006A309D" w:rsidRDefault="006A309D" w:rsidP="006A309D"/>
    <w:p w:rsidR="006A309D" w:rsidRDefault="006A309D" w:rsidP="006A309D">
      <w:pPr>
        <w:spacing w:after="0"/>
        <w:rPr>
          <w:sz w:val="24"/>
        </w:rPr>
      </w:pPr>
      <w:r w:rsidRPr="006A309D">
        <w:rPr>
          <w:sz w:val="24"/>
        </w:rPr>
        <w:t>Au cours de cette tâche j’ai effectué la récolte de données, une revue exhaustive sur le fonctionnement des postes de travail ainsi que la circulation des flux a été nécessaire. Cela en proposant un questionnaire numérique comportant 14 questions transmit par mail à tous les collaborateurs (Administration, commerciaux, Atelier et Magasin).</w:t>
      </w:r>
    </w:p>
    <w:p w:rsidR="00894AF0" w:rsidRDefault="006A309D" w:rsidP="006A309D">
      <w:pPr>
        <w:spacing w:after="0"/>
        <w:rPr>
          <w:sz w:val="24"/>
        </w:rPr>
      </w:pPr>
      <w:r w:rsidRPr="006A309D">
        <w:rPr>
          <w:sz w:val="24"/>
        </w:rPr>
        <w:t xml:space="preserve">Ces questions sont basées principalement sur la  transmission de l’information à travers les postes de travail, la charge de travail et les contraintes que rencontre chaque operateur selon sa propre appréciation (Exemplaire du formulaire </w:t>
      </w:r>
      <w:r>
        <w:rPr>
          <w:sz w:val="24"/>
        </w:rPr>
        <w:t>ci-dessus</w:t>
      </w:r>
      <w:r w:rsidRPr="006A309D">
        <w:rPr>
          <w:sz w:val="24"/>
        </w:rPr>
        <w:t xml:space="preserve">). </w:t>
      </w:r>
    </w:p>
    <w:p w:rsidR="006A309D" w:rsidRPr="006A309D" w:rsidRDefault="006A309D" w:rsidP="006A309D">
      <w:pPr>
        <w:spacing w:after="0"/>
        <w:rPr>
          <w:sz w:val="24"/>
        </w:rPr>
      </w:pPr>
      <w:r>
        <w:rPr>
          <w:sz w:val="24"/>
        </w:rPr>
        <w:t>Il est utile de préciser que sur 16 collaborateurs interrogés, 14 ont répondu au questionnaire.</w:t>
      </w:r>
    </w:p>
    <w:p w:rsidR="001155B8" w:rsidRPr="004064AE" w:rsidRDefault="001155B8" w:rsidP="00FE508E">
      <w:pPr>
        <w:pStyle w:val="Paragraphedeliste"/>
        <w:numPr>
          <w:ilvl w:val="0"/>
          <w:numId w:val="2"/>
        </w:numPr>
        <w:rPr>
          <w:rFonts w:ascii="Calibri" w:hAnsi="Calibri"/>
          <w:b/>
          <w:color w:val="639828"/>
          <w:sz w:val="24"/>
        </w:rPr>
      </w:pPr>
      <w:r w:rsidRPr="004064AE">
        <w:rPr>
          <w:rFonts w:ascii="Calibri" w:hAnsi="Calibri"/>
          <w:b/>
          <w:color w:val="639828"/>
          <w:sz w:val="24"/>
        </w:rPr>
        <w:lastRenderedPageBreak/>
        <w:t>Le brainstorming</w:t>
      </w:r>
    </w:p>
    <w:p w:rsidR="006A309D" w:rsidRPr="006A309D" w:rsidRDefault="006A309D" w:rsidP="006A309D">
      <w:pPr>
        <w:spacing w:after="0"/>
      </w:pPr>
    </w:p>
    <w:p w:rsidR="00894AF0" w:rsidRDefault="006A309D" w:rsidP="006A309D">
      <w:pPr>
        <w:spacing w:after="0"/>
        <w:rPr>
          <w:sz w:val="24"/>
        </w:rPr>
      </w:pPr>
      <w:r w:rsidRPr="006A309D">
        <w:rPr>
          <w:sz w:val="24"/>
        </w:rPr>
        <w:t xml:space="preserve">Ce questionnaire m’a aussi servi de «  brainstorming virtuel » car chacun des collaborateurs ayant répondu a été invité par la même occasion à faire ses propositions et partager sa vision des choses, </w:t>
      </w:r>
      <w:r w:rsidR="00EA2343">
        <w:rPr>
          <w:sz w:val="24"/>
        </w:rPr>
        <w:t xml:space="preserve">une sorte de foires aux idées.  </w:t>
      </w:r>
      <w:r w:rsidR="00DC09D4">
        <w:rPr>
          <w:sz w:val="24"/>
        </w:rPr>
        <w:t>Pour ce besoin, un champ « Remarques et Propositions » a été réserver sur le questionnaire.</w:t>
      </w:r>
    </w:p>
    <w:p w:rsidR="006A309D" w:rsidRDefault="006A309D" w:rsidP="006A309D">
      <w:pPr>
        <w:spacing w:after="0"/>
        <w:rPr>
          <w:sz w:val="24"/>
        </w:rPr>
      </w:pPr>
    </w:p>
    <w:p w:rsidR="006A309D" w:rsidRDefault="006A309D" w:rsidP="006A309D">
      <w:pPr>
        <w:spacing w:after="0"/>
        <w:rPr>
          <w:sz w:val="24"/>
        </w:rPr>
      </w:pPr>
      <w:r>
        <w:rPr>
          <w:sz w:val="24"/>
        </w:rPr>
        <w:t>Avant la mise en place d’un quelconque plan d’action, il est primordial de consulter le personnel et les opérateurs, cela est d’autant plus vrai quand les potentiels changements les concernent directement, c’est aussi un moyen pour déceler la motivation de l’équipe à mener un nouveau fonctionnement, la compréhension de la démarche et les principaux obstacles que rencontre l’’effectif.</w:t>
      </w:r>
    </w:p>
    <w:p w:rsidR="006A6B3D" w:rsidRDefault="006A6B3D" w:rsidP="006A309D">
      <w:pPr>
        <w:spacing w:after="0"/>
        <w:rPr>
          <w:sz w:val="24"/>
        </w:rPr>
      </w:pPr>
    </w:p>
    <w:p w:rsidR="0063216C" w:rsidRDefault="006A6B3D" w:rsidP="006A309D">
      <w:pPr>
        <w:spacing w:after="0"/>
        <w:rPr>
          <w:sz w:val="24"/>
        </w:rPr>
      </w:pPr>
      <w:r>
        <w:rPr>
          <w:noProof/>
          <w:sz w:val="24"/>
          <w:lang w:eastAsia="fr-FR"/>
        </w:rPr>
        <w:drawing>
          <wp:inline distT="0" distB="0" distL="0" distR="0">
            <wp:extent cx="6048375" cy="5257800"/>
            <wp:effectExtent l="0" t="0" r="0" b="0"/>
            <wp:docPr id="23" name="Diagramme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63216C" w:rsidRDefault="0063216C" w:rsidP="006A309D">
      <w:pPr>
        <w:spacing w:after="0"/>
        <w:rPr>
          <w:sz w:val="24"/>
        </w:rPr>
      </w:pPr>
    </w:p>
    <w:p w:rsidR="006E3DD8" w:rsidRDefault="006E3DD8" w:rsidP="006A309D">
      <w:pPr>
        <w:spacing w:after="0"/>
        <w:rPr>
          <w:sz w:val="24"/>
        </w:rPr>
      </w:pPr>
    </w:p>
    <w:p w:rsidR="006E3DD8" w:rsidRDefault="006E3DD8" w:rsidP="006A309D">
      <w:pPr>
        <w:spacing w:after="0"/>
        <w:rPr>
          <w:sz w:val="24"/>
        </w:rPr>
      </w:pPr>
    </w:p>
    <w:p w:rsidR="006E3DD8" w:rsidRDefault="006E3DD8" w:rsidP="006A309D">
      <w:pPr>
        <w:spacing w:after="0"/>
        <w:rPr>
          <w:sz w:val="24"/>
        </w:rPr>
      </w:pPr>
    </w:p>
    <w:p w:rsidR="006E3DD8" w:rsidRDefault="006E3DD8" w:rsidP="006A309D">
      <w:pPr>
        <w:spacing w:after="0"/>
        <w:rPr>
          <w:sz w:val="24"/>
        </w:rPr>
      </w:pPr>
    </w:p>
    <w:p w:rsidR="00717984" w:rsidRPr="004064AE" w:rsidRDefault="00717984" w:rsidP="00FE508E">
      <w:pPr>
        <w:pStyle w:val="Paragraphedeliste"/>
        <w:numPr>
          <w:ilvl w:val="0"/>
          <w:numId w:val="2"/>
        </w:numPr>
        <w:rPr>
          <w:rFonts w:ascii="Calibri" w:hAnsi="Calibri"/>
          <w:b/>
          <w:color w:val="639828"/>
          <w:sz w:val="24"/>
        </w:rPr>
      </w:pPr>
      <w:r w:rsidRPr="004064AE">
        <w:rPr>
          <w:rFonts w:ascii="Calibri" w:hAnsi="Calibri"/>
          <w:b/>
          <w:color w:val="639828"/>
          <w:sz w:val="24"/>
        </w:rPr>
        <w:lastRenderedPageBreak/>
        <w:t xml:space="preserve">Analyse Graphique </w:t>
      </w:r>
    </w:p>
    <w:p w:rsidR="00A368E5" w:rsidRPr="00A368E5" w:rsidRDefault="00A368E5" w:rsidP="00A368E5">
      <w:pPr>
        <w:spacing w:after="0"/>
      </w:pPr>
    </w:p>
    <w:p w:rsidR="00717984" w:rsidRDefault="00717984" w:rsidP="00A368E5">
      <w:pPr>
        <w:spacing w:after="0"/>
        <w:rPr>
          <w:sz w:val="24"/>
        </w:rPr>
      </w:pPr>
      <w:r w:rsidRPr="000419D9">
        <w:rPr>
          <w:sz w:val="24"/>
        </w:rPr>
        <w:t xml:space="preserve">L’étape suivante dans cette partie de l’étude de l’existant et l’analyse graphique. J’ai traduits sous forme de graphes (Joints ci-dessous) les réponses que j’ai obtenues à travers le questionnaire. On peut ainsi exploiter ces graphes afin d’en ressortir des indicateurs et d’analyser la situation de façon optimum.  </w:t>
      </w:r>
      <w:r>
        <w:rPr>
          <w:sz w:val="24"/>
        </w:rPr>
        <w:t xml:space="preserve"> </w:t>
      </w:r>
    </w:p>
    <w:p w:rsidR="00717984" w:rsidRDefault="00717984" w:rsidP="00717984">
      <w:pPr>
        <w:spacing w:after="0"/>
        <w:rPr>
          <w:sz w:val="24"/>
        </w:rPr>
      </w:pPr>
    </w:p>
    <w:p w:rsidR="00717984" w:rsidRDefault="00717984" w:rsidP="00717984"/>
    <w:p w:rsidR="00717984" w:rsidRPr="0063216C" w:rsidRDefault="00717984" w:rsidP="0063216C">
      <w:pPr>
        <w:ind w:firstLine="708"/>
        <w:rPr>
          <w:rFonts w:ascii="Calibri" w:hAnsi="Calibri"/>
          <w:color w:val="639828"/>
          <w:sz w:val="24"/>
        </w:rPr>
      </w:pPr>
      <w:bookmarkStart w:id="12" w:name="_Toc451417465"/>
      <w:r w:rsidRPr="00185D94">
        <w:rPr>
          <w:rFonts w:ascii="Calibri" w:hAnsi="Calibri"/>
          <w:noProof/>
          <w:color w:val="639828"/>
          <w:sz w:val="24"/>
          <w:lang w:eastAsia="fr-FR"/>
        </w:rPr>
        <w:drawing>
          <wp:anchor distT="0" distB="0" distL="114300" distR="114300" simplePos="0" relativeHeight="251682816" behindDoc="0" locked="0" layoutInCell="1" allowOverlap="1">
            <wp:simplePos x="0" y="0"/>
            <wp:positionH relativeFrom="column">
              <wp:posOffset>-737870</wp:posOffset>
            </wp:positionH>
            <wp:positionV relativeFrom="paragraph">
              <wp:posOffset>764540</wp:posOffset>
            </wp:positionV>
            <wp:extent cx="6810375" cy="2124075"/>
            <wp:effectExtent l="19050" t="0" r="9525" b="0"/>
            <wp:wrapSquare wrapText="bothSides"/>
            <wp:docPr id="20" name="Image 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6"/>
                    <a:stretch>
                      <a:fillRect/>
                    </a:stretch>
                  </pic:blipFill>
                  <pic:spPr>
                    <a:xfrm>
                      <a:off x="0" y="0"/>
                      <a:ext cx="6810375" cy="2124075"/>
                    </a:xfrm>
                    <a:prstGeom prst="rect">
                      <a:avLst/>
                    </a:prstGeom>
                  </pic:spPr>
                </pic:pic>
              </a:graphicData>
            </a:graphic>
          </wp:anchor>
        </w:drawing>
      </w:r>
      <w:r w:rsidRPr="00185D94">
        <w:rPr>
          <w:rFonts w:ascii="Calibri" w:hAnsi="Calibri"/>
          <w:color w:val="639828"/>
          <w:sz w:val="24"/>
        </w:rPr>
        <w:t>- Innovations et Paysage reconnait-elle sa problématique ?</w:t>
      </w:r>
      <w:bookmarkEnd w:id="12"/>
    </w:p>
    <w:p w:rsidR="00717984" w:rsidRDefault="00717984" w:rsidP="00717984"/>
    <w:p w:rsidR="00717984" w:rsidRDefault="00717984" w:rsidP="00717984"/>
    <w:p w:rsidR="006C07E9" w:rsidRDefault="006C07E9" w:rsidP="00717984"/>
    <w:p w:rsidR="00717984" w:rsidRPr="00185D94" w:rsidRDefault="00717984" w:rsidP="00185D94">
      <w:pPr>
        <w:ind w:firstLine="708"/>
        <w:rPr>
          <w:rFonts w:ascii="Calibri" w:hAnsi="Calibri"/>
          <w:color w:val="639828"/>
          <w:sz w:val="24"/>
        </w:rPr>
      </w:pPr>
      <w:bookmarkStart w:id="13" w:name="_Toc451417466"/>
      <w:r w:rsidRPr="00185D94">
        <w:rPr>
          <w:rFonts w:ascii="Calibri" w:hAnsi="Calibri"/>
          <w:color w:val="639828"/>
          <w:sz w:val="24"/>
        </w:rPr>
        <w:t>- Jauger la motivation de l’effectif (Direction-Collaborateurs)</w:t>
      </w:r>
      <w:bookmarkEnd w:id="13"/>
    </w:p>
    <w:p w:rsidR="00717984" w:rsidRDefault="00717984" w:rsidP="00717984">
      <w:r>
        <w:rPr>
          <w:noProof/>
          <w:lang w:eastAsia="fr-FR"/>
        </w:rPr>
        <w:drawing>
          <wp:anchor distT="0" distB="0" distL="114300" distR="114300" simplePos="0" relativeHeight="251684864" behindDoc="0" locked="0" layoutInCell="1" allowOverlap="1">
            <wp:simplePos x="0" y="0"/>
            <wp:positionH relativeFrom="column">
              <wp:posOffset>-833120</wp:posOffset>
            </wp:positionH>
            <wp:positionV relativeFrom="paragraph">
              <wp:posOffset>347345</wp:posOffset>
            </wp:positionV>
            <wp:extent cx="7239000" cy="2314575"/>
            <wp:effectExtent l="19050" t="0" r="0" b="0"/>
            <wp:wrapSquare wrapText="bothSides"/>
            <wp:docPr id="21" name="Image 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7"/>
                    <a:stretch>
                      <a:fillRect/>
                    </a:stretch>
                  </pic:blipFill>
                  <pic:spPr>
                    <a:xfrm>
                      <a:off x="0" y="0"/>
                      <a:ext cx="7239000" cy="2314575"/>
                    </a:xfrm>
                    <a:prstGeom prst="rect">
                      <a:avLst/>
                    </a:prstGeom>
                  </pic:spPr>
                </pic:pic>
              </a:graphicData>
            </a:graphic>
          </wp:anchor>
        </w:drawing>
      </w:r>
    </w:p>
    <w:p w:rsidR="00717984" w:rsidRDefault="00717984" w:rsidP="00717984"/>
    <w:p w:rsidR="00717984" w:rsidRDefault="00717984" w:rsidP="00717984"/>
    <w:p w:rsidR="00717984" w:rsidRPr="00185D94" w:rsidRDefault="00717984" w:rsidP="00185D94">
      <w:pPr>
        <w:ind w:firstLine="708"/>
        <w:rPr>
          <w:rFonts w:ascii="Calibri" w:hAnsi="Calibri"/>
          <w:color w:val="639828"/>
          <w:sz w:val="24"/>
        </w:rPr>
      </w:pPr>
      <w:bookmarkStart w:id="14" w:name="_Toc451417467"/>
      <w:r w:rsidRPr="00185D94">
        <w:rPr>
          <w:rFonts w:ascii="Calibri" w:hAnsi="Calibri"/>
          <w:color w:val="639828"/>
          <w:sz w:val="24"/>
        </w:rPr>
        <w:t>- La problématique vue par le personnel</w:t>
      </w:r>
      <w:bookmarkEnd w:id="14"/>
    </w:p>
    <w:p w:rsidR="00717984" w:rsidRDefault="00717984" w:rsidP="006C07E9">
      <w:r>
        <w:rPr>
          <w:noProof/>
          <w:lang w:eastAsia="fr-FR"/>
        </w:rPr>
        <w:lastRenderedPageBreak/>
        <w:drawing>
          <wp:anchor distT="0" distB="0" distL="114300" distR="114300" simplePos="0" relativeHeight="251686912" behindDoc="0" locked="0" layoutInCell="1" allowOverlap="1">
            <wp:simplePos x="0" y="0"/>
            <wp:positionH relativeFrom="column">
              <wp:posOffset>-185420</wp:posOffset>
            </wp:positionH>
            <wp:positionV relativeFrom="paragraph">
              <wp:posOffset>80010</wp:posOffset>
            </wp:positionV>
            <wp:extent cx="6505575" cy="2362200"/>
            <wp:effectExtent l="19050" t="0" r="9525" b="0"/>
            <wp:wrapSquare wrapText="bothSides"/>
            <wp:docPr id="22" name="Image 2"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8"/>
                    <a:stretch>
                      <a:fillRect/>
                    </a:stretch>
                  </pic:blipFill>
                  <pic:spPr>
                    <a:xfrm>
                      <a:off x="0" y="0"/>
                      <a:ext cx="6505575" cy="2362200"/>
                    </a:xfrm>
                    <a:prstGeom prst="rect">
                      <a:avLst/>
                    </a:prstGeom>
                  </pic:spPr>
                </pic:pic>
              </a:graphicData>
            </a:graphic>
          </wp:anchor>
        </w:drawing>
      </w:r>
    </w:p>
    <w:p w:rsidR="006C07E9" w:rsidRPr="006C07E9" w:rsidRDefault="006C07E9" w:rsidP="006C07E9"/>
    <w:p w:rsidR="00A1624A" w:rsidRPr="004064AE" w:rsidRDefault="00171524" w:rsidP="00FE508E">
      <w:pPr>
        <w:pStyle w:val="Paragraphedeliste"/>
        <w:numPr>
          <w:ilvl w:val="0"/>
          <w:numId w:val="2"/>
        </w:numPr>
        <w:rPr>
          <w:rFonts w:ascii="Calibri" w:hAnsi="Calibri"/>
          <w:b/>
          <w:color w:val="639828"/>
          <w:sz w:val="24"/>
        </w:rPr>
      </w:pPr>
      <w:r w:rsidRPr="004064AE">
        <w:rPr>
          <w:rFonts w:ascii="Calibri" w:hAnsi="Calibri"/>
          <w:b/>
          <w:color w:val="639828"/>
          <w:sz w:val="24"/>
        </w:rPr>
        <w:t xml:space="preserve">Le </w:t>
      </w:r>
      <w:r w:rsidR="00A1624A" w:rsidRPr="004064AE">
        <w:rPr>
          <w:rFonts w:ascii="Calibri" w:hAnsi="Calibri"/>
          <w:b/>
          <w:color w:val="639828"/>
          <w:sz w:val="24"/>
        </w:rPr>
        <w:t xml:space="preserve">poste à poste </w:t>
      </w:r>
      <w:r w:rsidR="008F1C76">
        <w:rPr>
          <w:rFonts w:ascii="Calibri" w:hAnsi="Calibri"/>
          <w:b/>
          <w:color w:val="639828"/>
          <w:sz w:val="24"/>
        </w:rPr>
        <w:t>(Détails dans</w:t>
      </w:r>
      <w:r w:rsidR="00941EEF">
        <w:rPr>
          <w:rFonts w:ascii="Calibri" w:hAnsi="Calibri"/>
          <w:b/>
          <w:color w:val="639828"/>
          <w:sz w:val="24"/>
        </w:rPr>
        <w:t xml:space="preserve"> le rapport des actions correctives</w:t>
      </w:r>
      <w:r w:rsidR="008F1C76">
        <w:rPr>
          <w:rFonts w:ascii="Calibri" w:hAnsi="Calibri"/>
          <w:b/>
          <w:color w:val="639828"/>
          <w:sz w:val="24"/>
        </w:rPr>
        <w:t>)</w:t>
      </w:r>
    </w:p>
    <w:p w:rsidR="00A13D8F" w:rsidRPr="00A13D8F" w:rsidRDefault="00A13D8F" w:rsidP="00A13D8F">
      <w:pPr>
        <w:spacing w:after="0"/>
      </w:pPr>
    </w:p>
    <w:p w:rsidR="00A13D8F" w:rsidRDefault="00171524" w:rsidP="00A13D8F">
      <w:pPr>
        <w:spacing w:after="0"/>
        <w:rPr>
          <w:sz w:val="24"/>
        </w:rPr>
      </w:pPr>
      <w:r w:rsidRPr="00171524">
        <w:rPr>
          <w:rFonts w:ascii="Calibri" w:hAnsi="Calibri"/>
          <w:color w:val="639828"/>
          <w:sz w:val="24"/>
        </w:rPr>
        <w:t xml:space="preserve"> </w:t>
      </w:r>
      <w:r w:rsidR="00A13D8F">
        <w:rPr>
          <w:sz w:val="24"/>
        </w:rPr>
        <w:t>Au cours de</w:t>
      </w:r>
      <w:r w:rsidR="00A13D8F" w:rsidRPr="004F4574">
        <w:rPr>
          <w:sz w:val="24"/>
        </w:rPr>
        <w:t xml:space="preserve"> cette phase de l’étude de l’existant,</w:t>
      </w:r>
      <w:r w:rsidR="00A13D8F">
        <w:rPr>
          <w:sz w:val="24"/>
        </w:rPr>
        <w:t xml:space="preserve"> je suis passé à tour de rôle sur les postes des différents services de l’entreprise.  L</w:t>
      </w:r>
      <w:r w:rsidR="00A13D8F" w:rsidRPr="004F4574">
        <w:rPr>
          <w:sz w:val="24"/>
        </w:rPr>
        <w:t>e poste à poste est une opération primordiale. Il est nécessaire d’aller sur le terrain et constater de visu les contraintes que rencontre chaque collaborateur, c</w:t>
      </w:r>
      <w:r w:rsidR="00A13D8F">
        <w:rPr>
          <w:sz w:val="24"/>
        </w:rPr>
        <w:t xml:space="preserve">ela m’a permis </w:t>
      </w:r>
      <w:r w:rsidR="00A13D8F" w:rsidRPr="004F4574">
        <w:rPr>
          <w:sz w:val="24"/>
        </w:rPr>
        <w:t>aussi de suivre en temps réel ses tâches et estimer les pertes et les gaspillages</w:t>
      </w:r>
      <w:r w:rsidR="00A13D8F">
        <w:rPr>
          <w:sz w:val="24"/>
        </w:rPr>
        <w:t>, mais aussi de retenir les actions positives</w:t>
      </w:r>
      <w:r w:rsidR="00A13D8F" w:rsidRPr="004F4574">
        <w:rPr>
          <w:sz w:val="24"/>
        </w:rPr>
        <w:t xml:space="preserve">. </w:t>
      </w:r>
    </w:p>
    <w:p w:rsidR="00DC09D4" w:rsidRDefault="00DC09D4" w:rsidP="00A13D8F">
      <w:pPr>
        <w:spacing w:after="0"/>
        <w:rPr>
          <w:sz w:val="24"/>
        </w:rPr>
      </w:pPr>
    </w:p>
    <w:p w:rsidR="00DC09D4" w:rsidRDefault="00DC09D4" w:rsidP="00A13D8F">
      <w:pPr>
        <w:spacing w:after="0"/>
        <w:rPr>
          <w:sz w:val="24"/>
        </w:rPr>
      </w:pPr>
      <w:r>
        <w:rPr>
          <w:sz w:val="24"/>
        </w:rPr>
        <w:t>Après l’analyse de ces données, j’ai établi des fiches pour chaque poste afin d’y répertorier les dysfonctionnements et y mettre les solutions que je préconise. Je reviendrai avec les détails concernant ces fiches dans la partie plan d’action.</w:t>
      </w:r>
    </w:p>
    <w:p w:rsidR="00DC09D4" w:rsidRDefault="00DC09D4" w:rsidP="00A13D8F">
      <w:pPr>
        <w:spacing w:after="0"/>
        <w:rPr>
          <w:sz w:val="24"/>
        </w:rPr>
      </w:pPr>
    </w:p>
    <w:p w:rsidR="00A13D8F" w:rsidRDefault="00A13D8F" w:rsidP="00A13D8F">
      <w:pPr>
        <w:spacing w:after="0"/>
        <w:rPr>
          <w:sz w:val="24"/>
        </w:rPr>
      </w:pPr>
      <w:r>
        <w:rPr>
          <w:sz w:val="24"/>
        </w:rPr>
        <w:t>Cette phase est aussi celle du chronométrage des tâches et</w:t>
      </w:r>
      <w:r w:rsidR="0056120A">
        <w:rPr>
          <w:sz w:val="24"/>
        </w:rPr>
        <w:t xml:space="preserve"> des</w:t>
      </w:r>
      <w:r>
        <w:rPr>
          <w:sz w:val="24"/>
        </w:rPr>
        <w:t xml:space="preserve"> déplacements inutiles. J’ai ainsi comptabilisé les gaspillages de temps et je les ai convertis en pertes financières. </w:t>
      </w:r>
    </w:p>
    <w:p w:rsidR="000A0368" w:rsidRDefault="000A0368" w:rsidP="00A13D8F">
      <w:pPr>
        <w:spacing w:after="0"/>
        <w:rPr>
          <w:sz w:val="24"/>
        </w:rPr>
      </w:pPr>
    </w:p>
    <w:p w:rsidR="00DC09D4" w:rsidRDefault="00DC09D4"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0419D9" w:rsidRDefault="000419D9" w:rsidP="00A13D8F">
      <w:pPr>
        <w:spacing w:after="0"/>
        <w:rPr>
          <w:sz w:val="24"/>
        </w:rPr>
      </w:pPr>
    </w:p>
    <w:p w:rsidR="0063216C" w:rsidRDefault="0063216C" w:rsidP="00A13D8F">
      <w:pPr>
        <w:spacing w:after="0"/>
        <w:rPr>
          <w:sz w:val="24"/>
        </w:rPr>
      </w:pPr>
    </w:p>
    <w:p w:rsidR="006E3DD8" w:rsidRDefault="006E3DD8" w:rsidP="00A13D8F">
      <w:pPr>
        <w:spacing w:after="0"/>
        <w:rPr>
          <w:sz w:val="24"/>
        </w:rPr>
      </w:pPr>
    </w:p>
    <w:p w:rsidR="0063216C" w:rsidRDefault="0063216C" w:rsidP="00A13D8F">
      <w:pPr>
        <w:spacing w:after="0"/>
        <w:rPr>
          <w:sz w:val="24"/>
        </w:rPr>
      </w:pPr>
    </w:p>
    <w:p w:rsidR="004064AE" w:rsidRDefault="004064AE" w:rsidP="00A13D8F">
      <w:pPr>
        <w:spacing w:after="0"/>
        <w:rPr>
          <w:sz w:val="24"/>
        </w:rPr>
      </w:pPr>
    </w:p>
    <w:p w:rsidR="000419D9" w:rsidRDefault="000419D9" w:rsidP="00A13D8F">
      <w:pPr>
        <w:spacing w:after="0"/>
        <w:rPr>
          <w:sz w:val="24"/>
        </w:rPr>
      </w:pPr>
    </w:p>
    <w:p w:rsidR="000419D9" w:rsidRPr="004064AE" w:rsidRDefault="000A0368" w:rsidP="00FE508E">
      <w:pPr>
        <w:pStyle w:val="Paragraphedeliste"/>
        <w:numPr>
          <w:ilvl w:val="0"/>
          <w:numId w:val="2"/>
        </w:numPr>
        <w:rPr>
          <w:rFonts w:ascii="Calibri" w:hAnsi="Calibri"/>
          <w:b/>
          <w:color w:val="639828"/>
          <w:sz w:val="24"/>
        </w:rPr>
      </w:pPr>
      <w:r w:rsidRPr="004064AE">
        <w:rPr>
          <w:rFonts w:ascii="Calibri" w:hAnsi="Calibri"/>
          <w:b/>
          <w:color w:val="639828"/>
          <w:sz w:val="24"/>
        </w:rPr>
        <w:lastRenderedPageBreak/>
        <w:t xml:space="preserve">Repérage </w:t>
      </w:r>
      <w:r w:rsidR="000419D9" w:rsidRPr="004064AE">
        <w:rPr>
          <w:rFonts w:ascii="Calibri" w:hAnsi="Calibri"/>
          <w:b/>
          <w:color w:val="639828"/>
          <w:sz w:val="24"/>
        </w:rPr>
        <w:t xml:space="preserve">des </w:t>
      </w:r>
      <w:r w:rsidRPr="004064AE">
        <w:rPr>
          <w:rFonts w:ascii="Calibri" w:hAnsi="Calibri"/>
          <w:b/>
          <w:color w:val="639828"/>
          <w:sz w:val="24"/>
        </w:rPr>
        <w:t xml:space="preserve">sources problèmes : </w:t>
      </w:r>
      <w:r w:rsidR="008F11B4" w:rsidRPr="004064AE">
        <w:rPr>
          <w:rFonts w:ascii="Calibri" w:hAnsi="Calibri"/>
          <w:b/>
          <w:color w:val="639828"/>
          <w:sz w:val="24"/>
        </w:rPr>
        <w:tab/>
      </w:r>
    </w:p>
    <w:p w:rsidR="000419D9" w:rsidRDefault="000419D9" w:rsidP="000419D9">
      <w:pPr>
        <w:spacing w:after="0"/>
        <w:rPr>
          <w:sz w:val="24"/>
        </w:rPr>
      </w:pPr>
      <w:r w:rsidRPr="000419D9">
        <w:rPr>
          <w:sz w:val="24"/>
        </w:rPr>
        <w:t>Suite à cette phase d’analyse j’ai pu détecter les causes sources qui provoquent une désorganisation</w:t>
      </w:r>
      <w:r>
        <w:rPr>
          <w:sz w:val="24"/>
        </w:rPr>
        <w:t xml:space="preserve"> </w:t>
      </w:r>
      <w:r w:rsidRPr="000419D9">
        <w:rPr>
          <w:sz w:val="24"/>
        </w:rPr>
        <w:t>au sein d’Innovations et Paysage</w:t>
      </w:r>
      <w:r>
        <w:rPr>
          <w:sz w:val="24"/>
        </w:rPr>
        <w:t xml:space="preserve"> ce qui se répercute négativement sur le flux administratif</w:t>
      </w:r>
      <w:r w:rsidRPr="000419D9">
        <w:rPr>
          <w:sz w:val="24"/>
        </w:rPr>
        <w:t>.</w:t>
      </w:r>
      <w:r>
        <w:rPr>
          <w:sz w:val="24"/>
        </w:rPr>
        <w:t xml:space="preserve"> Grace au digramme ci-dessous, on peut visualiser le cercle vicieux de cause à effets dont souffre l’entreprise </w:t>
      </w:r>
    </w:p>
    <w:p w:rsidR="000419D9" w:rsidRDefault="000419D9" w:rsidP="000419D9">
      <w:pPr>
        <w:spacing w:after="0"/>
        <w:rPr>
          <w:sz w:val="24"/>
        </w:rPr>
      </w:pPr>
    </w:p>
    <w:p w:rsidR="000419D9" w:rsidRDefault="000419D9" w:rsidP="000419D9">
      <w:pPr>
        <w:spacing w:after="0"/>
        <w:rPr>
          <w:sz w:val="24"/>
        </w:rPr>
      </w:pPr>
    </w:p>
    <w:p w:rsidR="000A0368" w:rsidRPr="00FF4DAF" w:rsidRDefault="000419D9" w:rsidP="00FF4DAF">
      <w:pPr>
        <w:spacing w:after="0"/>
        <w:rPr>
          <w:sz w:val="24"/>
        </w:rPr>
      </w:pPr>
      <w:r>
        <w:rPr>
          <w:noProof/>
          <w:sz w:val="24"/>
          <w:lang w:eastAsia="fr-FR"/>
        </w:rPr>
        <w:drawing>
          <wp:inline distT="0" distB="0" distL="0" distR="0">
            <wp:extent cx="6218538" cy="6391275"/>
            <wp:effectExtent l="19050" t="0" r="0" b="0"/>
            <wp:docPr id="7" name="Image 6" descr="Sans tit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1.png"/>
                    <pic:cNvPicPr/>
                  </pic:nvPicPr>
                  <pic:blipFill>
                    <a:blip r:embed="rId39"/>
                    <a:stretch>
                      <a:fillRect/>
                    </a:stretch>
                  </pic:blipFill>
                  <pic:spPr>
                    <a:xfrm>
                      <a:off x="0" y="0"/>
                      <a:ext cx="6216482" cy="6389162"/>
                    </a:xfrm>
                    <a:prstGeom prst="rect">
                      <a:avLst/>
                    </a:prstGeom>
                  </pic:spPr>
                </pic:pic>
              </a:graphicData>
            </a:graphic>
          </wp:inline>
        </w:drawing>
      </w:r>
    </w:p>
    <w:p w:rsidR="00F169CF" w:rsidRPr="00B67BC2" w:rsidRDefault="00F60EE2" w:rsidP="000A0368">
      <w:pPr>
        <w:rPr>
          <w:sz w:val="24"/>
        </w:rPr>
      </w:pPr>
      <w:r w:rsidRPr="00B67BC2">
        <w:rPr>
          <w:sz w:val="24"/>
        </w:rPr>
        <w:t>L’objectif est donc de cass</w:t>
      </w:r>
      <w:r w:rsidR="00F169CF" w:rsidRPr="00B67BC2">
        <w:rPr>
          <w:sz w:val="24"/>
        </w:rPr>
        <w:t>er</w:t>
      </w:r>
      <w:r w:rsidRPr="00B67BC2">
        <w:rPr>
          <w:sz w:val="24"/>
        </w:rPr>
        <w:t xml:space="preserve"> les principales causes qui nous mènent à cette désorganisation, c’est-à-dire, la mauvaise communication, les taches non définies, le non respect des consignes de sécurité et l’utilisation</w:t>
      </w:r>
      <w:r w:rsidR="00F169CF" w:rsidRPr="00B67BC2">
        <w:rPr>
          <w:sz w:val="24"/>
        </w:rPr>
        <w:t xml:space="preserve"> optimale</w:t>
      </w:r>
      <w:r w:rsidRPr="00B67BC2">
        <w:rPr>
          <w:sz w:val="24"/>
        </w:rPr>
        <w:t xml:space="preserve"> de SAGE. </w:t>
      </w:r>
    </w:p>
    <w:p w:rsidR="0043372E" w:rsidRPr="00B67BC2" w:rsidRDefault="0043372E" w:rsidP="000A0368">
      <w:pPr>
        <w:rPr>
          <w:sz w:val="24"/>
        </w:rPr>
      </w:pPr>
    </w:p>
    <w:p w:rsidR="00F60EE2" w:rsidRPr="00B67BC2" w:rsidRDefault="00F60EE2" w:rsidP="000A0368">
      <w:pPr>
        <w:rPr>
          <w:sz w:val="24"/>
        </w:rPr>
      </w:pPr>
      <w:r w:rsidRPr="00B67BC2">
        <w:rPr>
          <w:sz w:val="24"/>
        </w:rPr>
        <w:lastRenderedPageBreak/>
        <w:t xml:space="preserve">Comme le prescrit le génie industriel, </w:t>
      </w:r>
      <w:r w:rsidR="00F169CF" w:rsidRPr="00B67BC2">
        <w:rPr>
          <w:sz w:val="24"/>
        </w:rPr>
        <w:t>j’ai commencé</w:t>
      </w:r>
      <w:r w:rsidRPr="00B67BC2">
        <w:rPr>
          <w:sz w:val="24"/>
        </w:rPr>
        <w:t xml:space="preserve"> par </w:t>
      </w:r>
      <w:r w:rsidR="00F74C1B" w:rsidRPr="00B67BC2">
        <w:rPr>
          <w:sz w:val="24"/>
        </w:rPr>
        <w:t>le traitement avec des solutions de</w:t>
      </w:r>
      <w:r w:rsidR="00F169CF" w:rsidRPr="00B67BC2">
        <w:rPr>
          <w:sz w:val="24"/>
        </w:rPr>
        <w:t xml:space="preserve"> </w:t>
      </w:r>
      <w:r w:rsidRPr="00B67BC2">
        <w:rPr>
          <w:sz w:val="24"/>
        </w:rPr>
        <w:t>ce qui</w:t>
      </w:r>
      <w:r w:rsidR="00F169CF" w:rsidRPr="00B67BC2">
        <w:rPr>
          <w:sz w:val="24"/>
        </w:rPr>
        <w:t xml:space="preserve"> se présente comme étant</w:t>
      </w:r>
      <w:r w:rsidRPr="00B67BC2">
        <w:rPr>
          <w:sz w:val="24"/>
        </w:rPr>
        <w:t xml:space="preserve"> le moins onéreux, afin d’éviter à l’entreprise un recrutement de personnel ce qui impliquerait des coûts élevés. </w:t>
      </w:r>
    </w:p>
    <w:p w:rsidR="00941EEF" w:rsidRDefault="00941EEF" w:rsidP="000A0368"/>
    <w:p w:rsidR="0056120A" w:rsidRDefault="00941EEF" w:rsidP="00927A62">
      <w:pPr>
        <w:pStyle w:val="Titre2"/>
        <w:numPr>
          <w:ilvl w:val="0"/>
          <w:numId w:val="17"/>
        </w:numPr>
        <w:rPr>
          <w:rFonts w:ascii="Calibri" w:hAnsi="Calibri"/>
          <w:color w:val="639828"/>
          <w:sz w:val="28"/>
        </w:rPr>
      </w:pPr>
      <w:bookmarkStart w:id="15" w:name="_Toc453314626"/>
      <w:r w:rsidRPr="00941EEF">
        <w:rPr>
          <w:rFonts w:ascii="Calibri" w:hAnsi="Calibri"/>
          <w:color w:val="639828"/>
          <w:sz w:val="28"/>
        </w:rPr>
        <w:t>Plan d’action</w:t>
      </w:r>
      <w:bookmarkEnd w:id="15"/>
      <w:r w:rsidR="003426C7">
        <w:rPr>
          <w:rFonts w:ascii="Calibri" w:hAnsi="Calibri"/>
          <w:color w:val="639828"/>
          <w:sz w:val="28"/>
        </w:rPr>
        <w:t> </w:t>
      </w:r>
    </w:p>
    <w:p w:rsidR="0056120A" w:rsidRPr="0056120A" w:rsidRDefault="0056120A" w:rsidP="00B67BC2">
      <w:pPr>
        <w:spacing w:after="0"/>
      </w:pPr>
    </w:p>
    <w:p w:rsidR="00B67BC2" w:rsidRDefault="00B67BC2" w:rsidP="00B67BC2">
      <w:pPr>
        <w:spacing w:after="0"/>
        <w:rPr>
          <w:sz w:val="24"/>
        </w:rPr>
      </w:pPr>
      <w:r w:rsidRPr="00B67BC2">
        <w:rPr>
          <w:sz w:val="24"/>
        </w:rPr>
        <w:t xml:space="preserve">Ce plan d’action résume, sous forme de schéma, </w:t>
      </w:r>
      <w:r>
        <w:rPr>
          <w:sz w:val="24"/>
        </w:rPr>
        <w:t>illustre les actions à mener afin d’</w:t>
      </w:r>
      <w:r w:rsidR="00F44FCD">
        <w:rPr>
          <w:sz w:val="24"/>
        </w:rPr>
        <w:t>éliminer</w:t>
      </w:r>
      <w:r>
        <w:rPr>
          <w:sz w:val="24"/>
        </w:rPr>
        <w:t xml:space="preserve"> les causes sources. Les corrections que vont mener ces solutions </w:t>
      </w:r>
      <w:r w:rsidR="00F44FCD">
        <w:rPr>
          <w:sz w:val="24"/>
        </w:rPr>
        <w:t>permettront</w:t>
      </w:r>
      <w:r>
        <w:rPr>
          <w:sz w:val="24"/>
        </w:rPr>
        <w:t xml:space="preserve"> d’arriver à terme, </w:t>
      </w:r>
      <w:r w:rsidR="00F44FCD">
        <w:rPr>
          <w:sz w:val="24"/>
        </w:rPr>
        <w:t>grâce</w:t>
      </w:r>
      <w:r w:rsidR="00FE072B">
        <w:rPr>
          <w:sz w:val="24"/>
        </w:rPr>
        <w:t xml:space="preserve"> à une meilleure organisation et</w:t>
      </w:r>
      <w:r>
        <w:rPr>
          <w:sz w:val="24"/>
        </w:rPr>
        <w:t xml:space="preserve"> à une circulation  plus fluide</w:t>
      </w:r>
      <w:r w:rsidR="00FE072B">
        <w:rPr>
          <w:sz w:val="24"/>
        </w:rPr>
        <w:t xml:space="preserve"> des informations</w:t>
      </w:r>
      <w:r>
        <w:rPr>
          <w:sz w:val="24"/>
        </w:rPr>
        <w:t xml:space="preserve"> au sein de l’entreprise.</w:t>
      </w:r>
    </w:p>
    <w:p w:rsidR="00D13572" w:rsidRDefault="00D13572" w:rsidP="00B67BC2">
      <w:pPr>
        <w:spacing w:after="0"/>
        <w:rPr>
          <w:sz w:val="24"/>
        </w:rPr>
      </w:pPr>
    </w:p>
    <w:p w:rsidR="0056120A" w:rsidRDefault="00D13572" w:rsidP="00B67BC2">
      <w:pPr>
        <w:spacing w:after="0"/>
      </w:pPr>
      <w:r>
        <w:rPr>
          <w:noProof/>
          <w:lang w:eastAsia="fr-FR"/>
        </w:rPr>
        <w:drawing>
          <wp:anchor distT="0" distB="0" distL="114300" distR="114300" simplePos="0" relativeHeight="251709440" behindDoc="1" locked="0" layoutInCell="1" allowOverlap="1">
            <wp:simplePos x="0" y="0"/>
            <wp:positionH relativeFrom="column">
              <wp:posOffset>-339090</wp:posOffset>
            </wp:positionH>
            <wp:positionV relativeFrom="paragraph">
              <wp:posOffset>95885</wp:posOffset>
            </wp:positionV>
            <wp:extent cx="6955790" cy="1179195"/>
            <wp:effectExtent l="19050" t="0" r="0" b="0"/>
            <wp:wrapTight wrapText="bothSides">
              <wp:wrapPolygon edited="0">
                <wp:start x="-59" y="0"/>
                <wp:lineTo x="-59" y="21286"/>
                <wp:lineTo x="21592" y="21286"/>
                <wp:lineTo x="21592" y="0"/>
                <wp:lineTo x="-59" y="0"/>
              </wp:wrapPolygon>
            </wp:wrapTight>
            <wp:docPr id="29" name="Image 28" descr="plan d'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d'action.png"/>
                    <pic:cNvPicPr/>
                  </pic:nvPicPr>
                  <pic:blipFill>
                    <a:blip r:embed="rId40"/>
                    <a:stretch>
                      <a:fillRect/>
                    </a:stretch>
                  </pic:blipFill>
                  <pic:spPr>
                    <a:xfrm>
                      <a:off x="0" y="0"/>
                      <a:ext cx="6955790" cy="1179195"/>
                    </a:xfrm>
                    <a:prstGeom prst="rect">
                      <a:avLst/>
                    </a:prstGeom>
                  </pic:spPr>
                </pic:pic>
              </a:graphicData>
            </a:graphic>
          </wp:anchor>
        </w:drawing>
      </w:r>
    </w:p>
    <w:p w:rsidR="00D13572" w:rsidRDefault="00D13572" w:rsidP="00EF63DD">
      <w:pPr>
        <w:spacing w:after="0"/>
        <w:rPr>
          <w:sz w:val="24"/>
        </w:rPr>
      </w:pPr>
    </w:p>
    <w:p w:rsidR="00941EEF" w:rsidRPr="00EF63DD" w:rsidRDefault="00EF63DD" w:rsidP="00EF63DD">
      <w:pPr>
        <w:spacing w:after="0"/>
        <w:rPr>
          <w:sz w:val="24"/>
        </w:rPr>
      </w:pPr>
      <w:r w:rsidRPr="00EF63DD">
        <w:rPr>
          <w:sz w:val="24"/>
        </w:rPr>
        <w:t>Ces actions sont détaillées à travers la suite de ce rapport, ainsi que sur le rapport des actions correctives présenté à la di</w:t>
      </w:r>
      <w:r>
        <w:rPr>
          <w:sz w:val="24"/>
        </w:rPr>
        <w:t>rection, dont un exemplaire est joint au jury</w:t>
      </w:r>
      <w:r w:rsidRPr="00EF63DD">
        <w:rPr>
          <w:sz w:val="24"/>
        </w:rPr>
        <w:t xml:space="preserve"> de la soutenance. </w:t>
      </w:r>
    </w:p>
    <w:p w:rsidR="00B67BC2" w:rsidRPr="00941EEF" w:rsidRDefault="00B67BC2" w:rsidP="00941EEF"/>
    <w:p w:rsidR="00376204" w:rsidRDefault="00D11E6B" w:rsidP="00927A62">
      <w:pPr>
        <w:pStyle w:val="Titre2"/>
        <w:numPr>
          <w:ilvl w:val="0"/>
          <w:numId w:val="17"/>
        </w:numPr>
      </w:pPr>
      <w:bookmarkStart w:id="16" w:name="_Toc453314627"/>
      <w:r w:rsidRPr="008A2F0C">
        <w:rPr>
          <w:rFonts w:ascii="Calibri" w:hAnsi="Calibri"/>
          <w:color w:val="639828"/>
          <w:sz w:val="28"/>
        </w:rPr>
        <w:t xml:space="preserve">Mise à niveau de la politique </w:t>
      </w:r>
      <w:r w:rsidR="00593526" w:rsidRPr="008A2F0C">
        <w:rPr>
          <w:rFonts w:ascii="Calibri" w:hAnsi="Calibri"/>
          <w:color w:val="639828"/>
          <w:sz w:val="28"/>
        </w:rPr>
        <w:t>h</w:t>
      </w:r>
      <w:r w:rsidRPr="008A2F0C">
        <w:rPr>
          <w:rFonts w:ascii="Calibri" w:hAnsi="Calibri"/>
          <w:color w:val="639828"/>
          <w:sz w:val="28"/>
        </w:rPr>
        <w:t>ygiène et sécurité</w:t>
      </w:r>
      <w:bookmarkEnd w:id="16"/>
      <w:r w:rsidRPr="008A2F0C">
        <w:rPr>
          <w:rFonts w:ascii="Calibri" w:hAnsi="Calibri"/>
          <w:color w:val="639828"/>
          <w:sz w:val="28"/>
        </w:rPr>
        <w:t xml:space="preserve"> </w:t>
      </w:r>
      <w:r w:rsidR="00376204">
        <w:tab/>
      </w:r>
      <w:r w:rsidR="00376204">
        <w:tab/>
      </w:r>
      <w:r w:rsidR="00376204">
        <w:tab/>
      </w:r>
    </w:p>
    <w:p w:rsidR="009D3E3E" w:rsidRPr="009D3E3E" w:rsidRDefault="009D3E3E" w:rsidP="009D3E3E">
      <w:pPr>
        <w:spacing w:after="0"/>
      </w:pPr>
    </w:p>
    <w:p w:rsidR="0061418E" w:rsidRDefault="0061418E" w:rsidP="009D3E3E">
      <w:pPr>
        <w:spacing w:after="0"/>
        <w:rPr>
          <w:sz w:val="24"/>
        </w:rPr>
      </w:pPr>
      <w:r w:rsidRPr="0061418E">
        <w:rPr>
          <w:sz w:val="24"/>
        </w:rPr>
        <w:t>La première mission que j’ai effectuée dans le cadre de mon stage a été de revoir la politique d’hygiène et de sécurité de l’entreprise.  Cette étape est très importante, même si elle influe de façon indirecte sur la désorganisation du flux d’information.</w:t>
      </w:r>
      <w:r w:rsidRPr="0061418E">
        <w:rPr>
          <w:sz w:val="24"/>
        </w:rPr>
        <w:tab/>
      </w:r>
    </w:p>
    <w:p w:rsidR="0061418E" w:rsidRDefault="00873FFC" w:rsidP="0061418E">
      <w:pPr>
        <w:rPr>
          <w:sz w:val="24"/>
        </w:rPr>
      </w:pPr>
      <w:r>
        <w:rPr>
          <w:noProof/>
          <w:sz w:val="24"/>
          <w:lang w:eastAsia="fr-FR"/>
        </w:rPr>
        <w:drawing>
          <wp:anchor distT="0" distB="0" distL="114300" distR="114300" simplePos="0" relativeHeight="251692032" behindDoc="0" locked="0" layoutInCell="1" allowOverlap="1">
            <wp:simplePos x="0" y="0"/>
            <wp:positionH relativeFrom="column">
              <wp:posOffset>14605</wp:posOffset>
            </wp:positionH>
            <wp:positionV relativeFrom="paragraph">
              <wp:posOffset>1136015</wp:posOffset>
            </wp:positionV>
            <wp:extent cx="5753100" cy="904875"/>
            <wp:effectExtent l="19050" t="0" r="0" b="0"/>
            <wp:wrapSquare wrapText="bothSides"/>
            <wp:docPr id="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5753100" cy="904875"/>
                    </a:xfrm>
                    <a:prstGeom prst="rect">
                      <a:avLst/>
                    </a:prstGeom>
                    <a:noFill/>
                    <a:ln w="9525">
                      <a:noFill/>
                      <a:miter lim="800000"/>
                      <a:headEnd/>
                      <a:tailEnd/>
                    </a:ln>
                  </pic:spPr>
                </pic:pic>
              </a:graphicData>
            </a:graphic>
          </wp:anchor>
        </w:drawing>
      </w:r>
      <w:r w:rsidR="0061418E" w:rsidRPr="0061418E">
        <w:rPr>
          <w:sz w:val="24"/>
        </w:rPr>
        <w:t>Comme je l’ai illustré à travers l’arbre des causes et effets (Page 16), les mauvaises conditions d’hygiène dans les différents travaux de manutention ainsi que le non respect des consignes de sécurité accroissent sensiblement le risque d’accident de travail, par conséquent les arrêts de travail ce qui cause des périodes d’activité en sous effectif. Cela est une cause directe de l’augmentation de la charge de travail.</w:t>
      </w:r>
      <w:r w:rsidR="0061418E" w:rsidRPr="0061418E">
        <w:rPr>
          <w:sz w:val="24"/>
        </w:rPr>
        <w:tab/>
      </w:r>
    </w:p>
    <w:p w:rsidR="0046016D" w:rsidRDefault="0046016D" w:rsidP="004D75E9">
      <w:pPr>
        <w:pStyle w:val="Paragraphedeliste"/>
        <w:rPr>
          <w:rFonts w:ascii="Calibri" w:hAnsi="Calibri"/>
          <w:b/>
          <w:color w:val="639828"/>
          <w:sz w:val="24"/>
        </w:rPr>
      </w:pPr>
    </w:p>
    <w:p w:rsidR="00B67BC2" w:rsidRDefault="00B67BC2" w:rsidP="0056120A">
      <w:pPr>
        <w:rPr>
          <w:rFonts w:ascii="Calibri" w:hAnsi="Calibri"/>
          <w:b/>
          <w:color w:val="639828"/>
          <w:sz w:val="24"/>
        </w:rPr>
      </w:pPr>
    </w:p>
    <w:p w:rsidR="00D13572" w:rsidRDefault="00D13572" w:rsidP="0056120A">
      <w:pPr>
        <w:rPr>
          <w:rFonts w:ascii="Calibri" w:hAnsi="Calibri"/>
          <w:b/>
          <w:color w:val="639828"/>
          <w:sz w:val="24"/>
        </w:rPr>
      </w:pPr>
    </w:p>
    <w:p w:rsidR="00B67BC2" w:rsidRPr="00894C56" w:rsidRDefault="00B67BC2" w:rsidP="00894C56">
      <w:pPr>
        <w:rPr>
          <w:rFonts w:ascii="Calibri" w:hAnsi="Calibri"/>
          <w:b/>
          <w:color w:val="639828"/>
          <w:sz w:val="24"/>
        </w:rPr>
      </w:pPr>
    </w:p>
    <w:p w:rsidR="0046016D" w:rsidRDefault="004D75E9" w:rsidP="000766CA">
      <w:pPr>
        <w:pStyle w:val="Paragraphedeliste"/>
        <w:numPr>
          <w:ilvl w:val="0"/>
          <w:numId w:val="7"/>
        </w:numPr>
        <w:rPr>
          <w:rFonts w:ascii="Calibri" w:hAnsi="Calibri"/>
          <w:b/>
          <w:color w:val="639828"/>
          <w:sz w:val="24"/>
        </w:rPr>
      </w:pPr>
      <w:r w:rsidRPr="004D75E9">
        <w:rPr>
          <w:rFonts w:ascii="Calibri" w:hAnsi="Calibri"/>
          <w:b/>
          <w:color w:val="639828"/>
          <w:sz w:val="24"/>
        </w:rPr>
        <w:lastRenderedPageBreak/>
        <w:t xml:space="preserve">Réaménagement Atelier/Magasin proposé </w:t>
      </w:r>
    </w:p>
    <w:p w:rsidR="004D75E9" w:rsidRDefault="00350D2F" w:rsidP="00350D2F">
      <w:pPr>
        <w:ind w:left="12" w:firstLine="708"/>
        <w:rPr>
          <w:rFonts w:ascii="Calibri" w:hAnsi="Calibri"/>
          <w:b/>
          <w:color w:val="639828"/>
          <w:sz w:val="24"/>
        </w:rPr>
      </w:pPr>
      <w:r>
        <w:rPr>
          <w:rFonts w:ascii="Calibri" w:hAnsi="Calibri"/>
          <w:b/>
          <w:color w:val="639828"/>
          <w:sz w:val="24"/>
        </w:rPr>
        <w:t xml:space="preserve">- </w:t>
      </w:r>
      <w:r w:rsidR="004D75E9">
        <w:rPr>
          <w:rFonts w:ascii="Calibri" w:hAnsi="Calibri"/>
          <w:b/>
          <w:color w:val="639828"/>
          <w:sz w:val="24"/>
        </w:rPr>
        <w:t xml:space="preserve">Etat actuel </w:t>
      </w:r>
    </w:p>
    <w:p w:rsidR="004D75E9" w:rsidRDefault="004D75E9" w:rsidP="004D75E9">
      <w:pPr>
        <w:rPr>
          <w:rFonts w:ascii="Calibri" w:hAnsi="Calibri"/>
          <w:b/>
          <w:color w:val="639828"/>
          <w:sz w:val="24"/>
        </w:rPr>
      </w:pPr>
      <w:r>
        <w:rPr>
          <w:rFonts w:ascii="Calibri" w:hAnsi="Calibri"/>
          <w:b/>
          <w:noProof/>
          <w:color w:val="639828"/>
          <w:sz w:val="24"/>
          <w:lang w:eastAsia="fr-FR"/>
        </w:rPr>
        <w:drawing>
          <wp:inline distT="0" distB="0" distL="0" distR="0">
            <wp:extent cx="6028370" cy="3743325"/>
            <wp:effectExtent l="19050" t="0" r="0" b="0"/>
            <wp:docPr id="53" name="Image 52" descr="bat avnt 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 avnt capture.png"/>
                    <pic:cNvPicPr/>
                  </pic:nvPicPr>
                  <pic:blipFill>
                    <a:blip r:embed="rId42"/>
                    <a:srcRect l="11577" t="1471" r="11352" b="1846"/>
                    <a:stretch>
                      <a:fillRect/>
                    </a:stretch>
                  </pic:blipFill>
                  <pic:spPr>
                    <a:xfrm>
                      <a:off x="0" y="0"/>
                      <a:ext cx="6029325" cy="3743918"/>
                    </a:xfrm>
                    <a:prstGeom prst="rect">
                      <a:avLst/>
                    </a:prstGeom>
                  </pic:spPr>
                </pic:pic>
              </a:graphicData>
            </a:graphic>
          </wp:inline>
        </w:drawing>
      </w:r>
    </w:p>
    <w:p w:rsidR="003426C7" w:rsidRDefault="003426C7" w:rsidP="004D75E9">
      <w:pPr>
        <w:rPr>
          <w:rFonts w:ascii="Calibri" w:hAnsi="Calibri"/>
          <w:b/>
          <w:color w:val="639828"/>
          <w:sz w:val="24"/>
        </w:rPr>
      </w:pPr>
    </w:p>
    <w:p w:rsidR="004D75E9" w:rsidRDefault="00350D2F" w:rsidP="00350D2F">
      <w:pPr>
        <w:ind w:left="708"/>
        <w:rPr>
          <w:rFonts w:ascii="Calibri" w:hAnsi="Calibri"/>
          <w:b/>
          <w:color w:val="639828"/>
          <w:sz w:val="24"/>
        </w:rPr>
      </w:pPr>
      <w:r>
        <w:rPr>
          <w:rFonts w:ascii="Calibri" w:hAnsi="Calibri"/>
          <w:b/>
          <w:color w:val="639828"/>
          <w:sz w:val="24"/>
        </w:rPr>
        <w:t xml:space="preserve">- </w:t>
      </w:r>
      <w:r w:rsidR="004D75E9">
        <w:rPr>
          <w:rFonts w:ascii="Calibri" w:hAnsi="Calibri"/>
          <w:b/>
          <w:color w:val="639828"/>
          <w:sz w:val="24"/>
        </w:rPr>
        <w:t xml:space="preserve">Objectif à atteindre </w:t>
      </w:r>
    </w:p>
    <w:p w:rsidR="004D75E9" w:rsidRDefault="003426C7" w:rsidP="004D75E9">
      <w:pPr>
        <w:rPr>
          <w:rFonts w:ascii="Calibri" w:hAnsi="Calibri"/>
          <w:b/>
          <w:color w:val="639828"/>
          <w:sz w:val="24"/>
        </w:rPr>
      </w:pPr>
      <w:r>
        <w:rPr>
          <w:rFonts w:ascii="Calibri" w:hAnsi="Calibri"/>
          <w:b/>
          <w:noProof/>
          <w:color w:val="639828"/>
          <w:sz w:val="24"/>
          <w:lang w:eastAsia="fr-FR"/>
        </w:rPr>
        <w:drawing>
          <wp:inline distT="0" distB="0" distL="0" distR="0">
            <wp:extent cx="5762625" cy="3686175"/>
            <wp:effectExtent l="19050" t="0" r="9525" b="0"/>
            <wp:docPr id="31" name="Image 53" descr="bat apres 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 apres capture.png"/>
                    <pic:cNvPicPr/>
                  </pic:nvPicPr>
                  <pic:blipFill>
                    <a:blip r:embed="rId43"/>
                    <a:srcRect l="11570" t="2059" r="11518" b="2353"/>
                    <a:stretch>
                      <a:fillRect/>
                    </a:stretch>
                  </pic:blipFill>
                  <pic:spPr>
                    <a:xfrm>
                      <a:off x="0" y="0"/>
                      <a:ext cx="5762625" cy="3686175"/>
                    </a:xfrm>
                    <a:prstGeom prst="rect">
                      <a:avLst/>
                    </a:prstGeom>
                  </pic:spPr>
                </pic:pic>
              </a:graphicData>
            </a:graphic>
          </wp:inline>
        </w:drawing>
      </w:r>
    </w:p>
    <w:p w:rsidR="004D75E9" w:rsidRDefault="004D75E9" w:rsidP="004D75E9">
      <w:pPr>
        <w:rPr>
          <w:rFonts w:ascii="Calibri" w:hAnsi="Calibri"/>
          <w:b/>
          <w:color w:val="639828"/>
          <w:sz w:val="24"/>
        </w:rPr>
      </w:pPr>
      <w:r>
        <w:rPr>
          <w:rFonts w:ascii="Calibri" w:hAnsi="Calibri"/>
          <w:b/>
          <w:color w:val="639828"/>
          <w:sz w:val="24"/>
        </w:rPr>
        <w:lastRenderedPageBreak/>
        <w:t>Les améliorations que</w:t>
      </w:r>
      <w:r w:rsidR="00F7662D">
        <w:rPr>
          <w:rFonts w:ascii="Calibri" w:hAnsi="Calibri"/>
          <w:b/>
          <w:color w:val="639828"/>
          <w:sz w:val="24"/>
        </w:rPr>
        <w:t xml:space="preserve"> </w:t>
      </w:r>
      <w:r w:rsidR="00003CF7">
        <w:rPr>
          <w:rFonts w:ascii="Calibri" w:hAnsi="Calibri"/>
          <w:b/>
          <w:color w:val="639828"/>
          <w:sz w:val="24"/>
        </w:rPr>
        <w:t xml:space="preserve">j’ai </w:t>
      </w:r>
      <w:r w:rsidR="004D500A">
        <w:rPr>
          <w:rFonts w:ascii="Calibri" w:hAnsi="Calibri"/>
          <w:b/>
          <w:color w:val="639828"/>
          <w:sz w:val="24"/>
        </w:rPr>
        <w:t>proposées</w:t>
      </w:r>
      <w:r w:rsidR="00003CF7">
        <w:rPr>
          <w:rFonts w:ascii="Calibri" w:hAnsi="Calibri"/>
          <w:b/>
          <w:color w:val="639828"/>
          <w:sz w:val="24"/>
        </w:rPr>
        <w:t xml:space="preserve"> et </w:t>
      </w:r>
      <w:r w:rsidR="00BF6690">
        <w:rPr>
          <w:rFonts w:ascii="Calibri" w:hAnsi="Calibri"/>
          <w:b/>
          <w:color w:val="639828"/>
          <w:sz w:val="24"/>
        </w:rPr>
        <w:t>contenu</w:t>
      </w:r>
      <w:r w:rsidR="00F7662D">
        <w:rPr>
          <w:rFonts w:ascii="Calibri" w:hAnsi="Calibri"/>
          <w:b/>
          <w:color w:val="639828"/>
          <w:sz w:val="24"/>
        </w:rPr>
        <w:t>es</w:t>
      </w:r>
      <w:r w:rsidR="00BF6690">
        <w:rPr>
          <w:rFonts w:ascii="Calibri" w:hAnsi="Calibri"/>
          <w:b/>
          <w:color w:val="639828"/>
          <w:sz w:val="24"/>
        </w:rPr>
        <w:t xml:space="preserve"> dans ce </w:t>
      </w:r>
      <w:r>
        <w:rPr>
          <w:rFonts w:ascii="Calibri" w:hAnsi="Calibri"/>
          <w:b/>
          <w:color w:val="639828"/>
          <w:sz w:val="24"/>
        </w:rPr>
        <w:t>plan sont :</w:t>
      </w:r>
    </w:p>
    <w:p w:rsidR="00003CF7" w:rsidRDefault="00003CF7" w:rsidP="00003CF7">
      <w:pPr>
        <w:spacing w:after="0"/>
        <w:rPr>
          <w:sz w:val="24"/>
        </w:rPr>
      </w:pPr>
      <w:r>
        <w:rPr>
          <w:sz w:val="24"/>
        </w:rPr>
        <w:t>- Libérer les accès vers les issues de secours (Réalisé)</w:t>
      </w:r>
    </w:p>
    <w:p w:rsidR="00003CF7" w:rsidRDefault="00003CF7" w:rsidP="00003CF7">
      <w:pPr>
        <w:spacing w:after="0"/>
        <w:rPr>
          <w:sz w:val="24"/>
        </w:rPr>
      </w:pPr>
      <w:r>
        <w:rPr>
          <w:sz w:val="24"/>
        </w:rPr>
        <w:t>- Définir une zone d’affichage</w:t>
      </w:r>
      <w:r w:rsidRPr="004D75E9">
        <w:rPr>
          <w:sz w:val="24"/>
        </w:rPr>
        <w:t> </w:t>
      </w:r>
      <w:r>
        <w:rPr>
          <w:sz w:val="24"/>
        </w:rPr>
        <w:t>(Réalisé)</w:t>
      </w:r>
    </w:p>
    <w:p w:rsidR="00003CF7" w:rsidRPr="00003CF7" w:rsidRDefault="00003CF7" w:rsidP="00003CF7">
      <w:pPr>
        <w:spacing w:after="0"/>
        <w:rPr>
          <w:sz w:val="24"/>
        </w:rPr>
      </w:pPr>
      <w:r w:rsidRPr="004D75E9">
        <w:rPr>
          <w:sz w:val="24"/>
        </w:rPr>
        <w:t>- Installer les plaques de signalisation et les consignes de sécurité</w:t>
      </w:r>
      <w:r>
        <w:rPr>
          <w:sz w:val="24"/>
        </w:rPr>
        <w:t xml:space="preserve"> (Partiellement réalisé) </w:t>
      </w:r>
    </w:p>
    <w:p w:rsidR="004D75E9" w:rsidRDefault="004D75E9" w:rsidP="004D75E9">
      <w:pPr>
        <w:spacing w:after="0"/>
        <w:rPr>
          <w:sz w:val="24"/>
        </w:rPr>
      </w:pPr>
      <w:r>
        <w:rPr>
          <w:sz w:val="24"/>
        </w:rPr>
        <w:t xml:space="preserve">- Installer les </w:t>
      </w:r>
      <w:r w:rsidR="00BF6690">
        <w:rPr>
          <w:sz w:val="24"/>
        </w:rPr>
        <w:t>extincteurs, les détecteurs de fumée</w:t>
      </w:r>
      <w:r>
        <w:rPr>
          <w:sz w:val="24"/>
        </w:rPr>
        <w:t xml:space="preserve"> et la signalisation correspondante </w:t>
      </w:r>
      <w:r w:rsidR="00003CF7">
        <w:rPr>
          <w:sz w:val="24"/>
        </w:rPr>
        <w:t>(En cours)</w:t>
      </w:r>
    </w:p>
    <w:p w:rsidR="00BF6690" w:rsidRDefault="004D75E9" w:rsidP="004D75E9">
      <w:pPr>
        <w:spacing w:after="0"/>
        <w:rPr>
          <w:sz w:val="24"/>
        </w:rPr>
      </w:pPr>
      <w:r>
        <w:rPr>
          <w:sz w:val="24"/>
        </w:rPr>
        <w:t xml:space="preserve">- </w:t>
      </w:r>
      <w:r w:rsidR="00BF6690">
        <w:rPr>
          <w:sz w:val="24"/>
        </w:rPr>
        <w:t xml:space="preserve">Définir les zones de circulation et les règles du flux </w:t>
      </w:r>
      <w:r w:rsidR="00003CF7">
        <w:rPr>
          <w:sz w:val="24"/>
        </w:rPr>
        <w:t>(En cours)</w:t>
      </w:r>
    </w:p>
    <w:p w:rsidR="00BF6690" w:rsidRDefault="00BF6690" w:rsidP="004D75E9">
      <w:pPr>
        <w:spacing w:after="0"/>
        <w:rPr>
          <w:sz w:val="24"/>
        </w:rPr>
      </w:pPr>
      <w:r>
        <w:rPr>
          <w:sz w:val="24"/>
        </w:rPr>
        <w:t xml:space="preserve">- Définir les zones de stationnements </w:t>
      </w:r>
      <w:r w:rsidR="00003CF7">
        <w:rPr>
          <w:sz w:val="24"/>
        </w:rPr>
        <w:t xml:space="preserve">pour les Chariots élévateurs, </w:t>
      </w:r>
      <w:r w:rsidR="004D500A">
        <w:rPr>
          <w:sz w:val="24"/>
        </w:rPr>
        <w:t>F</w:t>
      </w:r>
      <w:r w:rsidR="00003CF7">
        <w:rPr>
          <w:sz w:val="24"/>
        </w:rPr>
        <w:t>enwick...(En cours)</w:t>
      </w:r>
    </w:p>
    <w:p w:rsidR="004D75E9" w:rsidRPr="004D75E9" w:rsidRDefault="004D75E9" w:rsidP="004D75E9">
      <w:pPr>
        <w:spacing w:after="0"/>
        <w:rPr>
          <w:rFonts w:ascii="Calibri" w:hAnsi="Calibri"/>
          <w:b/>
          <w:color w:val="639828"/>
          <w:sz w:val="24"/>
        </w:rPr>
      </w:pPr>
    </w:p>
    <w:p w:rsidR="00D11E6B" w:rsidRPr="009D3E3E" w:rsidRDefault="00D11E6B" w:rsidP="00FE508E">
      <w:pPr>
        <w:pStyle w:val="Paragraphedeliste"/>
        <w:numPr>
          <w:ilvl w:val="0"/>
          <w:numId w:val="7"/>
        </w:numPr>
        <w:rPr>
          <w:rFonts w:ascii="Calibri" w:hAnsi="Calibri"/>
          <w:b/>
          <w:color w:val="639828"/>
          <w:sz w:val="24"/>
        </w:rPr>
      </w:pPr>
      <w:r w:rsidRPr="009D3E3E">
        <w:rPr>
          <w:rFonts w:ascii="Calibri" w:hAnsi="Calibri"/>
          <w:b/>
          <w:color w:val="639828"/>
          <w:sz w:val="24"/>
        </w:rPr>
        <w:t>La documentation</w:t>
      </w:r>
      <w:r w:rsidR="008F1C76">
        <w:rPr>
          <w:rFonts w:ascii="Calibri" w:hAnsi="Calibri"/>
          <w:b/>
          <w:color w:val="639828"/>
          <w:sz w:val="24"/>
        </w:rPr>
        <w:t xml:space="preserve"> (</w:t>
      </w:r>
      <w:r w:rsidR="002C69EB">
        <w:rPr>
          <w:rFonts w:ascii="Calibri" w:hAnsi="Calibri"/>
          <w:b/>
          <w:color w:val="639828"/>
          <w:sz w:val="24"/>
        </w:rPr>
        <w:t>Documents en</w:t>
      </w:r>
      <w:r w:rsidR="00FB2FE7">
        <w:rPr>
          <w:rFonts w:ascii="Calibri" w:hAnsi="Calibri"/>
          <w:b/>
          <w:color w:val="639828"/>
          <w:sz w:val="24"/>
        </w:rPr>
        <w:t xml:space="preserve"> partie « A</w:t>
      </w:r>
      <w:r w:rsidR="008F1C76">
        <w:rPr>
          <w:rFonts w:ascii="Calibri" w:hAnsi="Calibri"/>
          <w:b/>
          <w:color w:val="639828"/>
          <w:sz w:val="24"/>
        </w:rPr>
        <w:t>nnexes</w:t>
      </w:r>
      <w:r w:rsidR="00FB2FE7">
        <w:rPr>
          <w:rFonts w:ascii="Calibri" w:hAnsi="Calibri"/>
          <w:b/>
          <w:color w:val="639828"/>
          <w:sz w:val="24"/>
        </w:rPr>
        <w:t> »</w:t>
      </w:r>
      <w:r w:rsidR="008F1C76">
        <w:rPr>
          <w:rFonts w:ascii="Calibri" w:hAnsi="Calibri"/>
          <w:b/>
          <w:color w:val="639828"/>
          <w:sz w:val="24"/>
        </w:rPr>
        <w:t>)</w:t>
      </w:r>
    </w:p>
    <w:p w:rsidR="00510644" w:rsidRPr="000A6A2E" w:rsidRDefault="00B065AC" w:rsidP="004D5BE5">
      <w:pPr>
        <w:rPr>
          <w:sz w:val="24"/>
        </w:rPr>
      </w:pPr>
      <w:r w:rsidRPr="000A6A2E">
        <w:rPr>
          <w:sz w:val="24"/>
        </w:rPr>
        <w:t xml:space="preserve">J’ai commencé par remettre à niveau l’ensemble de la documentation nécessaire au sein d’une entreprise, et cela en effectuant les mises à jour des documents existants, et la création de nouvelle documentation. </w:t>
      </w:r>
    </w:p>
    <w:p w:rsidR="00B065AC" w:rsidRPr="009D3E3E" w:rsidRDefault="00B065AC" w:rsidP="00FE508E">
      <w:pPr>
        <w:pStyle w:val="Paragraphedeliste"/>
        <w:numPr>
          <w:ilvl w:val="0"/>
          <w:numId w:val="8"/>
        </w:numPr>
        <w:rPr>
          <w:rFonts w:ascii="Calibri" w:hAnsi="Calibri"/>
          <w:color w:val="639828"/>
          <w:sz w:val="24"/>
        </w:rPr>
      </w:pPr>
      <w:r w:rsidRPr="009D3E3E">
        <w:rPr>
          <w:rFonts w:ascii="Calibri" w:hAnsi="Calibri"/>
          <w:color w:val="639828"/>
          <w:sz w:val="24"/>
        </w:rPr>
        <w:t>Le document unique </w:t>
      </w:r>
      <w:r w:rsidR="00A53BBF">
        <w:rPr>
          <w:rFonts w:ascii="Calibri" w:hAnsi="Calibri"/>
          <w:color w:val="639828"/>
          <w:sz w:val="24"/>
        </w:rPr>
        <w:t xml:space="preserve"> </w:t>
      </w:r>
    </w:p>
    <w:p w:rsidR="004B334B" w:rsidRDefault="00510644" w:rsidP="00B065AC">
      <w:r>
        <w:t>J’ai effectué la mise à jour du document unique, la dernière version datant de l’année 2015. J’y ai introduits les informations relatives à l’évolution de l’entreprise en termes d’évaluations des risques et les mesures prises.</w:t>
      </w:r>
    </w:p>
    <w:p w:rsidR="006511C5" w:rsidRDefault="006511C5" w:rsidP="00B065AC">
      <w:r>
        <w:t>D’autre part, voici en quelques points l’importance de la mise en place d’un Document unique :</w:t>
      </w:r>
    </w:p>
    <w:p w:rsidR="006511C5" w:rsidRPr="006511C5" w:rsidRDefault="006511C5" w:rsidP="006511C5">
      <w:pPr>
        <w:pStyle w:val="Paragraphedeliste"/>
        <w:numPr>
          <w:ilvl w:val="0"/>
          <w:numId w:val="9"/>
        </w:numPr>
      </w:pPr>
      <w:r w:rsidRPr="006511C5">
        <w:t>Eviter les risques.</w:t>
      </w:r>
    </w:p>
    <w:p w:rsidR="006511C5" w:rsidRPr="006511C5" w:rsidRDefault="006511C5" w:rsidP="006511C5">
      <w:pPr>
        <w:pStyle w:val="Paragraphedeliste"/>
        <w:numPr>
          <w:ilvl w:val="0"/>
          <w:numId w:val="9"/>
        </w:numPr>
      </w:pPr>
      <w:r w:rsidRPr="006511C5">
        <w:t>Evaluer les risques qui ne peuvent pas être évités.</w:t>
      </w:r>
    </w:p>
    <w:p w:rsidR="006511C5" w:rsidRPr="006511C5" w:rsidRDefault="006511C5" w:rsidP="006511C5">
      <w:pPr>
        <w:pStyle w:val="Paragraphedeliste"/>
        <w:numPr>
          <w:ilvl w:val="0"/>
          <w:numId w:val="9"/>
        </w:numPr>
      </w:pPr>
      <w:r w:rsidRPr="006511C5">
        <w:t>Combattre les risques à la source.</w:t>
      </w:r>
    </w:p>
    <w:p w:rsidR="006511C5" w:rsidRPr="006511C5" w:rsidRDefault="006511C5" w:rsidP="006511C5">
      <w:pPr>
        <w:pStyle w:val="Paragraphedeliste"/>
        <w:numPr>
          <w:ilvl w:val="0"/>
          <w:numId w:val="9"/>
        </w:numPr>
      </w:pPr>
      <w:r w:rsidRPr="006511C5">
        <w:t>Adapter le travail à l'homme, en particulier en ce qui concerne la conception des postes de travail ainsi que le choix des équipements de travail et des méthodes de travail et de production</w:t>
      </w:r>
      <w:r>
        <w:t>.</w:t>
      </w:r>
    </w:p>
    <w:p w:rsidR="006511C5" w:rsidRPr="006511C5" w:rsidRDefault="006511C5" w:rsidP="006511C5">
      <w:pPr>
        <w:pStyle w:val="Paragraphedeliste"/>
        <w:numPr>
          <w:ilvl w:val="0"/>
          <w:numId w:val="9"/>
        </w:numPr>
      </w:pPr>
      <w:r w:rsidRPr="006511C5">
        <w:t>Remplacer ce qui est dangereux par ce qui n'est pas dangereux ou par ce qui est moins dangereux.</w:t>
      </w:r>
    </w:p>
    <w:p w:rsidR="006511C5" w:rsidRDefault="006511C5" w:rsidP="006511C5">
      <w:pPr>
        <w:pStyle w:val="Paragraphedeliste"/>
        <w:numPr>
          <w:ilvl w:val="0"/>
          <w:numId w:val="9"/>
        </w:numPr>
      </w:pPr>
      <w:r w:rsidRPr="006511C5">
        <w:t>Planifier la prévention </w:t>
      </w:r>
    </w:p>
    <w:p w:rsidR="006511C5" w:rsidRDefault="006511C5" w:rsidP="006511C5">
      <w:pPr>
        <w:pStyle w:val="Paragraphedeliste"/>
        <w:numPr>
          <w:ilvl w:val="0"/>
          <w:numId w:val="9"/>
        </w:numPr>
      </w:pPr>
      <w:r w:rsidRPr="006511C5">
        <w:t xml:space="preserve">Prendre des mesures de protection collective </w:t>
      </w:r>
    </w:p>
    <w:p w:rsidR="006767F3" w:rsidRDefault="006511C5" w:rsidP="00B065AC">
      <w:pPr>
        <w:pStyle w:val="Paragraphedeliste"/>
        <w:numPr>
          <w:ilvl w:val="0"/>
          <w:numId w:val="9"/>
        </w:numPr>
      </w:pPr>
      <w:r w:rsidRPr="006511C5">
        <w:t>Donner les instructions appropriées aux travailleurs.</w:t>
      </w:r>
    </w:p>
    <w:p w:rsidR="006767F3" w:rsidRDefault="006767F3" w:rsidP="00B065AC"/>
    <w:p w:rsidR="00E0503E" w:rsidRDefault="00510644" w:rsidP="00E0503E">
      <w:pPr>
        <w:pStyle w:val="Paragraphedeliste"/>
        <w:numPr>
          <w:ilvl w:val="0"/>
          <w:numId w:val="8"/>
        </w:numPr>
        <w:rPr>
          <w:rFonts w:ascii="Calibri" w:eastAsiaTheme="majorEastAsia" w:hAnsi="Calibri" w:cstheme="majorBidi"/>
          <w:bCs/>
          <w:color w:val="639828"/>
          <w:sz w:val="24"/>
        </w:rPr>
      </w:pPr>
      <w:r w:rsidRPr="004121FB">
        <w:rPr>
          <w:rFonts w:ascii="Calibri" w:eastAsiaTheme="majorEastAsia" w:hAnsi="Calibri" w:cstheme="majorBidi"/>
          <w:bCs/>
          <w:color w:val="639828"/>
          <w:sz w:val="24"/>
        </w:rPr>
        <w:t xml:space="preserve">Charte d’utilisation des véhicules </w:t>
      </w:r>
      <w:r w:rsidR="00A53BBF">
        <w:rPr>
          <w:rFonts w:ascii="Calibri" w:eastAsiaTheme="majorEastAsia" w:hAnsi="Calibri" w:cstheme="majorBidi"/>
          <w:bCs/>
          <w:color w:val="639828"/>
          <w:sz w:val="24"/>
        </w:rPr>
        <w:t>de service</w:t>
      </w:r>
    </w:p>
    <w:p w:rsidR="008F1C76" w:rsidRDefault="00E0503E" w:rsidP="00E0503E">
      <w:pPr>
        <w:rPr>
          <w:sz w:val="24"/>
        </w:rPr>
      </w:pPr>
      <w:r w:rsidRPr="003762FC">
        <w:rPr>
          <w:sz w:val="24"/>
        </w:rPr>
        <w:t xml:space="preserve">A la demande de la direction, il m’a été demandé de mettre en place une charte d’utilisation des véhicules de service. A cet effet  j’ai établi ce document qui a été validé par le gérant </w:t>
      </w:r>
      <w:r w:rsidR="003762FC">
        <w:rPr>
          <w:sz w:val="24"/>
        </w:rPr>
        <w:t>de l’entreprise</w:t>
      </w:r>
      <w:r w:rsidR="008F1C76">
        <w:rPr>
          <w:sz w:val="24"/>
        </w:rPr>
        <w:t>.</w:t>
      </w:r>
    </w:p>
    <w:p w:rsidR="008F1C76" w:rsidRDefault="008F1C76" w:rsidP="00E0503E">
      <w:pPr>
        <w:rPr>
          <w:sz w:val="24"/>
        </w:rPr>
      </w:pPr>
      <w:r>
        <w:rPr>
          <w:sz w:val="24"/>
        </w:rPr>
        <w:t>Cette charte, accompagnée d’une feuille d’émargement, a été présentée au cours de la réunion commerciale qui s’est déroulée dans les locaux d’Innovations et Paysage le 22 Avril 2016. A l’issue de celle-ci l’ensemble du personnel a pris connaissance du contenu de cette charte et y a approuvé le respect de celle-ci.</w:t>
      </w:r>
    </w:p>
    <w:p w:rsidR="008F1C76" w:rsidRDefault="008F1C76" w:rsidP="00E0503E">
      <w:pPr>
        <w:rPr>
          <w:sz w:val="24"/>
        </w:rPr>
      </w:pPr>
      <w:r>
        <w:rPr>
          <w:sz w:val="24"/>
        </w:rPr>
        <w:t xml:space="preserve">Cette charte sert à rappeler aux employés les bonnes habitudes à prendre concernant l’utilisation des véhicules de services ainsi que les règles à respecter quant à leur usage. </w:t>
      </w:r>
    </w:p>
    <w:p w:rsidR="001044E7" w:rsidRDefault="008F1C76" w:rsidP="00E0503E">
      <w:pPr>
        <w:rPr>
          <w:sz w:val="24"/>
        </w:rPr>
      </w:pPr>
      <w:r>
        <w:rPr>
          <w:sz w:val="24"/>
        </w:rPr>
        <w:t xml:space="preserve">Et enfin, c’est un moyen de prévention afin de protéger le collaborateur, permettre la longévité des véhicules ainsi que le travail dans un environnement saint. </w:t>
      </w:r>
      <w:r w:rsidR="003762FC">
        <w:rPr>
          <w:sz w:val="24"/>
        </w:rPr>
        <w:br/>
      </w:r>
    </w:p>
    <w:p w:rsidR="00B065AC" w:rsidRDefault="00B065AC" w:rsidP="00FE508E">
      <w:pPr>
        <w:pStyle w:val="Paragraphedeliste"/>
        <w:numPr>
          <w:ilvl w:val="0"/>
          <w:numId w:val="8"/>
        </w:numPr>
        <w:rPr>
          <w:rFonts w:ascii="Calibri" w:hAnsi="Calibri"/>
          <w:color w:val="639828"/>
          <w:sz w:val="24"/>
        </w:rPr>
      </w:pPr>
      <w:r w:rsidRPr="009D3E3E">
        <w:rPr>
          <w:rFonts w:ascii="Calibri" w:hAnsi="Calibri"/>
          <w:color w:val="639828"/>
          <w:sz w:val="24"/>
        </w:rPr>
        <w:lastRenderedPageBreak/>
        <w:t xml:space="preserve">Fiche d’exposition aux produits dangereux </w:t>
      </w:r>
    </w:p>
    <w:p w:rsidR="00F45C78" w:rsidRPr="00F45C78" w:rsidRDefault="00F45C78" w:rsidP="00F45C78">
      <w:pPr>
        <w:rPr>
          <w:sz w:val="24"/>
        </w:rPr>
      </w:pPr>
      <w:r w:rsidRPr="00F45C78">
        <w:rPr>
          <w:sz w:val="24"/>
        </w:rPr>
        <w:t xml:space="preserve">Cette fiche qui n’existait pas au sein de l’entreprise, est obligatoire par la loi. </w:t>
      </w:r>
      <w:r w:rsidR="00DF7603">
        <w:rPr>
          <w:sz w:val="24"/>
        </w:rPr>
        <w:t xml:space="preserve">Pour mettre en place ce document, </w:t>
      </w:r>
      <w:r w:rsidR="00B102D6">
        <w:rPr>
          <w:sz w:val="24"/>
        </w:rPr>
        <w:t>j’ai</w:t>
      </w:r>
      <w:r w:rsidRPr="00F45C78">
        <w:rPr>
          <w:sz w:val="24"/>
        </w:rPr>
        <w:t xml:space="preserve"> récupéré les différentes fiches techniques des produits dangereux utilisés et j’ai identifié l’usage des collaborateurs selon le produit. </w:t>
      </w:r>
    </w:p>
    <w:p w:rsidR="00F45C78" w:rsidRPr="00F45C78" w:rsidRDefault="00F45C78" w:rsidP="00F45C78">
      <w:pPr>
        <w:rPr>
          <w:sz w:val="24"/>
        </w:rPr>
      </w:pPr>
      <w:r w:rsidRPr="00F45C78">
        <w:rPr>
          <w:sz w:val="24"/>
        </w:rPr>
        <w:t xml:space="preserve">Cette fiche est utile notamment en cas </w:t>
      </w:r>
      <w:r>
        <w:rPr>
          <w:sz w:val="24"/>
        </w:rPr>
        <w:t xml:space="preserve">d’accident de travail en conséquence de la manipulation de ces produits, cela permettra aux premiers secours d’identifier plus facile le produit concerné et les mesures à prendre. </w:t>
      </w:r>
    </w:p>
    <w:p w:rsidR="00B065AC" w:rsidRDefault="000766CA" w:rsidP="00FE508E">
      <w:pPr>
        <w:pStyle w:val="Paragraphedeliste"/>
        <w:numPr>
          <w:ilvl w:val="0"/>
          <w:numId w:val="8"/>
        </w:numPr>
        <w:rPr>
          <w:rFonts w:ascii="Calibri" w:hAnsi="Calibri"/>
          <w:color w:val="639828"/>
          <w:sz w:val="24"/>
        </w:rPr>
      </w:pPr>
      <w:r>
        <w:rPr>
          <w:rFonts w:ascii="Calibri" w:hAnsi="Calibri"/>
          <w:color w:val="639828"/>
          <w:sz w:val="24"/>
        </w:rPr>
        <w:t>Registre</w:t>
      </w:r>
      <w:r w:rsidR="00A53BBF">
        <w:rPr>
          <w:rFonts w:ascii="Calibri" w:hAnsi="Calibri"/>
          <w:color w:val="639828"/>
          <w:sz w:val="24"/>
        </w:rPr>
        <w:t xml:space="preserve"> des accidents de travail</w:t>
      </w:r>
    </w:p>
    <w:p w:rsidR="004D500A" w:rsidRDefault="00003CF7" w:rsidP="00F45C78">
      <w:pPr>
        <w:rPr>
          <w:sz w:val="24"/>
        </w:rPr>
      </w:pPr>
      <w:r w:rsidRPr="00003CF7">
        <w:rPr>
          <w:sz w:val="24"/>
        </w:rPr>
        <w:t xml:space="preserve">Le registre d’accidents, d’incidents et de premiers secours est un outil d’information qui peut être utile tant à l’employeur qu’au travailleur ayant subi une blessure ou un malaise. </w:t>
      </w:r>
    </w:p>
    <w:p w:rsidR="00F45C78" w:rsidRDefault="00003CF7" w:rsidP="00F45C78">
      <w:pPr>
        <w:rPr>
          <w:sz w:val="24"/>
        </w:rPr>
      </w:pPr>
      <w:r w:rsidRPr="00003CF7">
        <w:rPr>
          <w:sz w:val="24"/>
        </w:rPr>
        <w:t>C’est un des indicateurs de la situation de l’entreprise en matière de santé et de sécurité du travail. Il permet à l’employeur d’organiser de façon efficace les premiers secours dans le milieu et d’orienter ses mesures de prévention. Il devient un outil de référence pour le travailleur en cas d’aggravation de ses blessures.</w:t>
      </w:r>
    </w:p>
    <w:p w:rsidR="008B087D" w:rsidRDefault="00003CF7" w:rsidP="00B065AC">
      <w:pPr>
        <w:rPr>
          <w:sz w:val="24"/>
        </w:rPr>
      </w:pPr>
      <w:r w:rsidRPr="00003CF7">
        <w:rPr>
          <w:sz w:val="24"/>
        </w:rPr>
        <w:t xml:space="preserve">La Loi sur les accidents du travail et les maladies professionnelles (article 280) prévoit que l’employeur doit inscrire dans un registre les accidents du travail « qui surviennent dans son établissement et qui ne rendent pas le travailleur incapable d’exercer son emploi au-delà de la journée au cours de laquelle s’est manifestée sa lésion professionnelle ; il présente ce registre au travailleur afin que celui-ci y appose sa signature pour confirmer qu’il a été victime de l’accident et la date de celui-ci ». Afin de prévenir les accidents, on recommande fortement d’y inscrire également les incidents. </w:t>
      </w:r>
    </w:p>
    <w:p w:rsidR="008E0DA5" w:rsidRPr="008E0DA5" w:rsidRDefault="008E0DA5" w:rsidP="00B065AC">
      <w:pPr>
        <w:rPr>
          <w:sz w:val="24"/>
        </w:rPr>
      </w:pPr>
    </w:p>
    <w:p w:rsidR="00D11E6B" w:rsidRDefault="000864B1" w:rsidP="00FE508E">
      <w:pPr>
        <w:pStyle w:val="Paragraphedeliste"/>
        <w:numPr>
          <w:ilvl w:val="0"/>
          <w:numId w:val="7"/>
        </w:numPr>
        <w:rPr>
          <w:rFonts w:ascii="Calibri" w:hAnsi="Calibri"/>
          <w:b/>
          <w:color w:val="639828"/>
          <w:sz w:val="24"/>
        </w:rPr>
      </w:pPr>
      <w:r>
        <w:rPr>
          <w:rFonts w:ascii="Calibri" w:hAnsi="Calibri"/>
          <w:b/>
          <w:noProof/>
          <w:color w:val="639828"/>
          <w:sz w:val="24"/>
          <w:lang w:eastAsia="fr-FR"/>
        </w:rPr>
        <w:drawing>
          <wp:anchor distT="0" distB="0" distL="114300" distR="114300" simplePos="0" relativeHeight="251714560" behindDoc="1" locked="0" layoutInCell="1" allowOverlap="1">
            <wp:simplePos x="0" y="0"/>
            <wp:positionH relativeFrom="column">
              <wp:posOffset>51435</wp:posOffset>
            </wp:positionH>
            <wp:positionV relativeFrom="paragraph">
              <wp:posOffset>146050</wp:posOffset>
            </wp:positionV>
            <wp:extent cx="2783205" cy="3162300"/>
            <wp:effectExtent l="209550" t="0" r="188595" b="0"/>
            <wp:wrapTight wrapText="bothSides">
              <wp:wrapPolygon edited="0">
                <wp:start x="7" y="21737"/>
                <wp:lineTo x="21593" y="21737"/>
                <wp:lineTo x="21593" y="7"/>
                <wp:lineTo x="7" y="7"/>
                <wp:lineTo x="7" y="21737"/>
              </wp:wrapPolygon>
            </wp:wrapTight>
            <wp:docPr id="55" name="Image 35" descr="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5).JPG"/>
                    <pic:cNvPicPr/>
                  </pic:nvPicPr>
                  <pic:blipFill>
                    <a:blip r:embed="rId44" cstate="print">
                      <a:lum contrast="20000"/>
                    </a:blip>
                    <a:srcRect t="834" r="38693"/>
                    <a:stretch>
                      <a:fillRect/>
                    </a:stretch>
                  </pic:blipFill>
                  <pic:spPr>
                    <a:xfrm rot="5400000">
                      <a:off x="0" y="0"/>
                      <a:ext cx="2783205" cy="3162300"/>
                    </a:xfrm>
                    <a:prstGeom prst="rect">
                      <a:avLst/>
                    </a:prstGeom>
                  </pic:spPr>
                </pic:pic>
              </a:graphicData>
            </a:graphic>
          </wp:anchor>
        </w:drawing>
      </w:r>
      <w:r w:rsidR="00D11E6B" w:rsidRPr="009D3E3E">
        <w:rPr>
          <w:rFonts w:ascii="Calibri" w:hAnsi="Calibri"/>
          <w:b/>
          <w:color w:val="639828"/>
          <w:sz w:val="24"/>
        </w:rPr>
        <w:t xml:space="preserve">La signalisation </w:t>
      </w:r>
    </w:p>
    <w:p w:rsidR="003A35FA" w:rsidRDefault="008E0DA5" w:rsidP="008E0DA5">
      <w:pPr>
        <w:rPr>
          <w:sz w:val="24"/>
        </w:rPr>
      </w:pPr>
      <w:r w:rsidRPr="008E0DA5">
        <w:rPr>
          <w:sz w:val="24"/>
        </w:rPr>
        <w:t xml:space="preserve">L’une des exigences </w:t>
      </w:r>
      <w:r w:rsidR="003A35FA">
        <w:rPr>
          <w:sz w:val="24"/>
        </w:rPr>
        <w:t xml:space="preserve">les plus importantes au sein d’une </w:t>
      </w:r>
      <w:r w:rsidRPr="008E0DA5">
        <w:rPr>
          <w:sz w:val="24"/>
        </w:rPr>
        <w:t>entreprise est la signalisation</w:t>
      </w:r>
      <w:r w:rsidR="003A35FA">
        <w:rPr>
          <w:sz w:val="24"/>
        </w:rPr>
        <w:t>, et cela par soucis de prévenir toute forme d’accident. D’autant plus que la signalisation est obligatoire par la loi</w:t>
      </w:r>
      <w:r w:rsidRPr="008E0DA5">
        <w:rPr>
          <w:sz w:val="24"/>
        </w:rPr>
        <w:t xml:space="preserve">. </w:t>
      </w:r>
    </w:p>
    <w:p w:rsidR="000864B1" w:rsidRDefault="008E0DA5" w:rsidP="008E0DA5">
      <w:pPr>
        <w:rPr>
          <w:sz w:val="24"/>
        </w:rPr>
      </w:pPr>
      <w:r>
        <w:rPr>
          <w:sz w:val="24"/>
        </w:rPr>
        <w:t xml:space="preserve">Ainsi </w:t>
      </w:r>
      <w:r w:rsidR="00467941">
        <w:rPr>
          <w:sz w:val="24"/>
        </w:rPr>
        <w:t>j’ai lancé le projet de la</w:t>
      </w:r>
      <w:r w:rsidR="000864B1">
        <w:rPr>
          <w:sz w:val="24"/>
        </w:rPr>
        <w:t xml:space="preserve"> mise en place de la signalisation nécessaire</w:t>
      </w:r>
      <w:r w:rsidR="00467941">
        <w:rPr>
          <w:sz w:val="24"/>
        </w:rPr>
        <w:t xml:space="preserve">, respectant les normes exigées. </w:t>
      </w:r>
    </w:p>
    <w:p w:rsidR="000864B1" w:rsidRDefault="000864B1" w:rsidP="008E0DA5">
      <w:pPr>
        <w:rPr>
          <w:sz w:val="24"/>
        </w:rPr>
      </w:pPr>
      <w:r>
        <w:rPr>
          <w:sz w:val="24"/>
        </w:rPr>
        <w:t xml:space="preserve">Ainsi on peut voir, sur l’illustration, les </w:t>
      </w:r>
      <w:r w:rsidR="003A35FA">
        <w:rPr>
          <w:sz w:val="24"/>
        </w:rPr>
        <w:t>affiches</w:t>
      </w:r>
      <w:r>
        <w:rPr>
          <w:sz w:val="24"/>
        </w:rPr>
        <w:t xml:space="preserve"> de signalisation</w:t>
      </w:r>
      <w:r w:rsidR="00264FA8">
        <w:rPr>
          <w:sz w:val="24"/>
        </w:rPr>
        <w:t xml:space="preserve"> installé</w:t>
      </w:r>
      <w:r w:rsidR="003A35FA">
        <w:rPr>
          <w:sz w:val="24"/>
        </w:rPr>
        <w:t>e</w:t>
      </w:r>
      <w:r w:rsidR="00264FA8">
        <w:rPr>
          <w:sz w:val="24"/>
        </w:rPr>
        <w:t>s, comportant les obligations du port des EPI, les interdictions relatives à l’atelier</w:t>
      </w:r>
      <w:r w:rsidR="003A35FA">
        <w:rPr>
          <w:sz w:val="24"/>
        </w:rPr>
        <w:t xml:space="preserve"> et au magasin</w:t>
      </w:r>
      <w:r w:rsidR="00264FA8">
        <w:rPr>
          <w:sz w:val="24"/>
        </w:rPr>
        <w:t xml:space="preserve">, ainsi que les consignes de sécurité. </w:t>
      </w:r>
    </w:p>
    <w:p w:rsidR="008B087D" w:rsidRDefault="00467941" w:rsidP="00455B03">
      <w:pPr>
        <w:rPr>
          <w:sz w:val="24"/>
        </w:rPr>
      </w:pPr>
      <w:r>
        <w:rPr>
          <w:sz w:val="24"/>
        </w:rPr>
        <w:t xml:space="preserve">Une fois les opérations de rangement et les nouveautés périmètres déterminés, d’autres </w:t>
      </w:r>
      <w:r w:rsidR="000F05C0">
        <w:rPr>
          <w:sz w:val="24"/>
        </w:rPr>
        <w:t>panneaux</w:t>
      </w:r>
      <w:r>
        <w:rPr>
          <w:sz w:val="24"/>
        </w:rPr>
        <w:t xml:space="preserve"> </w:t>
      </w:r>
      <w:r w:rsidR="000F05C0">
        <w:rPr>
          <w:sz w:val="24"/>
        </w:rPr>
        <w:t>de signalisation</w:t>
      </w:r>
      <w:r>
        <w:rPr>
          <w:sz w:val="24"/>
        </w:rPr>
        <w:t xml:space="preserve"> seront mis en place</w:t>
      </w:r>
      <w:r w:rsidR="000F05C0">
        <w:rPr>
          <w:sz w:val="24"/>
        </w:rPr>
        <w:t>, notamment pour annoncer les produits dangereux</w:t>
      </w:r>
      <w:r>
        <w:rPr>
          <w:sz w:val="24"/>
        </w:rPr>
        <w:t>.</w:t>
      </w:r>
    </w:p>
    <w:p w:rsidR="003A35FA" w:rsidRPr="003A35FA" w:rsidRDefault="003A35FA" w:rsidP="00455B03">
      <w:pPr>
        <w:rPr>
          <w:sz w:val="24"/>
        </w:rPr>
      </w:pPr>
    </w:p>
    <w:p w:rsidR="00D11E6B" w:rsidRDefault="00D11E6B" w:rsidP="00FE508E">
      <w:pPr>
        <w:pStyle w:val="Paragraphedeliste"/>
        <w:numPr>
          <w:ilvl w:val="0"/>
          <w:numId w:val="7"/>
        </w:numPr>
        <w:rPr>
          <w:rFonts w:ascii="Calibri" w:hAnsi="Calibri"/>
          <w:b/>
          <w:color w:val="639828"/>
          <w:sz w:val="24"/>
        </w:rPr>
      </w:pPr>
      <w:r w:rsidRPr="009D3E3E">
        <w:rPr>
          <w:rFonts w:ascii="Calibri" w:hAnsi="Calibri"/>
          <w:b/>
          <w:color w:val="639828"/>
          <w:sz w:val="24"/>
        </w:rPr>
        <w:lastRenderedPageBreak/>
        <w:t xml:space="preserve">Le marquage </w:t>
      </w:r>
    </w:p>
    <w:p w:rsidR="00CD2E85" w:rsidRPr="00CD2E85" w:rsidRDefault="00CD2E85" w:rsidP="00A230CD">
      <w:pPr>
        <w:rPr>
          <w:sz w:val="24"/>
        </w:rPr>
      </w:pPr>
      <w:r w:rsidRPr="00CD2E85">
        <w:rPr>
          <w:sz w:val="24"/>
        </w:rPr>
        <w:t>A</w:t>
      </w:r>
      <w:r>
        <w:rPr>
          <w:sz w:val="24"/>
        </w:rPr>
        <w:t xml:space="preserve">u niveau du marquage au sol, </w:t>
      </w:r>
      <w:r w:rsidRPr="00CD2E85">
        <w:rPr>
          <w:sz w:val="24"/>
        </w:rPr>
        <w:t xml:space="preserve">le chantier a été lancé par la mise en place de bandes antidérapantes sur les </w:t>
      </w:r>
      <w:r>
        <w:rPr>
          <w:sz w:val="24"/>
        </w:rPr>
        <w:t xml:space="preserve"> extrémités des </w:t>
      </w:r>
      <w:r w:rsidRPr="00CD2E85">
        <w:rPr>
          <w:sz w:val="24"/>
        </w:rPr>
        <w:t xml:space="preserve">marches qui mènent au niveau supérieure du bâtiment. </w:t>
      </w:r>
    </w:p>
    <w:p w:rsidR="00A230CD" w:rsidRDefault="00CD2E85" w:rsidP="00A230CD">
      <w:pPr>
        <w:rPr>
          <w:sz w:val="24"/>
        </w:rPr>
      </w:pPr>
      <w:r w:rsidRPr="00CD2E85">
        <w:rPr>
          <w:sz w:val="24"/>
        </w:rPr>
        <w:t xml:space="preserve">Ainsi, ces bandes adhésives que j’ai installées, auront pour utilité de fournir une protection supplémentaire en limitant le risque de glissades et de chutes, leur second </w:t>
      </w:r>
      <w:r>
        <w:rPr>
          <w:sz w:val="24"/>
        </w:rPr>
        <w:t>sera</w:t>
      </w:r>
      <w:r w:rsidRPr="00CD2E85">
        <w:rPr>
          <w:sz w:val="24"/>
        </w:rPr>
        <w:t xml:space="preserve"> de permettre une meilleure visibilité. </w:t>
      </w:r>
    </w:p>
    <w:p w:rsidR="00CD2E85" w:rsidRPr="00CD2E85" w:rsidRDefault="00CD2E85" w:rsidP="00A230CD">
      <w:pPr>
        <w:rPr>
          <w:sz w:val="24"/>
        </w:rPr>
      </w:pPr>
      <w:r>
        <w:rPr>
          <w:sz w:val="24"/>
        </w:rPr>
        <w:t xml:space="preserve">Ci-dessous les étapes de cette mise en place </w:t>
      </w:r>
    </w:p>
    <w:p w:rsidR="004121FB" w:rsidRDefault="00B331CE" w:rsidP="00CD2E85">
      <w:pPr>
        <w:jc w:val="center"/>
        <w:rPr>
          <w:rFonts w:ascii="Calibri" w:hAnsi="Calibri"/>
          <w:b/>
          <w:color w:val="639828"/>
          <w:sz w:val="24"/>
        </w:rPr>
      </w:pPr>
      <w:r>
        <w:rPr>
          <w:rFonts w:ascii="Calibri" w:hAnsi="Calibri"/>
          <w:b/>
          <w:noProof/>
          <w:color w:val="639828"/>
          <w:sz w:val="24"/>
          <w:lang w:eastAsia="fr-FR"/>
        </w:rPr>
        <w:drawing>
          <wp:inline distT="0" distB="0" distL="0" distR="0">
            <wp:extent cx="4355243" cy="3455581"/>
            <wp:effectExtent l="19050" t="0" r="7207" b="0"/>
            <wp:docPr id="54" name="Image 53" descr="Antiderap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derapant.png"/>
                    <pic:cNvPicPr/>
                  </pic:nvPicPr>
                  <pic:blipFill>
                    <a:blip r:embed="rId45" cstate="print"/>
                    <a:stretch>
                      <a:fillRect/>
                    </a:stretch>
                  </pic:blipFill>
                  <pic:spPr>
                    <a:xfrm>
                      <a:off x="0" y="0"/>
                      <a:ext cx="4350517" cy="3451831"/>
                    </a:xfrm>
                    <a:prstGeom prst="rect">
                      <a:avLst/>
                    </a:prstGeom>
                  </pic:spPr>
                </pic:pic>
              </a:graphicData>
            </a:graphic>
          </wp:inline>
        </w:drawing>
      </w:r>
    </w:p>
    <w:p w:rsidR="00CD2E85" w:rsidRDefault="00CD2E85" w:rsidP="00CD2E85">
      <w:pPr>
        <w:rPr>
          <w:rFonts w:ascii="Calibri" w:hAnsi="Calibri"/>
          <w:b/>
          <w:color w:val="639828"/>
          <w:sz w:val="24"/>
        </w:rPr>
      </w:pPr>
    </w:p>
    <w:p w:rsidR="00CD2E85" w:rsidRPr="00CD2E85" w:rsidRDefault="00CD2E85" w:rsidP="00CD2E85">
      <w:pPr>
        <w:rPr>
          <w:rFonts w:ascii="Calibri" w:hAnsi="Calibri"/>
          <w:b/>
          <w:color w:val="639828"/>
          <w:sz w:val="24"/>
        </w:rPr>
      </w:pPr>
      <w:r>
        <w:rPr>
          <w:rFonts w:ascii="Calibri" w:hAnsi="Calibri"/>
          <w:b/>
          <w:noProof/>
          <w:color w:val="639828"/>
          <w:sz w:val="24"/>
          <w:lang w:eastAsia="fr-FR"/>
        </w:rPr>
        <w:drawing>
          <wp:inline distT="0" distB="0" distL="0" distR="0">
            <wp:extent cx="5760720" cy="3035935"/>
            <wp:effectExtent l="19050" t="0" r="0" b="0"/>
            <wp:docPr id="2" name="Image 1" descr="antiderp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derpnt2.png"/>
                    <pic:cNvPicPr/>
                  </pic:nvPicPr>
                  <pic:blipFill>
                    <a:blip r:embed="rId46"/>
                    <a:stretch>
                      <a:fillRect/>
                    </a:stretch>
                  </pic:blipFill>
                  <pic:spPr>
                    <a:xfrm>
                      <a:off x="0" y="0"/>
                      <a:ext cx="5760720" cy="3035935"/>
                    </a:xfrm>
                    <a:prstGeom prst="rect">
                      <a:avLst/>
                    </a:prstGeom>
                  </pic:spPr>
                </pic:pic>
              </a:graphicData>
            </a:graphic>
          </wp:inline>
        </w:drawing>
      </w:r>
    </w:p>
    <w:p w:rsidR="0031074C" w:rsidRDefault="00064578" w:rsidP="00927A62">
      <w:pPr>
        <w:pStyle w:val="Titre2"/>
        <w:numPr>
          <w:ilvl w:val="0"/>
          <w:numId w:val="17"/>
        </w:numPr>
        <w:rPr>
          <w:rFonts w:ascii="Calibri" w:hAnsi="Calibri"/>
          <w:color w:val="639828"/>
          <w:sz w:val="28"/>
        </w:rPr>
      </w:pPr>
      <w:bookmarkStart w:id="17" w:name="_Toc453314628"/>
      <w:r>
        <w:rPr>
          <w:rFonts w:ascii="Calibri" w:hAnsi="Calibri"/>
          <w:color w:val="639828"/>
          <w:sz w:val="28"/>
        </w:rPr>
        <w:lastRenderedPageBreak/>
        <w:t xml:space="preserve">Rapport </w:t>
      </w:r>
      <w:r w:rsidR="00941EEF">
        <w:rPr>
          <w:rFonts w:ascii="Calibri" w:hAnsi="Calibri"/>
          <w:color w:val="639828"/>
          <w:sz w:val="28"/>
        </w:rPr>
        <w:t>d’actions correctives</w:t>
      </w:r>
      <w:r w:rsidR="000F6B40">
        <w:rPr>
          <w:rFonts w:ascii="Calibri" w:hAnsi="Calibri"/>
          <w:color w:val="639828"/>
          <w:sz w:val="28"/>
        </w:rPr>
        <w:t xml:space="preserve"> (Document joint physiquement)</w:t>
      </w:r>
      <w:bookmarkEnd w:id="17"/>
      <w:r w:rsidR="000F6B40">
        <w:rPr>
          <w:rFonts w:ascii="Calibri" w:hAnsi="Calibri"/>
          <w:color w:val="639828"/>
          <w:sz w:val="28"/>
        </w:rPr>
        <w:t xml:space="preserve"> </w:t>
      </w:r>
    </w:p>
    <w:p w:rsidR="0057379E" w:rsidRPr="0057379E" w:rsidRDefault="0057379E" w:rsidP="0057379E">
      <w:pPr>
        <w:spacing w:after="0"/>
      </w:pPr>
    </w:p>
    <w:p w:rsidR="0057379E" w:rsidRDefault="0057379E" w:rsidP="0057379E">
      <w:pPr>
        <w:spacing w:after="0"/>
        <w:rPr>
          <w:sz w:val="24"/>
        </w:rPr>
      </w:pPr>
      <w:r>
        <w:rPr>
          <w:sz w:val="24"/>
        </w:rPr>
        <w:t xml:space="preserve">Ce rapport est au cœur de mes missions et des solutions que j’ai proposés. Constitué d’une vingtaine de pages, contient essentiellement les parties analyses et études de l’existant, mais aussi, et c’est l’essentiel, </w:t>
      </w:r>
      <w:r w:rsidR="00DE0193">
        <w:rPr>
          <w:sz w:val="24"/>
        </w:rPr>
        <w:t>les solutions proposées suite à cette étude.</w:t>
      </w:r>
    </w:p>
    <w:p w:rsidR="00DE0193" w:rsidRDefault="00DE0193" w:rsidP="0057379E">
      <w:pPr>
        <w:spacing w:after="0"/>
        <w:rPr>
          <w:sz w:val="24"/>
        </w:rPr>
      </w:pPr>
    </w:p>
    <w:p w:rsidR="00DE0193" w:rsidRDefault="00DE0193" w:rsidP="0057379E">
      <w:pPr>
        <w:spacing w:after="0"/>
        <w:rPr>
          <w:sz w:val="24"/>
        </w:rPr>
      </w:pPr>
      <w:r>
        <w:rPr>
          <w:sz w:val="24"/>
        </w:rPr>
        <w:t xml:space="preserve">La partie principale de ce rapport est les résultats du poste à poste que j’ai effectué au sein d’Innovations et Paysage. </w:t>
      </w:r>
      <w:r w:rsidR="0036666E">
        <w:rPr>
          <w:sz w:val="24"/>
        </w:rPr>
        <w:t>J’ai ainsi répertorié les dysfonctionnements su</w:t>
      </w:r>
      <w:r w:rsidR="00264FA8">
        <w:rPr>
          <w:sz w:val="24"/>
        </w:rPr>
        <w:t>r chaque poste et j’ai proposé l</w:t>
      </w:r>
      <w:r w:rsidR="0036666E">
        <w:rPr>
          <w:sz w:val="24"/>
        </w:rPr>
        <w:t xml:space="preserve">es solutions que j’ai estimées adéquates. </w:t>
      </w:r>
    </w:p>
    <w:p w:rsidR="00DE0193" w:rsidRDefault="00DE0193" w:rsidP="0057379E">
      <w:pPr>
        <w:spacing w:after="0"/>
        <w:rPr>
          <w:sz w:val="24"/>
        </w:rPr>
      </w:pPr>
    </w:p>
    <w:p w:rsidR="00F75446" w:rsidRDefault="00DE0193" w:rsidP="0057379E">
      <w:pPr>
        <w:spacing w:after="0"/>
        <w:rPr>
          <w:sz w:val="24"/>
        </w:rPr>
      </w:pPr>
      <w:r>
        <w:rPr>
          <w:sz w:val="24"/>
        </w:rPr>
        <w:t xml:space="preserve">Ce document a été remis à la direction à la fin du mois de mai, et la réalisation des correctifs que j’ai proposées sont en cours </w:t>
      </w:r>
      <w:r w:rsidR="00F75446">
        <w:rPr>
          <w:sz w:val="24"/>
        </w:rPr>
        <w:t xml:space="preserve">de réalisation, </w:t>
      </w:r>
      <w:r>
        <w:rPr>
          <w:sz w:val="24"/>
        </w:rPr>
        <w:t xml:space="preserve">et s’étaleront jusqu’au mois de Septembre. </w:t>
      </w:r>
    </w:p>
    <w:p w:rsidR="00DE0193" w:rsidRDefault="00DE0193" w:rsidP="0057379E">
      <w:pPr>
        <w:spacing w:after="0"/>
        <w:rPr>
          <w:sz w:val="24"/>
        </w:rPr>
      </w:pPr>
      <w:r>
        <w:rPr>
          <w:sz w:val="24"/>
        </w:rPr>
        <w:t xml:space="preserve">J’ai été mandaté par le gérant afin de piloter cette tâche, tout en comptant sur son appui et les validations des opérations. </w:t>
      </w:r>
    </w:p>
    <w:p w:rsidR="00DE0193" w:rsidRDefault="00DE0193" w:rsidP="0057379E">
      <w:pPr>
        <w:spacing w:after="0"/>
        <w:rPr>
          <w:sz w:val="24"/>
        </w:rPr>
      </w:pPr>
    </w:p>
    <w:p w:rsidR="0036666E" w:rsidRDefault="0036666E" w:rsidP="0036666E">
      <w:pPr>
        <w:ind w:firstLine="708"/>
        <w:rPr>
          <w:rFonts w:ascii="Calibri" w:hAnsi="Calibri"/>
          <w:color w:val="639828"/>
          <w:sz w:val="24"/>
        </w:rPr>
      </w:pPr>
      <w:r>
        <w:rPr>
          <w:rFonts w:ascii="Calibri" w:hAnsi="Calibri"/>
          <w:color w:val="639828"/>
          <w:sz w:val="24"/>
        </w:rPr>
        <w:t xml:space="preserve">- </w:t>
      </w:r>
      <w:r w:rsidRPr="0036666E">
        <w:rPr>
          <w:rFonts w:ascii="Calibri" w:hAnsi="Calibri"/>
          <w:color w:val="639828"/>
          <w:sz w:val="24"/>
        </w:rPr>
        <w:t>Installation</w:t>
      </w:r>
      <w:r w:rsidR="00CC78DF">
        <w:rPr>
          <w:rFonts w:ascii="Calibri" w:hAnsi="Calibri"/>
          <w:color w:val="639828"/>
          <w:sz w:val="24"/>
        </w:rPr>
        <w:t xml:space="preserve"> d’un</w:t>
      </w:r>
      <w:r w:rsidRPr="0036666E">
        <w:rPr>
          <w:rFonts w:ascii="Calibri" w:hAnsi="Calibri"/>
          <w:color w:val="639828"/>
          <w:sz w:val="24"/>
        </w:rPr>
        <w:t xml:space="preserve"> terminal d’impression des </w:t>
      </w:r>
      <w:r w:rsidR="00CC78DF">
        <w:rPr>
          <w:rFonts w:ascii="Calibri" w:hAnsi="Calibri"/>
          <w:color w:val="639828"/>
          <w:sz w:val="24"/>
        </w:rPr>
        <w:t>Bons de livraison et d</w:t>
      </w:r>
      <w:r w:rsidR="00C96E46">
        <w:rPr>
          <w:rFonts w:ascii="Calibri" w:hAnsi="Calibri"/>
          <w:color w:val="639828"/>
          <w:sz w:val="24"/>
        </w:rPr>
        <w:t>es étiquettes</w:t>
      </w:r>
      <w:r w:rsidRPr="0036666E">
        <w:rPr>
          <w:rFonts w:ascii="Calibri" w:hAnsi="Calibri"/>
          <w:color w:val="639828"/>
          <w:sz w:val="24"/>
        </w:rPr>
        <w:t xml:space="preserve"> DPD </w:t>
      </w:r>
    </w:p>
    <w:p w:rsidR="008D4A93" w:rsidRDefault="008D4A93" w:rsidP="0036666E">
      <w:pPr>
        <w:ind w:firstLine="708"/>
        <w:rPr>
          <w:rFonts w:ascii="Calibri" w:hAnsi="Calibri"/>
          <w:color w:val="639828"/>
          <w:sz w:val="24"/>
        </w:rPr>
      </w:pPr>
    </w:p>
    <w:p w:rsidR="008D4A93" w:rsidRPr="0036666E" w:rsidRDefault="00412E36" w:rsidP="007B37B4">
      <w:pPr>
        <w:ind w:firstLine="708"/>
        <w:jc w:val="center"/>
        <w:rPr>
          <w:rFonts w:ascii="Calibri" w:hAnsi="Calibri"/>
          <w:color w:val="639828"/>
          <w:sz w:val="24"/>
        </w:rPr>
      </w:pPr>
      <w:r w:rsidRPr="00412E36">
        <w:rPr>
          <w:noProof/>
          <w:sz w:val="24"/>
          <w:lang w:eastAsia="fr-FR"/>
        </w:rPr>
        <w:pict>
          <v:shape id="_x0000_s1029" type="#_x0000_t202" style="position:absolute;left:0;text-align:left;margin-left:159.45pt;margin-top:289.7pt;width:180.6pt;height:19.15pt;z-index:251711488;mso-width-percent:400;mso-width-percent:400;mso-width-relative:margin;mso-height-relative:margin">
            <v:textbox style="mso-next-textbox:#_x0000_s1029">
              <w:txbxContent>
                <w:p w:rsidR="00B4055F" w:rsidRPr="00EE7FD5" w:rsidRDefault="00B4055F" w:rsidP="007B37B4">
                  <w:pPr>
                    <w:jc w:val="center"/>
                    <w:rPr>
                      <w:b/>
                    </w:rPr>
                  </w:pPr>
                  <w:r w:rsidRPr="00EE7FD5">
                    <w:rPr>
                      <w:b/>
                    </w:rPr>
                    <w:t>Bon de livraison avec étiquette DPD</w:t>
                  </w:r>
                </w:p>
              </w:txbxContent>
            </v:textbox>
          </v:shape>
        </w:pict>
      </w:r>
    </w:p>
    <w:p w:rsidR="00CD2E85" w:rsidRDefault="00CD2E85" w:rsidP="0057379E">
      <w:pPr>
        <w:spacing w:after="0"/>
        <w:rPr>
          <w:sz w:val="24"/>
        </w:rPr>
      </w:pPr>
    </w:p>
    <w:p w:rsidR="00B40105" w:rsidRDefault="00B40105" w:rsidP="0057379E">
      <w:pPr>
        <w:spacing w:after="0"/>
        <w:rPr>
          <w:sz w:val="24"/>
        </w:rPr>
      </w:pPr>
      <w:r>
        <w:rPr>
          <w:noProof/>
          <w:sz w:val="24"/>
          <w:lang w:eastAsia="fr-FR"/>
        </w:rPr>
        <w:drawing>
          <wp:anchor distT="0" distB="0" distL="114300" distR="114300" simplePos="0" relativeHeight="251722752" behindDoc="0" locked="0" layoutInCell="1" allowOverlap="1">
            <wp:simplePos x="0" y="0"/>
            <wp:positionH relativeFrom="column">
              <wp:posOffset>929005</wp:posOffset>
            </wp:positionH>
            <wp:positionV relativeFrom="paragraph">
              <wp:posOffset>60325</wp:posOffset>
            </wp:positionV>
            <wp:extent cx="4337685" cy="3056890"/>
            <wp:effectExtent l="0" t="647700" r="0" b="638810"/>
            <wp:wrapSquare wrapText="bothSides"/>
            <wp:docPr id="15" name="Image 14" descr="photo 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 (4).JPG"/>
                    <pic:cNvPicPr/>
                  </pic:nvPicPr>
                  <pic:blipFill>
                    <a:blip r:embed="rId47" cstate="print">
                      <a:lum bright="20000" contrast="10000"/>
                    </a:blip>
                    <a:srcRect l="7186" t="7364" r="692" b="6876"/>
                    <a:stretch>
                      <a:fillRect/>
                    </a:stretch>
                  </pic:blipFill>
                  <pic:spPr>
                    <a:xfrm rot="5400000">
                      <a:off x="0" y="0"/>
                      <a:ext cx="4337685" cy="3056890"/>
                    </a:xfrm>
                    <a:prstGeom prst="rect">
                      <a:avLst/>
                    </a:prstGeom>
                  </pic:spPr>
                </pic:pic>
              </a:graphicData>
            </a:graphic>
          </wp:anchor>
        </w:drawing>
      </w: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8D4A93" w:rsidRDefault="008D4A93"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B40105" w:rsidRDefault="00B40105" w:rsidP="0057379E">
      <w:pPr>
        <w:spacing w:after="0"/>
        <w:rPr>
          <w:sz w:val="24"/>
        </w:rPr>
      </w:pPr>
    </w:p>
    <w:p w:rsidR="00DE0193" w:rsidRDefault="00DE0193" w:rsidP="0057379E">
      <w:pPr>
        <w:spacing w:after="0"/>
        <w:rPr>
          <w:sz w:val="24"/>
        </w:rPr>
      </w:pPr>
      <w:r>
        <w:rPr>
          <w:sz w:val="24"/>
        </w:rPr>
        <w:t xml:space="preserve">Parmi les solutions retenues, l’installation d’un terminal d’impression des </w:t>
      </w:r>
      <w:r w:rsidR="00C96E46">
        <w:rPr>
          <w:sz w:val="24"/>
        </w:rPr>
        <w:t xml:space="preserve">Bons de Livraison et les </w:t>
      </w:r>
      <w:r>
        <w:rPr>
          <w:sz w:val="24"/>
        </w:rPr>
        <w:t xml:space="preserve">étiquettes DPD (Transporteur) directement à l’atelier et cela afin d’éliminer les déplacements entre les agents administratifs et </w:t>
      </w:r>
      <w:r w:rsidR="00C96E46">
        <w:rPr>
          <w:sz w:val="24"/>
        </w:rPr>
        <w:t>le magasin,</w:t>
      </w:r>
      <w:r>
        <w:rPr>
          <w:sz w:val="24"/>
        </w:rPr>
        <w:t xml:space="preserve"> ce qui va engendrer un gain de temps conséquents. </w:t>
      </w:r>
    </w:p>
    <w:p w:rsidR="00DE0193" w:rsidRDefault="00DE0193" w:rsidP="0057379E">
      <w:pPr>
        <w:spacing w:after="0"/>
        <w:rPr>
          <w:sz w:val="24"/>
        </w:rPr>
      </w:pPr>
    </w:p>
    <w:p w:rsidR="00C96E46" w:rsidRDefault="00DE0193" w:rsidP="0057379E">
      <w:pPr>
        <w:spacing w:after="0"/>
        <w:rPr>
          <w:sz w:val="24"/>
        </w:rPr>
      </w:pPr>
      <w:r>
        <w:rPr>
          <w:sz w:val="24"/>
        </w:rPr>
        <w:lastRenderedPageBreak/>
        <w:t xml:space="preserve">J’ai reçu au cours d’un rendez-vous de travail le commercial de l’entreprise de transport DPD, </w:t>
      </w:r>
      <w:r w:rsidR="0036666E">
        <w:rPr>
          <w:sz w:val="24"/>
        </w:rPr>
        <w:t xml:space="preserve">afin de connaitre sa proposition technique et financière, </w:t>
      </w:r>
      <w:r>
        <w:rPr>
          <w:sz w:val="24"/>
        </w:rPr>
        <w:t>le quel m’a remis</w:t>
      </w:r>
      <w:r w:rsidR="0036666E">
        <w:rPr>
          <w:sz w:val="24"/>
        </w:rPr>
        <w:t xml:space="preserve"> un cahier des charges. </w:t>
      </w:r>
    </w:p>
    <w:p w:rsidR="00EE7FD5" w:rsidRDefault="0036666E" w:rsidP="0057379E">
      <w:pPr>
        <w:spacing w:after="0"/>
        <w:rPr>
          <w:sz w:val="24"/>
        </w:rPr>
      </w:pPr>
      <w:r>
        <w:rPr>
          <w:sz w:val="24"/>
        </w:rPr>
        <w:t>Cette mission est actuellement en cous d’études, et la mise en place est prévue pour les deux dernières</w:t>
      </w:r>
      <w:r w:rsidR="00C96E46">
        <w:rPr>
          <w:sz w:val="24"/>
        </w:rPr>
        <w:t xml:space="preserve"> semaines du mois de Juin, une fois la validation du cahier </w:t>
      </w:r>
      <w:r w:rsidR="008D4A93">
        <w:rPr>
          <w:sz w:val="24"/>
        </w:rPr>
        <w:t>des charges confirmée</w:t>
      </w:r>
      <w:r w:rsidR="00C96E46">
        <w:rPr>
          <w:sz w:val="24"/>
        </w:rPr>
        <w:t xml:space="preserve"> par la direction.</w:t>
      </w:r>
    </w:p>
    <w:p w:rsidR="0036666E" w:rsidRDefault="0036666E" w:rsidP="0057379E">
      <w:pPr>
        <w:spacing w:after="0"/>
        <w:rPr>
          <w:sz w:val="24"/>
        </w:rPr>
      </w:pPr>
      <w:r>
        <w:rPr>
          <w:sz w:val="24"/>
        </w:rPr>
        <w:t xml:space="preserve">Le coût de cette réalisation s’élèvera à un forfait mensuel de </w:t>
      </w:r>
      <w:r w:rsidRPr="0036666E">
        <w:rPr>
          <w:b/>
          <w:color w:val="FF0000"/>
          <w:sz w:val="24"/>
        </w:rPr>
        <w:t>40€</w:t>
      </w:r>
      <w:r>
        <w:rPr>
          <w:b/>
          <w:sz w:val="24"/>
        </w:rPr>
        <w:t xml:space="preserve"> </w:t>
      </w:r>
      <w:r w:rsidR="00C96E46" w:rsidRPr="00EE7FD5">
        <w:rPr>
          <w:sz w:val="24"/>
        </w:rPr>
        <w:t>soit</w:t>
      </w:r>
      <w:r w:rsidR="00C96E46">
        <w:rPr>
          <w:b/>
          <w:sz w:val="24"/>
        </w:rPr>
        <w:t xml:space="preserve"> </w:t>
      </w:r>
      <w:r w:rsidR="00C96E46" w:rsidRPr="00C96E46">
        <w:rPr>
          <w:b/>
          <w:color w:val="FF0000"/>
          <w:sz w:val="24"/>
        </w:rPr>
        <w:t>4</w:t>
      </w:r>
      <w:r w:rsidRPr="0036666E">
        <w:rPr>
          <w:b/>
          <w:color w:val="FF0000"/>
          <w:sz w:val="24"/>
        </w:rPr>
        <w:t>80€ annuel</w:t>
      </w:r>
      <w:r>
        <w:rPr>
          <w:sz w:val="24"/>
        </w:rPr>
        <w:t>, donc un investissement rentable immédiatement quand on sait que les va et vient entre les bureaux administratif</w:t>
      </w:r>
      <w:r w:rsidR="00C96E46">
        <w:rPr>
          <w:sz w:val="24"/>
        </w:rPr>
        <w:t>s</w:t>
      </w:r>
      <w:r>
        <w:rPr>
          <w:sz w:val="24"/>
        </w:rPr>
        <w:t xml:space="preserve"> et </w:t>
      </w:r>
      <w:r w:rsidR="00C96E46">
        <w:rPr>
          <w:sz w:val="24"/>
        </w:rPr>
        <w:t>magasin</w:t>
      </w:r>
      <w:r>
        <w:rPr>
          <w:sz w:val="24"/>
        </w:rPr>
        <w:t xml:space="preserve"> peuvent engendrés plus de 15 minutes de pertes par jour</w:t>
      </w:r>
      <w:r w:rsidR="00C96E46">
        <w:rPr>
          <w:sz w:val="24"/>
        </w:rPr>
        <w:t xml:space="preserve"> rien que pour transmettre les BL pour lancer les opérations de colisage,</w:t>
      </w:r>
      <w:r>
        <w:rPr>
          <w:sz w:val="24"/>
        </w:rPr>
        <w:t xml:space="preserve"> ce qui représente financièrement plus de </w:t>
      </w:r>
      <w:r w:rsidRPr="0036666E">
        <w:rPr>
          <w:b/>
          <w:color w:val="FF0000"/>
          <w:sz w:val="24"/>
        </w:rPr>
        <w:t>2700€</w:t>
      </w:r>
      <w:r>
        <w:rPr>
          <w:sz w:val="24"/>
        </w:rPr>
        <w:t xml:space="preserve"> de perte par an. </w:t>
      </w:r>
    </w:p>
    <w:p w:rsidR="00F75446" w:rsidRDefault="00F75446" w:rsidP="0057379E">
      <w:pPr>
        <w:spacing w:after="0"/>
        <w:rPr>
          <w:sz w:val="24"/>
        </w:rPr>
      </w:pPr>
    </w:p>
    <w:p w:rsidR="00700BE3" w:rsidRDefault="00EF09A5" w:rsidP="00700BE3">
      <w:pPr>
        <w:pStyle w:val="Titre2"/>
        <w:numPr>
          <w:ilvl w:val="0"/>
          <w:numId w:val="17"/>
        </w:numPr>
        <w:rPr>
          <w:rFonts w:ascii="Calibri" w:hAnsi="Calibri"/>
          <w:color w:val="639828"/>
          <w:sz w:val="28"/>
        </w:rPr>
      </w:pPr>
      <w:bookmarkStart w:id="18" w:name="_Toc453314629"/>
      <w:r w:rsidRPr="008A2F0C">
        <w:rPr>
          <w:rFonts w:ascii="Calibri" w:hAnsi="Calibri"/>
          <w:color w:val="639828"/>
          <w:sz w:val="28"/>
        </w:rPr>
        <w:t xml:space="preserve">Le </w:t>
      </w:r>
      <w:r w:rsidR="00821FC3" w:rsidRPr="008A2F0C">
        <w:rPr>
          <w:rFonts w:ascii="Calibri" w:hAnsi="Calibri"/>
          <w:color w:val="639828"/>
          <w:sz w:val="28"/>
        </w:rPr>
        <w:t>5S</w:t>
      </w:r>
      <w:bookmarkEnd w:id="18"/>
      <w:r w:rsidR="009B2E9E" w:rsidRPr="008A2F0C">
        <w:rPr>
          <w:rFonts w:ascii="Calibri" w:hAnsi="Calibri"/>
          <w:color w:val="639828"/>
          <w:sz w:val="28"/>
        </w:rPr>
        <w:t xml:space="preserve"> </w:t>
      </w:r>
    </w:p>
    <w:p w:rsidR="00700BE3" w:rsidRPr="00700BE3" w:rsidRDefault="00700BE3" w:rsidP="00700BE3">
      <w:pPr>
        <w:spacing w:after="0"/>
      </w:pPr>
    </w:p>
    <w:p w:rsidR="00700BE3" w:rsidRDefault="00700BE3" w:rsidP="00700BE3">
      <w:pPr>
        <w:tabs>
          <w:tab w:val="left" w:pos="3015"/>
        </w:tabs>
        <w:spacing w:after="0"/>
        <w:rPr>
          <w:sz w:val="24"/>
        </w:rPr>
      </w:pPr>
      <w:r>
        <w:rPr>
          <w:sz w:val="24"/>
        </w:rPr>
        <w:t xml:space="preserve">J’ai également mis en exergue la nécessité de donner de la visibilité  au niveau de la disposition des fournitures, des produits en stock ainsi que des documents dans les bureaux. </w:t>
      </w:r>
    </w:p>
    <w:p w:rsidR="00700BE3" w:rsidRDefault="00700BE3" w:rsidP="00700BE3">
      <w:pPr>
        <w:tabs>
          <w:tab w:val="left" w:pos="3015"/>
        </w:tabs>
        <w:spacing w:after="0"/>
        <w:rPr>
          <w:sz w:val="24"/>
        </w:rPr>
      </w:pPr>
    </w:p>
    <w:p w:rsidR="00700BE3" w:rsidRDefault="00700BE3" w:rsidP="00700BE3">
      <w:pPr>
        <w:tabs>
          <w:tab w:val="left" w:pos="3015"/>
        </w:tabs>
        <w:spacing w:after="0"/>
        <w:rPr>
          <w:sz w:val="24"/>
        </w:rPr>
      </w:pPr>
      <w:r>
        <w:rPr>
          <w:sz w:val="24"/>
        </w:rPr>
        <w:t xml:space="preserve">Cette </w:t>
      </w:r>
      <w:r w:rsidR="0044478B">
        <w:rPr>
          <w:sz w:val="24"/>
        </w:rPr>
        <w:t>opération</w:t>
      </w:r>
      <w:r>
        <w:rPr>
          <w:sz w:val="24"/>
        </w:rPr>
        <w:t xml:space="preserve"> de 5</w:t>
      </w:r>
      <w:r w:rsidR="0044478B">
        <w:rPr>
          <w:sz w:val="24"/>
        </w:rPr>
        <w:t>S se fera de façon progressive et en parallèle des autres taches de ma mission. L’opération a débuté au niveau du magasin et des zone de stockage, et sera prolongée dans l’atelier et dans les bureaux et cela jusqu’</w:t>
      </w:r>
      <w:r w:rsidR="003602AF">
        <w:rPr>
          <w:sz w:val="24"/>
        </w:rPr>
        <w:t>à échéance de mon stage au mois de septembre</w:t>
      </w:r>
      <w:r w:rsidR="0044478B">
        <w:rPr>
          <w:sz w:val="24"/>
        </w:rPr>
        <w:t>.</w:t>
      </w:r>
    </w:p>
    <w:p w:rsidR="006D52BA" w:rsidRPr="006D52BA" w:rsidRDefault="00700BE3" w:rsidP="00700BE3">
      <w:pPr>
        <w:tabs>
          <w:tab w:val="left" w:pos="3015"/>
        </w:tabs>
        <w:spacing w:after="0"/>
      </w:pPr>
      <w:r>
        <w:tab/>
      </w:r>
    </w:p>
    <w:p w:rsidR="006D52BA" w:rsidRPr="000F3C1A" w:rsidRDefault="000F6B40" w:rsidP="006D52BA">
      <w:pPr>
        <w:ind w:firstLine="708"/>
        <w:rPr>
          <w:rFonts w:ascii="Calibri" w:hAnsi="Calibri"/>
          <w:b/>
          <w:color w:val="639828"/>
          <w:sz w:val="24"/>
        </w:rPr>
      </w:pPr>
      <w:r w:rsidRPr="000F3C1A">
        <w:rPr>
          <w:rFonts w:ascii="Calibri" w:hAnsi="Calibri"/>
          <w:b/>
          <w:color w:val="639828"/>
          <w:sz w:val="24"/>
        </w:rPr>
        <w:t xml:space="preserve">- </w:t>
      </w:r>
      <w:r w:rsidR="00D11E6B" w:rsidRPr="000F3C1A">
        <w:rPr>
          <w:rFonts w:ascii="Calibri" w:hAnsi="Calibri"/>
          <w:b/>
          <w:color w:val="639828"/>
          <w:sz w:val="24"/>
        </w:rPr>
        <w:t>Le rangement</w:t>
      </w:r>
      <w:r w:rsidR="00D11E6B" w:rsidRPr="000F3C1A">
        <w:rPr>
          <w:rFonts w:ascii="Calibri" w:hAnsi="Calibri"/>
          <w:b/>
          <w:color w:val="639828"/>
          <w:sz w:val="24"/>
        </w:rPr>
        <w:tab/>
      </w:r>
    </w:p>
    <w:p w:rsidR="00CD2E85" w:rsidRDefault="00CD2E85" w:rsidP="00206911">
      <w:pPr>
        <w:tabs>
          <w:tab w:val="left" w:pos="3015"/>
        </w:tabs>
        <w:spacing w:after="0"/>
        <w:rPr>
          <w:sz w:val="24"/>
        </w:rPr>
      </w:pPr>
      <w:r>
        <w:rPr>
          <w:noProof/>
          <w:sz w:val="24"/>
          <w:lang w:eastAsia="fr-FR"/>
        </w:rPr>
        <w:drawing>
          <wp:anchor distT="0" distB="0" distL="114300" distR="114300" simplePos="0" relativeHeight="251721728" behindDoc="0" locked="0" layoutInCell="1" allowOverlap="1">
            <wp:simplePos x="0" y="0"/>
            <wp:positionH relativeFrom="column">
              <wp:posOffset>235585</wp:posOffset>
            </wp:positionH>
            <wp:positionV relativeFrom="paragraph">
              <wp:posOffset>787400</wp:posOffset>
            </wp:positionV>
            <wp:extent cx="5190490" cy="3434080"/>
            <wp:effectExtent l="19050" t="0" r="0" b="0"/>
            <wp:wrapSquare wrapText="bothSides"/>
            <wp:docPr id="6" name="Image 16" descr="5s av ap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s av aprs.png"/>
                    <pic:cNvPicPr/>
                  </pic:nvPicPr>
                  <pic:blipFill>
                    <a:blip r:embed="rId48">
                      <a:lum contrast="10000"/>
                    </a:blip>
                    <a:stretch>
                      <a:fillRect/>
                    </a:stretch>
                  </pic:blipFill>
                  <pic:spPr>
                    <a:xfrm>
                      <a:off x="0" y="0"/>
                      <a:ext cx="5190490" cy="3434080"/>
                    </a:xfrm>
                    <a:prstGeom prst="rect">
                      <a:avLst/>
                    </a:prstGeom>
                  </pic:spPr>
                </pic:pic>
              </a:graphicData>
            </a:graphic>
          </wp:anchor>
        </w:drawing>
      </w:r>
      <w:r w:rsidR="00206911" w:rsidRPr="00206911">
        <w:rPr>
          <w:sz w:val="24"/>
        </w:rPr>
        <w:t>Les travaux de rangements ont été lancés au niveau du magasin, cela dans le but de créer de l’espace afin de mettre en place une zone d’affichage</w:t>
      </w:r>
      <w:r w:rsidR="008C04B6">
        <w:rPr>
          <w:sz w:val="24"/>
        </w:rPr>
        <w:t xml:space="preserve"> pour améliorer le management visuel</w:t>
      </w:r>
      <w:r w:rsidR="00206911" w:rsidRPr="00206911">
        <w:rPr>
          <w:sz w:val="24"/>
        </w:rPr>
        <w:t xml:space="preserve">, mais aussi </w:t>
      </w:r>
      <w:r w:rsidR="008C04B6">
        <w:rPr>
          <w:sz w:val="24"/>
        </w:rPr>
        <w:t xml:space="preserve">afin </w:t>
      </w:r>
      <w:r w:rsidR="00206911" w:rsidRPr="00206911">
        <w:rPr>
          <w:sz w:val="24"/>
        </w:rPr>
        <w:t xml:space="preserve">de </w:t>
      </w:r>
      <w:r w:rsidR="00206911">
        <w:rPr>
          <w:sz w:val="24"/>
        </w:rPr>
        <w:t xml:space="preserve">libérer un passage et éventuellement éliminer un risque d’accident pour les </w:t>
      </w:r>
      <w:r w:rsidR="008C04B6">
        <w:rPr>
          <w:sz w:val="24"/>
        </w:rPr>
        <w:t>operateurs</w:t>
      </w:r>
    </w:p>
    <w:p w:rsidR="00206911" w:rsidRDefault="00206911" w:rsidP="00CD2E85">
      <w:pPr>
        <w:tabs>
          <w:tab w:val="left" w:pos="3015"/>
        </w:tabs>
        <w:spacing w:after="0"/>
        <w:rPr>
          <w:sz w:val="24"/>
        </w:rPr>
      </w:pPr>
      <w:r>
        <w:rPr>
          <w:sz w:val="24"/>
        </w:rPr>
        <w:lastRenderedPageBreak/>
        <w:t xml:space="preserve">Comme je l’ai cité auparavant, ces opérations de rangements ne consistent que le début du 5S dont a besoin Innovations et Paysage, d’autres actions de ce type sont planifiées jusqu’au mois de septembre. </w:t>
      </w:r>
    </w:p>
    <w:p w:rsidR="00CD2E85" w:rsidRPr="00CD2E85" w:rsidRDefault="00CD2E85" w:rsidP="00CD2E85">
      <w:pPr>
        <w:tabs>
          <w:tab w:val="left" w:pos="3015"/>
        </w:tabs>
        <w:spacing w:after="0"/>
        <w:rPr>
          <w:sz w:val="24"/>
        </w:rPr>
      </w:pPr>
    </w:p>
    <w:p w:rsidR="00206911" w:rsidRPr="00662FE3" w:rsidRDefault="00662FE3" w:rsidP="00662FE3">
      <w:pPr>
        <w:tabs>
          <w:tab w:val="left" w:pos="3015"/>
        </w:tabs>
        <w:spacing w:after="0"/>
        <w:rPr>
          <w:sz w:val="24"/>
        </w:rPr>
      </w:pPr>
      <w:r w:rsidRPr="00662FE3">
        <w:rPr>
          <w:sz w:val="24"/>
        </w:rPr>
        <w:t xml:space="preserve">Ayant </w:t>
      </w:r>
      <w:r w:rsidR="00821282">
        <w:rPr>
          <w:sz w:val="24"/>
        </w:rPr>
        <w:t>pris note</w:t>
      </w:r>
      <w:r w:rsidRPr="00662FE3">
        <w:rPr>
          <w:sz w:val="24"/>
        </w:rPr>
        <w:t xml:space="preserve"> que la documentation des commerciaux n’étaient pas correctement disposée</w:t>
      </w:r>
      <w:r>
        <w:rPr>
          <w:sz w:val="24"/>
        </w:rPr>
        <w:t xml:space="preserve"> ajouter à cela le manque de </w:t>
      </w:r>
      <w:r w:rsidR="000E0C5B">
        <w:rPr>
          <w:sz w:val="24"/>
        </w:rPr>
        <w:t>visibilité</w:t>
      </w:r>
      <w:r w:rsidRPr="00662FE3">
        <w:rPr>
          <w:sz w:val="24"/>
        </w:rPr>
        <w:t>,</w:t>
      </w:r>
      <w:r>
        <w:rPr>
          <w:sz w:val="24"/>
        </w:rPr>
        <w:t xml:space="preserve"> vu qu</w:t>
      </w:r>
      <w:r w:rsidR="000E0C5B">
        <w:rPr>
          <w:sz w:val="24"/>
        </w:rPr>
        <w:t xml:space="preserve">e la documentation </w:t>
      </w:r>
      <w:r>
        <w:rPr>
          <w:sz w:val="24"/>
        </w:rPr>
        <w:t>restait essentiellement à l’intérieur des cartons</w:t>
      </w:r>
      <w:r w:rsidR="000E0C5B">
        <w:rPr>
          <w:sz w:val="24"/>
        </w:rPr>
        <w:t xml:space="preserve">. Par conséquent, </w:t>
      </w:r>
      <w:r w:rsidRPr="00662FE3">
        <w:rPr>
          <w:sz w:val="24"/>
        </w:rPr>
        <w:t xml:space="preserve">j’ai </w:t>
      </w:r>
      <w:r>
        <w:rPr>
          <w:sz w:val="24"/>
        </w:rPr>
        <w:t>pris l’initiative de revoir l’organisation de</w:t>
      </w:r>
      <w:r w:rsidRPr="00662FE3">
        <w:rPr>
          <w:sz w:val="24"/>
        </w:rPr>
        <w:t xml:space="preserve"> cet espace</w:t>
      </w:r>
      <w:r w:rsidR="00B30AB1">
        <w:rPr>
          <w:sz w:val="24"/>
        </w:rPr>
        <w:t>, en utilisant la table présente entre l’atelier et les bureaux</w:t>
      </w:r>
      <w:r>
        <w:rPr>
          <w:sz w:val="24"/>
        </w:rPr>
        <w:t>. J’ai donc effectué les opérations de rangement nécessaires</w:t>
      </w:r>
      <w:r w:rsidR="0032133A">
        <w:rPr>
          <w:sz w:val="24"/>
        </w:rPr>
        <w:t>, ensuite j’ai installé la documentation sur la table,</w:t>
      </w:r>
      <w:r>
        <w:rPr>
          <w:sz w:val="24"/>
        </w:rPr>
        <w:t xml:space="preserve"> et par la même occasion j’ai </w:t>
      </w:r>
      <w:r w:rsidR="000E0C5B">
        <w:rPr>
          <w:sz w:val="24"/>
        </w:rPr>
        <w:t xml:space="preserve">libéré </w:t>
      </w:r>
      <w:r>
        <w:rPr>
          <w:sz w:val="24"/>
        </w:rPr>
        <w:t xml:space="preserve">de l’espace sous les tables qui pourraient être utilisé pour un </w:t>
      </w:r>
      <w:r w:rsidR="000E0C5B">
        <w:rPr>
          <w:sz w:val="24"/>
        </w:rPr>
        <w:t>éventuel</w:t>
      </w:r>
      <w:r>
        <w:rPr>
          <w:sz w:val="24"/>
        </w:rPr>
        <w:t xml:space="preserve"> stockage de fourniture</w:t>
      </w:r>
      <w:r w:rsidR="000E0C5B">
        <w:rPr>
          <w:sz w:val="24"/>
        </w:rPr>
        <w:t>s</w:t>
      </w:r>
      <w:r>
        <w:rPr>
          <w:sz w:val="24"/>
        </w:rPr>
        <w:t xml:space="preserve"> de bureau. </w:t>
      </w:r>
    </w:p>
    <w:p w:rsidR="00662FE3" w:rsidRDefault="000E0C5B" w:rsidP="003602AF">
      <w:pPr>
        <w:rPr>
          <w:rFonts w:ascii="Calibri" w:hAnsi="Calibri"/>
          <w:color w:val="639828"/>
          <w:sz w:val="24"/>
        </w:rPr>
      </w:pPr>
      <w:r>
        <w:rPr>
          <w:rFonts w:ascii="Calibri" w:hAnsi="Calibri"/>
          <w:noProof/>
          <w:color w:val="639828"/>
          <w:sz w:val="24"/>
          <w:lang w:eastAsia="fr-FR"/>
        </w:rPr>
        <w:drawing>
          <wp:anchor distT="0" distB="0" distL="114300" distR="114300" simplePos="0" relativeHeight="251712512" behindDoc="0" locked="0" layoutInCell="1" allowOverlap="1">
            <wp:simplePos x="0" y="0"/>
            <wp:positionH relativeFrom="column">
              <wp:posOffset>-175895</wp:posOffset>
            </wp:positionH>
            <wp:positionV relativeFrom="paragraph">
              <wp:posOffset>178435</wp:posOffset>
            </wp:positionV>
            <wp:extent cx="6410325" cy="2562225"/>
            <wp:effectExtent l="19050" t="0" r="9525" b="0"/>
            <wp:wrapSquare wrapText="bothSides"/>
            <wp:docPr id="33" name="Image 32" descr="5s av apr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s av aprs2.png"/>
                    <pic:cNvPicPr/>
                  </pic:nvPicPr>
                  <pic:blipFill>
                    <a:blip r:embed="rId49"/>
                    <a:stretch>
                      <a:fillRect/>
                    </a:stretch>
                  </pic:blipFill>
                  <pic:spPr>
                    <a:xfrm>
                      <a:off x="0" y="0"/>
                      <a:ext cx="6410325" cy="2562225"/>
                    </a:xfrm>
                    <a:prstGeom prst="rect">
                      <a:avLst/>
                    </a:prstGeom>
                  </pic:spPr>
                </pic:pic>
              </a:graphicData>
            </a:graphic>
          </wp:anchor>
        </w:drawing>
      </w:r>
    </w:p>
    <w:p w:rsidR="005B2D7D" w:rsidRPr="00B0217A" w:rsidRDefault="000E0C5B" w:rsidP="00B0217A">
      <w:pPr>
        <w:tabs>
          <w:tab w:val="left" w:pos="3015"/>
        </w:tabs>
        <w:spacing w:after="0"/>
        <w:rPr>
          <w:sz w:val="24"/>
        </w:rPr>
      </w:pPr>
      <w:r w:rsidRPr="00B0217A">
        <w:rPr>
          <w:sz w:val="24"/>
        </w:rPr>
        <w:t xml:space="preserve">Dans une </w:t>
      </w:r>
      <w:r w:rsidR="00B0217A" w:rsidRPr="00B0217A">
        <w:rPr>
          <w:sz w:val="24"/>
        </w:rPr>
        <w:t>opération</w:t>
      </w:r>
      <w:r w:rsidRPr="00B0217A">
        <w:rPr>
          <w:sz w:val="24"/>
        </w:rPr>
        <w:t xml:space="preserve"> globale de 5S, cela permettra aux collaborateurs d’avoir une meilleure visibilité, et ils pourront se </w:t>
      </w:r>
      <w:r w:rsidR="00B0217A" w:rsidRPr="00B0217A">
        <w:rPr>
          <w:sz w:val="24"/>
        </w:rPr>
        <w:t>repérer</w:t>
      </w:r>
      <w:r w:rsidRPr="00B0217A">
        <w:rPr>
          <w:sz w:val="24"/>
        </w:rPr>
        <w:t xml:space="preserve"> plus facilement</w:t>
      </w:r>
      <w:r w:rsidR="001439DD">
        <w:rPr>
          <w:sz w:val="24"/>
        </w:rPr>
        <w:t>. Ce gain de temps permet la réduction de la charge de travail sur les operateurs</w:t>
      </w:r>
      <w:r w:rsidR="00B636EB">
        <w:rPr>
          <w:sz w:val="24"/>
        </w:rPr>
        <w:t xml:space="preserve"> et ainsi briser l’une des cause du mauvais flux</w:t>
      </w:r>
      <w:r w:rsidR="001439DD">
        <w:rPr>
          <w:sz w:val="24"/>
        </w:rPr>
        <w:t xml:space="preserve">. </w:t>
      </w:r>
    </w:p>
    <w:p w:rsidR="00662FE3" w:rsidRPr="000D0261" w:rsidRDefault="00662FE3" w:rsidP="003602AF">
      <w:pPr>
        <w:rPr>
          <w:rFonts w:ascii="Calibri" w:hAnsi="Calibri"/>
          <w:color w:val="639828"/>
          <w:sz w:val="24"/>
        </w:rPr>
      </w:pPr>
    </w:p>
    <w:p w:rsidR="00D11E6B" w:rsidRPr="000F3C1A" w:rsidRDefault="000F6B40" w:rsidP="000F6B40">
      <w:pPr>
        <w:ind w:firstLine="708"/>
        <w:rPr>
          <w:rFonts w:ascii="Calibri" w:hAnsi="Calibri"/>
          <w:b/>
          <w:color w:val="639828"/>
          <w:sz w:val="24"/>
        </w:rPr>
      </w:pPr>
      <w:r w:rsidRPr="000F3C1A">
        <w:rPr>
          <w:rFonts w:ascii="Calibri" w:hAnsi="Calibri"/>
          <w:b/>
          <w:color w:val="639828"/>
          <w:sz w:val="24"/>
        </w:rPr>
        <w:t xml:space="preserve">- </w:t>
      </w:r>
      <w:r w:rsidR="00D11E6B" w:rsidRPr="000F3C1A">
        <w:rPr>
          <w:rFonts w:ascii="Calibri" w:hAnsi="Calibri"/>
          <w:b/>
          <w:color w:val="639828"/>
          <w:sz w:val="24"/>
        </w:rPr>
        <w:t xml:space="preserve">L’identification </w:t>
      </w:r>
    </w:p>
    <w:p w:rsidR="00F2694E" w:rsidRPr="00844980" w:rsidRDefault="00844980" w:rsidP="00844980">
      <w:pPr>
        <w:tabs>
          <w:tab w:val="left" w:pos="3015"/>
        </w:tabs>
        <w:spacing w:after="0"/>
        <w:rPr>
          <w:sz w:val="24"/>
        </w:rPr>
      </w:pPr>
      <w:r w:rsidRPr="00844980">
        <w:rPr>
          <w:sz w:val="24"/>
        </w:rPr>
        <w:t xml:space="preserve">L’étape suivante est l’identification des éléments, que ça soit sur </w:t>
      </w:r>
      <w:r w:rsidR="00D71326">
        <w:rPr>
          <w:sz w:val="24"/>
        </w:rPr>
        <w:t>les différents supports papier,</w:t>
      </w:r>
      <w:r w:rsidRPr="00844980">
        <w:rPr>
          <w:sz w:val="24"/>
        </w:rPr>
        <w:t xml:space="preserve"> que sur les produits en stock</w:t>
      </w:r>
      <w:r w:rsidRPr="00844980">
        <w:rPr>
          <w:noProof/>
          <w:sz w:val="24"/>
          <w:lang w:eastAsia="fr-FR"/>
        </w:rPr>
        <w:drawing>
          <wp:anchor distT="0" distB="0" distL="114300" distR="114300" simplePos="0" relativeHeight="251713536" behindDoc="0" locked="0" layoutInCell="1" allowOverlap="1">
            <wp:simplePos x="0" y="0"/>
            <wp:positionH relativeFrom="column">
              <wp:posOffset>-99695</wp:posOffset>
            </wp:positionH>
            <wp:positionV relativeFrom="paragraph">
              <wp:posOffset>502920</wp:posOffset>
            </wp:positionV>
            <wp:extent cx="6286500" cy="2352675"/>
            <wp:effectExtent l="19050" t="0" r="0" b="0"/>
            <wp:wrapSquare wrapText="bothSides"/>
            <wp:docPr id="34" name="Image 33" descr="id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png"/>
                    <pic:cNvPicPr/>
                  </pic:nvPicPr>
                  <pic:blipFill>
                    <a:blip r:embed="rId50"/>
                    <a:stretch>
                      <a:fillRect/>
                    </a:stretch>
                  </pic:blipFill>
                  <pic:spPr>
                    <a:xfrm>
                      <a:off x="0" y="0"/>
                      <a:ext cx="6286500" cy="2352675"/>
                    </a:xfrm>
                    <a:prstGeom prst="rect">
                      <a:avLst/>
                    </a:prstGeom>
                  </pic:spPr>
                </pic:pic>
              </a:graphicData>
            </a:graphic>
          </wp:anchor>
        </w:drawing>
      </w:r>
      <w:r w:rsidR="00D71326">
        <w:rPr>
          <w:sz w:val="24"/>
        </w:rPr>
        <w:t>.</w:t>
      </w:r>
    </w:p>
    <w:p w:rsidR="00D11E6B" w:rsidRDefault="00B636EB" w:rsidP="00D11E6B">
      <w:r>
        <w:rPr>
          <w:noProof/>
          <w:lang w:eastAsia="fr-FR"/>
        </w:rPr>
        <w:lastRenderedPageBreak/>
        <w:drawing>
          <wp:inline distT="0" distB="0" distL="0" distR="0">
            <wp:extent cx="5760720" cy="4302760"/>
            <wp:effectExtent l="19050" t="0" r="0" b="0"/>
            <wp:docPr id="35" name="Image 34" descr="photo 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 (4).JPG"/>
                    <pic:cNvPicPr/>
                  </pic:nvPicPr>
                  <pic:blipFill>
                    <a:blip r:embed="rId51" cstate="print"/>
                    <a:stretch>
                      <a:fillRect/>
                    </a:stretch>
                  </pic:blipFill>
                  <pic:spPr>
                    <a:xfrm>
                      <a:off x="0" y="0"/>
                      <a:ext cx="5760720" cy="4302760"/>
                    </a:xfrm>
                    <a:prstGeom prst="rect">
                      <a:avLst/>
                    </a:prstGeom>
                  </pic:spPr>
                </pic:pic>
              </a:graphicData>
            </a:graphic>
          </wp:inline>
        </w:drawing>
      </w:r>
    </w:p>
    <w:p w:rsidR="00B636EB" w:rsidRDefault="00B636EB" w:rsidP="00D11E6B"/>
    <w:p w:rsidR="00B636EB" w:rsidRPr="003A35FA" w:rsidRDefault="00D71326" w:rsidP="00D11E6B">
      <w:pPr>
        <w:rPr>
          <w:sz w:val="24"/>
        </w:rPr>
      </w:pPr>
      <w:r w:rsidRPr="003A35FA">
        <w:rPr>
          <w:sz w:val="24"/>
        </w:rPr>
        <w:t xml:space="preserve">L’identification nous permet de mieux contrôler notre stock, et d’éviter les pertes de temps inutile. C’est la première pierre pour une gestion des stocks optimale. </w:t>
      </w:r>
    </w:p>
    <w:p w:rsidR="00D71326" w:rsidRPr="003A35FA" w:rsidRDefault="00D71326" w:rsidP="00D11E6B">
      <w:pPr>
        <w:rPr>
          <w:sz w:val="24"/>
        </w:rPr>
      </w:pPr>
      <w:r w:rsidRPr="003A35FA">
        <w:rPr>
          <w:sz w:val="24"/>
        </w:rPr>
        <w:t>A l’administratif, identifier les dossiers et les autres documents permet le gain de temps et l’efficacité du travail.</w:t>
      </w:r>
    </w:p>
    <w:p w:rsidR="00D71326" w:rsidRDefault="00D71326" w:rsidP="00D11E6B"/>
    <w:p w:rsidR="00D71326" w:rsidRDefault="00D71326" w:rsidP="00D11E6B"/>
    <w:p w:rsidR="00D71326" w:rsidRDefault="00D71326" w:rsidP="00D11E6B"/>
    <w:p w:rsidR="00B636EB" w:rsidRDefault="00B636EB" w:rsidP="00D11E6B"/>
    <w:p w:rsidR="00B636EB" w:rsidRDefault="00B636EB" w:rsidP="00D11E6B"/>
    <w:p w:rsidR="00B636EB" w:rsidRDefault="00B636EB" w:rsidP="00D11E6B"/>
    <w:p w:rsidR="00B636EB" w:rsidRDefault="00B636EB" w:rsidP="00D11E6B"/>
    <w:p w:rsidR="00B636EB" w:rsidRDefault="00B636EB" w:rsidP="00D11E6B"/>
    <w:p w:rsidR="00B636EB" w:rsidRDefault="00B636EB" w:rsidP="00D11E6B"/>
    <w:p w:rsidR="00B636EB" w:rsidRDefault="00B636EB" w:rsidP="00D11E6B"/>
    <w:p w:rsidR="00B636EB" w:rsidRDefault="00B636EB" w:rsidP="00D11E6B"/>
    <w:p w:rsidR="00B636EB" w:rsidRPr="00D11E6B" w:rsidRDefault="00B636EB" w:rsidP="00D11E6B"/>
    <w:p w:rsidR="006E3DD8" w:rsidRDefault="00D11E6B" w:rsidP="00927A62">
      <w:pPr>
        <w:pStyle w:val="Titre2"/>
        <w:numPr>
          <w:ilvl w:val="0"/>
          <w:numId w:val="17"/>
        </w:numPr>
        <w:rPr>
          <w:rFonts w:ascii="Calibri" w:hAnsi="Calibri"/>
          <w:color w:val="639828"/>
          <w:sz w:val="28"/>
        </w:rPr>
      </w:pPr>
      <w:bookmarkStart w:id="19" w:name="_Toc453314630"/>
      <w:r w:rsidRPr="008A2F0C">
        <w:rPr>
          <w:rFonts w:ascii="Calibri" w:hAnsi="Calibri"/>
          <w:color w:val="639828"/>
          <w:sz w:val="28"/>
        </w:rPr>
        <w:lastRenderedPageBreak/>
        <w:t>Optimisation de l’utilisation de SAGE</w:t>
      </w:r>
      <w:bookmarkEnd w:id="19"/>
    </w:p>
    <w:p w:rsidR="001F4497" w:rsidRPr="00971D7F" w:rsidRDefault="001F4497" w:rsidP="001F4497">
      <w:pPr>
        <w:rPr>
          <w:sz w:val="24"/>
        </w:rPr>
      </w:pPr>
    </w:p>
    <w:p w:rsidR="00971D7F" w:rsidRDefault="00D51C5E" w:rsidP="001F4497">
      <w:pPr>
        <w:rPr>
          <w:sz w:val="24"/>
        </w:rPr>
      </w:pPr>
      <w:r w:rsidRPr="00971D7F">
        <w:rPr>
          <w:sz w:val="24"/>
        </w:rPr>
        <w:t xml:space="preserve">Innovations et paysage s’est doté depuis </w:t>
      </w:r>
      <w:r w:rsidR="00971D7F" w:rsidRPr="00971D7F">
        <w:rPr>
          <w:sz w:val="24"/>
        </w:rPr>
        <w:t xml:space="preserve">plus </w:t>
      </w:r>
      <w:r w:rsidRPr="00971D7F">
        <w:rPr>
          <w:sz w:val="24"/>
        </w:rPr>
        <w:t>10ans maintenant d</w:t>
      </w:r>
      <w:r w:rsidR="00971D7F" w:rsidRPr="00971D7F">
        <w:rPr>
          <w:sz w:val="24"/>
        </w:rPr>
        <w:t xml:space="preserve">e l’ERP Sage. Toutefois, </w:t>
      </w:r>
      <w:r w:rsidR="00971D7F">
        <w:rPr>
          <w:sz w:val="24"/>
        </w:rPr>
        <w:t xml:space="preserve">l’utilisation de cet outil est loin d’être optimal, et cela à tous les niveaux de </w:t>
      </w:r>
      <w:r w:rsidR="00CA17F7">
        <w:rPr>
          <w:sz w:val="24"/>
        </w:rPr>
        <w:t xml:space="preserve">la </w:t>
      </w:r>
      <w:r w:rsidR="00971D7F">
        <w:rPr>
          <w:sz w:val="24"/>
        </w:rPr>
        <w:t xml:space="preserve">gestion. </w:t>
      </w:r>
    </w:p>
    <w:p w:rsidR="00CD53D6" w:rsidRDefault="00CD53D6" w:rsidP="001F4497">
      <w:pPr>
        <w:rPr>
          <w:sz w:val="24"/>
        </w:rPr>
      </w:pPr>
      <w:r>
        <w:rPr>
          <w:noProof/>
          <w:sz w:val="24"/>
          <w:lang w:eastAsia="fr-FR"/>
        </w:rPr>
        <w:drawing>
          <wp:inline distT="0" distB="0" distL="0" distR="0">
            <wp:extent cx="5760720" cy="3044283"/>
            <wp:effectExtent l="19050" t="0" r="0" b="0"/>
            <wp:docPr id="5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srcRect t="-1765" r="-1653" b="6176"/>
                    <a:stretch>
                      <a:fillRect/>
                    </a:stretch>
                  </pic:blipFill>
                  <pic:spPr bwMode="auto">
                    <a:xfrm>
                      <a:off x="0" y="0"/>
                      <a:ext cx="5760720" cy="3044283"/>
                    </a:xfrm>
                    <a:prstGeom prst="rect">
                      <a:avLst/>
                    </a:prstGeom>
                    <a:noFill/>
                    <a:ln w="9525">
                      <a:noFill/>
                      <a:miter lim="800000"/>
                      <a:headEnd/>
                      <a:tailEnd/>
                    </a:ln>
                  </pic:spPr>
                </pic:pic>
              </a:graphicData>
            </a:graphic>
          </wp:inline>
        </w:drawing>
      </w:r>
    </w:p>
    <w:p w:rsidR="00CD53D6" w:rsidRDefault="00CD53D6" w:rsidP="001F4497">
      <w:pPr>
        <w:rPr>
          <w:sz w:val="24"/>
        </w:rPr>
      </w:pPr>
    </w:p>
    <w:p w:rsidR="00E708D2" w:rsidRDefault="00E708D2" w:rsidP="001F4497">
      <w:pPr>
        <w:rPr>
          <w:sz w:val="24"/>
        </w:rPr>
      </w:pPr>
      <w:r>
        <w:rPr>
          <w:sz w:val="24"/>
        </w:rPr>
        <w:t xml:space="preserve">Je me suis lancé dans la recherche de solutions pour </w:t>
      </w:r>
      <w:r w:rsidR="00CA17F7">
        <w:rPr>
          <w:sz w:val="24"/>
        </w:rPr>
        <w:t>déterminer</w:t>
      </w:r>
      <w:r>
        <w:rPr>
          <w:sz w:val="24"/>
        </w:rPr>
        <w:t xml:space="preserve"> le processus de cheminement de l’information le plus efficace dans SAGE, que </w:t>
      </w:r>
      <w:r w:rsidR="00CD53D6">
        <w:rPr>
          <w:sz w:val="24"/>
        </w:rPr>
        <w:t>ça</w:t>
      </w:r>
      <w:r>
        <w:rPr>
          <w:sz w:val="24"/>
        </w:rPr>
        <w:t xml:space="preserve"> soit dans les opérations à travers le processus de la chaine </w:t>
      </w:r>
      <w:r w:rsidR="00CA17F7">
        <w:rPr>
          <w:sz w:val="24"/>
        </w:rPr>
        <w:t xml:space="preserve">des </w:t>
      </w:r>
      <w:r>
        <w:rPr>
          <w:sz w:val="24"/>
        </w:rPr>
        <w:t>Achats que celle de la Vente.</w:t>
      </w:r>
    </w:p>
    <w:p w:rsidR="00A11101" w:rsidRDefault="00A11101" w:rsidP="001F4497">
      <w:pPr>
        <w:rPr>
          <w:sz w:val="24"/>
        </w:rPr>
      </w:pPr>
      <w:r>
        <w:rPr>
          <w:sz w:val="24"/>
        </w:rPr>
        <w:t xml:space="preserve">Le lancement de cette partie du projet n’a eu lieu qu’au mois de juin à cause de certains impératifs, notamment la priorité donnée à la mise à niveau des mesures de sécurité et à l’étude de l’élimination des gaspillages, ainsi que le besoin de bien maitriser tous les processus et les fonctionnements administratifs, ce qui a nécessité un temps considérable. </w:t>
      </w:r>
    </w:p>
    <w:p w:rsidR="00CA17F7" w:rsidRDefault="00CA17F7" w:rsidP="001F4497">
      <w:pPr>
        <w:rPr>
          <w:sz w:val="24"/>
        </w:rPr>
      </w:pPr>
    </w:p>
    <w:p w:rsidR="00CD53D6" w:rsidRPr="003B43D8" w:rsidRDefault="00971D7F" w:rsidP="003B43D8">
      <w:pPr>
        <w:ind w:firstLine="708"/>
        <w:rPr>
          <w:rFonts w:ascii="Calibri" w:hAnsi="Calibri"/>
          <w:b/>
          <w:color w:val="639828"/>
          <w:sz w:val="24"/>
        </w:rPr>
      </w:pPr>
      <w:r w:rsidRPr="003B43D8">
        <w:rPr>
          <w:rFonts w:ascii="Calibri" w:hAnsi="Calibri"/>
          <w:b/>
          <w:color w:val="639828"/>
          <w:sz w:val="24"/>
        </w:rPr>
        <w:t>Collaboration avec RSI </w:t>
      </w:r>
    </w:p>
    <w:p w:rsidR="00CD53D6" w:rsidRPr="00CD53D6" w:rsidRDefault="00CD53D6" w:rsidP="00CD53D6">
      <w:pPr>
        <w:spacing w:after="0"/>
      </w:pPr>
    </w:p>
    <w:p w:rsidR="00AC0A26" w:rsidRDefault="00E708D2" w:rsidP="00CD53D6">
      <w:pPr>
        <w:spacing w:after="0"/>
        <w:rPr>
          <w:sz w:val="24"/>
        </w:rPr>
      </w:pPr>
      <w:r w:rsidRPr="00AC0A26">
        <w:rPr>
          <w:sz w:val="24"/>
        </w:rPr>
        <w:t xml:space="preserve">Afin de mener à bien cette mission, </w:t>
      </w:r>
      <w:r w:rsidR="00CA17F7">
        <w:rPr>
          <w:sz w:val="24"/>
        </w:rPr>
        <w:t>je me suis rapprocher du</w:t>
      </w:r>
      <w:r w:rsidRPr="00AC0A26">
        <w:rPr>
          <w:sz w:val="24"/>
        </w:rPr>
        <w:t xml:space="preserve"> support informatique </w:t>
      </w:r>
      <w:r w:rsidR="00AC0A26" w:rsidRPr="00AC0A26">
        <w:rPr>
          <w:sz w:val="24"/>
        </w:rPr>
        <w:t>de l’entreprise, en l’occurrence la boite informatique RSI qui commercialise SAGE</w:t>
      </w:r>
      <w:r w:rsidR="00CA17F7">
        <w:rPr>
          <w:sz w:val="24"/>
        </w:rPr>
        <w:t xml:space="preserve"> à travers toute la région du roannais</w:t>
      </w:r>
      <w:r w:rsidR="00AC0A26" w:rsidRPr="00AC0A26">
        <w:rPr>
          <w:sz w:val="24"/>
        </w:rPr>
        <w:t xml:space="preserve">. </w:t>
      </w:r>
    </w:p>
    <w:p w:rsidR="00CD53D6" w:rsidRDefault="00CD53D6" w:rsidP="00CD53D6">
      <w:pPr>
        <w:spacing w:after="0"/>
        <w:rPr>
          <w:sz w:val="24"/>
        </w:rPr>
      </w:pPr>
    </w:p>
    <w:p w:rsidR="00E708D2" w:rsidRPr="00AC0A26" w:rsidRDefault="00AC0A26" w:rsidP="00E708D2">
      <w:pPr>
        <w:rPr>
          <w:sz w:val="24"/>
        </w:rPr>
      </w:pPr>
      <w:r w:rsidRPr="00AC0A26">
        <w:rPr>
          <w:sz w:val="24"/>
        </w:rPr>
        <w:t>A cet effet, nous nous sommes réunis pour la première fois le Lundi 6 Juin</w:t>
      </w:r>
      <w:r w:rsidR="00CD53D6">
        <w:rPr>
          <w:sz w:val="24"/>
        </w:rPr>
        <w:t xml:space="preserve"> dans les locaux de RSI</w:t>
      </w:r>
      <w:r w:rsidRPr="00AC0A26">
        <w:rPr>
          <w:sz w:val="24"/>
        </w:rPr>
        <w:t>, afin de mettre en place une feuille de route sur les améliorations qu’on pourrait apporter à l’utilisation de SAGE au sein d’Innovation est paysage.</w:t>
      </w:r>
    </w:p>
    <w:p w:rsidR="00CD53D6" w:rsidRDefault="00AC0A26" w:rsidP="00E708D2">
      <w:pPr>
        <w:rPr>
          <w:sz w:val="24"/>
        </w:rPr>
      </w:pPr>
      <w:r w:rsidRPr="00AC0A26">
        <w:rPr>
          <w:sz w:val="24"/>
        </w:rPr>
        <w:t xml:space="preserve">Une autre réunion </w:t>
      </w:r>
      <w:r w:rsidR="005232E8">
        <w:rPr>
          <w:sz w:val="24"/>
        </w:rPr>
        <w:t xml:space="preserve">a eu </w:t>
      </w:r>
      <w:r w:rsidRPr="00AC0A26">
        <w:rPr>
          <w:sz w:val="24"/>
        </w:rPr>
        <w:t>le 8 Juin</w:t>
      </w:r>
      <w:r w:rsidR="00CD53D6">
        <w:rPr>
          <w:sz w:val="24"/>
        </w:rPr>
        <w:t xml:space="preserve"> chez Innovations et paysage cette fois-ci</w:t>
      </w:r>
      <w:r w:rsidRPr="00AC0A26">
        <w:rPr>
          <w:sz w:val="24"/>
        </w:rPr>
        <w:t xml:space="preserve">, avec le directeur de RSI, Mr Didier CAILLET, </w:t>
      </w:r>
      <w:r w:rsidR="00CD53D6">
        <w:rPr>
          <w:sz w:val="24"/>
        </w:rPr>
        <w:t xml:space="preserve">réunion </w:t>
      </w:r>
      <w:r w:rsidRPr="00AC0A26">
        <w:rPr>
          <w:sz w:val="24"/>
        </w:rPr>
        <w:t xml:space="preserve">à l’issue de la </w:t>
      </w:r>
      <w:r w:rsidR="005232E8">
        <w:rPr>
          <w:sz w:val="24"/>
        </w:rPr>
        <w:t xml:space="preserve">quelle les problématiques ont été décelées et un planning de rendez-vous a été introduit entre </w:t>
      </w:r>
      <w:r w:rsidR="00CA17F7">
        <w:rPr>
          <w:sz w:val="24"/>
        </w:rPr>
        <w:t xml:space="preserve">nous. </w:t>
      </w:r>
    </w:p>
    <w:p w:rsidR="00AC0A26" w:rsidRDefault="005232E8" w:rsidP="00E708D2">
      <w:pPr>
        <w:rPr>
          <w:sz w:val="24"/>
        </w:rPr>
      </w:pPr>
      <w:r>
        <w:rPr>
          <w:sz w:val="24"/>
        </w:rPr>
        <w:lastRenderedPageBreak/>
        <w:t xml:space="preserve"> </w:t>
      </w:r>
      <w:r w:rsidR="00594303">
        <w:rPr>
          <w:sz w:val="24"/>
        </w:rPr>
        <w:t>Trois axes principaux seront l’objet de nos travaux sont planifiés jusqu’au terme de mon stage :</w:t>
      </w:r>
      <w:r w:rsidR="00CA17F7">
        <w:rPr>
          <w:sz w:val="24"/>
        </w:rPr>
        <w:t xml:space="preserve"> </w:t>
      </w:r>
    </w:p>
    <w:p w:rsidR="00AC0A26" w:rsidRPr="00594303" w:rsidRDefault="00594303" w:rsidP="00594303">
      <w:pPr>
        <w:rPr>
          <w:sz w:val="24"/>
        </w:rPr>
      </w:pPr>
      <w:r w:rsidRPr="00594303">
        <w:rPr>
          <w:sz w:val="24"/>
        </w:rPr>
        <w:t xml:space="preserve">- Le </w:t>
      </w:r>
      <w:r w:rsidR="00AC0A26" w:rsidRPr="00594303">
        <w:rPr>
          <w:sz w:val="24"/>
        </w:rPr>
        <w:t>Calcule des marges</w:t>
      </w:r>
      <w:r w:rsidRPr="00594303">
        <w:rPr>
          <w:sz w:val="24"/>
        </w:rPr>
        <w:t xml:space="preserve"> bénéficiaires </w:t>
      </w:r>
    </w:p>
    <w:p w:rsidR="00AC0A26" w:rsidRPr="00594303" w:rsidRDefault="00CD53D6" w:rsidP="00AC0A26">
      <w:pPr>
        <w:rPr>
          <w:sz w:val="24"/>
        </w:rPr>
      </w:pPr>
      <w:r>
        <w:rPr>
          <w:sz w:val="24"/>
        </w:rPr>
        <w:t xml:space="preserve">- La Gestion commerciale </w:t>
      </w:r>
    </w:p>
    <w:p w:rsidR="00CD53D6" w:rsidRDefault="00594303" w:rsidP="001F4497">
      <w:pPr>
        <w:rPr>
          <w:sz w:val="24"/>
        </w:rPr>
      </w:pPr>
      <w:r w:rsidRPr="00594303">
        <w:rPr>
          <w:sz w:val="24"/>
        </w:rPr>
        <w:t xml:space="preserve">- La </w:t>
      </w:r>
      <w:r w:rsidR="00AC0A26" w:rsidRPr="00594303">
        <w:rPr>
          <w:sz w:val="24"/>
        </w:rPr>
        <w:t xml:space="preserve">Gestion des stocks </w:t>
      </w:r>
    </w:p>
    <w:p w:rsidR="00AA7605" w:rsidRDefault="00AA7605" w:rsidP="001F4497">
      <w:pPr>
        <w:rPr>
          <w:sz w:val="24"/>
        </w:rPr>
      </w:pPr>
      <w:r>
        <w:rPr>
          <w:sz w:val="24"/>
        </w:rPr>
        <w:t>Ce volet du projet, va certainement constituer la partie la plus importante de mon stage, tant SAGE peut apporter des solutions d’optimisation du flux administratif.</w:t>
      </w:r>
    </w:p>
    <w:p w:rsidR="00CD53D6" w:rsidRDefault="00AA7605" w:rsidP="001F4497">
      <w:pPr>
        <w:rPr>
          <w:sz w:val="24"/>
        </w:rPr>
      </w:pPr>
      <w:r>
        <w:rPr>
          <w:sz w:val="24"/>
        </w:rPr>
        <w:t>L’apport de l’expertise de RSI et de Mr CAILLET représentera un avantage considérable pour moi et mon expérience dans le domaine du génie industriel, il permettra aussi  l’augmentation de mes compétences dans la résolution des problématiques et l’utilisation de l’outil SAGE</w:t>
      </w:r>
      <w:r w:rsidR="00CD53D6">
        <w:rPr>
          <w:sz w:val="24"/>
        </w:rPr>
        <w:t>.</w:t>
      </w:r>
    </w:p>
    <w:p w:rsidR="00594303" w:rsidRDefault="00594303" w:rsidP="001F4497">
      <w:pPr>
        <w:rPr>
          <w:sz w:val="24"/>
        </w:rPr>
      </w:pPr>
    </w:p>
    <w:p w:rsidR="00594303" w:rsidRDefault="00594303" w:rsidP="001F4497">
      <w:pPr>
        <w:rPr>
          <w:sz w:val="24"/>
        </w:rPr>
      </w:pPr>
    </w:p>
    <w:p w:rsidR="00594303" w:rsidRDefault="00594303" w:rsidP="001F4497">
      <w:pPr>
        <w:rPr>
          <w:sz w:val="24"/>
        </w:rPr>
      </w:pPr>
    </w:p>
    <w:p w:rsidR="00594303" w:rsidRDefault="00594303" w:rsidP="001F4497">
      <w:pPr>
        <w:rPr>
          <w:sz w:val="24"/>
        </w:rPr>
      </w:pPr>
    </w:p>
    <w:p w:rsidR="007317C1" w:rsidRDefault="007317C1" w:rsidP="001F4497">
      <w:pPr>
        <w:rPr>
          <w:sz w:val="24"/>
        </w:rPr>
      </w:pPr>
    </w:p>
    <w:p w:rsidR="007317C1" w:rsidRDefault="007317C1" w:rsidP="001F4497">
      <w:pPr>
        <w:rPr>
          <w:sz w:val="24"/>
        </w:rPr>
      </w:pPr>
    </w:p>
    <w:p w:rsidR="007317C1" w:rsidRDefault="007317C1" w:rsidP="001F4497">
      <w:pPr>
        <w:rPr>
          <w:sz w:val="24"/>
        </w:rPr>
      </w:pPr>
    </w:p>
    <w:p w:rsidR="007317C1" w:rsidRDefault="007317C1" w:rsidP="001F4497">
      <w:pPr>
        <w:rPr>
          <w:sz w:val="24"/>
        </w:rPr>
      </w:pPr>
    </w:p>
    <w:p w:rsidR="007317C1" w:rsidRDefault="007317C1" w:rsidP="001F4497">
      <w:pPr>
        <w:rPr>
          <w:sz w:val="24"/>
        </w:rPr>
      </w:pPr>
    </w:p>
    <w:p w:rsidR="007317C1" w:rsidRDefault="007317C1" w:rsidP="001F4497">
      <w:pPr>
        <w:rPr>
          <w:sz w:val="24"/>
        </w:rPr>
      </w:pPr>
    </w:p>
    <w:p w:rsidR="007317C1" w:rsidRDefault="007317C1" w:rsidP="001F4497">
      <w:pPr>
        <w:rPr>
          <w:sz w:val="24"/>
        </w:rPr>
      </w:pPr>
    </w:p>
    <w:p w:rsidR="007317C1" w:rsidRDefault="007317C1" w:rsidP="001F4497">
      <w:pPr>
        <w:rPr>
          <w:sz w:val="24"/>
        </w:rPr>
      </w:pPr>
    </w:p>
    <w:p w:rsidR="007317C1" w:rsidRDefault="007317C1" w:rsidP="001F4497">
      <w:pPr>
        <w:rPr>
          <w:sz w:val="24"/>
        </w:rPr>
      </w:pPr>
    </w:p>
    <w:p w:rsidR="00594303" w:rsidRDefault="00594303" w:rsidP="001F4497">
      <w:pPr>
        <w:rPr>
          <w:sz w:val="24"/>
        </w:rPr>
      </w:pPr>
    </w:p>
    <w:p w:rsidR="00403455" w:rsidRDefault="00403455" w:rsidP="001F4497">
      <w:pPr>
        <w:rPr>
          <w:sz w:val="24"/>
        </w:rPr>
      </w:pPr>
    </w:p>
    <w:p w:rsidR="00403455" w:rsidRDefault="00403455" w:rsidP="001F4497">
      <w:pPr>
        <w:rPr>
          <w:sz w:val="24"/>
        </w:rPr>
      </w:pPr>
    </w:p>
    <w:p w:rsidR="00403455" w:rsidRDefault="00403455" w:rsidP="001F4497">
      <w:pPr>
        <w:rPr>
          <w:sz w:val="24"/>
        </w:rPr>
      </w:pPr>
    </w:p>
    <w:p w:rsidR="00403455" w:rsidRDefault="00403455" w:rsidP="001F4497">
      <w:pPr>
        <w:rPr>
          <w:sz w:val="24"/>
        </w:rPr>
      </w:pPr>
    </w:p>
    <w:p w:rsidR="00594303" w:rsidRDefault="00594303" w:rsidP="001F4497"/>
    <w:p w:rsidR="00A11101" w:rsidRPr="001F4497" w:rsidRDefault="00A11101" w:rsidP="001F4497"/>
    <w:p w:rsidR="001F4497" w:rsidRDefault="006E3DD8" w:rsidP="001F4497">
      <w:pPr>
        <w:pStyle w:val="Titre1"/>
        <w:spacing w:before="0"/>
        <w:rPr>
          <w:rFonts w:ascii="Calibri" w:hAnsi="Calibri"/>
          <w:color w:val="639828"/>
          <w:szCs w:val="22"/>
        </w:rPr>
      </w:pPr>
      <w:bookmarkStart w:id="20" w:name="_Toc453314631"/>
      <w:r w:rsidRPr="008A2F0C">
        <w:rPr>
          <w:rFonts w:ascii="Calibri" w:hAnsi="Calibri"/>
          <w:color w:val="639828"/>
          <w:szCs w:val="22"/>
        </w:rPr>
        <w:lastRenderedPageBreak/>
        <w:t>Conclusion</w:t>
      </w:r>
      <w:bookmarkEnd w:id="20"/>
    </w:p>
    <w:p w:rsidR="001F4497" w:rsidRDefault="001F4497" w:rsidP="001F4497">
      <w:pPr>
        <w:pStyle w:val="Titre1"/>
        <w:spacing w:before="0"/>
        <w:rPr>
          <w:rFonts w:ascii="Calibri" w:hAnsi="Calibri"/>
          <w:color w:val="639828"/>
          <w:szCs w:val="22"/>
        </w:rPr>
      </w:pPr>
    </w:p>
    <w:p w:rsidR="007317C1" w:rsidRDefault="00594303" w:rsidP="00425959">
      <w:pPr>
        <w:rPr>
          <w:sz w:val="24"/>
        </w:rPr>
      </w:pPr>
      <w:r w:rsidRPr="00AA7605">
        <w:rPr>
          <w:sz w:val="24"/>
        </w:rPr>
        <w:t xml:space="preserve">Ainsi, </w:t>
      </w:r>
      <w:r w:rsidR="007317C1">
        <w:rPr>
          <w:sz w:val="24"/>
        </w:rPr>
        <w:t xml:space="preserve">au terme de 12 semaines de stage au sein d’Innovations et Paysage, </w:t>
      </w:r>
      <w:r w:rsidR="00B4055F">
        <w:rPr>
          <w:sz w:val="24"/>
        </w:rPr>
        <w:t>j</w:t>
      </w:r>
      <w:r w:rsidR="007317C1" w:rsidRPr="007317C1">
        <w:rPr>
          <w:sz w:val="24"/>
        </w:rPr>
        <w:t>’ai pu mettre en pratique mes connaissances théoriques acquises durant ma formation, de plus, je me suis confronté aux difficultés réelles du monde du travail et du management d’équipes.</w:t>
      </w:r>
    </w:p>
    <w:p w:rsidR="00425959" w:rsidRDefault="007317C1" w:rsidP="00425959">
      <w:pPr>
        <w:rPr>
          <w:sz w:val="24"/>
        </w:rPr>
      </w:pPr>
      <w:r>
        <w:rPr>
          <w:sz w:val="24"/>
        </w:rPr>
        <w:t>Sollicité dès mon arrivée à l’entreprise, j’</w:t>
      </w:r>
      <w:r w:rsidR="00A11101">
        <w:rPr>
          <w:sz w:val="24"/>
        </w:rPr>
        <w:t xml:space="preserve">ai suivi les méthodes du génie industriel afin de </w:t>
      </w:r>
      <w:r>
        <w:rPr>
          <w:sz w:val="24"/>
        </w:rPr>
        <w:t>mesurer l’ampleur des problématiques</w:t>
      </w:r>
      <w:r w:rsidR="00A11101">
        <w:rPr>
          <w:sz w:val="24"/>
        </w:rPr>
        <w:t xml:space="preserve">  rencontrées chez Innovations et Paysage, d’analyser les causes et les conséquences, puis de proposer les solutions que j’ai jugé adéquates.</w:t>
      </w:r>
    </w:p>
    <w:p w:rsidR="00A11101" w:rsidRDefault="00A11101" w:rsidP="00425959">
      <w:pPr>
        <w:rPr>
          <w:sz w:val="24"/>
        </w:rPr>
      </w:pPr>
      <w:r>
        <w:rPr>
          <w:sz w:val="24"/>
        </w:rPr>
        <w:t>J’ai lancé parallèlement plusieurs tâches dans ce projet</w:t>
      </w:r>
      <w:r w:rsidR="00236651">
        <w:rPr>
          <w:sz w:val="24"/>
        </w:rPr>
        <w:t>, vu que mon stage est d’une durée de 6 mois</w:t>
      </w:r>
      <w:r>
        <w:rPr>
          <w:sz w:val="24"/>
        </w:rPr>
        <w:t xml:space="preserve">, </w:t>
      </w:r>
      <w:r w:rsidR="00236651">
        <w:rPr>
          <w:sz w:val="24"/>
        </w:rPr>
        <w:t xml:space="preserve">et </w:t>
      </w:r>
      <w:r>
        <w:rPr>
          <w:sz w:val="24"/>
        </w:rPr>
        <w:t xml:space="preserve">dans les quels j’ai avancé progressivement. </w:t>
      </w:r>
    </w:p>
    <w:p w:rsidR="00A11101" w:rsidRDefault="00A11101" w:rsidP="00425959">
      <w:pPr>
        <w:rPr>
          <w:sz w:val="24"/>
        </w:rPr>
      </w:pPr>
      <w:r>
        <w:rPr>
          <w:sz w:val="24"/>
        </w:rPr>
        <w:tab/>
        <w:t xml:space="preserve">- La mise à niveau des conditions et de mesure de sécurité, tâche durant la quelle j’ai mis en place la documentation mais aussi </w:t>
      </w:r>
      <w:r w:rsidR="00B4055F">
        <w:rPr>
          <w:sz w:val="24"/>
        </w:rPr>
        <w:t>la signalisation et la sensibilisation des effectifs.</w:t>
      </w:r>
    </w:p>
    <w:p w:rsidR="00B4055F" w:rsidRDefault="00B4055F" w:rsidP="00425959">
      <w:pPr>
        <w:rPr>
          <w:sz w:val="24"/>
        </w:rPr>
      </w:pPr>
      <w:r>
        <w:rPr>
          <w:sz w:val="24"/>
        </w:rPr>
        <w:tab/>
        <w:t>- L’élimination des actions et déplacements inutiles, j’ai remis un rapport complet d’actions correctives répertoriant l’ensemble des gaspillages constatés lors du poste à poste.</w:t>
      </w:r>
    </w:p>
    <w:p w:rsidR="00B4055F" w:rsidRDefault="00B4055F" w:rsidP="00425959">
      <w:pPr>
        <w:rPr>
          <w:sz w:val="24"/>
        </w:rPr>
      </w:pPr>
      <w:r>
        <w:rPr>
          <w:sz w:val="24"/>
        </w:rPr>
        <w:tab/>
        <w:t>- Le 5S, une mission ou une largement opération de rangement et d’identification est planifiée au fur et à mesure du temps, sur différents services de l’entreprise. Quelques unes ont été réalisées par mes soins.</w:t>
      </w:r>
    </w:p>
    <w:p w:rsidR="00B4055F" w:rsidRDefault="00B4055F" w:rsidP="00425959">
      <w:pPr>
        <w:rPr>
          <w:sz w:val="24"/>
        </w:rPr>
      </w:pPr>
      <w:r>
        <w:rPr>
          <w:sz w:val="24"/>
        </w:rPr>
        <w:tab/>
        <w:t xml:space="preserve">- L’utilisation de SAGE, cette mission a été lancée au début du mois de juin, grâce à la collaboration efficace avec le support informatique RSI l’avancement est en bonne voie. </w:t>
      </w:r>
    </w:p>
    <w:p w:rsidR="00B4055F" w:rsidRDefault="00B4055F" w:rsidP="00B4055F">
      <w:pPr>
        <w:spacing w:after="0"/>
        <w:rPr>
          <w:sz w:val="24"/>
        </w:rPr>
      </w:pPr>
    </w:p>
    <w:p w:rsidR="00236651" w:rsidRDefault="00B4055F" w:rsidP="00B4055F">
      <w:pPr>
        <w:spacing w:after="0"/>
        <w:rPr>
          <w:sz w:val="24"/>
        </w:rPr>
      </w:pPr>
      <w:r>
        <w:rPr>
          <w:sz w:val="24"/>
        </w:rPr>
        <w:t>Sur le plan personnel, cette p</w:t>
      </w:r>
      <w:r w:rsidR="00236651">
        <w:rPr>
          <w:sz w:val="24"/>
        </w:rPr>
        <w:t xml:space="preserve">remière partie de mon stage fut </w:t>
      </w:r>
      <w:r>
        <w:rPr>
          <w:sz w:val="24"/>
        </w:rPr>
        <w:t>instructive</w:t>
      </w:r>
      <w:r w:rsidR="00236651">
        <w:rPr>
          <w:sz w:val="24"/>
        </w:rPr>
        <w:t xml:space="preserve"> et satisfaisante</w:t>
      </w:r>
      <w:r>
        <w:rPr>
          <w:sz w:val="24"/>
        </w:rPr>
        <w:t>.</w:t>
      </w:r>
    </w:p>
    <w:p w:rsidR="00236651" w:rsidRDefault="00B4055F" w:rsidP="00B4055F">
      <w:pPr>
        <w:spacing w:after="0"/>
        <w:rPr>
          <w:sz w:val="24"/>
        </w:rPr>
      </w:pPr>
      <w:r>
        <w:rPr>
          <w:sz w:val="24"/>
        </w:rPr>
        <w:t xml:space="preserve"> J’ai pu mesurer les contraintes que peut rencontrer une entreprise, et l’attente qu’il peut y avoir d’un spécialiste du génie industriel afin de trouver des solutions efficaces </w:t>
      </w:r>
      <w:r w:rsidR="00236651">
        <w:rPr>
          <w:sz w:val="24"/>
        </w:rPr>
        <w:t>et</w:t>
      </w:r>
      <w:r>
        <w:rPr>
          <w:sz w:val="24"/>
        </w:rPr>
        <w:t xml:space="preserve"> de résorber les différentes pressions qui peuvent s’exercer sur tout le personnel. </w:t>
      </w:r>
    </w:p>
    <w:p w:rsidR="00236651" w:rsidRDefault="00236651" w:rsidP="00B4055F">
      <w:pPr>
        <w:spacing w:after="0"/>
        <w:rPr>
          <w:sz w:val="24"/>
        </w:rPr>
      </w:pPr>
    </w:p>
    <w:p w:rsidR="00236651" w:rsidRDefault="00236651" w:rsidP="00B4055F">
      <w:pPr>
        <w:spacing w:after="0"/>
        <w:rPr>
          <w:sz w:val="24"/>
        </w:rPr>
      </w:pPr>
      <w:r>
        <w:rPr>
          <w:sz w:val="24"/>
        </w:rPr>
        <w:t>La mise en pratique des méthodes et des outils du génie industriel m’a, par ailleurs, permis d’acquérir une expérience sur la conduite de projet.</w:t>
      </w:r>
    </w:p>
    <w:p w:rsidR="00236651" w:rsidRDefault="00236651" w:rsidP="00B4055F">
      <w:pPr>
        <w:spacing w:after="0"/>
        <w:rPr>
          <w:sz w:val="24"/>
        </w:rPr>
      </w:pPr>
    </w:p>
    <w:p w:rsidR="00B4055F" w:rsidRDefault="00236651" w:rsidP="00B4055F">
      <w:pPr>
        <w:spacing w:after="0"/>
        <w:rPr>
          <w:sz w:val="24"/>
        </w:rPr>
      </w:pPr>
      <w:r>
        <w:rPr>
          <w:sz w:val="24"/>
        </w:rPr>
        <w:t>Toutefois, j’attends de ma deuxième partie de stage, d’acquérir des expériences et des compétences additionnelles, mais aussi de mener à terme les missions en cours.</w:t>
      </w:r>
    </w:p>
    <w:p w:rsidR="00B4055F" w:rsidRDefault="00B4055F" w:rsidP="00B4055F">
      <w:pPr>
        <w:spacing w:after="0"/>
        <w:rPr>
          <w:sz w:val="24"/>
        </w:rPr>
      </w:pPr>
    </w:p>
    <w:p w:rsidR="007317C1" w:rsidRPr="00AA7605" w:rsidRDefault="007317C1" w:rsidP="00B4055F">
      <w:pPr>
        <w:spacing w:after="0"/>
        <w:rPr>
          <w:sz w:val="24"/>
        </w:rPr>
      </w:pPr>
      <w:r w:rsidRPr="007317C1">
        <w:rPr>
          <w:sz w:val="24"/>
        </w:rPr>
        <w:t>Enfin, je tiens à exprimer ma satisfaction d’avoir pu travaillé dans de bonnes conditions matérielles et un environnement agréable</w:t>
      </w:r>
      <w:r w:rsidR="00236651">
        <w:rPr>
          <w:sz w:val="24"/>
        </w:rPr>
        <w:t>, et d’avoir bénéficier de l’entière confiance de la direction et des collaborateurs</w:t>
      </w:r>
      <w:r w:rsidRPr="007317C1">
        <w:rPr>
          <w:sz w:val="24"/>
        </w:rPr>
        <w:t>.</w:t>
      </w:r>
    </w:p>
    <w:p w:rsidR="00425959" w:rsidRDefault="00425959" w:rsidP="00425959"/>
    <w:p w:rsidR="00425959" w:rsidRDefault="00425959" w:rsidP="00425959"/>
    <w:p w:rsidR="00425959" w:rsidRDefault="00425959" w:rsidP="00425959"/>
    <w:p w:rsidR="00425959" w:rsidRDefault="00425959" w:rsidP="00425959"/>
    <w:p w:rsidR="00425959" w:rsidRDefault="00425959" w:rsidP="00425959"/>
    <w:p w:rsidR="00425959" w:rsidRDefault="00425959" w:rsidP="00425959"/>
    <w:p w:rsidR="001F4497" w:rsidRPr="001F4497" w:rsidRDefault="001F4497" w:rsidP="001F4497"/>
    <w:p w:rsidR="00A53BBF" w:rsidRPr="001F4497" w:rsidRDefault="00A53BBF" w:rsidP="001F4497">
      <w:pPr>
        <w:pStyle w:val="Titre1"/>
        <w:spacing w:before="0"/>
        <w:rPr>
          <w:rFonts w:ascii="Calibri" w:hAnsi="Calibri"/>
          <w:color w:val="639828"/>
          <w:szCs w:val="22"/>
        </w:rPr>
      </w:pPr>
      <w:bookmarkStart w:id="21" w:name="_Toc453314632"/>
      <w:r w:rsidRPr="00A53BBF">
        <w:rPr>
          <w:rFonts w:ascii="Calibri" w:hAnsi="Calibri"/>
          <w:color w:val="639828"/>
        </w:rPr>
        <w:lastRenderedPageBreak/>
        <w:t>Annexes</w:t>
      </w:r>
      <w:bookmarkEnd w:id="21"/>
    </w:p>
    <w:p w:rsidR="006F73FD" w:rsidRPr="006F73FD" w:rsidRDefault="006F73FD" w:rsidP="006F73FD"/>
    <w:p w:rsidR="000766CA" w:rsidRPr="003B43D8" w:rsidRDefault="00A53BBF" w:rsidP="00032DD8">
      <w:pPr>
        <w:pStyle w:val="Paragraphedeliste"/>
        <w:numPr>
          <w:ilvl w:val="0"/>
          <w:numId w:val="11"/>
        </w:numPr>
        <w:outlineLvl w:val="1"/>
        <w:rPr>
          <w:rFonts w:ascii="Calibri" w:hAnsi="Calibri"/>
          <w:color w:val="639828"/>
          <w:sz w:val="24"/>
        </w:rPr>
      </w:pPr>
      <w:bookmarkStart w:id="22" w:name="_Toc453314633"/>
      <w:r w:rsidRPr="003B43D8">
        <w:rPr>
          <w:rFonts w:ascii="Calibri" w:hAnsi="Calibri"/>
          <w:color w:val="639828"/>
          <w:sz w:val="24"/>
        </w:rPr>
        <w:t>Document unique</w:t>
      </w:r>
      <w:bookmarkEnd w:id="22"/>
    </w:p>
    <w:p w:rsidR="000766CA" w:rsidRDefault="006E3DD8" w:rsidP="000766CA">
      <w:pPr>
        <w:pStyle w:val="Paragraphedeliste"/>
        <w:rPr>
          <w:rFonts w:ascii="Calibri" w:hAnsi="Calibri"/>
          <w:color w:val="639828"/>
          <w:sz w:val="24"/>
        </w:rPr>
      </w:pPr>
      <w:r>
        <w:rPr>
          <w:rFonts w:ascii="Calibri" w:hAnsi="Calibri"/>
          <w:noProof/>
          <w:color w:val="639828"/>
          <w:sz w:val="24"/>
          <w:lang w:eastAsia="fr-FR"/>
        </w:rPr>
        <w:drawing>
          <wp:anchor distT="0" distB="0" distL="114300" distR="114300" simplePos="0" relativeHeight="251702272" behindDoc="0" locked="0" layoutInCell="1" allowOverlap="1">
            <wp:simplePos x="0" y="0"/>
            <wp:positionH relativeFrom="column">
              <wp:posOffset>262255</wp:posOffset>
            </wp:positionH>
            <wp:positionV relativeFrom="paragraph">
              <wp:posOffset>218440</wp:posOffset>
            </wp:positionV>
            <wp:extent cx="5449570" cy="7067550"/>
            <wp:effectExtent l="19050" t="0" r="0" b="0"/>
            <wp:wrapSquare wrapText="bothSides"/>
            <wp:docPr id="39" name="Image 3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3"/>
                    <a:stretch>
                      <a:fillRect/>
                    </a:stretch>
                  </pic:blipFill>
                  <pic:spPr>
                    <a:xfrm>
                      <a:off x="0" y="0"/>
                      <a:ext cx="5449570" cy="7067550"/>
                    </a:xfrm>
                    <a:prstGeom prst="rect">
                      <a:avLst/>
                    </a:prstGeom>
                  </pic:spPr>
                </pic:pic>
              </a:graphicData>
            </a:graphic>
          </wp:anchor>
        </w:drawing>
      </w:r>
    </w:p>
    <w:p w:rsidR="000766CA" w:rsidRPr="006E3DD8" w:rsidRDefault="000766CA" w:rsidP="006E3DD8">
      <w:pPr>
        <w:rPr>
          <w:rFonts w:ascii="Calibri" w:hAnsi="Calibri"/>
          <w:color w:val="639828"/>
          <w:sz w:val="24"/>
        </w:rPr>
      </w:pPr>
    </w:p>
    <w:p w:rsidR="000766CA" w:rsidRDefault="000766CA" w:rsidP="000766CA">
      <w:pPr>
        <w:rPr>
          <w:rFonts w:ascii="Calibri" w:hAnsi="Calibri"/>
          <w:b/>
          <w:color w:val="639828"/>
          <w:sz w:val="24"/>
        </w:rPr>
      </w:pPr>
      <w:r w:rsidRPr="000766CA">
        <w:rPr>
          <w:rFonts w:ascii="Calibri" w:hAnsi="Calibri"/>
          <w:b/>
          <w:noProof/>
          <w:color w:val="639828"/>
          <w:sz w:val="24"/>
          <w:lang w:eastAsia="fr-FR"/>
        </w:rPr>
        <w:lastRenderedPageBreak/>
        <w:drawing>
          <wp:inline distT="0" distB="0" distL="0" distR="0">
            <wp:extent cx="6463367" cy="8382000"/>
            <wp:effectExtent l="19050" t="0" r="0" b="0"/>
            <wp:docPr id="40" name="Image 3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4"/>
                    <a:stretch>
                      <a:fillRect/>
                    </a:stretch>
                  </pic:blipFill>
                  <pic:spPr>
                    <a:xfrm>
                      <a:off x="0" y="0"/>
                      <a:ext cx="6466115" cy="8385564"/>
                    </a:xfrm>
                    <a:prstGeom prst="rect">
                      <a:avLst/>
                    </a:prstGeom>
                  </pic:spPr>
                </pic:pic>
              </a:graphicData>
            </a:graphic>
          </wp:inline>
        </w:drawing>
      </w:r>
      <w:r w:rsidRPr="000766CA">
        <w:rPr>
          <w:rFonts w:ascii="Calibri" w:hAnsi="Calibri"/>
          <w:b/>
          <w:noProof/>
          <w:color w:val="639828"/>
          <w:sz w:val="24"/>
          <w:lang w:eastAsia="fr-FR"/>
        </w:rPr>
        <w:lastRenderedPageBreak/>
        <w:drawing>
          <wp:inline distT="0" distB="0" distL="0" distR="0">
            <wp:extent cx="5760720" cy="7372985"/>
            <wp:effectExtent l="19050" t="0" r="0" b="0"/>
            <wp:docPr id="41" name="Image 40"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5"/>
                    <a:stretch>
                      <a:fillRect/>
                    </a:stretch>
                  </pic:blipFill>
                  <pic:spPr>
                    <a:xfrm>
                      <a:off x="0" y="0"/>
                      <a:ext cx="5760720" cy="7372985"/>
                    </a:xfrm>
                    <a:prstGeom prst="rect">
                      <a:avLst/>
                    </a:prstGeom>
                  </pic:spPr>
                </pic:pic>
              </a:graphicData>
            </a:graphic>
          </wp:inline>
        </w:drawing>
      </w:r>
      <w:r w:rsidRPr="000766CA">
        <w:rPr>
          <w:rFonts w:ascii="Calibri" w:hAnsi="Calibri"/>
          <w:b/>
          <w:noProof/>
          <w:color w:val="639828"/>
          <w:sz w:val="24"/>
          <w:lang w:eastAsia="fr-FR"/>
        </w:rPr>
        <w:lastRenderedPageBreak/>
        <w:drawing>
          <wp:inline distT="0" distB="0" distL="0" distR="0">
            <wp:extent cx="5760720" cy="7167245"/>
            <wp:effectExtent l="19050" t="0" r="0" b="0"/>
            <wp:docPr id="42" name="Image 41"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6"/>
                    <a:stretch>
                      <a:fillRect/>
                    </a:stretch>
                  </pic:blipFill>
                  <pic:spPr>
                    <a:xfrm>
                      <a:off x="0" y="0"/>
                      <a:ext cx="5760720" cy="7167245"/>
                    </a:xfrm>
                    <a:prstGeom prst="rect">
                      <a:avLst/>
                    </a:prstGeom>
                  </pic:spPr>
                </pic:pic>
              </a:graphicData>
            </a:graphic>
          </wp:inline>
        </w:drawing>
      </w:r>
      <w:r w:rsidRPr="000766CA">
        <w:rPr>
          <w:rFonts w:ascii="Calibri" w:hAnsi="Calibri"/>
          <w:b/>
          <w:noProof/>
          <w:color w:val="639828"/>
          <w:sz w:val="24"/>
          <w:lang w:eastAsia="fr-FR"/>
        </w:rPr>
        <w:lastRenderedPageBreak/>
        <w:drawing>
          <wp:inline distT="0" distB="0" distL="0" distR="0">
            <wp:extent cx="5760720" cy="7073900"/>
            <wp:effectExtent l="19050" t="0" r="0" b="0"/>
            <wp:docPr id="43" name="Image 42"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7"/>
                    <a:stretch>
                      <a:fillRect/>
                    </a:stretch>
                  </pic:blipFill>
                  <pic:spPr>
                    <a:xfrm>
                      <a:off x="0" y="0"/>
                      <a:ext cx="5760720" cy="7073900"/>
                    </a:xfrm>
                    <a:prstGeom prst="rect">
                      <a:avLst/>
                    </a:prstGeom>
                  </pic:spPr>
                </pic:pic>
              </a:graphicData>
            </a:graphic>
          </wp:inline>
        </w:drawing>
      </w:r>
      <w:r w:rsidRPr="000766CA">
        <w:rPr>
          <w:rFonts w:ascii="Calibri" w:hAnsi="Calibri"/>
          <w:b/>
          <w:noProof/>
          <w:color w:val="639828"/>
          <w:sz w:val="24"/>
          <w:lang w:eastAsia="fr-FR"/>
        </w:rPr>
        <w:lastRenderedPageBreak/>
        <w:drawing>
          <wp:inline distT="0" distB="0" distL="0" distR="0">
            <wp:extent cx="5760720" cy="7300595"/>
            <wp:effectExtent l="19050" t="0" r="0" b="0"/>
            <wp:docPr id="44" name="Image 43"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8"/>
                    <a:stretch>
                      <a:fillRect/>
                    </a:stretch>
                  </pic:blipFill>
                  <pic:spPr>
                    <a:xfrm>
                      <a:off x="0" y="0"/>
                      <a:ext cx="5760720" cy="7300595"/>
                    </a:xfrm>
                    <a:prstGeom prst="rect">
                      <a:avLst/>
                    </a:prstGeom>
                  </pic:spPr>
                </pic:pic>
              </a:graphicData>
            </a:graphic>
          </wp:inline>
        </w:drawing>
      </w:r>
      <w:r w:rsidRPr="000766CA">
        <w:rPr>
          <w:rFonts w:ascii="Calibri" w:hAnsi="Calibri"/>
          <w:b/>
          <w:noProof/>
          <w:color w:val="639828"/>
          <w:sz w:val="24"/>
          <w:lang w:eastAsia="fr-FR"/>
        </w:rPr>
        <w:lastRenderedPageBreak/>
        <w:drawing>
          <wp:inline distT="0" distB="0" distL="0" distR="0">
            <wp:extent cx="5760720" cy="7157720"/>
            <wp:effectExtent l="19050" t="0" r="0" b="0"/>
            <wp:docPr id="45" name="Image 44"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9"/>
                    <a:stretch>
                      <a:fillRect/>
                    </a:stretch>
                  </pic:blipFill>
                  <pic:spPr>
                    <a:xfrm>
                      <a:off x="0" y="0"/>
                      <a:ext cx="5760720" cy="7157720"/>
                    </a:xfrm>
                    <a:prstGeom prst="rect">
                      <a:avLst/>
                    </a:prstGeom>
                  </pic:spPr>
                </pic:pic>
              </a:graphicData>
            </a:graphic>
          </wp:inline>
        </w:drawing>
      </w:r>
      <w:r w:rsidRPr="000766CA">
        <w:rPr>
          <w:rFonts w:ascii="Calibri" w:hAnsi="Calibri"/>
          <w:b/>
          <w:noProof/>
          <w:color w:val="639828"/>
          <w:sz w:val="24"/>
          <w:lang w:eastAsia="fr-FR"/>
        </w:rPr>
        <w:lastRenderedPageBreak/>
        <w:drawing>
          <wp:inline distT="0" distB="0" distL="0" distR="0">
            <wp:extent cx="5760720" cy="6804025"/>
            <wp:effectExtent l="19050" t="0" r="0" b="0"/>
            <wp:docPr id="46" name="Image 45"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0"/>
                    <a:stretch>
                      <a:fillRect/>
                    </a:stretch>
                  </pic:blipFill>
                  <pic:spPr>
                    <a:xfrm>
                      <a:off x="0" y="0"/>
                      <a:ext cx="5760720" cy="6804025"/>
                    </a:xfrm>
                    <a:prstGeom prst="rect">
                      <a:avLst/>
                    </a:prstGeom>
                  </pic:spPr>
                </pic:pic>
              </a:graphicData>
            </a:graphic>
          </wp:inline>
        </w:drawing>
      </w:r>
    </w:p>
    <w:p w:rsidR="000766CA" w:rsidRDefault="000766CA" w:rsidP="000766CA">
      <w:pPr>
        <w:rPr>
          <w:rFonts w:ascii="Calibri" w:hAnsi="Calibri"/>
          <w:b/>
          <w:color w:val="639828"/>
          <w:sz w:val="24"/>
        </w:rPr>
      </w:pPr>
    </w:p>
    <w:p w:rsidR="000766CA" w:rsidRDefault="000766CA" w:rsidP="000766CA">
      <w:pPr>
        <w:rPr>
          <w:rFonts w:ascii="Calibri" w:hAnsi="Calibri"/>
          <w:b/>
          <w:color w:val="639828"/>
          <w:sz w:val="24"/>
        </w:rPr>
      </w:pPr>
    </w:p>
    <w:p w:rsidR="000766CA" w:rsidRDefault="000766CA" w:rsidP="000766CA">
      <w:pPr>
        <w:rPr>
          <w:rFonts w:ascii="Calibri" w:hAnsi="Calibri"/>
          <w:b/>
          <w:color w:val="639828"/>
          <w:sz w:val="24"/>
        </w:rPr>
      </w:pPr>
    </w:p>
    <w:p w:rsidR="000766CA" w:rsidRDefault="000766CA" w:rsidP="000766CA">
      <w:pPr>
        <w:rPr>
          <w:rFonts w:ascii="Calibri" w:hAnsi="Calibri"/>
          <w:b/>
          <w:color w:val="639828"/>
          <w:sz w:val="24"/>
        </w:rPr>
      </w:pPr>
    </w:p>
    <w:p w:rsidR="000766CA" w:rsidRDefault="000766CA" w:rsidP="000766CA">
      <w:pPr>
        <w:rPr>
          <w:rFonts w:ascii="Calibri" w:hAnsi="Calibri"/>
          <w:b/>
          <w:color w:val="639828"/>
          <w:sz w:val="24"/>
        </w:rPr>
      </w:pPr>
    </w:p>
    <w:p w:rsidR="000766CA" w:rsidRPr="000766CA" w:rsidRDefault="000766CA" w:rsidP="000766CA">
      <w:pPr>
        <w:rPr>
          <w:rFonts w:ascii="Calibri" w:hAnsi="Calibri"/>
          <w:b/>
          <w:color w:val="639828"/>
          <w:sz w:val="24"/>
        </w:rPr>
      </w:pPr>
    </w:p>
    <w:p w:rsidR="00A53BBF" w:rsidRPr="003B43D8" w:rsidRDefault="000766CA" w:rsidP="00032DD8">
      <w:pPr>
        <w:pStyle w:val="Paragraphedeliste"/>
        <w:numPr>
          <w:ilvl w:val="0"/>
          <w:numId w:val="11"/>
        </w:numPr>
        <w:outlineLvl w:val="1"/>
        <w:rPr>
          <w:rFonts w:ascii="Calibri" w:hAnsi="Calibri"/>
          <w:color w:val="639828"/>
          <w:sz w:val="24"/>
        </w:rPr>
      </w:pPr>
      <w:r w:rsidRPr="003B43D8">
        <w:rPr>
          <w:rFonts w:ascii="Calibri" w:hAnsi="Calibri"/>
          <w:noProof/>
          <w:color w:val="639828"/>
          <w:sz w:val="24"/>
          <w:lang w:eastAsia="fr-FR"/>
        </w:rPr>
        <w:lastRenderedPageBreak/>
        <w:drawing>
          <wp:anchor distT="0" distB="0" distL="114300" distR="114300" simplePos="0" relativeHeight="251703296" behindDoc="0" locked="0" layoutInCell="1" allowOverlap="1">
            <wp:simplePos x="0" y="0"/>
            <wp:positionH relativeFrom="column">
              <wp:posOffset>-90805</wp:posOffset>
            </wp:positionH>
            <wp:positionV relativeFrom="paragraph">
              <wp:posOffset>306705</wp:posOffset>
            </wp:positionV>
            <wp:extent cx="5972175" cy="6765290"/>
            <wp:effectExtent l="19050" t="0" r="9525" b="0"/>
            <wp:wrapSquare wrapText="bothSides"/>
            <wp:docPr id="47" name="Image 46"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61"/>
                    <a:stretch>
                      <a:fillRect/>
                    </a:stretch>
                  </pic:blipFill>
                  <pic:spPr>
                    <a:xfrm>
                      <a:off x="0" y="0"/>
                      <a:ext cx="5972175" cy="6765290"/>
                    </a:xfrm>
                    <a:prstGeom prst="rect">
                      <a:avLst/>
                    </a:prstGeom>
                  </pic:spPr>
                </pic:pic>
              </a:graphicData>
            </a:graphic>
          </wp:anchor>
        </w:drawing>
      </w:r>
      <w:bookmarkStart w:id="23" w:name="_Toc453314634"/>
      <w:r w:rsidR="00A53BBF" w:rsidRPr="003B43D8">
        <w:rPr>
          <w:rFonts w:ascii="Calibri" w:hAnsi="Calibri"/>
          <w:color w:val="639828"/>
          <w:sz w:val="24"/>
        </w:rPr>
        <w:t>Charte d’utilisation des voitures de services</w:t>
      </w:r>
      <w:bookmarkEnd w:id="23"/>
      <w:r w:rsidR="00A53BBF" w:rsidRPr="003B43D8">
        <w:rPr>
          <w:rFonts w:ascii="Calibri" w:hAnsi="Calibri"/>
          <w:color w:val="639828"/>
          <w:sz w:val="24"/>
        </w:rPr>
        <w:t xml:space="preserve"> </w:t>
      </w:r>
    </w:p>
    <w:p w:rsidR="000766CA" w:rsidRDefault="000766CA" w:rsidP="000766CA">
      <w:pPr>
        <w:rPr>
          <w:rFonts w:ascii="Calibri" w:hAnsi="Calibri"/>
          <w:color w:val="639828"/>
          <w:sz w:val="24"/>
        </w:rPr>
      </w:pPr>
      <w:r>
        <w:rPr>
          <w:rFonts w:ascii="Calibri" w:hAnsi="Calibri"/>
          <w:noProof/>
          <w:color w:val="639828"/>
          <w:sz w:val="24"/>
          <w:lang w:eastAsia="fr-FR"/>
        </w:rPr>
        <w:lastRenderedPageBreak/>
        <w:drawing>
          <wp:inline distT="0" distB="0" distL="0" distR="0">
            <wp:extent cx="5760720" cy="7700645"/>
            <wp:effectExtent l="19050" t="0" r="0" b="0"/>
            <wp:docPr id="48" name="Image 47"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62"/>
                    <a:stretch>
                      <a:fillRect/>
                    </a:stretch>
                  </pic:blipFill>
                  <pic:spPr>
                    <a:xfrm>
                      <a:off x="0" y="0"/>
                      <a:ext cx="5760720" cy="7700645"/>
                    </a:xfrm>
                    <a:prstGeom prst="rect">
                      <a:avLst/>
                    </a:prstGeom>
                  </pic:spPr>
                </pic:pic>
              </a:graphicData>
            </a:graphic>
          </wp:inline>
        </w:drawing>
      </w:r>
      <w:r>
        <w:rPr>
          <w:rFonts w:ascii="Calibri" w:hAnsi="Calibri"/>
          <w:noProof/>
          <w:color w:val="639828"/>
          <w:sz w:val="24"/>
          <w:lang w:eastAsia="fr-FR"/>
        </w:rPr>
        <w:lastRenderedPageBreak/>
        <w:drawing>
          <wp:inline distT="0" distB="0" distL="0" distR="0">
            <wp:extent cx="5760720" cy="8003540"/>
            <wp:effectExtent l="19050" t="0" r="0" b="0"/>
            <wp:docPr id="49" name="Image 48"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63"/>
                    <a:stretch>
                      <a:fillRect/>
                    </a:stretch>
                  </pic:blipFill>
                  <pic:spPr>
                    <a:xfrm>
                      <a:off x="0" y="0"/>
                      <a:ext cx="5760720" cy="8003540"/>
                    </a:xfrm>
                    <a:prstGeom prst="rect">
                      <a:avLst/>
                    </a:prstGeom>
                  </pic:spPr>
                </pic:pic>
              </a:graphicData>
            </a:graphic>
          </wp:inline>
        </w:drawing>
      </w:r>
      <w:r>
        <w:rPr>
          <w:rFonts w:ascii="Calibri" w:hAnsi="Calibri"/>
          <w:noProof/>
          <w:color w:val="639828"/>
          <w:sz w:val="24"/>
          <w:lang w:eastAsia="fr-FR"/>
        </w:rPr>
        <w:lastRenderedPageBreak/>
        <w:drawing>
          <wp:inline distT="0" distB="0" distL="0" distR="0">
            <wp:extent cx="5760720" cy="7747000"/>
            <wp:effectExtent l="19050" t="0" r="0" b="0"/>
            <wp:docPr id="50" name="Image 49" de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64"/>
                    <a:stretch>
                      <a:fillRect/>
                    </a:stretch>
                  </pic:blipFill>
                  <pic:spPr>
                    <a:xfrm>
                      <a:off x="0" y="0"/>
                      <a:ext cx="5760720" cy="7747000"/>
                    </a:xfrm>
                    <a:prstGeom prst="rect">
                      <a:avLst/>
                    </a:prstGeom>
                  </pic:spPr>
                </pic:pic>
              </a:graphicData>
            </a:graphic>
          </wp:inline>
        </w:drawing>
      </w:r>
      <w:r>
        <w:rPr>
          <w:rFonts w:ascii="Calibri" w:hAnsi="Calibri"/>
          <w:noProof/>
          <w:color w:val="639828"/>
          <w:sz w:val="24"/>
          <w:lang w:eastAsia="fr-FR"/>
        </w:rPr>
        <w:lastRenderedPageBreak/>
        <w:drawing>
          <wp:inline distT="0" distB="0" distL="0" distR="0">
            <wp:extent cx="5760720" cy="7693660"/>
            <wp:effectExtent l="19050" t="0" r="0" b="0"/>
            <wp:docPr id="51" name="Image 50"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65"/>
                    <a:stretch>
                      <a:fillRect/>
                    </a:stretch>
                  </pic:blipFill>
                  <pic:spPr>
                    <a:xfrm>
                      <a:off x="0" y="0"/>
                      <a:ext cx="5760720" cy="7693660"/>
                    </a:xfrm>
                    <a:prstGeom prst="rect">
                      <a:avLst/>
                    </a:prstGeom>
                  </pic:spPr>
                </pic:pic>
              </a:graphicData>
            </a:graphic>
          </wp:inline>
        </w:drawing>
      </w:r>
      <w:r>
        <w:rPr>
          <w:rFonts w:ascii="Calibri" w:hAnsi="Calibri"/>
          <w:noProof/>
          <w:color w:val="639828"/>
          <w:sz w:val="24"/>
          <w:lang w:eastAsia="fr-FR"/>
        </w:rPr>
        <w:lastRenderedPageBreak/>
        <w:drawing>
          <wp:inline distT="0" distB="0" distL="0" distR="0">
            <wp:extent cx="5760720" cy="7802245"/>
            <wp:effectExtent l="19050" t="0" r="0" b="0"/>
            <wp:docPr id="52" name="Image 51"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66"/>
                    <a:stretch>
                      <a:fillRect/>
                    </a:stretch>
                  </pic:blipFill>
                  <pic:spPr>
                    <a:xfrm>
                      <a:off x="0" y="0"/>
                      <a:ext cx="5760720" cy="7802245"/>
                    </a:xfrm>
                    <a:prstGeom prst="rect">
                      <a:avLst/>
                    </a:prstGeom>
                  </pic:spPr>
                </pic:pic>
              </a:graphicData>
            </a:graphic>
          </wp:inline>
        </w:drawing>
      </w:r>
    </w:p>
    <w:p w:rsidR="000766CA" w:rsidRDefault="000766CA" w:rsidP="0041322F">
      <w:pPr>
        <w:pStyle w:val="Titre1"/>
        <w:spacing w:before="0"/>
        <w:rPr>
          <w:rFonts w:ascii="Calibri" w:eastAsiaTheme="minorHAnsi" w:hAnsi="Calibri" w:cstheme="minorBidi"/>
          <w:b w:val="0"/>
          <w:bCs w:val="0"/>
          <w:color w:val="639828"/>
          <w:sz w:val="24"/>
          <w:szCs w:val="22"/>
        </w:rPr>
      </w:pPr>
    </w:p>
    <w:p w:rsidR="006F73FD" w:rsidRDefault="006F73FD" w:rsidP="006F73FD"/>
    <w:p w:rsidR="006F73FD" w:rsidRPr="006F73FD" w:rsidRDefault="006F73FD" w:rsidP="006F73FD"/>
    <w:p w:rsidR="00A92ABD" w:rsidRPr="00A92ABD" w:rsidRDefault="00A92ABD" w:rsidP="00A92ABD">
      <w:pPr>
        <w:pStyle w:val="Paragraphedeliste"/>
        <w:numPr>
          <w:ilvl w:val="0"/>
          <w:numId w:val="11"/>
        </w:numPr>
        <w:outlineLvl w:val="1"/>
        <w:rPr>
          <w:rFonts w:ascii="Calibri" w:hAnsi="Calibri"/>
          <w:color w:val="639828"/>
          <w:sz w:val="24"/>
        </w:rPr>
      </w:pPr>
      <w:bookmarkStart w:id="24" w:name="_Toc453314635"/>
      <w:r w:rsidRPr="00A92ABD">
        <w:rPr>
          <w:rFonts w:ascii="Calibri" w:hAnsi="Calibri"/>
          <w:color w:val="639828"/>
          <w:sz w:val="24"/>
        </w:rPr>
        <w:lastRenderedPageBreak/>
        <w:t>Fiche d’exposition aux produits dangereux</w:t>
      </w:r>
      <w:bookmarkEnd w:id="24"/>
      <w:r w:rsidRPr="00A92ABD">
        <w:rPr>
          <w:rFonts w:ascii="Calibri" w:hAnsi="Calibri"/>
          <w:color w:val="639828"/>
          <w:sz w:val="24"/>
        </w:rPr>
        <w:t xml:space="preserve"> </w:t>
      </w:r>
    </w:p>
    <w:p w:rsidR="001A51ED" w:rsidRPr="001A51ED" w:rsidRDefault="00943333" w:rsidP="001A51ED">
      <w:r>
        <w:rPr>
          <w:noProof/>
          <w:lang w:eastAsia="fr-FR"/>
        </w:rPr>
        <w:drawing>
          <wp:anchor distT="0" distB="0" distL="114300" distR="114300" simplePos="0" relativeHeight="251707392" behindDoc="0" locked="0" layoutInCell="1" allowOverlap="1">
            <wp:simplePos x="0" y="0"/>
            <wp:positionH relativeFrom="column">
              <wp:posOffset>-173990</wp:posOffset>
            </wp:positionH>
            <wp:positionV relativeFrom="paragraph">
              <wp:posOffset>5379720</wp:posOffset>
            </wp:positionV>
            <wp:extent cx="6354445" cy="2958465"/>
            <wp:effectExtent l="19050" t="0" r="8255" b="0"/>
            <wp:wrapSquare wrapText="bothSides"/>
            <wp:docPr id="1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a:off x="0" y="0"/>
                      <a:ext cx="6354445" cy="295846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06368" behindDoc="0" locked="0" layoutInCell="1" allowOverlap="1">
            <wp:simplePos x="0" y="0"/>
            <wp:positionH relativeFrom="column">
              <wp:posOffset>-175895</wp:posOffset>
            </wp:positionH>
            <wp:positionV relativeFrom="paragraph">
              <wp:posOffset>293370</wp:posOffset>
            </wp:positionV>
            <wp:extent cx="6353175" cy="5086350"/>
            <wp:effectExtent l="19050" t="0" r="9525" b="0"/>
            <wp:wrapSquare wrapText="bothSides"/>
            <wp:docPr id="18" name="Image 17" descr="fiche exposi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exposit1.png"/>
                    <pic:cNvPicPr/>
                  </pic:nvPicPr>
                  <pic:blipFill>
                    <a:blip r:embed="rId68"/>
                    <a:stretch>
                      <a:fillRect/>
                    </a:stretch>
                  </pic:blipFill>
                  <pic:spPr>
                    <a:xfrm>
                      <a:off x="0" y="0"/>
                      <a:ext cx="6353175" cy="5086350"/>
                    </a:xfrm>
                    <a:prstGeom prst="rect">
                      <a:avLst/>
                    </a:prstGeom>
                  </pic:spPr>
                </pic:pic>
              </a:graphicData>
            </a:graphic>
          </wp:anchor>
        </w:drawing>
      </w:r>
    </w:p>
    <w:p w:rsidR="004D500A" w:rsidRPr="000214F5" w:rsidRDefault="000F6B40" w:rsidP="000214F5">
      <w:pPr>
        <w:pStyle w:val="Paragraphedeliste"/>
        <w:numPr>
          <w:ilvl w:val="0"/>
          <w:numId w:val="11"/>
        </w:numPr>
        <w:outlineLvl w:val="1"/>
        <w:rPr>
          <w:rFonts w:ascii="Calibri" w:hAnsi="Calibri"/>
          <w:color w:val="639828"/>
          <w:sz w:val="24"/>
        </w:rPr>
      </w:pPr>
      <w:bookmarkStart w:id="25" w:name="_Toc453314636"/>
      <w:r>
        <w:rPr>
          <w:rFonts w:ascii="Calibri" w:hAnsi="Calibri"/>
          <w:color w:val="639828"/>
          <w:sz w:val="24"/>
        </w:rPr>
        <w:lastRenderedPageBreak/>
        <w:t>Registre des accidents de travai</w:t>
      </w:r>
      <w:r w:rsidR="009A1621">
        <w:rPr>
          <w:noProof/>
          <w:lang w:eastAsia="fr-FR"/>
        </w:rPr>
        <w:drawing>
          <wp:anchor distT="0" distB="0" distL="114300" distR="114300" simplePos="0" relativeHeight="251715584" behindDoc="0" locked="0" layoutInCell="1" allowOverlap="1">
            <wp:simplePos x="0" y="0"/>
            <wp:positionH relativeFrom="column">
              <wp:posOffset>-899795</wp:posOffset>
            </wp:positionH>
            <wp:positionV relativeFrom="paragraph">
              <wp:posOffset>2207895</wp:posOffset>
            </wp:positionV>
            <wp:extent cx="8124825" cy="4383405"/>
            <wp:effectExtent l="0" t="1866900" r="0" b="1845945"/>
            <wp:wrapSquare wrapText="bothSides"/>
            <wp:docPr id="5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l="5810" t="7191" r="8086" b="10245"/>
                    <a:stretch>
                      <a:fillRect/>
                    </a:stretch>
                  </pic:blipFill>
                  <pic:spPr bwMode="auto">
                    <a:xfrm rot="5400000">
                      <a:off x="0" y="0"/>
                      <a:ext cx="8124825" cy="4383405"/>
                    </a:xfrm>
                    <a:prstGeom prst="rect">
                      <a:avLst/>
                    </a:prstGeom>
                    <a:noFill/>
                    <a:ln w="9525">
                      <a:noFill/>
                      <a:miter lim="800000"/>
                      <a:headEnd/>
                      <a:tailEnd/>
                    </a:ln>
                  </pic:spPr>
                </pic:pic>
              </a:graphicData>
            </a:graphic>
          </wp:anchor>
        </w:drawing>
      </w:r>
      <w:r w:rsidR="00363534">
        <w:rPr>
          <w:rFonts w:ascii="Calibri" w:hAnsi="Calibri"/>
          <w:color w:val="639828"/>
          <w:sz w:val="24"/>
        </w:rPr>
        <w:t>l</w:t>
      </w:r>
      <w:bookmarkEnd w:id="25"/>
    </w:p>
    <w:p w:rsidR="004D500A" w:rsidRPr="0097460A" w:rsidRDefault="004D500A" w:rsidP="00E320A6">
      <w:pPr>
        <w:tabs>
          <w:tab w:val="left" w:pos="2040"/>
        </w:tabs>
        <w:rPr>
          <w:rFonts w:ascii="Calibri" w:hAnsi="Calibri"/>
          <w:b/>
          <w:sz w:val="24"/>
        </w:rPr>
      </w:pPr>
    </w:p>
    <w:p w:rsidR="004D500A" w:rsidRDefault="004D500A" w:rsidP="004D500A">
      <w:pPr>
        <w:pStyle w:val="Paragraphedeliste"/>
        <w:numPr>
          <w:ilvl w:val="0"/>
          <w:numId w:val="11"/>
        </w:numPr>
        <w:outlineLvl w:val="1"/>
        <w:rPr>
          <w:rFonts w:ascii="Calibri" w:hAnsi="Calibri"/>
          <w:color w:val="639828"/>
          <w:sz w:val="24"/>
        </w:rPr>
      </w:pPr>
      <w:bookmarkStart w:id="26" w:name="_Toc453314637"/>
      <w:r w:rsidRPr="004D500A">
        <w:rPr>
          <w:rFonts w:ascii="Calibri" w:hAnsi="Calibri"/>
          <w:color w:val="639828"/>
          <w:sz w:val="24"/>
        </w:rPr>
        <w:lastRenderedPageBreak/>
        <w:t>Cartographie du flux administratif</w:t>
      </w:r>
      <w:bookmarkEnd w:id="26"/>
      <w:r w:rsidRPr="004D500A">
        <w:rPr>
          <w:rFonts w:ascii="Calibri" w:hAnsi="Calibri"/>
          <w:color w:val="639828"/>
          <w:sz w:val="24"/>
        </w:rPr>
        <w:t xml:space="preserve"> </w:t>
      </w:r>
    </w:p>
    <w:p w:rsidR="004D500A" w:rsidRDefault="004D500A" w:rsidP="004D500A">
      <w:pPr>
        <w:pStyle w:val="Paragraphedeliste"/>
        <w:outlineLvl w:val="1"/>
        <w:rPr>
          <w:rFonts w:ascii="Calibri" w:hAnsi="Calibri"/>
          <w:color w:val="639828"/>
          <w:sz w:val="24"/>
        </w:rPr>
      </w:pPr>
      <w:r>
        <w:rPr>
          <w:rFonts w:ascii="Calibri" w:hAnsi="Calibri"/>
          <w:noProof/>
          <w:color w:val="639828"/>
          <w:sz w:val="24"/>
          <w:lang w:eastAsia="fr-FR"/>
        </w:rPr>
        <w:drawing>
          <wp:anchor distT="0" distB="0" distL="114300" distR="114300" simplePos="0" relativeHeight="251710464" behindDoc="0" locked="0" layoutInCell="1" allowOverlap="1">
            <wp:simplePos x="0" y="0"/>
            <wp:positionH relativeFrom="column">
              <wp:posOffset>-242570</wp:posOffset>
            </wp:positionH>
            <wp:positionV relativeFrom="paragraph">
              <wp:posOffset>501650</wp:posOffset>
            </wp:positionV>
            <wp:extent cx="6429375" cy="5629275"/>
            <wp:effectExtent l="19050" t="0" r="9525" b="0"/>
            <wp:wrapSquare wrapText="bothSides"/>
            <wp:docPr id="32" name="Image 31" descr="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png"/>
                    <pic:cNvPicPr/>
                  </pic:nvPicPr>
                  <pic:blipFill>
                    <a:blip r:embed="rId70"/>
                    <a:stretch>
                      <a:fillRect/>
                    </a:stretch>
                  </pic:blipFill>
                  <pic:spPr>
                    <a:xfrm>
                      <a:off x="0" y="0"/>
                      <a:ext cx="6429375" cy="5629275"/>
                    </a:xfrm>
                    <a:prstGeom prst="rect">
                      <a:avLst/>
                    </a:prstGeom>
                  </pic:spPr>
                </pic:pic>
              </a:graphicData>
            </a:graphic>
          </wp:anchor>
        </w:drawing>
      </w:r>
    </w:p>
    <w:p w:rsidR="004D500A" w:rsidRDefault="004D500A" w:rsidP="004D500A">
      <w:pPr>
        <w:pStyle w:val="Paragraphedeliste"/>
        <w:outlineLvl w:val="1"/>
        <w:rPr>
          <w:rFonts w:ascii="Calibri" w:hAnsi="Calibri"/>
          <w:color w:val="639828"/>
          <w:sz w:val="24"/>
        </w:rPr>
      </w:pPr>
    </w:p>
    <w:p w:rsidR="004D500A" w:rsidRPr="004D500A" w:rsidRDefault="004D500A" w:rsidP="004D500A">
      <w:pPr>
        <w:outlineLvl w:val="1"/>
        <w:rPr>
          <w:rFonts w:ascii="Calibri" w:hAnsi="Calibri"/>
          <w:color w:val="639828"/>
          <w:sz w:val="24"/>
        </w:rPr>
      </w:pPr>
    </w:p>
    <w:sectPr w:rsidR="004D500A" w:rsidRPr="004D500A" w:rsidSect="00007D02">
      <w:footerReference w:type="default" r:id="rId71"/>
      <w:pgSz w:w="11906" w:h="16838"/>
      <w:pgMar w:top="1417" w:right="1417" w:bottom="1417" w:left="1417" w:header="283" w:footer="28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662F" w:rsidRDefault="00AE662F" w:rsidP="00790B01">
      <w:pPr>
        <w:spacing w:after="0" w:line="240" w:lineRule="auto"/>
      </w:pPr>
      <w:r>
        <w:separator/>
      </w:r>
    </w:p>
  </w:endnote>
  <w:endnote w:type="continuationSeparator" w:id="1">
    <w:p w:rsidR="00AE662F" w:rsidRDefault="00AE662F" w:rsidP="00790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624" w:type="dxa"/>
      <w:tblLook w:val="04A0"/>
    </w:tblPr>
    <w:tblGrid>
      <w:gridCol w:w="1218"/>
      <w:gridCol w:w="9406"/>
    </w:tblGrid>
    <w:tr w:rsidR="00B4055F" w:rsidTr="000A6A2E">
      <w:trPr>
        <w:trHeight w:val="1070"/>
      </w:trPr>
      <w:tc>
        <w:tcPr>
          <w:tcW w:w="0" w:type="auto"/>
        </w:tcPr>
        <w:p w:rsidR="00B4055F" w:rsidRDefault="00B4055F">
          <w:pPr>
            <w:pStyle w:val="Pieddepage"/>
          </w:pPr>
          <w:r>
            <w:pict>
              <v:group id="_x0000_s4097" style="width:39pt;height:37.95pt;flip:y;mso-position-horizontal-relative:char;mso-position-vertical-relative:line" coordorigin="8754,11945" coordsize="2880,2859">
                <v:rect id="_x0000_s4098" style="position:absolute;left:10194;top:11945;width:1440;height:1440;flip:x;mso-width-relative:margin;v-text-anchor:middle" fillcolor="#bfbfbf [2412]" strokecolor="white [3212]" strokeweight="1pt">
                  <v:fill opacity=".5"/>
                  <v:shadow color="#d8d8d8 [2732]" offset="3pt,3pt" offset2="2pt,2pt"/>
                </v:rect>
                <v:rect id="_x0000_s4099" style="position:absolute;left:10194;top:13364;width:1440;height:1440;flip:x;mso-width-relative:margin;v-text-anchor:middle" fillcolor="#70ac2e" strokecolor="white [3212]" strokeweight="1pt">
                  <v:shadow color="#d8d8d8 [2732]" offset="3pt,3pt" offset2="2pt,2pt"/>
                </v:rect>
                <v:rect id="_x0000_s4100" style="position:absolute;left:8754;top:13364;width:1440;height:1440;flip:x;mso-width-relative:margin;v-text-anchor:middle" fillcolor="#bfbfbf [2412]" strokecolor="white [3212]" strokeweight="1pt">
                  <v:fill opacity=".5"/>
                  <v:shadow color="#d8d8d8 [2732]" offset="3pt,3pt" offset2="2pt,2pt"/>
                </v:rect>
                <w10:wrap type="none" anchorx="margin" anchory="page"/>
                <w10:anchorlock/>
              </v:group>
            </w:pict>
          </w:r>
        </w:p>
      </w:tc>
      <w:tc>
        <w:tcPr>
          <w:tcW w:w="0" w:type="auto"/>
        </w:tcPr>
        <w:p w:rsidR="00B4055F" w:rsidRPr="00790B01" w:rsidRDefault="00B4055F" w:rsidP="0004167E">
          <w:pPr>
            <w:pStyle w:val="Pieddepage"/>
            <w:rPr>
              <w:sz w:val="24"/>
            </w:rPr>
          </w:pPr>
          <w:sdt>
            <w:sdtPr>
              <w:rPr>
                <w:color w:val="70AC2E"/>
                <w:sz w:val="24"/>
              </w:rPr>
              <w:alias w:val="Société"/>
              <w:id w:val="1657606817"/>
              <w:dataBinding w:prefixMappings="xmlns:ns0='http://schemas.openxmlformats.org/officeDocument/2006/extended-properties'" w:xpath="/ns0:Properties[1]/ns0:Company[1]" w:storeItemID="{6668398D-A668-4E3E-A5EB-62B293D839F1}"/>
              <w:text/>
            </w:sdtPr>
            <w:sdtContent>
              <w:r>
                <w:rPr>
                  <w:color w:val="70AC2E"/>
                  <w:sz w:val="24"/>
                </w:rPr>
                <w:t>Mars – Septembre 2016</w:t>
              </w:r>
            </w:sdtContent>
          </w:sdt>
          <w:r w:rsidRPr="00790B01">
            <w:rPr>
              <w:sz w:val="24"/>
            </w:rPr>
            <w:t xml:space="preserve"> </w:t>
          </w:r>
          <w:r w:rsidRPr="00790B01">
            <w:rPr>
              <w:color w:val="70AC2E"/>
              <w:sz w:val="24"/>
            </w:rPr>
            <w:t xml:space="preserve">| </w:t>
          </w:r>
          <w:r>
            <w:rPr>
              <w:color w:val="70AC2E"/>
              <w:sz w:val="24"/>
            </w:rPr>
            <w:t xml:space="preserve">Innovations et paysage 2016®                             </w:t>
          </w:r>
          <w:r w:rsidRPr="0004167E">
            <w:rPr>
              <w:b/>
              <w:color w:val="70AC2E"/>
              <w:sz w:val="32"/>
            </w:rPr>
            <w:fldChar w:fldCharType="begin"/>
          </w:r>
          <w:r w:rsidRPr="0004167E">
            <w:rPr>
              <w:b/>
              <w:color w:val="70AC2E"/>
              <w:sz w:val="32"/>
            </w:rPr>
            <w:instrText xml:space="preserve"> PAGE    \* MERGEFORMAT </w:instrText>
          </w:r>
          <w:r w:rsidRPr="0004167E">
            <w:rPr>
              <w:b/>
              <w:color w:val="70AC2E"/>
              <w:sz w:val="32"/>
            </w:rPr>
            <w:fldChar w:fldCharType="separate"/>
          </w:r>
          <w:r w:rsidR="00B40105">
            <w:rPr>
              <w:b/>
              <w:noProof/>
              <w:color w:val="70AC2E"/>
              <w:sz w:val="32"/>
            </w:rPr>
            <w:t>22</w:t>
          </w:r>
          <w:r w:rsidRPr="0004167E">
            <w:rPr>
              <w:b/>
              <w:color w:val="70AC2E"/>
              <w:sz w:val="32"/>
            </w:rPr>
            <w:fldChar w:fldCharType="end"/>
          </w:r>
        </w:p>
      </w:tc>
    </w:tr>
  </w:tbl>
  <w:p w:rsidR="00B4055F" w:rsidRDefault="00B4055F">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662F" w:rsidRDefault="00AE662F" w:rsidP="00790B01">
      <w:pPr>
        <w:spacing w:after="0" w:line="240" w:lineRule="auto"/>
      </w:pPr>
      <w:r>
        <w:separator/>
      </w:r>
    </w:p>
  </w:footnote>
  <w:footnote w:type="continuationSeparator" w:id="1">
    <w:p w:rsidR="00AE662F" w:rsidRDefault="00AE662F" w:rsidP="00790B0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351A64"/>
    <w:multiLevelType w:val="hybridMultilevel"/>
    <w:tmpl w:val="391C66A0"/>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33A4BE9"/>
    <w:multiLevelType w:val="hybridMultilevel"/>
    <w:tmpl w:val="B958147C"/>
    <w:lvl w:ilvl="0" w:tplc="7BF858EE">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
    <w:nsid w:val="13B11560"/>
    <w:multiLevelType w:val="hybridMultilevel"/>
    <w:tmpl w:val="9566D100"/>
    <w:lvl w:ilvl="0" w:tplc="08D8A60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7C347EC"/>
    <w:multiLevelType w:val="hybridMultilevel"/>
    <w:tmpl w:val="FF1C9132"/>
    <w:lvl w:ilvl="0" w:tplc="7BF858E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BDE4E17"/>
    <w:multiLevelType w:val="hybridMultilevel"/>
    <w:tmpl w:val="19645D0C"/>
    <w:lvl w:ilvl="0" w:tplc="7BF858E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C483F34"/>
    <w:multiLevelType w:val="hybridMultilevel"/>
    <w:tmpl w:val="CC18511E"/>
    <w:lvl w:ilvl="0" w:tplc="040C0013">
      <w:start w:val="1"/>
      <w:numFmt w:val="upperRoman"/>
      <w:lvlText w:val="%1."/>
      <w:lvlJc w:val="righ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
    <w:nsid w:val="31A41E91"/>
    <w:multiLevelType w:val="hybridMultilevel"/>
    <w:tmpl w:val="A3241CCC"/>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31EF6DE8"/>
    <w:multiLevelType w:val="hybridMultilevel"/>
    <w:tmpl w:val="7EA4BA60"/>
    <w:lvl w:ilvl="0" w:tplc="7BF858E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3046ED7"/>
    <w:multiLevelType w:val="hybridMultilevel"/>
    <w:tmpl w:val="00A4D1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DED68A4"/>
    <w:multiLevelType w:val="hybridMultilevel"/>
    <w:tmpl w:val="61740440"/>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3D87A8E"/>
    <w:multiLevelType w:val="hybridMultilevel"/>
    <w:tmpl w:val="F8A093D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4BD73F9C"/>
    <w:multiLevelType w:val="hybridMultilevel"/>
    <w:tmpl w:val="0F9E872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4CCF6E07"/>
    <w:multiLevelType w:val="hybridMultilevel"/>
    <w:tmpl w:val="8B62B73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52681F71"/>
    <w:multiLevelType w:val="hybridMultilevel"/>
    <w:tmpl w:val="DD74636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5594608B"/>
    <w:multiLevelType w:val="hybridMultilevel"/>
    <w:tmpl w:val="F4EA6E02"/>
    <w:lvl w:ilvl="0" w:tplc="F10E41CE">
      <w:start w:val="1"/>
      <w:numFmt w:val="decimal"/>
      <w:lvlText w:val="%1."/>
      <w:lvlJc w:val="left"/>
      <w:pPr>
        <w:ind w:left="720" w:hanging="360"/>
      </w:pPr>
      <w:rPr>
        <w:color w:val="6CA62C"/>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B2B3F54"/>
    <w:multiLevelType w:val="hybridMultilevel"/>
    <w:tmpl w:val="52FAD000"/>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60B839E7"/>
    <w:multiLevelType w:val="hybridMultilevel"/>
    <w:tmpl w:val="1D6057D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690076C3"/>
    <w:multiLevelType w:val="hybridMultilevel"/>
    <w:tmpl w:val="07CED95C"/>
    <w:lvl w:ilvl="0" w:tplc="53B234D6">
      <w:start w:val="1"/>
      <w:numFmt w:val="decimal"/>
      <w:lvlText w:val="%1."/>
      <w:lvlJc w:val="left"/>
      <w:pPr>
        <w:ind w:left="720" w:hanging="360"/>
      </w:pPr>
      <w:rPr>
        <w:rFonts w:hint="default"/>
        <w:color w:val="6EA92D"/>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6FA861FD"/>
    <w:multiLevelType w:val="hybridMultilevel"/>
    <w:tmpl w:val="25626BB6"/>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70BE7B06"/>
    <w:multiLevelType w:val="hybridMultilevel"/>
    <w:tmpl w:val="4EEAE002"/>
    <w:lvl w:ilvl="0" w:tplc="F22E8C0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73984EE0"/>
    <w:multiLevelType w:val="multilevel"/>
    <w:tmpl w:val="6F90797A"/>
    <w:lvl w:ilvl="0">
      <w:start w:val="1"/>
      <w:numFmt w:val="decimal"/>
      <w:lvlText w:val="%1."/>
      <w:lvlJc w:val="left"/>
      <w:pPr>
        <w:ind w:left="720" w:hanging="360"/>
      </w:pPr>
      <w:rPr>
        <w:color w:val="68AE3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
  </w:num>
  <w:num w:numId="2">
    <w:abstractNumId w:val="18"/>
  </w:num>
  <w:num w:numId="3">
    <w:abstractNumId w:val="14"/>
  </w:num>
  <w:num w:numId="4">
    <w:abstractNumId w:val="1"/>
  </w:num>
  <w:num w:numId="5">
    <w:abstractNumId w:val="10"/>
  </w:num>
  <w:num w:numId="6">
    <w:abstractNumId w:val="4"/>
  </w:num>
  <w:num w:numId="7">
    <w:abstractNumId w:val="16"/>
  </w:num>
  <w:num w:numId="8">
    <w:abstractNumId w:val="7"/>
  </w:num>
  <w:num w:numId="9">
    <w:abstractNumId w:val="3"/>
  </w:num>
  <w:num w:numId="10">
    <w:abstractNumId w:val="2"/>
  </w:num>
  <w:num w:numId="11">
    <w:abstractNumId w:val="12"/>
  </w:num>
  <w:num w:numId="12">
    <w:abstractNumId w:val="5"/>
  </w:num>
  <w:num w:numId="13">
    <w:abstractNumId w:val="19"/>
  </w:num>
  <w:num w:numId="14">
    <w:abstractNumId w:val="8"/>
  </w:num>
  <w:num w:numId="15">
    <w:abstractNumId w:val="20"/>
  </w:num>
  <w:num w:numId="16">
    <w:abstractNumId w:val="11"/>
  </w:num>
  <w:num w:numId="17">
    <w:abstractNumId w:val="17"/>
  </w:num>
  <w:num w:numId="18">
    <w:abstractNumId w:val="13"/>
  </w:num>
  <w:num w:numId="19">
    <w:abstractNumId w:val="6"/>
  </w:num>
  <w:num w:numId="20">
    <w:abstractNumId w:val="0"/>
  </w:num>
  <w:num w:numId="21">
    <w:abstractNumId w:val="15"/>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10"/>
  <w:displayHorizontalDrawingGridEvery w:val="2"/>
  <w:characterSpacingControl w:val="doNotCompress"/>
  <w:hdrShapeDefaults>
    <o:shapedefaults v:ext="edit" spidmax="58370">
      <o:colormru v:ext="edit" colors="#69a12b"/>
      <o:colormenu v:ext="edit" fillcolor="#69a12b"/>
    </o:shapedefaults>
    <o:shapelayout v:ext="edit">
      <o:idmap v:ext="edit" data="4"/>
    </o:shapelayout>
  </w:hdrShapeDefaults>
  <w:footnotePr>
    <w:footnote w:id="0"/>
    <w:footnote w:id="1"/>
  </w:footnotePr>
  <w:endnotePr>
    <w:endnote w:id="0"/>
    <w:endnote w:id="1"/>
  </w:endnotePr>
  <w:compat/>
  <w:rsids>
    <w:rsidRoot w:val="00611DDA"/>
    <w:rsid w:val="0000181B"/>
    <w:rsid w:val="00003CF7"/>
    <w:rsid w:val="00007D02"/>
    <w:rsid w:val="00011099"/>
    <w:rsid w:val="00016E2F"/>
    <w:rsid w:val="000214F5"/>
    <w:rsid w:val="00032DD8"/>
    <w:rsid w:val="00036000"/>
    <w:rsid w:val="0004167E"/>
    <w:rsid w:val="000419D9"/>
    <w:rsid w:val="00064578"/>
    <w:rsid w:val="00067E34"/>
    <w:rsid w:val="000766CA"/>
    <w:rsid w:val="000816ED"/>
    <w:rsid w:val="000864B1"/>
    <w:rsid w:val="000868D4"/>
    <w:rsid w:val="00095E8D"/>
    <w:rsid w:val="000A0368"/>
    <w:rsid w:val="000A6A2E"/>
    <w:rsid w:val="000A6ABB"/>
    <w:rsid w:val="000B15B3"/>
    <w:rsid w:val="000B1690"/>
    <w:rsid w:val="000B5366"/>
    <w:rsid w:val="000C29C9"/>
    <w:rsid w:val="000D0261"/>
    <w:rsid w:val="000E0C5B"/>
    <w:rsid w:val="000F05C0"/>
    <w:rsid w:val="000F3C1A"/>
    <w:rsid w:val="000F6B40"/>
    <w:rsid w:val="000F6E06"/>
    <w:rsid w:val="001044E7"/>
    <w:rsid w:val="00110E70"/>
    <w:rsid w:val="00112111"/>
    <w:rsid w:val="001155B8"/>
    <w:rsid w:val="00120ED6"/>
    <w:rsid w:val="0012120E"/>
    <w:rsid w:val="00143071"/>
    <w:rsid w:val="001439DD"/>
    <w:rsid w:val="00161419"/>
    <w:rsid w:val="00171524"/>
    <w:rsid w:val="0017390D"/>
    <w:rsid w:val="00176247"/>
    <w:rsid w:val="00177C55"/>
    <w:rsid w:val="0018245A"/>
    <w:rsid w:val="001832AD"/>
    <w:rsid w:val="00185D94"/>
    <w:rsid w:val="001960AB"/>
    <w:rsid w:val="001A06B6"/>
    <w:rsid w:val="001A37F9"/>
    <w:rsid w:val="001A51ED"/>
    <w:rsid w:val="001C0CDB"/>
    <w:rsid w:val="001D150A"/>
    <w:rsid w:val="001D583F"/>
    <w:rsid w:val="001D6672"/>
    <w:rsid w:val="001E1733"/>
    <w:rsid w:val="001F1350"/>
    <w:rsid w:val="001F229D"/>
    <w:rsid w:val="001F4497"/>
    <w:rsid w:val="00206911"/>
    <w:rsid w:val="002144F5"/>
    <w:rsid w:val="00217519"/>
    <w:rsid w:val="002176BD"/>
    <w:rsid w:val="00234021"/>
    <w:rsid w:val="00236651"/>
    <w:rsid w:val="00246C15"/>
    <w:rsid w:val="002526B7"/>
    <w:rsid w:val="00264FA8"/>
    <w:rsid w:val="00267DEC"/>
    <w:rsid w:val="00275CEA"/>
    <w:rsid w:val="00280C45"/>
    <w:rsid w:val="00283F46"/>
    <w:rsid w:val="00290C8B"/>
    <w:rsid w:val="002A4B6B"/>
    <w:rsid w:val="002B1EC0"/>
    <w:rsid w:val="002B4F2A"/>
    <w:rsid w:val="002C69EB"/>
    <w:rsid w:val="002D79C9"/>
    <w:rsid w:val="002F1FCB"/>
    <w:rsid w:val="002F7A6F"/>
    <w:rsid w:val="002F7AD6"/>
    <w:rsid w:val="0031074C"/>
    <w:rsid w:val="0032133A"/>
    <w:rsid w:val="00322FE3"/>
    <w:rsid w:val="003244D3"/>
    <w:rsid w:val="00324844"/>
    <w:rsid w:val="003279DA"/>
    <w:rsid w:val="00335254"/>
    <w:rsid w:val="003426C7"/>
    <w:rsid w:val="0034512E"/>
    <w:rsid w:val="00347557"/>
    <w:rsid w:val="00350D2F"/>
    <w:rsid w:val="003602AF"/>
    <w:rsid w:val="00363534"/>
    <w:rsid w:val="00364418"/>
    <w:rsid w:val="00365393"/>
    <w:rsid w:val="0036666E"/>
    <w:rsid w:val="00375870"/>
    <w:rsid w:val="00376204"/>
    <w:rsid w:val="003762FC"/>
    <w:rsid w:val="003766EE"/>
    <w:rsid w:val="003A35FA"/>
    <w:rsid w:val="003A51E1"/>
    <w:rsid w:val="003A5C48"/>
    <w:rsid w:val="003B43D8"/>
    <w:rsid w:val="003B4F5F"/>
    <w:rsid w:val="003E3B88"/>
    <w:rsid w:val="003F31C4"/>
    <w:rsid w:val="003F4993"/>
    <w:rsid w:val="003F7930"/>
    <w:rsid w:val="00403455"/>
    <w:rsid w:val="004064AE"/>
    <w:rsid w:val="0041159C"/>
    <w:rsid w:val="004121FB"/>
    <w:rsid w:val="00412AC0"/>
    <w:rsid w:val="00412E36"/>
    <w:rsid w:val="0041322F"/>
    <w:rsid w:val="00413787"/>
    <w:rsid w:val="00416E64"/>
    <w:rsid w:val="004240AC"/>
    <w:rsid w:val="00425959"/>
    <w:rsid w:val="0043372E"/>
    <w:rsid w:val="0044478B"/>
    <w:rsid w:val="00446C09"/>
    <w:rsid w:val="00452CF1"/>
    <w:rsid w:val="004541B8"/>
    <w:rsid w:val="00455B03"/>
    <w:rsid w:val="0046016D"/>
    <w:rsid w:val="004602A3"/>
    <w:rsid w:val="00467941"/>
    <w:rsid w:val="00470680"/>
    <w:rsid w:val="00472E23"/>
    <w:rsid w:val="00474E5A"/>
    <w:rsid w:val="00476B14"/>
    <w:rsid w:val="0048157D"/>
    <w:rsid w:val="00485EF1"/>
    <w:rsid w:val="00494078"/>
    <w:rsid w:val="004A0A22"/>
    <w:rsid w:val="004A7193"/>
    <w:rsid w:val="004B2D08"/>
    <w:rsid w:val="004B2D10"/>
    <w:rsid w:val="004B334B"/>
    <w:rsid w:val="004C18B7"/>
    <w:rsid w:val="004C7A65"/>
    <w:rsid w:val="004D500A"/>
    <w:rsid w:val="004D5BE5"/>
    <w:rsid w:val="004D75E9"/>
    <w:rsid w:val="004D7834"/>
    <w:rsid w:val="004E20C7"/>
    <w:rsid w:val="004F2162"/>
    <w:rsid w:val="004F7368"/>
    <w:rsid w:val="004F73E2"/>
    <w:rsid w:val="00500A41"/>
    <w:rsid w:val="005023B2"/>
    <w:rsid w:val="005057FE"/>
    <w:rsid w:val="00506599"/>
    <w:rsid w:val="00510644"/>
    <w:rsid w:val="005118C8"/>
    <w:rsid w:val="005232E8"/>
    <w:rsid w:val="005324FE"/>
    <w:rsid w:val="00542778"/>
    <w:rsid w:val="0056120A"/>
    <w:rsid w:val="0056233D"/>
    <w:rsid w:val="0056433F"/>
    <w:rsid w:val="00564ECD"/>
    <w:rsid w:val="00571F01"/>
    <w:rsid w:val="0057379E"/>
    <w:rsid w:val="00580D69"/>
    <w:rsid w:val="00593526"/>
    <w:rsid w:val="00594303"/>
    <w:rsid w:val="005B2D7D"/>
    <w:rsid w:val="005C31BF"/>
    <w:rsid w:val="005D1587"/>
    <w:rsid w:val="005E1574"/>
    <w:rsid w:val="005E4A06"/>
    <w:rsid w:val="005F39A3"/>
    <w:rsid w:val="00611DDA"/>
    <w:rsid w:val="0061418E"/>
    <w:rsid w:val="00620912"/>
    <w:rsid w:val="0063216C"/>
    <w:rsid w:val="00642118"/>
    <w:rsid w:val="00642B96"/>
    <w:rsid w:val="006448E3"/>
    <w:rsid w:val="006511C5"/>
    <w:rsid w:val="00662FE3"/>
    <w:rsid w:val="00671638"/>
    <w:rsid w:val="00671968"/>
    <w:rsid w:val="00673AEE"/>
    <w:rsid w:val="00675B31"/>
    <w:rsid w:val="00675C52"/>
    <w:rsid w:val="006767F3"/>
    <w:rsid w:val="00696101"/>
    <w:rsid w:val="006A309D"/>
    <w:rsid w:val="006A6B3D"/>
    <w:rsid w:val="006B712B"/>
    <w:rsid w:val="006C07E9"/>
    <w:rsid w:val="006D52BA"/>
    <w:rsid w:val="006E3DD8"/>
    <w:rsid w:val="006F73FD"/>
    <w:rsid w:val="00700BE3"/>
    <w:rsid w:val="00701F48"/>
    <w:rsid w:val="00717984"/>
    <w:rsid w:val="00727AFA"/>
    <w:rsid w:val="007317C1"/>
    <w:rsid w:val="0074286F"/>
    <w:rsid w:val="0075117D"/>
    <w:rsid w:val="0075352B"/>
    <w:rsid w:val="00755DA7"/>
    <w:rsid w:val="00766123"/>
    <w:rsid w:val="00780E1B"/>
    <w:rsid w:val="00790B01"/>
    <w:rsid w:val="007A5626"/>
    <w:rsid w:val="007A6DA5"/>
    <w:rsid w:val="007B37B4"/>
    <w:rsid w:val="007D421C"/>
    <w:rsid w:val="007F1CAD"/>
    <w:rsid w:val="00810043"/>
    <w:rsid w:val="00812BFC"/>
    <w:rsid w:val="00817AC3"/>
    <w:rsid w:val="00821282"/>
    <w:rsid w:val="00821FC3"/>
    <w:rsid w:val="008225C0"/>
    <w:rsid w:val="00823DC9"/>
    <w:rsid w:val="0082735A"/>
    <w:rsid w:val="00836577"/>
    <w:rsid w:val="00844980"/>
    <w:rsid w:val="00853990"/>
    <w:rsid w:val="0085423A"/>
    <w:rsid w:val="008727B7"/>
    <w:rsid w:val="00873FFC"/>
    <w:rsid w:val="008771EE"/>
    <w:rsid w:val="00894AF0"/>
    <w:rsid w:val="00894C56"/>
    <w:rsid w:val="008A2F0C"/>
    <w:rsid w:val="008B087D"/>
    <w:rsid w:val="008B215E"/>
    <w:rsid w:val="008C04B6"/>
    <w:rsid w:val="008C1DAA"/>
    <w:rsid w:val="008C1E70"/>
    <w:rsid w:val="008C2A11"/>
    <w:rsid w:val="008D0CF3"/>
    <w:rsid w:val="008D14C7"/>
    <w:rsid w:val="008D32CF"/>
    <w:rsid w:val="008D4A93"/>
    <w:rsid w:val="008E0DA5"/>
    <w:rsid w:val="008E3E74"/>
    <w:rsid w:val="008F077A"/>
    <w:rsid w:val="008F11B4"/>
    <w:rsid w:val="008F1C76"/>
    <w:rsid w:val="00910A61"/>
    <w:rsid w:val="00913681"/>
    <w:rsid w:val="00924B07"/>
    <w:rsid w:val="00927A62"/>
    <w:rsid w:val="00930702"/>
    <w:rsid w:val="00930791"/>
    <w:rsid w:val="009331AB"/>
    <w:rsid w:val="00941EEF"/>
    <w:rsid w:val="00943333"/>
    <w:rsid w:val="00943623"/>
    <w:rsid w:val="00971D7F"/>
    <w:rsid w:val="00972555"/>
    <w:rsid w:val="00973CB3"/>
    <w:rsid w:val="0097460A"/>
    <w:rsid w:val="00975E7F"/>
    <w:rsid w:val="009A1621"/>
    <w:rsid w:val="009A1D78"/>
    <w:rsid w:val="009B1582"/>
    <w:rsid w:val="009B2E9E"/>
    <w:rsid w:val="009B43F0"/>
    <w:rsid w:val="009B700A"/>
    <w:rsid w:val="009C0DCC"/>
    <w:rsid w:val="009D3E3E"/>
    <w:rsid w:val="009F33ED"/>
    <w:rsid w:val="009F5FCC"/>
    <w:rsid w:val="00A03192"/>
    <w:rsid w:val="00A0608A"/>
    <w:rsid w:val="00A06453"/>
    <w:rsid w:val="00A11101"/>
    <w:rsid w:val="00A13D8F"/>
    <w:rsid w:val="00A1624A"/>
    <w:rsid w:val="00A230CD"/>
    <w:rsid w:val="00A368E5"/>
    <w:rsid w:val="00A452EF"/>
    <w:rsid w:val="00A53BBF"/>
    <w:rsid w:val="00A82003"/>
    <w:rsid w:val="00A8626C"/>
    <w:rsid w:val="00A902E9"/>
    <w:rsid w:val="00A92ABD"/>
    <w:rsid w:val="00A92ECB"/>
    <w:rsid w:val="00AA697D"/>
    <w:rsid w:val="00AA7605"/>
    <w:rsid w:val="00AB2356"/>
    <w:rsid w:val="00AB754A"/>
    <w:rsid w:val="00AC0A26"/>
    <w:rsid w:val="00AD6435"/>
    <w:rsid w:val="00AE3649"/>
    <w:rsid w:val="00AE4437"/>
    <w:rsid w:val="00AE662F"/>
    <w:rsid w:val="00AF0645"/>
    <w:rsid w:val="00AF65AF"/>
    <w:rsid w:val="00AF75F0"/>
    <w:rsid w:val="00B0217A"/>
    <w:rsid w:val="00B0270A"/>
    <w:rsid w:val="00B065AC"/>
    <w:rsid w:val="00B102D6"/>
    <w:rsid w:val="00B2063B"/>
    <w:rsid w:val="00B2664B"/>
    <w:rsid w:val="00B30AB1"/>
    <w:rsid w:val="00B331CE"/>
    <w:rsid w:val="00B40105"/>
    <w:rsid w:val="00B4055F"/>
    <w:rsid w:val="00B40A6A"/>
    <w:rsid w:val="00B52118"/>
    <w:rsid w:val="00B555B3"/>
    <w:rsid w:val="00B636EB"/>
    <w:rsid w:val="00B67BC2"/>
    <w:rsid w:val="00B71958"/>
    <w:rsid w:val="00B92EAB"/>
    <w:rsid w:val="00B93BDC"/>
    <w:rsid w:val="00BA3835"/>
    <w:rsid w:val="00BB09F2"/>
    <w:rsid w:val="00BB4789"/>
    <w:rsid w:val="00BC12EA"/>
    <w:rsid w:val="00BC329C"/>
    <w:rsid w:val="00BC4C6B"/>
    <w:rsid w:val="00BD03C9"/>
    <w:rsid w:val="00BE1AE0"/>
    <w:rsid w:val="00BE28BD"/>
    <w:rsid w:val="00BF6690"/>
    <w:rsid w:val="00C020DC"/>
    <w:rsid w:val="00C20A4A"/>
    <w:rsid w:val="00C30FDB"/>
    <w:rsid w:val="00C528DC"/>
    <w:rsid w:val="00C52D4E"/>
    <w:rsid w:val="00C535C3"/>
    <w:rsid w:val="00C5451E"/>
    <w:rsid w:val="00C60F22"/>
    <w:rsid w:val="00C61882"/>
    <w:rsid w:val="00C61F44"/>
    <w:rsid w:val="00C63976"/>
    <w:rsid w:val="00C737E7"/>
    <w:rsid w:val="00C76633"/>
    <w:rsid w:val="00C827E6"/>
    <w:rsid w:val="00C832BD"/>
    <w:rsid w:val="00C9392F"/>
    <w:rsid w:val="00C96E46"/>
    <w:rsid w:val="00C97FB7"/>
    <w:rsid w:val="00CA17F7"/>
    <w:rsid w:val="00CA328B"/>
    <w:rsid w:val="00CA362B"/>
    <w:rsid w:val="00CA43A1"/>
    <w:rsid w:val="00CC55F4"/>
    <w:rsid w:val="00CC78DF"/>
    <w:rsid w:val="00CD1A7D"/>
    <w:rsid w:val="00CD2E85"/>
    <w:rsid w:val="00CD49C1"/>
    <w:rsid w:val="00CD53D6"/>
    <w:rsid w:val="00CE27EA"/>
    <w:rsid w:val="00CF4E78"/>
    <w:rsid w:val="00CF5583"/>
    <w:rsid w:val="00D11E6B"/>
    <w:rsid w:val="00D13572"/>
    <w:rsid w:val="00D14555"/>
    <w:rsid w:val="00D15751"/>
    <w:rsid w:val="00D2193A"/>
    <w:rsid w:val="00D45480"/>
    <w:rsid w:val="00D512E9"/>
    <w:rsid w:val="00D51C5E"/>
    <w:rsid w:val="00D66208"/>
    <w:rsid w:val="00D71326"/>
    <w:rsid w:val="00D73428"/>
    <w:rsid w:val="00D800CC"/>
    <w:rsid w:val="00D838D7"/>
    <w:rsid w:val="00D927EE"/>
    <w:rsid w:val="00DA1B40"/>
    <w:rsid w:val="00DB6655"/>
    <w:rsid w:val="00DC09D4"/>
    <w:rsid w:val="00DD2312"/>
    <w:rsid w:val="00DD25DC"/>
    <w:rsid w:val="00DE0193"/>
    <w:rsid w:val="00DE525B"/>
    <w:rsid w:val="00DE5807"/>
    <w:rsid w:val="00DE5C0F"/>
    <w:rsid w:val="00DF7603"/>
    <w:rsid w:val="00E028E4"/>
    <w:rsid w:val="00E0503E"/>
    <w:rsid w:val="00E06DBF"/>
    <w:rsid w:val="00E168D3"/>
    <w:rsid w:val="00E320A6"/>
    <w:rsid w:val="00E33A9C"/>
    <w:rsid w:val="00E62CB3"/>
    <w:rsid w:val="00E708D2"/>
    <w:rsid w:val="00E757C9"/>
    <w:rsid w:val="00E94892"/>
    <w:rsid w:val="00EA2343"/>
    <w:rsid w:val="00EC636E"/>
    <w:rsid w:val="00ED0865"/>
    <w:rsid w:val="00EE41CD"/>
    <w:rsid w:val="00EE624E"/>
    <w:rsid w:val="00EE7C80"/>
    <w:rsid w:val="00EE7FD5"/>
    <w:rsid w:val="00EF09A5"/>
    <w:rsid w:val="00EF3182"/>
    <w:rsid w:val="00EF63DD"/>
    <w:rsid w:val="00F0166B"/>
    <w:rsid w:val="00F01F43"/>
    <w:rsid w:val="00F04BEC"/>
    <w:rsid w:val="00F07EF6"/>
    <w:rsid w:val="00F169CF"/>
    <w:rsid w:val="00F245F4"/>
    <w:rsid w:val="00F2694E"/>
    <w:rsid w:val="00F2719B"/>
    <w:rsid w:val="00F44FCD"/>
    <w:rsid w:val="00F45C78"/>
    <w:rsid w:val="00F47E3C"/>
    <w:rsid w:val="00F570C8"/>
    <w:rsid w:val="00F60EE2"/>
    <w:rsid w:val="00F6138A"/>
    <w:rsid w:val="00F65FD7"/>
    <w:rsid w:val="00F74C1B"/>
    <w:rsid w:val="00F75446"/>
    <w:rsid w:val="00F7662D"/>
    <w:rsid w:val="00F80B60"/>
    <w:rsid w:val="00F83BFB"/>
    <w:rsid w:val="00FB2FE7"/>
    <w:rsid w:val="00FB33CD"/>
    <w:rsid w:val="00FE072B"/>
    <w:rsid w:val="00FE508E"/>
    <w:rsid w:val="00FE7988"/>
    <w:rsid w:val="00FF487E"/>
    <w:rsid w:val="00FF4980"/>
    <w:rsid w:val="00FF4DAF"/>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8370">
      <o:colormru v:ext="edit" colors="#69a12b"/>
      <o:colormenu v:ext="edit" fillcolor="#69a12b"/>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59C"/>
  </w:style>
  <w:style w:type="paragraph" w:styleId="Titre1">
    <w:name w:val="heading 1"/>
    <w:basedOn w:val="Normal"/>
    <w:next w:val="Normal"/>
    <w:link w:val="Titre1Car"/>
    <w:uiPriority w:val="9"/>
    <w:qFormat/>
    <w:rsid w:val="00821FC3"/>
    <w:pPr>
      <w:keepNext/>
      <w:keepLines/>
      <w:spacing w:before="480" w:after="0"/>
      <w:outlineLvl w:val="0"/>
    </w:pPr>
    <w:rPr>
      <w:rFonts w:asciiTheme="majorHAnsi" w:eastAsiaTheme="majorEastAsia" w:hAnsiTheme="majorHAnsi" w:cstheme="majorBidi"/>
      <w:b/>
      <w:bCs/>
      <w:color w:val="548AB7" w:themeColor="accent1" w:themeShade="BF"/>
      <w:sz w:val="28"/>
      <w:szCs w:val="28"/>
    </w:rPr>
  </w:style>
  <w:style w:type="paragraph" w:styleId="Titre2">
    <w:name w:val="heading 2"/>
    <w:basedOn w:val="Normal"/>
    <w:next w:val="Normal"/>
    <w:link w:val="Titre2Car"/>
    <w:uiPriority w:val="9"/>
    <w:unhideWhenUsed/>
    <w:qFormat/>
    <w:rsid w:val="00821FC3"/>
    <w:pPr>
      <w:keepNext/>
      <w:keepLines/>
      <w:spacing w:before="200" w:after="0"/>
      <w:outlineLvl w:val="1"/>
    </w:pPr>
    <w:rPr>
      <w:rFonts w:asciiTheme="majorHAnsi" w:eastAsiaTheme="majorEastAsia" w:hAnsiTheme="majorHAnsi" w:cstheme="majorBidi"/>
      <w:b/>
      <w:bCs/>
      <w:color w:val="94B6D2" w:themeColor="accent1"/>
      <w:sz w:val="26"/>
      <w:szCs w:val="26"/>
    </w:rPr>
  </w:style>
  <w:style w:type="paragraph" w:styleId="Titre3">
    <w:name w:val="heading 3"/>
    <w:basedOn w:val="Normal"/>
    <w:next w:val="Normal"/>
    <w:link w:val="Titre3Car"/>
    <w:uiPriority w:val="9"/>
    <w:unhideWhenUsed/>
    <w:qFormat/>
    <w:rsid w:val="00821FC3"/>
    <w:pPr>
      <w:keepNext/>
      <w:keepLines/>
      <w:spacing w:before="200" w:after="0"/>
      <w:outlineLvl w:val="2"/>
    </w:pPr>
    <w:rPr>
      <w:rFonts w:asciiTheme="majorHAnsi" w:eastAsiaTheme="majorEastAsia" w:hAnsiTheme="majorHAnsi" w:cstheme="majorBidi"/>
      <w:b/>
      <w:bCs/>
      <w:color w:val="94B6D2" w:themeColor="accent1"/>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B4F5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3B4F5F"/>
    <w:rPr>
      <w:rFonts w:ascii="Tahoma" w:hAnsi="Tahoma" w:cs="Tahoma"/>
      <w:sz w:val="16"/>
      <w:szCs w:val="16"/>
    </w:rPr>
  </w:style>
  <w:style w:type="character" w:customStyle="1" w:styleId="Titre1Car">
    <w:name w:val="Titre 1 Car"/>
    <w:basedOn w:val="Policepardfaut"/>
    <w:link w:val="Titre1"/>
    <w:uiPriority w:val="9"/>
    <w:rsid w:val="00821FC3"/>
    <w:rPr>
      <w:rFonts w:asciiTheme="majorHAnsi" w:eastAsiaTheme="majorEastAsia" w:hAnsiTheme="majorHAnsi" w:cstheme="majorBidi"/>
      <w:b/>
      <w:bCs/>
      <w:color w:val="548AB7" w:themeColor="accent1" w:themeShade="BF"/>
      <w:sz w:val="28"/>
      <w:szCs w:val="28"/>
    </w:rPr>
  </w:style>
  <w:style w:type="character" w:customStyle="1" w:styleId="Titre3Car">
    <w:name w:val="Titre 3 Car"/>
    <w:basedOn w:val="Policepardfaut"/>
    <w:link w:val="Titre3"/>
    <w:uiPriority w:val="9"/>
    <w:rsid w:val="00821FC3"/>
    <w:rPr>
      <w:rFonts w:asciiTheme="majorHAnsi" w:eastAsiaTheme="majorEastAsia" w:hAnsiTheme="majorHAnsi" w:cstheme="majorBidi"/>
      <w:b/>
      <w:bCs/>
      <w:color w:val="94B6D2" w:themeColor="accent1"/>
    </w:rPr>
  </w:style>
  <w:style w:type="character" w:customStyle="1" w:styleId="Titre2Car">
    <w:name w:val="Titre 2 Car"/>
    <w:basedOn w:val="Policepardfaut"/>
    <w:link w:val="Titre2"/>
    <w:uiPriority w:val="9"/>
    <w:rsid w:val="00821FC3"/>
    <w:rPr>
      <w:rFonts w:asciiTheme="majorHAnsi" w:eastAsiaTheme="majorEastAsia" w:hAnsiTheme="majorHAnsi" w:cstheme="majorBidi"/>
      <w:b/>
      <w:bCs/>
      <w:color w:val="94B6D2" w:themeColor="accent1"/>
      <w:sz w:val="26"/>
      <w:szCs w:val="26"/>
    </w:rPr>
  </w:style>
  <w:style w:type="paragraph" w:styleId="En-ttedetabledesmatires">
    <w:name w:val="TOC Heading"/>
    <w:basedOn w:val="Titre1"/>
    <w:next w:val="Normal"/>
    <w:uiPriority w:val="39"/>
    <w:semiHidden/>
    <w:unhideWhenUsed/>
    <w:qFormat/>
    <w:rsid w:val="00821FC3"/>
    <w:pPr>
      <w:spacing w:line="276" w:lineRule="auto"/>
      <w:outlineLvl w:val="9"/>
    </w:pPr>
  </w:style>
  <w:style w:type="paragraph" w:styleId="TM1">
    <w:name w:val="toc 1"/>
    <w:basedOn w:val="Normal"/>
    <w:next w:val="Normal"/>
    <w:autoRedefine/>
    <w:uiPriority w:val="39"/>
    <w:unhideWhenUsed/>
    <w:rsid w:val="00CA43A1"/>
    <w:pPr>
      <w:tabs>
        <w:tab w:val="left" w:pos="660"/>
        <w:tab w:val="right" w:leader="dot" w:pos="9062"/>
      </w:tabs>
      <w:spacing w:after="100"/>
    </w:pPr>
    <w:rPr>
      <w:rFonts w:ascii="Calibri" w:hAnsi="Calibri"/>
      <w:b/>
      <w:noProof/>
      <w:sz w:val="28"/>
    </w:rPr>
  </w:style>
  <w:style w:type="paragraph" w:styleId="TM3">
    <w:name w:val="toc 3"/>
    <w:basedOn w:val="Normal"/>
    <w:next w:val="Normal"/>
    <w:autoRedefine/>
    <w:uiPriority w:val="39"/>
    <w:unhideWhenUsed/>
    <w:rsid w:val="00821FC3"/>
    <w:pPr>
      <w:spacing w:after="100"/>
      <w:ind w:left="440"/>
    </w:pPr>
  </w:style>
  <w:style w:type="paragraph" w:styleId="TM2">
    <w:name w:val="toc 2"/>
    <w:basedOn w:val="Normal"/>
    <w:next w:val="Normal"/>
    <w:autoRedefine/>
    <w:uiPriority w:val="39"/>
    <w:unhideWhenUsed/>
    <w:rsid w:val="00821FC3"/>
    <w:pPr>
      <w:spacing w:after="100"/>
      <w:ind w:left="220"/>
    </w:pPr>
  </w:style>
  <w:style w:type="character" w:styleId="Lienhypertexte">
    <w:name w:val="Hyperlink"/>
    <w:basedOn w:val="Policepardfaut"/>
    <w:uiPriority w:val="99"/>
    <w:unhideWhenUsed/>
    <w:rsid w:val="00821FC3"/>
    <w:rPr>
      <w:color w:val="F7B615" w:themeColor="hyperlink"/>
      <w:u w:val="single"/>
    </w:rPr>
  </w:style>
  <w:style w:type="paragraph" w:styleId="En-tte">
    <w:name w:val="header"/>
    <w:basedOn w:val="Normal"/>
    <w:link w:val="En-tteCar"/>
    <w:uiPriority w:val="99"/>
    <w:semiHidden/>
    <w:unhideWhenUsed/>
    <w:rsid w:val="00790B01"/>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790B01"/>
  </w:style>
  <w:style w:type="paragraph" w:styleId="Pieddepage">
    <w:name w:val="footer"/>
    <w:basedOn w:val="Normal"/>
    <w:link w:val="PieddepageCar"/>
    <w:uiPriority w:val="99"/>
    <w:unhideWhenUsed/>
    <w:rsid w:val="00790B0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90B01"/>
  </w:style>
  <w:style w:type="paragraph" w:styleId="Sansinterligne">
    <w:name w:val="No Spacing"/>
    <w:link w:val="SansinterligneCar"/>
    <w:uiPriority w:val="1"/>
    <w:qFormat/>
    <w:rsid w:val="00F07EF6"/>
    <w:pPr>
      <w:spacing w:after="0" w:line="240" w:lineRule="auto"/>
    </w:pPr>
    <w:rPr>
      <w:rFonts w:eastAsiaTheme="minorEastAsia"/>
    </w:rPr>
  </w:style>
  <w:style w:type="character" w:customStyle="1" w:styleId="SansinterligneCar">
    <w:name w:val="Sans interligne Car"/>
    <w:basedOn w:val="Policepardfaut"/>
    <w:link w:val="Sansinterligne"/>
    <w:uiPriority w:val="1"/>
    <w:rsid w:val="00F07EF6"/>
    <w:rPr>
      <w:rFonts w:eastAsiaTheme="minorEastAsia"/>
    </w:rPr>
  </w:style>
  <w:style w:type="paragraph" w:styleId="Paragraphedeliste">
    <w:name w:val="List Paragraph"/>
    <w:basedOn w:val="Normal"/>
    <w:uiPriority w:val="34"/>
    <w:qFormat/>
    <w:rsid w:val="00500A41"/>
    <w:pPr>
      <w:ind w:left="720"/>
      <w:contextualSpacing/>
    </w:pPr>
  </w:style>
</w:styles>
</file>

<file path=word/webSettings.xml><?xml version="1.0" encoding="utf-8"?>
<w:webSettings xmlns:r="http://schemas.openxmlformats.org/officeDocument/2006/relationships" xmlns:w="http://schemas.openxmlformats.org/wordprocessingml/2006/main">
  <w:divs>
    <w:div w:id="136383545">
      <w:bodyDiv w:val="1"/>
      <w:marLeft w:val="0"/>
      <w:marRight w:val="0"/>
      <w:marTop w:val="0"/>
      <w:marBottom w:val="0"/>
      <w:divBdr>
        <w:top w:val="none" w:sz="0" w:space="0" w:color="auto"/>
        <w:left w:val="none" w:sz="0" w:space="0" w:color="auto"/>
        <w:bottom w:val="none" w:sz="0" w:space="0" w:color="auto"/>
        <w:right w:val="none" w:sz="0" w:space="0" w:color="auto"/>
      </w:divBdr>
    </w:div>
    <w:div w:id="1890603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diagramQuickStyle" Target="diagrams/quickStyle1.xml"/><Relationship Id="rId26" Type="http://schemas.openxmlformats.org/officeDocument/2006/relationships/image" Target="media/image14.png"/><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diagramQuickStyle" Target="diagrams/quickStyle2.xml"/><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diagramData" Target="diagrams/data1.xml"/><Relationship Id="rId29" Type="http://schemas.openxmlformats.org/officeDocument/2006/relationships/image" Target="media/image17.png"/><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diagramData" Target="diagrams/data2.xm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image" Target="media/image45.png"/><Relationship Id="rId10" Type="http://schemas.openxmlformats.org/officeDocument/2006/relationships/image" Target="media/image2.jpeg"/><Relationship Id="rId19" Type="http://schemas.openxmlformats.org/officeDocument/2006/relationships/diagramColors" Target="diagrams/colors1.xml"/><Relationship Id="rId31" Type="http://schemas.openxmlformats.org/officeDocument/2006/relationships/image" Target="media/image19.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diagramColors" Target="diagrams/colors2.xm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gif"/><Relationship Id="rId17" Type="http://schemas.openxmlformats.org/officeDocument/2006/relationships/diagramLayout" Target="diagrams/layout1.xml"/><Relationship Id="rId25" Type="http://schemas.openxmlformats.org/officeDocument/2006/relationships/image" Target="media/image13.gif"/><Relationship Id="rId33" Type="http://schemas.openxmlformats.org/officeDocument/2006/relationships/diagramLayout" Target="diagrams/layout2.xml"/><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088BFF6-62B4-4A6D-8D77-63E6B035A4C3}" type="doc">
      <dgm:prSet loTypeId="urn:microsoft.com/office/officeart/2005/8/layout/hierarchy5" loCatId="hierarchy" qsTypeId="urn:microsoft.com/office/officeart/2005/8/quickstyle/simple3" qsCatId="simple" csTypeId="urn:microsoft.com/office/officeart/2005/8/colors/colorful1" csCatId="colorful" phldr="1"/>
      <dgm:spPr/>
      <dgm:t>
        <a:bodyPr/>
        <a:lstStyle/>
        <a:p>
          <a:endParaRPr lang="fr-FR"/>
        </a:p>
      </dgm:t>
    </dgm:pt>
    <dgm:pt modelId="{46D99C45-D32C-48C4-B68C-23AE9D1716AD}">
      <dgm:prSet phldrT="[Texte]"/>
      <dgm:spPr/>
      <dgm:t>
        <a:bodyPr/>
        <a:lstStyle/>
        <a:p>
          <a:r>
            <a:rPr lang="fr-FR"/>
            <a:t>Gerant et Associés</a:t>
          </a:r>
        </a:p>
      </dgm:t>
    </dgm:pt>
    <dgm:pt modelId="{534E9380-0409-4A29-A4BC-8FA42C8C99AB}" type="parTrans" cxnId="{F5E5F16E-5C10-445C-BF2C-B6BE2E8CD8A9}">
      <dgm:prSet/>
      <dgm:spPr/>
      <dgm:t>
        <a:bodyPr/>
        <a:lstStyle/>
        <a:p>
          <a:endParaRPr lang="fr-FR"/>
        </a:p>
      </dgm:t>
    </dgm:pt>
    <dgm:pt modelId="{210AA891-99C6-4DE6-B041-1DE8E06A6A34}" type="sibTrans" cxnId="{F5E5F16E-5C10-445C-BF2C-B6BE2E8CD8A9}">
      <dgm:prSet/>
      <dgm:spPr/>
      <dgm:t>
        <a:bodyPr/>
        <a:lstStyle/>
        <a:p>
          <a:endParaRPr lang="fr-FR"/>
        </a:p>
      </dgm:t>
    </dgm:pt>
    <dgm:pt modelId="{107ADF01-F8CC-4806-BD17-618C19F638E1}">
      <dgm:prSet phldrT="[Texte]"/>
      <dgm:spPr/>
      <dgm:t>
        <a:bodyPr/>
        <a:lstStyle/>
        <a:p>
          <a:r>
            <a:rPr lang="fr-FR"/>
            <a:t>Directeur de production</a:t>
          </a:r>
        </a:p>
      </dgm:t>
    </dgm:pt>
    <dgm:pt modelId="{AF5C6FE2-3246-47BC-AB9E-40E73DB0EF2D}" type="parTrans" cxnId="{716C5824-9044-4A30-9DB6-6E06F822A38C}">
      <dgm:prSet/>
      <dgm:spPr/>
      <dgm:t>
        <a:bodyPr/>
        <a:lstStyle/>
        <a:p>
          <a:endParaRPr lang="fr-FR"/>
        </a:p>
      </dgm:t>
    </dgm:pt>
    <dgm:pt modelId="{E5871E47-39CF-4527-9515-FF594D4605D1}" type="sibTrans" cxnId="{716C5824-9044-4A30-9DB6-6E06F822A38C}">
      <dgm:prSet/>
      <dgm:spPr/>
      <dgm:t>
        <a:bodyPr/>
        <a:lstStyle/>
        <a:p>
          <a:endParaRPr lang="fr-FR"/>
        </a:p>
      </dgm:t>
    </dgm:pt>
    <dgm:pt modelId="{E476FC26-6098-4F75-802C-05B7566D2E0B}">
      <dgm:prSet phldrT="[Texte]"/>
      <dgm:spPr/>
      <dgm:t>
        <a:bodyPr/>
        <a:lstStyle/>
        <a:p>
          <a:r>
            <a:rPr lang="fr-FR"/>
            <a:t>Responsable administrative et financiere </a:t>
          </a:r>
        </a:p>
      </dgm:t>
    </dgm:pt>
    <dgm:pt modelId="{77332F7E-1C19-4960-B656-6374876E47EE}" type="parTrans" cxnId="{FCBC4DE4-F187-484D-9392-143DCE992264}">
      <dgm:prSet/>
      <dgm:spPr/>
      <dgm:t>
        <a:bodyPr/>
        <a:lstStyle/>
        <a:p>
          <a:endParaRPr lang="fr-FR"/>
        </a:p>
      </dgm:t>
    </dgm:pt>
    <dgm:pt modelId="{DF068BE2-FA38-4631-8AE1-B622D1B93DF0}" type="sibTrans" cxnId="{FCBC4DE4-F187-484D-9392-143DCE992264}">
      <dgm:prSet/>
      <dgm:spPr/>
      <dgm:t>
        <a:bodyPr/>
        <a:lstStyle/>
        <a:p>
          <a:endParaRPr lang="fr-FR"/>
        </a:p>
      </dgm:t>
    </dgm:pt>
    <dgm:pt modelId="{6F000857-D91F-4194-B0F2-CA3CEC795C07}">
      <dgm:prSet/>
      <dgm:spPr/>
      <dgm:t>
        <a:bodyPr/>
        <a:lstStyle/>
        <a:p>
          <a:r>
            <a:rPr lang="fr-FR"/>
            <a:t>Secretariat Général </a:t>
          </a:r>
        </a:p>
      </dgm:t>
    </dgm:pt>
    <dgm:pt modelId="{6B225290-AA00-4F83-89C1-685A640A7F0E}" type="parTrans" cxnId="{4B79FC19-3520-43BE-9AF7-91ADB5D4D7E4}">
      <dgm:prSet/>
      <dgm:spPr/>
      <dgm:t>
        <a:bodyPr/>
        <a:lstStyle/>
        <a:p>
          <a:endParaRPr lang="fr-FR"/>
        </a:p>
      </dgm:t>
    </dgm:pt>
    <dgm:pt modelId="{33A2C8C9-FF02-43FF-825E-98F68208D1E4}" type="sibTrans" cxnId="{4B79FC19-3520-43BE-9AF7-91ADB5D4D7E4}">
      <dgm:prSet/>
      <dgm:spPr/>
      <dgm:t>
        <a:bodyPr/>
        <a:lstStyle/>
        <a:p>
          <a:endParaRPr lang="fr-FR"/>
        </a:p>
      </dgm:t>
    </dgm:pt>
    <dgm:pt modelId="{BBFDB1F2-2EC9-43FB-9ACE-BD818FA36BC3}">
      <dgm:prSet/>
      <dgm:spPr/>
      <dgm:t>
        <a:bodyPr/>
        <a:lstStyle/>
        <a:p>
          <a:r>
            <a:rPr lang="fr-FR"/>
            <a:t>Directeur du Developpement et la Communication </a:t>
          </a:r>
        </a:p>
      </dgm:t>
    </dgm:pt>
    <dgm:pt modelId="{AE63274F-883F-43BF-80E1-C0DD5C4DA7B3}" type="parTrans" cxnId="{7A1C75E2-7B8E-4AFD-8A73-170BFF23D7D4}">
      <dgm:prSet/>
      <dgm:spPr/>
      <dgm:t>
        <a:bodyPr/>
        <a:lstStyle/>
        <a:p>
          <a:endParaRPr lang="fr-FR"/>
        </a:p>
      </dgm:t>
    </dgm:pt>
    <dgm:pt modelId="{39B26511-D02C-42B1-AD4A-A64FB8627CCD}" type="sibTrans" cxnId="{7A1C75E2-7B8E-4AFD-8A73-170BFF23D7D4}">
      <dgm:prSet/>
      <dgm:spPr/>
      <dgm:t>
        <a:bodyPr/>
        <a:lstStyle/>
        <a:p>
          <a:endParaRPr lang="fr-FR"/>
        </a:p>
      </dgm:t>
    </dgm:pt>
    <dgm:pt modelId="{AA94B2E4-CEAC-4E68-944B-D661790AE7C8}">
      <dgm:prSet/>
      <dgm:spPr/>
      <dgm:t>
        <a:bodyPr/>
        <a:lstStyle/>
        <a:p>
          <a:r>
            <a:rPr lang="fr-FR"/>
            <a:t>Responsable des achats</a:t>
          </a:r>
        </a:p>
      </dgm:t>
    </dgm:pt>
    <dgm:pt modelId="{2CC4D9F7-A6DF-42EF-B41A-3D4A4A85F793}" type="parTrans" cxnId="{445E3EFB-308D-4BD8-9616-FC82EBBA61F2}">
      <dgm:prSet/>
      <dgm:spPr/>
      <dgm:t>
        <a:bodyPr/>
        <a:lstStyle/>
        <a:p>
          <a:endParaRPr lang="fr-FR"/>
        </a:p>
      </dgm:t>
    </dgm:pt>
    <dgm:pt modelId="{389C4BB0-A5CD-45D6-9E90-C45BA4959A0C}" type="sibTrans" cxnId="{445E3EFB-308D-4BD8-9616-FC82EBBA61F2}">
      <dgm:prSet/>
      <dgm:spPr/>
      <dgm:t>
        <a:bodyPr/>
        <a:lstStyle/>
        <a:p>
          <a:endParaRPr lang="fr-FR"/>
        </a:p>
      </dgm:t>
    </dgm:pt>
    <dgm:pt modelId="{E880B5D3-ED12-4779-8B7C-4AB2B3665782}">
      <dgm:prSet phldrT="[Texte]"/>
      <dgm:spPr/>
      <dgm:t>
        <a:bodyPr/>
        <a:lstStyle/>
        <a:p>
          <a:r>
            <a:rPr lang="fr-FR"/>
            <a:t>Directeur commercial</a:t>
          </a:r>
        </a:p>
      </dgm:t>
    </dgm:pt>
    <dgm:pt modelId="{01C57BDE-87B8-4586-86F6-96A78EF459C0}" type="sibTrans" cxnId="{7BCFC08E-A0D0-4298-930B-C23B0F04A5E8}">
      <dgm:prSet/>
      <dgm:spPr/>
      <dgm:t>
        <a:bodyPr/>
        <a:lstStyle/>
        <a:p>
          <a:endParaRPr lang="fr-FR"/>
        </a:p>
      </dgm:t>
    </dgm:pt>
    <dgm:pt modelId="{34C007D3-02C7-4FF6-B343-9938E55CCE0A}" type="parTrans" cxnId="{7BCFC08E-A0D0-4298-930B-C23B0F04A5E8}">
      <dgm:prSet/>
      <dgm:spPr/>
      <dgm:t>
        <a:bodyPr/>
        <a:lstStyle/>
        <a:p>
          <a:endParaRPr lang="fr-FR"/>
        </a:p>
      </dgm:t>
    </dgm:pt>
    <dgm:pt modelId="{008BCB48-ABD0-499F-90F6-F403A763B494}">
      <dgm:prSet/>
      <dgm:spPr/>
      <dgm:t>
        <a:bodyPr/>
        <a:lstStyle/>
        <a:p>
          <a:r>
            <a:rPr lang="fr-FR"/>
            <a:t>Responsable services magasin</a:t>
          </a:r>
        </a:p>
      </dgm:t>
    </dgm:pt>
    <dgm:pt modelId="{9E262366-7750-41D9-911B-B094DEB6EB9F}" type="parTrans" cxnId="{83A0AD14-C93F-4474-AC48-ABB573767697}">
      <dgm:prSet/>
      <dgm:spPr/>
      <dgm:t>
        <a:bodyPr/>
        <a:lstStyle/>
        <a:p>
          <a:endParaRPr lang="fr-FR"/>
        </a:p>
      </dgm:t>
    </dgm:pt>
    <dgm:pt modelId="{12DF1C73-5DB9-44C1-9D07-3D51A918A273}" type="sibTrans" cxnId="{83A0AD14-C93F-4474-AC48-ABB573767697}">
      <dgm:prSet/>
      <dgm:spPr/>
      <dgm:t>
        <a:bodyPr/>
        <a:lstStyle/>
        <a:p>
          <a:endParaRPr lang="fr-FR"/>
        </a:p>
      </dgm:t>
    </dgm:pt>
    <dgm:pt modelId="{93C28F6F-390A-4812-934C-50BFF0C1C5E2}">
      <dgm:prSet/>
      <dgm:spPr/>
      <dgm:t>
        <a:bodyPr/>
        <a:lstStyle/>
        <a:p>
          <a:r>
            <a:rPr lang="fr-FR"/>
            <a:t>Responsable service  réalisation </a:t>
          </a:r>
        </a:p>
      </dgm:t>
    </dgm:pt>
    <dgm:pt modelId="{CD875CB4-6855-4D82-9B1D-A788BA8B0FA8}" type="parTrans" cxnId="{4227CD30-682A-481E-AB45-65CAAB8B3709}">
      <dgm:prSet/>
      <dgm:spPr/>
      <dgm:t>
        <a:bodyPr/>
        <a:lstStyle/>
        <a:p>
          <a:endParaRPr lang="fr-FR"/>
        </a:p>
      </dgm:t>
    </dgm:pt>
    <dgm:pt modelId="{3E04ABDE-1892-4F42-BB3E-D325FD14935B}" type="sibTrans" cxnId="{4227CD30-682A-481E-AB45-65CAAB8B3709}">
      <dgm:prSet/>
      <dgm:spPr/>
      <dgm:t>
        <a:bodyPr/>
        <a:lstStyle/>
        <a:p>
          <a:endParaRPr lang="fr-FR"/>
        </a:p>
      </dgm:t>
    </dgm:pt>
    <dgm:pt modelId="{CCE9C99D-AF11-4C6C-8D1D-6A044B982204}">
      <dgm:prSet/>
      <dgm:spPr/>
      <dgm:t>
        <a:bodyPr/>
        <a:lstStyle/>
        <a:p>
          <a:r>
            <a:rPr lang="fr-FR"/>
            <a:t>Technico-Commerciaux</a:t>
          </a:r>
        </a:p>
      </dgm:t>
    </dgm:pt>
    <dgm:pt modelId="{87ED442C-78D7-4E13-B671-613DCD775261}" type="parTrans" cxnId="{71A75952-B48E-4404-A01E-529E7A82BB89}">
      <dgm:prSet/>
      <dgm:spPr/>
      <dgm:t>
        <a:bodyPr/>
        <a:lstStyle/>
        <a:p>
          <a:endParaRPr lang="fr-FR"/>
        </a:p>
      </dgm:t>
    </dgm:pt>
    <dgm:pt modelId="{42D59FEE-D35D-4D89-BF82-C14911EAD6E6}" type="sibTrans" cxnId="{71A75952-B48E-4404-A01E-529E7A82BB89}">
      <dgm:prSet/>
      <dgm:spPr/>
      <dgm:t>
        <a:bodyPr/>
        <a:lstStyle/>
        <a:p>
          <a:endParaRPr lang="fr-FR"/>
        </a:p>
      </dgm:t>
    </dgm:pt>
    <dgm:pt modelId="{EC29E1FA-BBC0-43E4-88DA-1790DDCBAB3F}">
      <dgm:prSet/>
      <dgm:spPr/>
      <dgm:t>
        <a:bodyPr/>
        <a:lstStyle/>
        <a:p>
          <a:r>
            <a:rPr lang="fr-FR"/>
            <a:t>Secretaire commerciale</a:t>
          </a:r>
        </a:p>
      </dgm:t>
    </dgm:pt>
    <dgm:pt modelId="{261AB153-3837-445E-AF75-9C234080ACF0}" type="parTrans" cxnId="{BCB958EE-8382-40D5-B040-399B912C763A}">
      <dgm:prSet/>
      <dgm:spPr/>
      <dgm:t>
        <a:bodyPr/>
        <a:lstStyle/>
        <a:p>
          <a:endParaRPr lang="fr-FR"/>
        </a:p>
      </dgm:t>
    </dgm:pt>
    <dgm:pt modelId="{1703C02F-330C-42EC-9D0A-4C449024A54B}" type="sibTrans" cxnId="{BCB958EE-8382-40D5-B040-399B912C763A}">
      <dgm:prSet/>
      <dgm:spPr/>
      <dgm:t>
        <a:bodyPr/>
        <a:lstStyle/>
        <a:p>
          <a:endParaRPr lang="fr-FR"/>
        </a:p>
      </dgm:t>
    </dgm:pt>
    <dgm:pt modelId="{3D40F15C-79F5-44AE-98E8-F5B28F301E4E}">
      <dgm:prSet/>
      <dgm:spPr/>
      <dgm:t>
        <a:bodyPr/>
        <a:lstStyle/>
        <a:p>
          <a:r>
            <a:rPr lang="fr-FR"/>
            <a:t>Demonstrateur</a:t>
          </a:r>
        </a:p>
      </dgm:t>
    </dgm:pt>
    <dgm:pt modelId="{FAACAE3A-653A-4ED0-8A62-7C7DA0554E7F}" type="parTrans" cxnId="{7DCD6741-A95F-4C35-A95B-E832FD84917F}">
      <dgm:prSet/>
      <dgm:spPr/>
      <dgm:t>
        <a:bodyPr/>
        <a:lstStyle/>
        <a:p>
          <a:endParaRPr lang="fr-FR"/>
        </a:p>
      </dgm:t>
    </dgm:pt>
    <dgm:pt modelId="{E5205795-A389-4B07-A86C-5FCA23113506}" type="sibTrans" cxnId="{7DCD6741-A95F-4C35-A95B-E832FD84917F}">
      <dgm:prSet/>
      <dgm:spPr/>
      <dgm:t>
        <a:bodyPr/>
        <a:lstStyle/>
        <a:p>
          <a:endParaRPr lang="fr-FR"/>
        </a:p>
      </dgm:t>
    </dgm:pt>
    <dgm:pt modelId="{20C17F47-2585-4486-AC42-356A26DDE82B}">
      <dgm:prSet/>
      <dgm:spPr/>
      <dgm:t>
        <a:bodyPr/>
        <a:lstStyle/>
        <a:p>
          <a:r>
            <a:rPr lang="fr-FR"/>
            <a:t>Assistante achats</a:t>
          </a:r>
        </a:p>
      </dgm:t>
    </dgm:pt>
    <dgm:pt modelId="{31F09017-AFF9-4598-8E77-345CDEC1F8DA}" type="parTrans" cxnId="{3D31CF83-C415-483C-AAE0-17E183D0D43C}">
      <dgm:prSet/>
      <dgm:spPr/>
      <dgm:t>
        <a:bodyPr/>
        <a:lstStyle/>
        <a:p>
          <a:endParaRPr lang="fr-FR"/>
        </a:p>
      </dgm:t>
    </dgm:pt>
    <dgm:pt modelId="{2F132F8A-15E9-4413-A890-43186343A28D}" type="sibTrans" cxnId="{3D31CF83-C415-483C-AAE0-17E183D0D43C}">
      <dgm:prSet/>
      <dgm:spPr/>
      <dgm:t>
        <a:bodyPr/>
        <a:lstStyle/>
        <a:p>
          <a:endParaRPr lang="fr-FR"/>
        </a:p>
      </dgm:t>
    </dgm:pt>
    <dgm:pt modelId="{76F9C0D7-DEE1-4A8D-A846-3EFDC25F8871}">
      <dgm:prSet/>
      <dgm:spPr/>
      <dgm:t>
        <a:bodyPr/>
        <a:lstStyle/>
        <a:p>
          <a:r>
            <a:rPr lang="fr-FR"/>
            <a:t>Magasinier</a:t>
          </a:r>
        </a:p>
      </dgm:t>
    </dgm:pt>
    <dgm:pt modelId="{C3AD8D42-22DC-4FC2-BCCE-ED6EB2BDA9E5}" type="parTrans" cxnId="{D8117BC8-C894-4BA6-9DBE-DEBFFDB7A8A6}">
      <dgm:prSet/>
      <dgm:spPr/>
      <dgm:t>
        <a:bodyPr/>
        <a:lstStyle/>
        <a:p>
          <a:endParaRPr lang="fr-FR"/>
        </a:p>
      </dgm:t>
    </dgm:pt>
    <dgm:pt modelId="{35540A48-0223-4825-8218-C30AEC445A21}" type="sibTrans" cxnId="{D8117BC8-C894-4BA6-9DBE-DEBFFDB7A8A6}">
      <dgm:prSet/>
      <dgm:spPr/>
      <dgm:t>
        <a:bodyPr/>
        <a:lstStyle/>
        <a:p>
          <a:endParaRPr lang="fr-FR"/>
        </a:p>
      </dgm:t>
    </dgm:pt>
    <dgm:pt modelId="{91952B67-0BFB-43DA-A7C1-44871E4A79DA}">
      <dgm:prSet/>
      <dgm:spPr/>
      <dgm:t>
        <a:bodyPr/>
        <a:lstStyle/>
        <a:p>
          <a:r>
            <a:rPr lang="fr-FR"/>
            <a:t>Mécanicien</a:t>
          </a:r>
        </a:p>
      </dgm:t>
    </dgm:pt>
    <dgm:pt modelId="{37A38654-E2F2-49AB-A0D2-D90AF3C9D95C}" type="parTrans" cxnId="{9D3FDB7A-18DD-4721-9302-855FCB756B6C}">
      <dgm:prSet/>
      <dgm:spPr/>
      <dgm:t>
        <a:bodyPr/>
        <a:lstStyle/>
        <a:p>
          <a:endParaRPr lang="fr-FR"/>
        </a:p>
      </dgm:t>
    </dgm:pt>
    <dgm:pt modelId="{1D753663-26F2-482A-9EE1-D6BE814D6512}" type="sibTrans" cxnId="{9D3FDB7A-18DD-4721-9302-855FCB756B6C}">
      <dgm:prSet/>
      <dgm:spPr/>
      <dgm:t>
        <a:bodyPr/>
        <a:lstStyle/>
        <a:p>
          <a:endParaRPr lang="fr-FR"/>
        </a:p>
      </dgm:t>
    </dgm:pt>
    <dgm:pt modelId="{FDEC019D-3D8E-4E5D-8133-13A90B51E6AA}">
      <dgm:prSet/>
      <dgm:spPr/>
      <dgm:t>
        <a:bodyPr/>
        <a:lstStyle/>
        <a:p>
          <a:r>
            <a:rPr lang="fr-FR"/>
            <a:t>Assistante administrative</a:t>
          </a:r>
        </a:p>
      </dgm:t>
    </dgm:pt>
    <dgm:pt modelId="{9D7B8139-0F49-4871-B1EE-E850A0FBF732}" type="parTrans" cxnId="{77395779-EB2D-438E-A3FA-759EB1298D4D}">
      <dgm:prSet/>
      <dgm:spPr/>
      <dgm:t>
        <a:bodyPr/>
        <a:lstStyle/>
        <a:p>
          <a:endParaRPr lang="fr-FR"/>
        </a:p>
      </dgm:t>
    </dgm:pt>
    <dgm:pt modelId="{CCECFB9F-BA25-4CC2-B5AF-BF74B9D2D176}" type="sibTrans" cxnId="{77395779-EB2D-438E-A3FA-759EB1298D4D}">
      <dgm:prSet/>
      <dgm:spPr/>
      <dgm:t>
        <a:bodyPr/>
        <a:lstStyle/>
        <a:p>
          <a:endParaRPr lang="fr-FR"/>
        </a:p>
      </dgm:t>
    </dgm:pt>
    <dgm:pt modelId="{AA5202DF-C0CE-445F-B5F3-9922F7B3D5E1}">
      <dgm:prSet/>
      <dgm:spPr/>
      <dgm:t>
        <a:bodyPr/>
        <a:lstStyle/>
        <a:p>
          <a:r>
            <a:rPr lang="fr-FR"/>
            <a:t>Assistante communication</a:t>
          </a:r>
        </a:p>
      </dgm:t>
    </dgm:pt>
    <dgm:pt modelId="{9114BC83-77AA-40A5-A54C-E5B1A6782063}" type="parTrans" cxnId="{063BABC2-530E-49A9-8058-A32F633E72A2}">
      <dgm:prSet/>
      <dgm:spPr/>
      <dgm:t>
        <a:bodyPr/>
        <a:lstStyle/>
        <a:p>
          <a:endParaRPr lang="fr-FR"/>
        </a:p>
      </dgm:t>
    </dgm:pt>
    <dgm:pt modelId="{A7E64076-D81B-4289-8ED0-A3A09526BACE}" type="sibTrans" cxnId="{063BABC2-530E-49A9-8058-A32F633E72A2}">
      <dgm:prSet/>
      <dgm:spPr/>
      <dgm:t>
        <a:bodyPr/>
        <a:lstStyle/>
        <a:p>
          <a:endParaRPr lang="fr-FR"/>
        </a:p>
      </dgm:t>
    </dgm:pt>
    <dgm:pt modelId="{1F341C02-85A4-4B49-9FDE-C9E5A63C0C1F}" type="pres">
      <dgm:prSet presAssocID="{F088BFF6-62B4-4A6D-8D77-63E6B035A4C3}" presName="mainComposite" presStyleCnt="0">
        <dgm:presLayoutVars>
          <dgm:chPref val="1"/>
          <dgm:dir/>
          <dgm:animOne val="branch"/>
          <dgm:animLvl val="lvl"/>
          <dgm:resizeHandles val="exact"/>
        </dgm:presLayoutVars>
      </dgm:prSet>
      <dgm:spPr/>
      <dgm:t>
        <a:bodyPr/>
        <a:lstStyle/>
        <a:p>
          <a:endParaRPr lang="fr-FR"/>
        </a:p>
      </dgm:t>
    </dgm:pt>
    <dgm:pt modelId="{4D2D4DEF-4A95-4DE2-A181-042A15870562}" type="pres">
      <dgm:prSet presAssocID="{F088BFF6-62B4-4A6D-8D77-63E6B035A4C3}" presName="hierFlow" presStyleCnt="0"/>
      <dgm:spPr/>
    </dgm:pt>
    <dgm:pt modelId="{8E5C7B39-861C-4FB8-8561-BFE4E49AC573}" type="pres">
      <dgm:prSet presAssocID="{F088BFF6-62B4-4A6D-8D77-63E6B035A4C3}" presName="hierChild1" presStyleCnt="0">
        <dgm:presLayoutVars>
          <dgm:chPref val="1"/>
          <dgm:animOne val="branch"/>
          <dgm:animLvl val="lvl"/>
        </dgm:presLayoutVars>
      </dgm:prSet>
      <dgm:spPr/>
    </dgm:pt>
    <dgm:pt modelId="{16638ACC-0541-4DBD-BCB2-16B8F71F0ECD}" type="pres">
      <dgm:prSet presAssocID="{46D99C45-D32C-48C4-B68C-23AE9D1716AD}" presName="Name17" presStyleCnt="0"/>
      <dgm:spPr/>
    </dgm:pt>
    <dgm:pt modelId="{AFD242E2-D0B2-46AE-8570-BD5B0331B437}" type="pres">
      <dgm:prSet presAssocID="{46D99C45-D32C-48C4-B68C-23AE9D1716AD}" presName="level1Shape" presStyleLbl="node0" presStyleIdx="0" presStyleCnt="1">
        <dgm:presLayoutVars>
          <dgm:chPref val="3"/>
        </dgm:presLayoutVars>
      </dgm:prSet>
      <dgm:spPr/>
      <dgm:t>
        <a:bodyPr/>
        <a:lstStyle/>
        <a:p>
          <a:endParaRPr lang="fr-FR"/>
        </a:p>
      </dgm:t>
    </dgm:pt>
    <dgm:pt modelId="{B85A9210-3192-4E31-9C18-E56B04A39401}" type="pres">
      <dgm:prSet presAssocID="{46D99C45-D32C-48C4-B68C-23AE9D1716AD}" presName="hierChild2" presStyleCnt="0"/>
      <dgm:spPr/>
    </dgm:pt>
    <dgm:pt modelId="{0A4F0F83-44D5-428A-A3FA-08AA86CFF057}" type="pres">
      <dgm:prSet presAssocID="{AF5C6FE2-3246-47BC-AB9E-40E73DB0EF2D}" presName="Name25" presStyleLbl="parChTrans1D2" presStyleIdx="0" presStyleCnt="5"/>
      <dgm:spPr/>
      <dgm:t>
        <a:bodyPr/>
        <a:lstStyle/>
        <a:p>
          <a:endParaRPr lang="fr-FR"/>
        </a:p>
      </dgm:t>
    </dgm:pt>
    <dgm:pt modelId="{4CE422E4-99AC-4D4B-96F0-A549E7519AC5}" type="pres">
      <dgm:prSet presAssocID="{AF5C6FE2-3246-47BC-AB9E-40E73DB0EF2D}" presName="connTx" presStyleLbl="parChTrans1D2" presStyleIdx="0" presStyleCnt="5"/>
      <dgm:spPr/>
      <dgm:t>
        <a:bodyPr/>
        <a:lstStyle/>
        <a:p>
          <a:endParaRPr lang="fr-FR"/>
        </a:p>
      </dgm:t>
    </dgm:pt>
    <dgm:pt modelId="{8F6DDFE6-57DF-4FEA-AB8D-596050C79209}" type="pres">
      <dgm:prSet presAssocID="{107ADF01-F8CC-4806-BD17-618C19F638E1}" presName="Name30" presStyleCnt="0"/>
      <dgm:spPr/>
    </dgm:pt>
    <dgm:pt modelId="{9DF73FDB-08F6-4FD9-9E6D-BBE4FEEEF39F}" type="pres">
      <dgm:prSet presAssocID="{107ADF01-F8CC-4806-BD17-618C19F638E1}" presName="level2Shape" presStyleLbl="node2" presStyleIdx="0" presStyleCnt="5"/>
      <dgm:spPr/>
      <dgm:t>
        <a:bodyPr/>
        <a:lstStyle/>
        <a:p>
          <a:endParaRPr lang="fr-FR"/>
        </a:p>
      </dgm:t>
    </dgm:pt>
    <dgm:pt modelId="{092FCA9A-31B3-43FA-A93B-CAAE3D75AB36}" type="pres">
      <dgm:prSet presAssocID="{107ADF01-F8CC-4806-BD17-618C19F638E1}" presName="hierChild3" presStyleCnt="0"/>
      <dgm:spPr/>
    </dgm:pt>
    <dgm:pt modelId="{C15ACB0F-8CC6-4A2F-A35D-4148E0179D3E}" type="pres">
      <dgm:prSet presAssocID="{2CC4D9F7-A6DF-42EF-B41A-3D4A4A85F793}" presName="Name25" presStyleLbl="parChTrans1D3" presStyleIdx="0" presStyleCnt="8"/>
      <dgm:spPr/>
      <dgm:t>
        <a:bodyPr/>
        <a:lstStyle/>
        <a:p>
          <a:endParaRPr lang="fr-FR"/>
        </a:p>
      </dgm:t>
    </dgm:pt>
    <dgm:pt modelId="{BAC6EC78-A45F-45D5-9543-E3CD5F1E1C02}" type="pres">
      <dgm:prSet presAssocID="{2CC4D9F7-A6DF-42EF-B41A-3D4A4A85F793}" presName="connTx" presStyleLbl="parChTrans1D3" presStyleIdx="0" presStyleCnt="8"/>
      <dgm:spPr/>
      <dgm:t>
        <a:bodyPr/>
        <a:lstStyle/>
        <a:p>
          <a:endParaRPr lang="fr-FR"/>
        </a:p>
      </dgm:t>
    </dgm:pt>
    <dgm:pt modelId="{050D2E78-2424-4FA9-9253-BAF567049EB2}" type="pres">
      <dgm:prSet presAssocID="{AA94B2E4-CEAC-4E68-944B-D661790AE7C8}" presName="Name30" presStyleCnt="0"/>
      <dgm:spPr/>
    </dgm:pt>
    <dgm:pt modelId="{190655A9-5A2F-42C5-A02D-21877F87615C}" type="pres">
      <dgm:prSet presAssocID="{AA94B2E4-CEAC-4E68-944B-D661790AE7C8}" presName="level2Shape" presStyleLbl="node3" presStyleIdx="0" presStyleCnt="8"/>
      <dgm:spPr/>
      <dgm:t>
        <a:bodyPr/>
        <a:lstStyle/>
        <a:p>
          <a:endParaRPr lang="fr-FR"/>
        </a:p>
      </dgm:t>
    </dgm:pt>
    <dgm:pt modelId="{A4EB7B73-9182-4C5F-9B30-AF2FCE290466}" type="pres">
      <dgm:prSet presAssocID="{AA94B2E4-CEAC-4E68-944B-D661790AE7C8}" presName="hierChild3" presStyleCnt="0"/>
      <dgm:spPr/>
    </dgm:pt>
    <dgm:pt modelId="{76BA83DB-278D-4C06-BC6E-1A2176056627}" type="pres">
      <dgm:prSet presAssocID="{31F09017-AFF9-4598-8E77-345CDEC1F8DA}" presName="Name25" presStyleLbl="parChTrans1D4" presStyleIdx="0" presStyleCnt="3"/>
      <dgm:spPr/>
      <dgm:t>
        <a:bodyPr/>
        <a:lstStyle/>
        <a:p>
          <a:endParaRPr lang="fr-FR"/>
        </a:p>
      </dgm:t>
    </dgm:pt>
    <dgm:pt modelId="{7423FFB0-B172-41A2-AF1E-3F294823B49B}" type="pres">
      <dgm:prSet presAssocID="{31F09017-AFF9-4598-8E77-345CDEC1F8DA}" presName="connTx" presStyleLbl="parChTrans1D4" presStyleIdx="0" presStyleCnt="3"/>
      <dgm:spPr/>
      <dgm:t>
        <a:bodyPr/>
        <a:lstStyle/>
        <a:p>
          <a:endParaRPr lang="fr-FR"/>
        </a:p>
      </dgm:t>
    </dgm:pt>
    <dgm:pt modelId="{1AFDB4D4-BECE-4CF9-8F98-D356162D04B5}" type="pres">
      <dgm:prSet presAssocID="{20C17F47-2585-4486-AC42-356A26DDE82B}" presName="Name30" presStyleCnt="0"/>
      <dgm:spPr/>
    </dgm:pt>
    <dgm:pt modelId="{EDC5DC6C-F9C6-46BE-B2D4-73C83D8F86B2}" type="pres">
      <dgm:prSet presAssocID="{20C17F47-2585-4486-AC42-356A26DDE82B}" presName="level2Shape" presStyleLbl="node4" presStyleIdx="0" presStyleCnt="3"/>
      <dgm:spPr/>
      <dgm:t>
        <a:bodyPr/>
        <a:lstStyle/>
        <a:p>
          <a:endParaRPr lang="fr-FR"/>
        </a:p>
      </dgm:t>
    </dgm:pt>
    <dgm:pt modelId="{23B40A04-B96A-40FF-AEC3-3EC20D0F9788}" type="pres">
      <dgm:prSet presAssocID="{20C17F47-2585-4486-AC42-356A26DDE82B}" presName="hierChild3" presStyleCnt="0"/>
      <dgm:spPr/>
    </dgm:pt>
    <dgm:pt modelId="{A818EAD1-3B9A-4FE8-9C99-FBB3E04C523C}" type="pres">
      <dgm:prSet presAssocID="{9E262366-7750-41D9-911B-B094DEB6EB9F}" presName="Name25" presStyleLbl="parChTrans1D3" presStyleIdx="1" presStyleCnt="8"/>
      <dgm:spPr/>
      <dgm:t>
        <a:bodyPr/>
        <a:lstStyle/>
        <a:p>
          <a:endParaRPr lang="fr-FR"/>
        </a:p>
      </dgm:t>
    </dgm:pt>
    <dgm:pt modelId="{357020B3-55E6-487A-8171-19D508BE1947}" type="pres">
      <dgm:prSet presAssocID="{9E262366-7750-41D9-911B-B094DEB6EB9F}" presName="connTx" presStyleLbl="parChTrans1D3" presStyleIdx="1" presStyleCnt="8"/>
      <dgm:spPr/>
      <dgm:t>
        <a:bodyPr/>
        <a:lstStyle/>
        <a:p>
          <a:endParaRPr lang="fr-FR"/>
        </a:p>
      </dgm:t>
    </dgm:pt>
    <dgm:pt modelId="{13A9FA41-7908-41D1-8A8F-F107EE07CD29}" type="pres">
      <dgm:prSet presAssocID="{008BCB48-ABD0-499F-90F6-F403A763B494}" presName="Name30" presStyleCnt="0"/>
      <dgm:spPr/>
    </dgm:pt>
    <dgm:pt modelId="{6ED4604B-E098-4310-B2F1-8E14F8EEEEA9}" type="pres">
      <dgm:prSet presAssocID="{008BCB48-ABD0-499F-90F6-F403A763B494}" presName="level2Shape" presStyleLbl="node3" presStyleIdx="1" presStyleCnt="8"/>
      <dgm:spPr/>
      <dgm:t>
        <a:bodyPr/>
        <a:lstStyle/>
        <a:p>
          <a:endParaRPr lang="fr-FR"/>
        </a:p>
      </dgm:t>
    </dgm:pt>
    <dgm:pt modelId="{3DF82FCB-7FAF-4C8B-8F4D-DB9DE4D480C7}" type="pres">
      <dgm:prSet presAssocID="{008BCB48-ABD0-499F-90F6-F403A763B494}" presName="hierChild3" presStyleCnt="0"/>
      <dgm:spPr/>
    </dgm:pt>
    <dgm:pt modelId="{5937D26E-20CE-4058-A8E2-9CC339FD7935}" type="pres">
      <dgm:prSet presAssocID="{C3AD8D42-22DC-4FC2-BCCE-ED6EB2BDA9E5}" presName="Name25" presStyleLbl="parChTrans1D4" presStyleIdx="1" presStyleCnt="3"/>
      <dgm:spPr/>
      <dgm:t>
        <a:bodyPr/>
        <a:lstStyle/>
        <a:p>
          <a:endParaRPr lang="fr-FR"/>
        </a:p>
      </dgm:t>
    </dgm:pt>
    <dgm:pt modelId="{E5ABF794-E311-499A-A50C-C35A64B4B709}" type="pres">
      <dgm:prSet presAssocID="{C3AD8D42-22DC-4FC2-BCCE-ED6EB2BDA9E5}" presName="connTx" presStyleLbl="parChTrans1D4" presStyleIdx="1" presStyleCnt="3"/>
      <dgm:spPr/>
      <dgm:t>
        <a:bodyPr/>
        <a:lstStyle/>
        <a:p>
          <a:endParaRPr lang="fr-FR"/>
        </a:p>
      </dgm:t>
    </dgm:pt>
    <dgm:pt modelId="{D793BAC1-59ED-43A4-8F84-799145F31E96}" type="pres">
      <dgm:prSet presAssocID="{76F9C0D7-DEE1-4A8D-A846-3EFDC25F8871}" presName="Name30" presStyleCnt="0"/>
      <dgm:spPr/>
    </dgm:pt>
    <dgm:pt modelId="{95CAA0CD-EB67-4536-9D60-6132ABC09325}" type="pres">
      <dgm:prSet presAssocID="{76F9C0D7-DEE1-4A8D-A846-3EFDC25F8871}" presName="level2Shape" presStyleLbl="node4" presStyleIdx="1" presStyleCnt="3"/>
      <dgm:spPr/>
      <dgm:t>
        <a:bodyPr/>
        <a:lstStyle/>
        <a:p>
          <a:endParaRPr lang="fr-FR"/>
        </a:p>
      </dgm:t>
    </dgm:pt>
    <dgm:pt modelId="{7E20B42C-180A-45C2-AB50-DBB8FD887FE2}" type="pres">
      <dgm:prSet presAssocID="{76F9C0D7-DEE1-4A8D-A846-3EFDC25F8871}" presName="hierChild3" presStyleCnt="0"/>
      <dgm:spPr/>
    </dgm:pt>
    <dgm:pt modelId="{C74BC3BA-E466-40C8-BFCA-A99A5F08F8F7}" type="pres">
      <dgm:prSet presAssocID="{CD875CB4-6855-4D82-9B1D-A788BA8B0FA8}" presName="Name25" presStyleLbl="parChTrans1D3" presStyleIdx="2" presStyleCnt="8"/>
      <dgm:spPr/>
      <dgm:t>
        <a:bodyPr/>
        <a:lstStyle/>
        <a:p>
          <a:endParaRPr lang="fr-FR"/>
        </a:p>
      </dgm:t>
    </dgm:pt>
    <dgm:pt modelId="{97A62CE3-7A25-46F3-9F06-800246E122D1}" type="pres">
      <dgm:prSet presAssocID="{CD875CB4-6855-4D82-9B1D-A788BA8B0FA8}" presName="connTx" presStyleLbl="parChTrans1D3" presStyleIdx="2" presStyleCnt="8"/>
      <dgm:spPr/>
      <dgm:t>
        <a:bodyPr/>
        <a:lstStyle/>
        <a:p>
          <a:endParaRPr lang="fr-FR"/>
        </a:p>
      </dgm:t>
    </dgm:pt>
    <dgm:pt modelId="{BFA3EF1D-2838-44FD-B849-AFE593C0D1A3}" type="pres">
      <dgm:prSet presAssocID="{93C28F6F-390A-4812-934C-50BFF0C1C5E2}" presName="Name30" presStyleCnt="0"/>
      <dgm:spPr/>
    </dgm:pt>
    <dgm:pt modelId="{C204B3F0-5CF8-495F-9BAC-2929FE048B23}" type="pres">
      <dgm:prSet presAssocID="{93C28F6F-390A-4812-934C-50BFF0C1C5E2}" presName="level2Shape" presStyleLbl="node3" presStyleIdx="2" presStyleCnt="8"/>
      <dgm:spPr/>
      <dgm:t>
        <a:bodyPr/>
        <a:lstStyle/>
        <a:p>
          <a:endParaRPr lang="fr-FR"/>
        </a:p>
      </dgm:t>
    </dgm:pt>
    <dgm:pt modelId="{4DBE7352-D9DB-46DF-9A7C-957AE84591DE}" type="pres">
      <dgm:prSet presAssocID="{93C28F6F-390A-4812-934C-50BFF0C1C5E2}" presName="hierChild3" presStyleCnt="0"/>
      <dgm:spPr/>
    </dgm:pt>
    <dgm:pt modelId="{1D49389C-9281-4EF9-9219-108E5286153C}" type="pres">
      <dgm:prSet presAssocID="{37A38654-E2F2-49AB-A0D2-D90AF3C9D95C}" presName="Name25" presStyleLbl="parChTrans1D4" presStyleIdx="2" presStyleCnt="3"/>
      <dgm:spPr/>
      <dgm:t>
        <a:bodyPr/>
        <a:lstStyle/>
        <a:p>
          <a:endParaRPr lang="fr-FR"/>
        </a:p>
      </dgm:t>
    </dgm:pt>
    <dgm:pt modelId="{668511EE-E709-4C57-9FEE-B508C6208378}" type="pres">
      <dgm:prSet presAssocID="{37A38654-E2F2-49AB-A0D2-D90AF3C9D95C}" presName="connTx" presStyleLbl="parChTrans1D4" presStyleIdx="2" presStyleCnt="3"/>
      <dgm:spPr/>
      <dgm:t>
        <a:bodyPr/>
        <a:lstStyle/>
        <a:p>
          <a:endParaRPr lang="fr-FR"/>
        </a:p>
      </dgm:t>
    </dgm:pt>
    <dgm:pt modelId="{0F7A62C0-6FD1-4A9F-90C4-D8B109EDCAE4}" type="pres">
      <dgm:prSet presAssocID="{91952B67-0BFB-43DA-A7C1-44871E4A79DA}" presName="Name30" presStyleCnt="0"/>
      <dgm:spPr/>
    </dgm:pt>
    <dgm:pt modelId="{DA210608-684B-47C8-A9B6-555BAC22435E}" type="pres">
      <dgm:prSet presAssocID="{91952B67-0BFB-43DA-A7C1-44871E4A79DA}" presName="level2Shape" presStyleLbl="node4" presStyleIdx="2" presStyleCnt="3"/>
      <dgm:spPr/>
      <dgm:t>
        <a:bodyPr/>
        <a:lstStyle/>
        <a:p>
          <a:endParaRPr lang="fr-FR"/>
        </a:p>
      </dgm:t>
    </dgm:pt>
    <dgm:pt modelId="{322D2213-BADD-4F3B-833B-DCB82D0224B3}" type="pres">
      <dgm:prSet presAssocID="{91952B67-0BFB-43DA-A7C1-44871E4A79DA}" presName="hierChild3" presStyleCnt="0"/>
      <dgm:spPr/>
    </dgm:pt>
    <dgm:pt modelId="{8387FFDC-7267-4459-9402-848BCDC0AC0E}" type="pres">
      <dgm:prSet presAssocID="{34C007D3-02C7-4FF6-B343-9938E55CCE0A}" presName="Name25" presStyleLbl="parChTrans1D2" presStyleIdx="1" presStyleCnt="5"/>
      <dgm:spPr/>
      <dgm:t>
        <a:bodyPr/>
        <a:lstStyle/>
        <a:p>
          <a:endParaRPr lang="fr-FR"/>
        </a:p>
      </dgm:t>
    </dgm:pt>
    <dgm:pt modelId="{1B53761E-331D-4E34-8006-A2A93DED946F}" type="pres">
      <dgm:prSet presAssocID="{34C007D3-02C7-4FF6-B343-9938E55CCE0A}" presName="connTx" presStyleLbl="parChTrans1D2" presStyleIdx="1" presStyleCnt="5"/>
      <dgm:spPr/>
      <dgm:t>
        <a:bodyPr/>
        <a:lstStyle/>
        <a:p>
          <a:endParaRPr lang="fr-FR"/>
        </a:p>
      </dgm:t>
    </dgm:pt>
    <dgm:pt modelId="{598514B1-45CF-49CF-A1C2-F0E4D05CA111}" type="pres">
      <dgm:prSet presAssocID="{E880B5D3-ED12-4779-8B7C-4AB2B3665782}" presName="Name30" presStyleCnt="0"/>
      <dgm:spPr/>
    </dgm:pt>
    <dgm:pt modelId="{09D10A50-F915-4B70-8359-46907111468E}" type="pres">
      <dgm:prSet presAssocID="{E880B5D3-ED12-4779-8B7C-4AB2B3665782}" presName="level2Shape" presStyleLbl="node2" presStyleIdx="1" presStyleCnt="5"/>
      <dgm:spPr/>
      <dgm:t>
        <a:bodyPr/>
        <a:lstStyle/>
        <a:p>
          <a:endParaRPr lang="fr-FR"/>
        </a:p>
      </dgm:t>
    </dgm:pt>
    <dgm:pt modelId="{CE68EF6B-13D3-4E61-B8ED-5670A1527CBF}" type="pres">
      <dgm:prSet presAssocID="{E880B5D3-ED12-4779-8B7C-4AB2B3665782}" presName="hierChild3" presStyleCnt="0"/>
      <dgm:spPr/>
    </dgm:pt>
    <dgm:pt modelId="{2A1C845E-E74A-4196-A0C0-341BEA1043A6}" type="pres">
      <dgm:prSet presAssocID="{87ED442C-78D7-4E13-B671-613DCD775261}" presName="Name25" presStyleLbl="parChTrans1D3" presStyleIdx="3" presStyleCnt="8"/>
      <dgm:spPr/>
      <dgm:t>
        <a:bodyPr/>
        <a:lstStyle/>
        <a:p>
          <a:endParaRPr lang="fr-FR"/>
        </a:p>
      </dgm:t>
    </dgm:pt>
    <dgm:pt modelId="{39727CC5-D48D-4CF8-B9E6-17E1CBB784F0}" type="pres">
      <dgm:prSet presAssocID="{87ED442C-78D7-4E13-B671-613DCD775261}" presName="connTx" presStyleLbl="parChTrans1D3" presStyleIdx="3" presStyleCnt="8"/>
      <dgm:spPr/>
      <dgm:t>
        <a:bodyPr/>
        <a:lstStyle/>
        <a:p>
          <a:endParaRPr lang="fr-FR"/>
        </a:p>
      </dgm:t>
    </dgm:pt>
    <dgm:pt modelId="{EFD2BA4B-9E70-40BB-9509-BA1EFA163C7B}" type="pres">
      <dgm:prSet presAssocID="{CCE9C99D-AF11-4C6C-8D1D-6A044B982204}" presName="Name30" presStyleCnt="0"/>
      <dgm:spPr/>
    </dgm:pt>
    <dgm:pt modelId="{16E00639-7D14-41F3-B076-73E3722B955E}" type="pres">
      <dgm:prSet presAssocID="{CCE9C99D-AF11-4C6C-8D1D-6A044B982204}" presName="level2Shape" presStyleLbl="node3" presStyleIdx="3" presStyleCnt="8"/>
      <dgm:spPr/>
      <dgm:t>
        <a:bodyPr/>
        <a:lstStyle/>
        <a:p>
          <a:endParaRPr lang="fr-FR"/>
        </a:p>
      </dgm:t>
    </dgm:pt>
    <dgm:pt modelId="{AECE1633-DF58-420D-972F-F0F0753DBD7B}" type="pres">
      <dgm:prSet presAssocID="{CCE9C99D-AF11-4C6C-8D1D-6A044B982204}" presName="hierChild3" presStyleCnt="0"/>
      <dgm:spPr/>
    </dgm:pt>
    <dgm:pt modelId="{1B016730-8864-47CD-9519-EDCE84D97FF3}" type="pres">
      <dgm:prSet presAssocID="{261AB153-3837-445E-AF75-9C234080ACF0}" presName="Name25" presStyleLbl="parChTrans1D3" presStyleIdx="4" presStyleCnt="8"/>
      <dgm:spPr/>
      <dgm:t>
        <a:bodyPr/>
        <a:lstStyle/>
        <a:p>
          <a:endParaRPr lang="fr-FR"/>
        </a:p>
      </dgm:t>
    </dgm:pt>
    <dgm:pt modelId="{27EA63C3-108D-4BC7-857B-841C39B0257A}" type="pres">
      <dgm:prSet presAssocID="{261AB153-3837-445E-AF75-9C234080ACF0}" presName="connTx" presStyleLbl="parChTrans1D3" presStyleIdx="4" presStyleCnt="8"/>
      <dgm:spPr/>
      <dgm:t>
        <a:bodyPr/>
        <a:lstStyle/>
        <a:p>
          <a:endParaRPr lang="fr-FR"/>
        </a:p>
      </dgm:t>
    </dgm:pt>
    <dgm:pt modelId="{F8D01036-F1D9-44BF-9EB1-0F8575465AD9}" type="pres">
      <dgm:prSet presAssocID="{EC29E1FA-BBC0-43E4-88DA-1790DDCBAB3F}" presName="Name30" presStyleCnt="0"/>
      <dgm:spPr/>
    </dgm:pt>
    <dgm:pt modelId="{889C97FC-BBAC-4A7E-979E-11FB186C6D7D}" type="pres">
      <dgm:prSet presAssocID="{EC29E1FA-BBC0-43E4-88DA-1790DDCBAB3F}" presName="level2Shape" presStyleLbl="node3" presStyleIdx="4" presStyleCnt="8"/>
      <dgm:spPr/>
      <dgm:t>
        <a:bodyPr/>
        <a:lstStyle/>
        <a:p>
          <a:endParaRPr lang="fr-FR"/>
        </a:p>
      </dgm:t>
    </dgm:pt>
    <dgm:pt modelId="{43EEE87E-94EA-4952-9ADB-54FF553CE6C5}" type="pres">
      <dgm:prSet presAssocID="{EC29E1FA-BBC0-43E4-88DA-1790DDCBAB3F}" presName="hierChild3" presStyleCnt="0"/>
      <dgm:spPr/>
    </dgm:pt>
    <dgm:pt modelId="{B7C76316-C5F7-45FA-B11D-AA1AE67F078C}" type="pres">
      <dgm:prSet presAssocID="{FAACAE3A-653A-4ED0-8A62-7C7DA0554E7F}" presName="Name25" presStyleLbl="parChTrans1D3" presStyleIdx="5" presStyleCnt="8"/>
      <dgm:spPr/>
      <dgm:t>
        <a:bodyPr/>
        <a:lstStyle/>
        <a:p>
          <a:endParaRPr lang="fr-FR"/>
        </a:p>
      </dgm:t>
    </dgm:pt>
    <dgm:pt modelId="{38E0C23F-17D4-49E2-9EA9-56017FDB336C}" type="pres">
      <dgm:prSet presAssocID="{FAACAE3A-653A-4ED0-8A62-7C7DA0554E7F}" presName="connTx" presStyleLbl="parChTrans1D3" presStyleIdx="5" presStyleCnt="8"/>
      <dgm:spPr/>
      <dgm:t>
        <a:bodyPr/>
        <a:lstStyle/>
        <a:p>
          <a:endParaRPr lang="fr-FR"/>
        </a:p>
      </dgm:t>
    </dgm:pt>
    <dgm:pt modelId="{9579F9E6-DC17-49C0-98CD-7EB236632C7B}" type="pres">
      <dgm:prSet presAssocID="{3D40F15C-79F5-44AE-98E8-F5B28F301E4E}" presName="Name30" presStyleCnt="0"/>
      <dgm:spPr/>
    </dgm:pt>
    <dgm:pt modelId="{7C5AEF68-D06B-4CE8-899D-6B82B8CA23FE}" type="pres">
      <dgm:prSet presAssocID="{3D40F15C-79F5-44AE-98E8-F5B28F301E4E}" presName="level2Shape" presStyleLbl="node3" presStyleIdx="5" presStyleCnt="8"/>
      <dgm:spPr/>
      <dgm:t>
        <a:bodyPr/>
        <a:lstStyle/>
        <a:p>
          <a:endParaRPr lang="fr-FR"/>
        </a:p>
      </dgm:t>
    </dgm:pt>
    <dgm:pt modelId="{B0F17C61-712D-4E12-8A13-ED3C4672510F}" type="pres">
      <dgm:prSet presAssocID="{3D40F15C-79F5-44AE-98E8-F5B28F301E4E}" presName="hierChild3" presStyleCnt="0"/>
      <dgm:spPr/>
    </dgm:pt>
    <dgm:pt modelId="{CFAD2780-1D15-4998-9E08-DBEE2C810945}" type="pres">
      <dgm:prSet presAssocID="{77332F7E-1C19-4960-B656-6374876E47EE}" presName="Name25" presStyleLbl="parChTrans1D2" presStyleIdx="2" presStyleCnt="5"/>
      <dgm:spPr/>
      <dgm:t>
        <a:bodyPr/>
        <a:lstStyle/>
        <a:p>
          <a:endParaRPr lang="fr-FR"/>
        </a:p>
      </dgm:t>
    </dgm:pt>
    <dgm:pt modelId="{23370E67-CEA5-4691-952A-59C0C5D5ACB4}" type="pres">
      <dgm:prSet presAssocID="{77332F7E-1C19-4960-B656-6374876E47EE}" presName="connTx" presStyleLbl="parChTrans1D2" presStyleIdx="2" presStyleCnt="5"/>
      <dgm:spPr/>
      <dgm:t>
        <a:bodyPr/>
        <a:lstStyle/>
        <a:p>
          <a:endParaRPr lang="fr-FR"/>
        </a:p>
      </dgm:t>
    </dgm:pt>
    <dgm:pt modelId="{4FE5F393-1C3F-46EA-B7C6-BB49E05AB08D}" type="pres">
      <dgm:prSet presAssocID="{E476FC26-6098-4F75-802C-05B7566D2E0B}" presName="Name30" presStyleCnt="0"/>
      <dgm:spPr/>
    </dgm:pt>
    <dgm:pt modelId="{0A797901-5AC1-413F-97FE-2845247332E0}" type="pres">
      <dgm:prSet presAssocID="{E476FC26-6098-4F75-802C-05B7566D2E0B}" presName="level2Shape" presStyleLbl="node2" presStyleIdx="2" presStyleCnt="5"/>
      <dgm:spPr/>
      <dgm:t>
        <a:bodyPr/>
        <a:lstStyle/>
        <a:p>
          <a:endParaRPr lang="fr-FR"/>
        </a:p>
      </dgm:t>
    </dgm:pt>
    <dgm:pt modelId="{BA3BFA87-52BB-433D-8D42-593EC15886FD}" type="pres">
      <dgm:prSet presAssocID="{E476FC26-6098-4F75-802C-05B7566D2E0B}" presName="hierChild3" presStyleCnt="0"/>
      <dgm:spPr/>
    </dgm:pt>
    <dgm:pt modelId="{37E4475C-4265-4BF5-A32E-6187E4AC0A50}" type="pres">
      <dgm:prSet presAssocID="{9D7B8139-0F49-4871-B1EE-E850A0FBF732}" presName="Name25" presStyleLbl="parChTrans1D3" presStyleIdx="6" presStyleCnt="8"/>
      <dgm:spPr/>
      <dgm:t>
        <a:bodyPr/>
        <a:lstStyle/>
        <a:p>
          <a:endParaRPr lang="fr-FR"/>
        </a:p>
      </dgm:t>
    </dgm:pt>
    <dgm:pt modelId="{D856BBD6-9151-417D-B922-4ABE5374B9A3}" type="pres">
      <dgm:prSet presAssocID="{9D7B8139-0F49-4871-B1EE-E850A0FBF732}" presName="connTx" presStyleLbl="parChTrans1D3" presStyleIdx="6" presStyleCnt="8"/>
      <dgm:spPr/>
      <dgm:t>
        <a:bodyPr/>
        <a:lstStyle/>
        <a:p>
          <a:endParaRPr lang="fr-FR"/>
        </a:p>
      </dgm:t>
    </dgm:pt>
    <dgm:pt modelId="{69BBD3B1-C4D2-49C1-8E5C-68E0360820E8}" type="pres">
      <dgm:prSet presAssocID="{FDEC019D-3D8E-4E5D-8133-13A90B51E6AA}" presName="Name30" presStyleCnt="0"/>
      <dgm:spPr/>
    </dgm:pt>
    <dgm:pt modelId="{B1CDC8A9-D87A-4395-9A6F-F1539BD001B9}" type="pres">
      <dgm:prSet presAssocID="{FDEC019D-3D8E-4E5D-8133-13A90B51E6AA}" presName="level2Shape" presStyleLbl="node3" presStyleIdx="6" presStyleCnt="8"/>
      <dgm:spPr/>
      <dgm:t>
        <a:bodyPr/>
        <a:lstStyle/>
        <a:p>
          <a:endParaRPr lang="fr-FR"/>
        </a:p>
      </dgm:t>
    </dgm:pt>
    <dgm:pt modelId="{418A847B-6629-41B3-ACCA-80FBD8AD0DA5}" type="pres">
      <dgm:prSet presAssocID="{FDEC019D-3D8E-4E5D-8133-13A90B51E6AA}" presName="hierChild3" presStyleCnt="0"/>
      <dgm:spPr/>
    </dgm:pt>
    <dgm:pt modelId="{4890EBC7-9A65-4816-A35D-2D76A1DF63D8}" type="pres">
      <dgm:prSet presAssocID="{6B225290-AA00-4F83-89C1-685A640A7F0E}" presName="Name25" presStyleLbl="parChTrans1D2" presStyleIdx="3" presStyleCnt="5"/>
      <dgm:spPr/>
      <dgm:t>
        <a:bodyPr/>
        <a:lstStyle/>
        <a:p>
          <a:endParaRPr lang="fr-FR"/>
        </a:p>
      </dgm:t>
    </dgm:pt>
    <dgm:pt modelId="{975FBBAF-7F5C-409F-BE55-249A9B111DEC}" type="pres">
      <dgm:prSet presAssocID="{6B225290-AA00-4F83-89C1-685A640A7F0E}" presName="connTx" presStyleLbl="parChTrans1D2" presStyleIdx="3" presStyleCnt="5"/>
      <dgm:spPr/>
      <dgm:t>
        <a:bodyPr/>
        <a:lstStyle/>
        <a:p>
          <a:endParaRPr lang="fr-FR"/>
        </a:p>
      </dgm:t>
    </dgm:pt>
    <dgm:pt modelId="{E08DAEA1-92CD-498A-A193-66B4E1BE6793}" type="pres">
      <dgm:prSet presAssocID="{6F000857-D91F-4194-B0F2-CA3CEC795C07}" presName="Name30" presStyleCnt="0"/>
      <dgm:spPr/>
    </dgm:pt>
    <dgm:pt modelId="{FEDFE2B7-B3DD-4E10-9119-6E9F285B2228}" type="pres">
      <dgm:prSet presAssocID="{6F000857-D91F-4194-B0F2-CA3CEC795C07}" presName="level2Shape" presStyleLbl="node2" presStyleIdx="3" presStyleCnt="5"/>
      <dgm:spPr/>
      <dgm:t>
        <a:bodyPr/>
        <a:lstStyle/>
        <a:p>
          <a:endParaRPr lang="fr-FR"/>
        </a:p>
      </dgm:t>
    </dgm:pt>
    <dgm:pt modelId="{042E947B-EAA0-4AA2-A736-E38052601F76}" type="pres">
      <dgm:prSet presAssocID="{6F000857-D91F-4194-B0F2-CA3CEC795C07}" presName="hierChild3" presStyleCnt="0"/>
      <dgm:spPr/>
    </dgm:pt>
    <dgm:pt modelId="{E40732C2-BF9E-47D0-92BE-1B07B0FBCB5E}" type="pres">
      <dgm:prSet presAssocID="{AE63274F-883F-43BF-80E1-C0DD5C4DA7B3}" presName="Name25" presStyleLbl="parChTrans1D2" presStyleIdx="4" presStyleCnt="5"/>
      <dgm:spPr/>
      <dgm:t>
        <a:bodyPr/>
        <a:lstStyle/>
        <a:p>
          <a:endParaRPr lang="fr-FR"/>
        </a:p>
      </dgm:t>
    </dgm:pt>
    <dgm:pt modelId="{851AA499-B261-455B-ABC7-477F82387693}" type="pres">
      <dgm:prSet presAssocID="{AE63274F-883F-43BF-80E1-C0DD5C4DA7B3}" presName="connTx" presStyleLbl="parChTrans1D2" presStyleIdx="4" presStyleCnt="5"/>
      <dgm:spPr/>
      <dgm:t>
        <a:bodyPr/>
        <a:lstStyle/>
        <a:p>
          <a:endParaRPr lang="fr-FR"/>
        </a:p>
      </dgm:t>
    </dgm:pt>
    <dgm:pt modelId="{E321E48D-B27E-479E-A856-839BDBDBF52E}" type="pres">
      <dgm:prSet presAssocID="{BBFDB1F2-2EC9-43FB-9ACE-BD818FA36BC3}" presName="Name30" presStyleCnt="0"/>
      <dgm:spPr/>
    </dgm:pt>
    <dgm:pt modelId="{8140F055-0E92-4362-A471-9CAA781137CB}" type="pres">
      <dgm:prSet presAssocID="{BBFDB1F2-2EC9-43FB-9ACE-BD818FA36BC3}" presName="level2Shape" presStyleLbl="node2" presStyleIdx="4" presStyleCnt="5"/>
      <dgm:spPr/>
      <dgm:t>
        <a:bodyPr/>
        <a:lstStyle/>
        <a:p>
          <a:endParaRPr lang="fr-FR"/>
        </a:p>
      </dgm:t>
    </dgm:pt>
    <dgm:pt modelId="{940D3014-842E-4E85-81CF-9C31837A24C8}" type="pres">
      <dgm:prSet presAssocID="{BBFDB1F2-2EC9-43FB-9ACE-BD818FA36BC3}" presName="hierChild3" presStyleCnt="0"/>
      <dgm:spPr/>
    </dgm:pt>
    <dgm:pt modelId="{C6456262-03BA-46A4-BE42-F43E3339A226}" type="pres">
      <dgm:prSet presAssocID="{9114BC83-77AA-40A5-A54C-E5B1A6782063}" presName="Name25" presStyleLbl="parChTrans1D3" presStyleIdx="7" presStyleCnt="8"/>
      <dgm:spPr/>
      <dgm:t>
        <a:bodyPr/>
        <a:lstStyle/>
        <a:p>
          <a:endParaRPr lang="fr-FR"/>
        </a:p>
      </dgm:t>
    </dgm:pt>
    <dgm:pt modelId="{759AC617-E566-4107-BC3C-2FFDA1F53E89}" type="pres">
      <dgm:prSet presAssocID="{9114BC83-77AA-40A5-A54C-E5B1A6782063}" presName="connTx" presStyleLbl="parChTrans1D3" presStyleIdx="7" presStyleCnt="8"/>
      <dgm:spPr/>
      <dgm:t>
        <a:bodyPr/>
        <a:lstStyle/>
        <a:p>
          <a:endParaRPr lang="fr-FR"/>
        </a:p>
      </dgm:t>
    </dgm:pt>
    <dgm:pt modelId="{0B6A4167-E8ED-4B8E-9A56-3E54BC359ADA}" type="pres">
      <dgm:prSet presAssocID="{AA5202DF-C0CE-445F-B5F3-9922F7B3D5E1}" presName="Name30" presStyleCnt="0"/>
      <dgm:spPr/>
    </dgm:pt>
    <dgm:pt modelId="{68E7E41B-C2F5-4150-89F6-5AF6C952CF6D}" type="pres">
      <dgm:prSet presAssocID="{AA5202DF-C0CE-445F-B5F3-9922F7B3D5E1}" presName="level2Shape" presStyleLbl="node3" presStyleIdx="7" presStyleCnt="8"/>
      <dgm:spPr/>
      <dgm:t>
        <a:bodyPr/>
        <a:lstStyle/>
        <a:p>
          <a:endParaRPr lang="fr-FR"/>
        </a:p>
      </dgm:t>
    </dgm:pt>
    <dgm:pt modelId="{7D2F3032-002B-4714-AF38-255072491629}" type="pres">
      <dgm:prSet presAssocID="{AA5202DF-C0CE-445F-B5F3-9922F7B3D5E1}" presName="hierChild3" presStyleCnt="0"/>
      <dgm:spPr/>
    </dgm:pt>
    <dgm:pt modelId="{DE19013C-6605-4DF2-BB69-85DE1DB22997}" type="pres">
      <dgm:prSet presAssocID="{F088BFF6-62B4-4A6D-8D77-63E6B035A4C3}" presName="bgShapesFlow" presStyleCnt="0"/>
      <dgm:spPr/>
    </dgm:pt>
  </dgm:ptLst>
  <dgm:cxnLst>
    <dgm:cxn modelId="{E269DE90-1A98-492F-A4EF-325EAE964B4F}" type="presOf" srcId="{31F09017-AFF9-4598-8E77-345CDEC1F8DA}" destId="{7423FFB0-B172-41A2-AF1E-3F294823B49B}" srcOrd="1" destOrd="0" presId="urn:microsoft.com/office/officeart/2005/8/layout/hierarchy5"/>
    <dgm:cxn modelId="{5DA53211-AF0B-484B-B579-A8156C448E92}" type="presOf" srcId="{20C17F47-2585-4486-AC42-356A26DDE82B}" destId="{EDC5DC6C-F9C6-46BE-B2D4-73C83D8F86B2}" srcOrd="0" destOrd="0" presId="urn:microsoft.com/office/officeart/2005/8/layout/hierarchy5"/>
    <dgm:cxn modelId="{6C2E46D1-6DA4-464A-B7F0-602E2CCFD1B5}" type="presOf" srcId="{AA94B2E4-CEAC-4E68-944B-D661790AE7C8}" destId="{190655A9-5A2F-42C5-A02D-21877F87615C}" srcOrd="0" destOrd="0" presId="urn:microsoft.com/office/officeart/2005/8/layout/hierarchy5"/>
    <dgm:cxn modelId="{F5E5F16E-5C10-445C-BF2C-B6BE2E8CD8A9}" srcId="{F088BFF6-62B4-4A6D-8D77-63E6B035A4C3}" destId="{46D99C45-D32C-48C4-B68C-23AE9D1716AD}" srcOrd="0" destOrd="0" parTransId="{534E9380-0409-4A29-A4BC-8FA42C8C99AB}" sibTransId="{210AA891-99C6-4DE6-B041-1DE8E06A6A34}"/>
    <dgm:cxn modelId="{CDF157A8-5B68-40F3-A134-A284DA0EBD9B}" type="presOf" srcId="{9114BC83-77AA-40A5-A54C-E5B1A6782063}" destId="{C6456262-03BA-46A4-BE42-F43E3339A226}" srcOrd="0" destOrd="0" presId="urn:microsoft.com/office/officeart/2005/8/layout/hierarchy5"/>
    <dgm:cxn modelId="{3D31CF83-C415-483C-AAE0-17E183D0D43C}" srcId="{AA94B2E4-CEAC-4E68-944B-D661790AE7C8}" destId="{20C17F47-2585-4486-AC42-356A26DDE82B}" srcOrd="0" destOrd="0" parTransId="{31F09017-AFF9-4598-8E77-345CDEC1F8DA}" sibTransId="{2F132F8A-15E9-4413-A890-43186343A28D}"/>
    <dgm:cxn modelId="{5BCF463D-6A30-428B-AA4F-FE431CB39D2B}" type="presOf" srcId="{6B225290-AA00-4F83-89C1-685A640A7F0E}" destId="{4890EBC7-9A65-4816-A35D-2D76A1DF63D8}" srcOrd="0" destOrd="0" presId="urn:microsoft.com/office/officeart/2005/8/layout/hierarchy5"/>
    <dgm:cxn modelId="{BCB958EE-8382-40D5-B040-399B912C763A}" srcId="{E880B5D3-ED12-4779-8B7C-4AB2B3665782}" destId="{EC29E1FA-BBC0-43E4-88DA-1790DDCBAB3F}" srcOrd="1" destOrd="0" parTransId="{261AB153-3837-445E-AF75-9C234080ACF0}" sibTransId="{1703C02F-330C-42EC-9D0A-4C449024A54B}"/>
    <dgm:cxn modelId="{2BAE1DEB-308C-4FB9-A78F-EE1725FBC716}" type="presOf" srcId="{CD875CB4-6855-4D82-9B1D-A788BA8B0FA8}" destId="{C74BC3BA-E466-40C8-BFCA-A99A5F08F8F7}" srcOrd="0" destOrd="0" presId="urn:microsoft.com/office/officeart/2005/8/layout/hierarchy5"/>
    <dgm:cxn modelId="{445E3EFB-308D-4BD8-9616-FC82EBBA61F2}" srcId="{107ADF01-F8CC-4806-BD17-618C19F638E1}" destId="{AA94B2E4-CEAC-4E68-944B-D661790AE7C8}" srcOrd="0" destOrd="0" parTransId="{2CC4D9F7-A6DF-42EF-B41A-3D4A4A85F793}" sibTransId="{389C4BB0-A5CD-45D6-9E90-C45BA4959A0C}"/>
    <dgm:cxn modelId="{8114372C-571C-45D3-B0B0-9212011FD42B}" type="presOf" srcId="{CD875CB4-6855-4D82-9B1D-A788BA8B0FA8}" destId="{97A62CE3-7A25-46F3-9F06-800246E122D1}" srcOrd="1" destOrd="0" presId="urn:microsoft.com/office/officeart/2005/8/layout/hierarchy5"/>
    <dgm:cxn modelId="{390FB0D7-E13F-4B61-BC48-B4A6878AE97D}" type="presOf" srcId="{AE63274F-883F-43BF-80E1-C0DD5C4DA7B3}" destId="{851AA499-B261-455B-ABC7-477F82387693}" srcOrd="1" destOrd="0" presId="urn:microsoft.com/office/officeart/2005/8/layout/hierarchy5"/>
    <dgm:cxn modelId="{4B79FC19-3520-43BE-9AF7-91ADB5D4D7E4}" srcId="{46D99C45-D32C-48C4-B68C-23AE9D1716AD}" destId="{6F000857-D91F-4194-B0F2-CA3CEC795C07}" srcOrd="3" destOrd="0" parTransId="{6B225290-AA00-4F83-89C1-685A640A7F0E}" sibTransId="{33A2C8C9-FF02-43FF-825E-98F68208D1E4}"/>
    <dgm:cxn modelId="{D3E12BD7-33AF-4C0C-BDAA-91AAB42960C8}" type="presOf" srcId="{AA5202DF-C0CE-445F-B5F3-9922F7B3D5E1}" destId="{68E7E41B-C2F5-4150-89F6-5AF6C952CF6D}" srcOrd="0" destOrd="0" presId="urn:microsoft.com/office/officeart/2005/8/layout/hierarchy5"/>
    <dgm:cxn modelId="{3F808CBB-92C1-40C4-8947-BC488414437C}" type="presOf" srcId="{87ED442C-78D7-4E13-B671-613DCD775261}" destId="{2A1C845E-E74A-4196-A0C0-341BEA1043A6}" srcOrd="0" destOrd="0" presId="urn:microsoft.com/office/officeart/2005/8/layout/hierarchy5"/>
    <dgm:cxn modelId="{6829C73E-62DD-4099-A183-BB9FC5D1FA33}" type="presOf" srcId="{9E262366-7750-41D9-911B-B094DEB6EB9F}" destId="{357020B3-55E6-487A-8171-19D508BE1947}" srcOrd="1" destOrd="0" presId="urn:microsoft.com/office/officeart/2005/8/layout/hierarchy5"/>
    <dgm:cxn modelId="{13B576FD-AEF2-4DA3-BD42-516FA6C3DB0A}" type="presOf" srcId="{46D99C45-D32C-48C4-B68C-23AE9D1716AD}" destId="{AFD242E2-D0B2-46AE-8570-BD5B0331B437}" srcOrd="0" destOrd="0" presId="urn:microsoft.com/office/officeart/2005/8/layout/hierarchy5"/>
    <dgm:cxn modelId="{08B80375-ED03-4154-8DC7-800B12A7C98C}" type="presOf" srcId="{BBFDB1F2-2EC9-43FB-9ACE-BD818FA36BC3}" destId="{8140F055-0E92-4362-A471-9CAA781137CB}" srcOrd="0" destOrd="0" presId="urn:microsoft.com/office/officeart/2005/8/layout/hierarchy5"/>
    <dgm:cxn modelId="{D8117BC8-C894-4BA6-9DBE-DEBFFDB7A8A6}" srcId="{008BCB48-ABD0-499F-90F6-F403A763B494}" destId="{76F9C0D7-DEE1-4A8D-A846-3EFDC25F8871}" srcOrd="0" destOrd="0" parTransId="{C3AD8D42-22DC-4FC2-BCCE-ED6EB2BDA9E5}" sibTransId="{35540A48-0223-4825-8218-C30AEC445A21}"/>
    <dgm:cxn modelId="{3FB057B5-10F3-4627-977E-764E213A503A}" type="presOf" srcId="{87ED442C-78D7-4E13-B671-613DCD775261}" destId="{39727CC5-D48D-4CF8-B9E6-17E1CBB784F0}" srcOrd="1" destOrd="0" presId="urn:microsoft.com/office/officeart/2005/8/layout/hierarchy5"/>
    <dgm:cxn modelId="{77395779-EB2D-438E-A3FA-759EB1298D4D}" srcId="{E476FC26-6098-4F75-802C-05B7566D2E0B}" destId="{FDEC019D-3D8E-4E5D-8133-13A90B51E6AA}" srcOrd="0" destOrd="0" parTransId="{9D7B8139-0F49-4871-B1EE-E850A0FBF732}" sibTransId="{CCECFB9F-BA25-4CC2-B5AF-BF74B9D2D176}"/>
    <dgm:cxn modelId="{2350E635-9780-41AE-99AF-763B4DC8DAD6}" type="presOf" srcId="{107ADF01-F8CC-4806-BD17-618C19F638E1}" destId="{9DF73FDB-08F6-4FD9-9E6D-BBE4FEEEF39F}" srcOrd="0" destOrd="0" presId="urn:microsoft.com/office/officeart/2005/8/layout/hierarchy5"/>
    <dgm:cxn modelId="{1B27CE47-E81C-41A3-BA9D-6A7BBDF3B5B9}" type="presOf" srcId="{93C28F6F-390A-4812-934C-50BFF0C1C5E2}" destId="{C204B3F0-5CF8-495F-9BAC-2929FE048B23}" srcOrd="0" destOrd="0" presId="urn:microsoft.com/office/officeart/2005/8/layout/hierarchy5"/>
    <dgm:cxn modelId="{5E99A663-CD3B-4132-A41A-1AF5AB4D817C}" type="presOf" srcId="{C3AD8D42-22DC-4FC2-BCCE-ED6EB2BDA9E5}" destId="{5937D26E-20CE-4058-A8E2-9CC339FD7935}" srcOrd="0" destOrd="0" presId="urn:microsoft.com/office/officeart/2005/8/layout/hierarchy5"/>
    <dgm:cxn modelId="{FCBC4DE4-F187-484D-9392-143DCE992264}" srcId="{46D99C45-D32C-48C4-B68C-23AE9D1716AD}" destId="{E476FC26-6098-4F75-802C-05B7566D2E0B}" srcOrd="2" destOrd="0" parTransId="{77332F7E-1C19-4960-B656-6374876E47EE}" sibTransId="{DF068BE2-FA38-4631-8AE1-B622D1B93DF0}"/>
    <dgm:cxn modelId="{1C67F1BC-819B-4C0E-A6B1-C8B8131EEAC0}" type="presOf" srcId="{FAACAE3A-653A-4ED0-8A62-7C7DA0554E7F}" destId="{B7C76316-C5F7-45FA-B11D-AA1AE67F078C}" srcOrd="0" destOrd="0" presId="urn:microsoft.com/office/officeart/2005/8/layout/hierarchy5"/>
    <dgm:cxn modelId="{3CCE23D2-07E0-424B-9587-7BD63B175BAF}" type="presOf" srcId="{37A38654-E2F2-49AB-A0D2-D90AF3C9D95C}" destId="{1D49389C-9281-4EF9-9219-108E5286153C}" srcOrd="0" destOrd="0" presId="urn:microsoft.com/office/officeart/2005/8/layout/hierarchy5"/>
    <dgm:cxn modelId="{C8E25E4D-5121-49D3-9BE8-1463D2307935}" type="presOf" srcId="{3D40F15C-79F5-44AE-98E8-F5B28F301E4E}" destId="{7C5AEF68-D06B-4CE8-899D-6B82B8CA23FE}" srcOrd="0" destOrd="0" presId="urn:microsoft.com/office/officeart/2005/8/layout/hierarchy5"/>
    <dgm:cxn modelId="{C0F28979-6C1A-4699-99EE-4A45B82845CF}" type="presOf" srcId="{008BCB48-ABD0-499F-90F6-F403A763B494}" destId="{6ED4604B-E098-4310-B2F1-8E14F8EEEEA9}" srcOrd="0" destOrd="0" presId="urn:microsoft.com/office/officeart/2005/8/layout/hierarchy5"/>
    <dgm:cxn modelId="{5ABF66EE-AE64-414D-B1DE-0839E39B4817}" type="presOf" srcId="{6F000857-D91F-4194-B0F2-CA3CEC795C07}" destId="{FEDFE2B7-B3DD-4E10-9119-6E9F285B2228}" srcOrd="0" destOrd="0" presId="urn:microsoft.com/office/officeart/2005/8/layout/hierarchy5"/>
    <dgm:cxn modelId="{9D3FDB7A-18DD-4721-9302-855FCB756B6C}" srcId="{93C28F6F-390A-4812-934C-50BFF0C1C5E2}" destId="{91952B67-0BFB-43DA-A7C1-44871E4A79DA}" srcOrd="0" destOrd="0" parTransId="{37A38654-E2F2-49AB-A0D2-D90AF3C9D95C}" sibTransId="{1D753663-26F2-482A-9EE1-D6BE814D6512}"/>
    <dgm:cxn modelId="{DB8FF225-D63E-4685-8BE2-AD5AFC5672DD}" type="presOf" srcId="{AF5C6FE2-3246-47BC-AB9E-40E73DB0EF2D}" destId="{4CE422E4-99AC-4D4B-96F0-A549E7519AC5}" srcOrd="1" destOrd="0" presId="urn:microsoft.com/office/officeart/2005/8/layout/hierarchy5"/>
    <dgm:cxn modelId="{41404854-D02E-4680-861C-FC5B1D693A4C}" type="presOf" srcId="{FDEC019D-3D8E-4E5D-8133-13A90B51E6AA}" destId="{B1CDC8A9-D87A-4395-9A6F-F1539BD001B9}" srcOrd="0" destOrd="0" presId="urn:microsoft.com/office/officeart/2005/8/layout/hierarchy5"/>
    <dgm:cxn modelId="{80AC7624-FD06-4EA8-B47E-B9BBA2E81C62}" type="presOf" srcId="{261AB153-3837-445E-AF75-9C234080ACF0}" destId="{1B016730-8864-47CD-9519-EDCE84D97FF3}" srcOrd="0" destOrd="0" presId="urn:microsoft.com/office/officeart/2005/8/layout/hierarchy5"/>
    <dgm:cxn modelId="{6CAB57A7-C288-4435-94DD-57650F0608B0}" type="presOf" srcId="{2CC4D9F7-A6DF-42EF-B41A-3D4A4A85F793}" destId="{C15ACB0F-8CC6-4A2F-A35D-4148E0179D3E}" srcOrd="0" destOrd="0" presId="urn:microsoft.com/office/officeart/2005/8/layout/hierarchy5"/>
    <dgm:cxn modelId="{973EC028-EE3E-4BF8-AD22-858B31DB5E7E}" type="presOf" srcId="{9E262366-7750-41D9-911B-B094DEB6EB9F}" destId="{A818EAD1-3B9A-4FE8-9C99-FBB3E04C523C}" srcOrd="0" destOrd="0" presId="urn:microsoft.com/office/officeart/2005/8/layout/hierarchy5"/>
    <dgm:cxn modelId="{DBC5A6E7-0F31-4F22-8154-6BEB19E41DCD}" type="presOf" srcId="{9D7B8139-0F49-4871-B1EE-E850A0FBF732}" destId="{D856BBD6-9151-417D-B922-4ABE5374B9A3}" srcOrd="1" destOrd="0" presId="urn:microsoft.com/office/officeart/2005/8/layout/hierarchy5"/>
    <dgm:cxn modelId="{AA1A6EC9-EC84-4CFA-835B-59B497C345DD}" type="presOf" srcId="{31F09017-AFF9-4598-8E77-345CDEC1F8DA}" destId="{76BA83DB-278D-4C06-BC6E-1A2176056627}" srcOrd="0" destOrd="0" presId="urn:microsoft.com/office/officeart/2005/8/layout/hierarchy5"/>
    <dgm:cxn modelId="{FAF0BEFB-755A-429D-8103-DF46BF7794E4}" type="presOf" srcId="{2CC4D9F7-A6DF-42EF-B41A-3D4A4A85F793}" destId="{BAC6EC78-A45F-45D5-9543-E3CD5F1E1C02}" srcOrd="1" destOrd="0" presId="urn:microsoft.com/office/officeart/2005/8/layout/hierarchy5"/>
    <dgm:cxn modelId="{D4AB8884-4422-4583-B46E-CAEA905509CC}" type="presOf" srcId="{AF5C6FE2-3246-47BC-AB9E-40E73DB0EF2D}" destId="{0A4F0F83-44D5-428A-A3FA-08AA86CFF057}" srcOrd="0" destOrd="0" presId="urn:microsoft.com/office/officeart/2005/8/layout/hierarchy5"/>
    <dgm:cxn modelId="{B8BB8724-67E0-4A93-976A-7EBF4921CBE0}" type="presOf" srcId="{9D7B8139-0F49-4871-B1EE-E850A0FBF732}" destId="{37E4475C-4265-4BF5-A32E-6187E4AC0A50}" srcOrd="0" destOrd="0" presId="urn:microsoft.com/office/officeart/2005/8/layout/hierarchy5"/>
    <dgm:cxn modelId="{B3DFAEEE-2497-4B3B-B728-BF11C18B7E31}" type="presOf" srcId="{261AB153-3837-445E-AF75-9C234080ACF0}" destId="{27EA63C3-108D-4BC7-857B-841C39B0257A}" srcOrd="1" destOrd="0" presId="urn:microsoft.com/office/officeart/2005/8/layout/hierarchy5"/>
    <dgm:cxn modelId="{7A1C75E2-7B8E-4AFD-8A73-170BFF23D7D4}" srcId="{46D99C45-D32C-48C4-B68C-23AE9D1716AD}" destId="{BBFDB1F2-2EC9-43FB-9ACE-BD818FA36BC3}" srcOrd="4" destOrd="0" parTransId="{AE63274F-883F-43BF-80E1-C0DD5C4DA7B3}" sibTransId="{39B26511-D02C-42B1-AD4A-A64FB8627CCD}"/>
    <dgm:cxn modelId="{0278F61C-81C8-443F-9BCD-99A2BF748B2C}" type="presOf" srcId="{77332F7E-1C19-4960-B656-6374876E47EE}" destId="{CFAD2780-1D15-4998-9E08-DBEE2C810945}" srcOrd="0" destOrd="0" presId="urn:microsoft.com/office/officeart/2005/8/layout/hierarchy5"/>
    <dgm:cxn modelId="{71A75952-B48E-4404-A01E-529E7A82BB89}" srcId="{E880B5D3-ED12-4779-8B7C-4AB2B3665782}" destId="{CCE9C99D-AF11-4C6C-8D1D-6A044B982204}" srcOrd="0" destOrd="0" parTransId="{87ED442C-78D7-4E13-B671-613DCD775261}" sibTransId="{42D59FEE-D35D-4D89-BF82-C14911EAD6E6}"/>
    <dgm:cxn modelId="{063BABC2-530E-49A9-8058-A32F633E72A2}" srcId="{BBFDB1F2-2EC9-43FB-9ACE-BD818FA36BC3}" destId="{AA5202DF-C0CE-445F-B5F3-9922F7B3D5E1}" srcOrd="0" destOrd="0" parTransId="{9114BC83-77AA-40A5-A54C-E5B1A6782063}" sibTransId="{A7E64076-D81B-4289-8ED0-A3A09526BACE}"/>
    <dgm:cxn modelId="{5E882FD4-9CC8-4B12-8C54-6D319012C41C}" type="presOf" srcId="{34C007D3-02C7-4FF6-B343-9938E55CCE0A}" destId="{8387FFDC-7267-4459-9402-848BCDC0AC0E}" srcOrd="0" destOrd="0" presId="urn:microsoft.com/office/officeart/2005/8/layout/hierarchy5"/>
    <dgm:cxn modelId="{4AC912AB-D328-4EC9-9F26-36DD1C8676AF}" type="presOf" srcId="{F088BFF6-62B4-4A6D-8D77-63E6B035A4C3}" destId="{1F341C02-85A4-4B49-9FDE-C9E5A63C0C1F}" srcOrd="0" destOrd="0" presId="urn:microsoft.com/office/officeart/2005/8/layout/hierarchy5"/>
    <dgm:cxn modelId="{716C5824-9044-4A30-9DB6-6E06F822A38C}" srcId="{46D99C45-D32C-48C4-B68C-23AE9D1716AD}" destId="{107ADF01-F8CC-4806-BD17-618C19F638E1}" srcOrd="0" destOrd="0" parTransId="{AF5C6FE2-3246-47BC-AB9E-40E73DB0EF2D}" sibTransId="{E5871E47-39CF-4527-9515-FF594D4605D1}"/>
    <dgm:cxn modelId="{F896845D-E579-4079-9DF8-6DD2FA703174}" type="presOf" srcId="{34C007D3-02C7-4FF6-B343-9938E55CCE0A}" destId="{1B53761E-331D-4E34-8006-A2A93DED946F}" srcOrd="1" destOrd="0" presId="urn:microsoft.com/office/officeart/2005/8/layout/hierarchy5"/>
    <dgm:cxn modelId="{B9272EF5-DCC2-4FE5-A8F6-65D4F3145197}" type="presOf" srcId="{37A38654-E2F2-49AB-A0D2-D90AF3C9D95C}" destId="{668511EE-E709-4C57-9FEE-B508C6208378}" srcOrd="1" destOrd="0" presId="urn:microsoft.com/office/officeart/2005/8/layout/hierarchy5"/>
    <dgm:cxn modelId="{471F3C24-13F4-4368-9995-35B704541494}" type="presOf" srcId="{77332F7E-1C19-4960-B656-6374876E47EE}" destId="{23370E67-CEA5-4691-952A-59C0C5D5ACB4}" srcOrd="1" destOrd="0" presId="urn:microsoft.com/office/officeart/2005/8/layout/hierarchy5"/>
    <dgm:cxn modelId="{C061798B-AFFC-4071-AA25-D8B0F9297A7E}" type="presOf" srcId="{91952B67-0BFB-43DA-A7C1-44871E4A79DA}" destId="{DA210608-684B-47C8-A9B6-555BAC22435E}" srcOrd="0" destOrd="0" presId="urn:microsoft.com/office/officeart/2005/8/layout/hierarchy5"/>
    <dgm:cxn modelId="{F223210F-C3C8-4230-85DF-3131EA809601}" type="presOf" srcId="{76F9C0D7-DEE1-4A8D-A846-3EFDC25F8871}" destId="{95CAA0CD-EB67-4536-9D60-6132ABC09325}" srcOrd="0" destOrd="0" presId="urn:microsoft.com/office/officeart/2005/8/layout/hierarchy5"/>
    <dgm:cxn modelId="{B21BEB9A-7770-4F32-9E8B-2A169D154C9F}" type="presOf" srcId="{E476FC26-6098-4F75-802C-05B7566D2E0B}" destId="{0A797901-5AC1-413F-97FE-2845247332E0}" srcOrd="0" destOrd="0" presId="urn:microsoft.com/office/officeart/2005/8/layout/hierarchy5"/>
    <dgm:cxn modelId="{D1762DBD-5E9D-419F-A62D-D340DD554E50}" type="presOf" srcId="{AE63274F-883F-43BF-80E1-C0DD5C4DA7B3}" destId="{E40732C2-BF9E-47D0-92BE-1B07B0FBCB5E}" srcOrd="0" destOrd="0" presId="urn:microsoft.com/office/officeart/2005/8/layout/hierarchy5"/>
    <dgm:cxn modelId="{7DCD6741-A95F-4C35-A95B-E832FD84917F}" srcId="{E880B5D3-ED12-4779-8B7C-4AB2B3665782}" destId="{3D40F15C-79F5-44AE-98E8-F5B28F301E4E}" srcOrd="2" destOrd="0" parTransId="{FAACAE3A-653A-4ED0-8A62-7C7DA0554E7F}" sibTransId="{E5205795-A389-4B07-A86C-5FCA23113506}"/>
    <dgm:cxn modelId="{5696B9A9-5948-41E4-8D19-66A1D57036A3}" type="presOf" srcId="{E880B5D3-ED12-4779-8B7C-4AB2B3665782}" destId="{09D10A50-F915-4B70-8359-46907111468E}" srcOrd="0" destOrd="0" presId="urn:microsoft.com/office/officeart/2005/8/layout/hierarchy5"/>
    <dgm:cxn modelId="{0A828238-105E-471D-8B33-A7CD37A8C923}" type="presOf" srcId="{C3AD8D42-22DC-4FC2-BCCE-ED6EB2BDA9E5}" destId="{E5ABF794-E311-499A-A50C-C35A64B4B709}" srcOrd="1" destOrd="0" presId="urn:microsoft.com/office/officeart/2005/8/layout/hierarchy5"/>
    <dgm:cxn modelId="{4227CD30-682A-481E-AB45-65CAAB8B3709}" srcId="{107ADF01-F8CC-4806-BD17-618C19F638E1}" destId="{93C28F6F-390A-4812-934C-50BFF0C1C5E2}" srcOrd="2" destOrd="0" parTransId="{CD875CB4-6855-4D82-9B1D-A788BA8B0FA8}" sibTransId="{3E04ABDE-1892-4F42-BB3E-D325FD14935B}"/>
    <dgm:cxn modelId="{61BC6FB7-B43F-4026-9826-392348027282}" type="presOf" srcId="{FAACAE3A-653A-4ED0-8A62-7C7DA0554E7F}" destId="{38E0C23F-17D4-49E2-9EA9-56017FDB336C}" srcOrd="1" destOrd="0" presId="urn:microsoft.com/office/officeart/2005/8/layout/hierarchy5"/>
    <dgm:cxn modelId="{7BCFC08E-A0D0-4298-930B-C23B0F04A5E8}" srcId="{46D99C45-D32C-48C4-B68C-23AE9D1716AD}" destId="{E880B5D3-ED12-4779-8B7C-4AB2B3665782}" srcOrd="1" destOrd="0" parTransId="{34C007D3-02C7-4FF6-B343-9938E55CCE0A}" sibTransId="{01C57BDE-87B8-4586-86F6-96A78EF459C0}"/>
    <dgm:cxn modelId="{44C816EC-477D-4DDD-8CB9-F96C0BF5C410}" type="presOf" srcId="{9114BC83-77AA-40A5-A54C-E5B1A6782063}" destId="{759AC617-E566-4107-BC3C-2FFDA1F53E89}" srcOrd="1" destOrd="0" presId="urn:microsoft.com/office/officeart/2005/8/layout/hierarchy5"/>
    <dgm:cxn modelId="{44A86A1C-0391-4FD4-AB0D-9A1F4BBA3385}" type="presOf" srcId="{EC29E1FA-BBC0-43E4-88DA-1790DDCBAB3F}" destId="{889C97FC-BBAC-4A7E-979E-11FB186C6D7D}" srcOrd="0" destOrd="0" presId="urn:microsoft.com/office/officeart/2005/8/layout/hierarchy5"/>
    <dgm:cxn modelId="{D568A065-420D-4492-881A-2B5276153B0A}" type="presOf" srcId="{6B225290-AA00-4F83-89C1-685A640A7F0E}" destId="{975FBBAF-7F5C-409F-BE55-249A9B111DEC}" srcOrd="1" destOrd="0" presId="urn:microsoft.com/office/officeart/2005/8/layout/hierarchy5"/>
    <dgm:cxn modelId="{83A0AD14-C93F-4474-AC48-ABB573767697}" srcId="{107ADF01-F8CC-4806-BD17-618C19F638E1}" destId="{008BCB48-ABD0-499F-90F6-F403A763B494}" srcOrd="1" destOrd="0" parTransId="{9E262366-7750-41D9-911B-B094DEB6EB9F}" sibTransId="{12DF1C73-5DB9-44C1-9D07-3D51A918A273}"/>
    <dgm:cxn modelId="{76272616-A18F-48B9-B685-7A0BEB52F04B}" type="presOf" srcId="{CCE9C99D-AF11-4C6C-8D1D-6A044B982204}" destId="{16E00639-7D14-41F3-B076-73E3722B955E}" srcOrd="0" destOrd="0" presId="urn:microsoft.com/office/officeart/2005/8/layout/hierarchy5"/>
    <dgm:cxn modelId="{F3EF07B0-084C-4939-A15B-9633E330B0D8}" type="presParOf" srcId="{1F341C02-85A4-4B49-9FDE-C9E5A63C0C1F}" destId="{4D2D4DEF-4A95-4DE2-A181-042A15870562}" srcOrd="0" destOrd="0" presId="urn:microsoft.com/office/officeart/2005/8/layout/hierarchy5"/>
    <dgm:cxn modelId="{25B4C110-3BA5-4AC7-B44D-06D38E4155F5}" type="presParOf" srcId="{4D2D4DEF-4A95-4DE2-A181-042A15870562}" destId="{8E5C7B39-861C-4FB8-8561-BFE4E49AC573}" srcOrd="0" destOrd="0" presId="urn:microsoft.com/office/officeart/2005/8/layout/hierarchy5"/>
    <dgm:cxn modelId="{5B642AF4-82C2-4F76-9022-CCE0717F6BB6}" type="presParOf" srcId="{8E5C7B39-861C-4FB8-8561-BFE4E49AC573}" destId="{16638ACC-0541-4DBD-BCB2-16B8F71F0ECD}" srcOrd="0" destOrd="0" presId="urn:microsoft.com/office/officeart/2005/8/layout/hierarchy5"/>
    <dgm:cxn modelId="{113D886B-E8E2-4869-8ED4-21BF6A85A94B}" type="presParOf" srcId="{16638ACC-0541-4DBD-BCB2-16B8F71F0ECD}" destId="{AFD242E2-D0B2-46AE-8570-BD5B0331B437}" srcOrd="0" destOrd="0" presId="urn:microsoft.com/office/officeart/2005/8/layout/hierarchy5"/>
    <dgm:cxn modelId="{71A71209-0BE7-4926-AB5D-901FCCBA35E6}" type="presParOf" srcId="{16638ACC-0541-4DBD-BCB2-16B8F71F0ECD}" destId="{B85A9210-3192-4E31-9C18-E56B04A39401}" srcOrd="1" destOrd="0" presId="urn:microsoft.com/office/officeart/2005/8/layout/hierarchy5"/>
    <dgm:cxn modelId="{AC362BFE-43EF-44FC-AD58-C38580CE8235}" type="presParOf" srcId="{B85A9210-3192-4E31-9C18-E56B04A39401}" destId="{0A4F0F83-44D5-428A-A3FA-08AA86CFF057}" srcOrd="0" destOrd="0" presId="urn:microsoft.com/office/officeart/2005/8/layout/hierarchy5"/>
    <dgm:cxn modelId="{3AF70970-11C1-4B45-82E6-D3059BBBD456}" type="presParOf" srcId="{0A4F0F83-44D5-428A-A3FA-08AA86CFF057}" destId="{4CE422E4-99AC-4D4B-96F0-A549E7519AC5}" srcOrd="0" destOrd="0" presId="urn:microsoft.com/office/officeart/2005/8/layout/hierarchy5"/>
    <dgm:cxn modelId="{54E7965F-D257-4E80-B322-4F7CDFB9114B}" type="presParOf" srcId="{B85A9210-3192-4E31-9C18-E56B04A39401}" destId="{8F6DDFE6-57DF-4FEA-AB8D-596050C79209}" srcOrd="1" destOrd="0" presId="urn:microsoft.com/office/officeart/2005/8/layout/hierarchy5"/>
    <dgm:cxn modelId="{3D5A09F1-6A5B-4324-8B48-0FA31455A9B7}" type="presParOf" srcId="{8F6DDFE6-57DF-4FEA-AB8D-596050C79209}" destId="{9DF73FDB-08F6-4FD9-9E6D-BBE4FEEEF39F}" srcOrd="0" destOrd="0" presId="urn:microsoft.com/office/officeart/2005/8/layout/hierarchy5"/>
    <dgm:cxn modelId="{4CE6E978-C381-4720-B5EE-AA16D0C49227}" type="presParOf" srcId="{8F6DDFE6-57DF-4FEA-AB8D-596050C79209}" destId="{092FCA9A-31B3-43FA-A93B-CAAE3D75AB36}" srcOrd="1" destOrd="0" presId="urn:microsoft.com/office/officeart/2005/8/layout/hierarchy5"/>
    <dgm:cxn modelId="{09F20868-B6CD-40A9-84DA-E9A5A981A631}" type="presParOf" srcId="{092FCA9A-31B3-43FA-A93B-CAAE3D75AB36}" destId="{C15ACB0F-8CC6-4A2F-A35D-4148E0179D3E}" srcOrd="0" destOrd="0" presId="urn:microsoft.com/office/officeart/2005/8/layout/hierarchy5"/>
    <dgm:cxn modelId="{A7F2F3B2-B6E4-47FA-865E-FFEE5BAE0F8C}" type="presParOf" srcId="{C15ACB0F-8CC6-4A2F-A35D-4148E0179D3E}" destId="{BAC6EC78-A45F-45D5-9543-E3CD5F1E1C02}" srcOrd="0" destOrd="0" presId="urn:microsoft.com/office/officeart/2005/8/layout/hierarchy5"/>
    <dgm:cxn modelId="{9BF720D7-AD6E-4BB7-9050-26DA67B66D79}" type="presParOf" srcId="{092FCA9A-31B3-43FA-A93B-CAAE3D75AB36}" destId="{050D2E78-2424-4FA9-9253-BAF567049EB2}" srcOrd="1" destOrd="0" presId="urn:microsoft.com/office/officeart/2005/8/layout/hierarchy5"/>
    <dgm:cxn modelId="{20053D01-9250-4A3A-BEAA-89165FE4242A}" type="presParOf" srcId="{050D2E78-2424-4FA9-9253-BAF567049EB2}" destId="{190655A9-5A2F-42C5-A02D-21877F87615C}" srcOrd="0" destOrd="0" presId="urn:microsoft.com/office/officeart/2005/8/layout/hierarchy5"/>
    <dgm:cxn modelId="{CFDF51A9-AD93-43AE-B0B2-0041FC6E052C}" type="presParOf" srcId="{050D2E78-2424-4FA9-9253-BAF567049EB2}" destId="{A4EB7B73-9182-4C5F-9B30-AF2FCE290466}" srcOrd="1" destOrd="0" presId="urn:microsoft.com/office/officeart/2005/8/layout/hierarchy5"/>
    <dgm:cxn modelId="{0B6B8B40-144F-403F-8580-B3189698F989}" type="presParOf" srcId="{A4EB7B73-9182-4C5F-9B30-AF2FCE290466}" destId="{76BA83DB-278D-4C06-BC6E-1A2176056627}" srcOrd="0" destOrd="0" presId="urn:microsoft.com/office/officeart/2005/8/layout/hierarchy5"/>
    <dgm:cxn modelId="{363547E3-CC2B-4ACE-9592-D27DCF785EA9}" type="presParOf" srcId="{76BA83DB-278D-4C06-BC6E-1A2176056627}" destId="{7423FFB0-B172-41A2-AF1E-3F294823B49B}" srcOrd="0" destOrd="0" presId="urn:microsoft.com/office/officeart/2005/8/layout/hierarchy5"/>
    <dgm:cxn modelId="{9844AB99-0212-43F9-96F7-4ACDC04C373A}" type="presParOf" srcId="{A4EB7B73-9182-4C5F-9B30-AF2FCE290466}" destId="{1AFDB4D4-BECE-4CF9-8F98-D356162D04B5}" srcOrd="1" destOrd="0" presId="urn:microsoft.com/office/officeart/2005/8/layout/hierarchy5"/>
    <dgm:cxn modelId="{06B4D176-5814-48F1-8372-09977F425109}" type="presParOf" srcId="{1AFDB4D4-BECE-4CF9-8F98-D356162D04B5}" destId="{EDC5DC6C-F9C6-46BE-B2D4-73C83D8F86B2}" srcOrd="0" destOrd="0" presId="urn:microsoft.com/office/officeart/2005/8/layout/hierarchy5"/>
    <dgm:cxn modelId="{18E2DE79-FDD6-40D4-8EB3-7BD9B4ED61D5}" type="presParOf" srcId="{1AFDB4D4-BECE-4CF9-8F98-D356162D04B5}" destId="{23B40A04-B96A-40FF-AEC3-3EC20D0F9788}" srcOrd="1" destOrd="0" presId="urn:microsoft.com/office/officeart/2005/8/layout/hierarchy5"/>
    <dgm:cxn modelId="{175267D0-13B6-46AE-96C9-315FF2EBDABE}" type="presParOf" srcId="{092FCA9A-31B3-43FA-A93B-CAAE3D75AB36}" destId="{A818EAD1-3B9A-4FE8-9C99-FBB3E04C523C}" srcOrd="2" destOrd="0" presId="urn:microsoft.com/office/officeart/2005/8/layout/hierarchy5"/>
    <dgm:cxn modelId="{B8AC8F1B-5650-49E0-B83A-9DB32266A358}" type="presParOf" srcId="{A818EAD1-3B9A-4FE8-9C99-FBB3E04C523C}" destId="{357020B3-55E6-487A-8171-19D508BE1947}" srcOrd="0" destOrd="0" presId="urn:microsoft.com/office/officeart/2005/8/layout/hierarchy5"/>
    <dgm:cxn modelId="{D50CE33B-3633-489D-A2AB-FD553E2B8377}" type="presParOf" srcId="{092FCA9A-31B3-43FA-A93B-CAAE3D75AB36}" destId="{13A9FA41-7908-41D1-8A8F-F107EE07CD29}" srcOrd="3" destOrd="0" presId="urn:microsoft.com/office/officeart/2005/8/layout/hierarchy5"/>
    <dgm:cxn modelId="{90C7D2E2-520F-4C13-A406-8A41DA30D501}" type="presParOf" srcId="{13A9FA41-7908-41D1-8A8F-F107EE07CD29}" destId="{6ED4604B-E098-4310-B2F1-8E14F8EEEEA9}" srcOrd="0" destOrd="0" presId="urn:microsoft.com/office/officeart/2005/8/layout/hierarchy5"/>
    <dgm:cxn modelId="{492026E4-9D1C-4C40-868D-D816307BBF15}" type="presParOf" srcId="{13A9FA41-7908-41D1-8A8F-F107EE07CD29}" destId="{3DF82FCB-7FAF-4C8B-8F4D-DB9DE4D480C7}" srcOrd="1" destOrd="0" presId="urn:microsoft.com/office/officeart/2005/8/layout/hierarchy5"/>
    <dgm:cxn modelId="{7C118322-5853-4029-84E8-A1C412B11940}" type="presParOf" srcId="{3DF82FCB-7FAF-4C8B-8F4D-DB9DE4D480C7}" destId="{5937D26E-20CE-4058-A8E2-9CC339FD7935}" srcOrd="0" destOrd="0" presId="urn:microsoft.com/office/officeart/2005/8/layout/hierarchy5"/>
    <dgm:cxn modelId="{4E295F01-3D5F-4C01-89F6-AC9101555D42}" type="presParOf" srcId="{5937D26E-20CE-4058-A8E2-9CC339FD7935}" destId="{E5ABF794-E311-499A-A50C-C35A64B4B709}" srcOrd="0" destOrd="0" presId="urn:microsoft.com/office/officeart/2005/8/layout/hierarchy5"/>
    <dgm:cxn modelId="{680CAAF7-660C-404F-9C99-7BE28D49BDE3}" type="presParOf" srcId="{3DF82FCB-7FAF-4C8B-8F4D-DB9DE4D480C7}" destId="{D793BAC1-59ED-43A4-8F84-799145F31E96}" srcOrd="1" destOrd="0" presId="urn:microsoft.com/office/officeart/2005/8/layout/hierarchy5"/>
    <dgm:cxn modelId="{D5D2C755-98CA-4B4C-A90B-FC044D537D38}" type="presParOf" srcId="{D793BAC1-59ED-43A4-8F84-799145F31E96}" destId="{95CAA0CD-EB67-4536-9D60-6132ABC09325}" srcOrd="0" destOrd="0" presId="urn:microsoft.com/office/officeart/2005/8/layout/hierarchy5"/>
    <dgm:cxn modelId="{08B10A5C-1164-4F47-A99B-375D72DBCD31}" type="presParOf" srcId="{D793BAC1-59ED-43A4-8F84-799145F31E96}" destId="{7E20B42C-180A-45C2-AB50-DBB8FD887FE2}" srcOrd="1" destOrd="0" presId="urn:microsoft.com/office/officeart/2005/8/layout/hierarchy5"/>
    <dgm:cxn modelId="{3271E3D4-A531-4566-94A9-E5CA76827A23}" type="presParOf" srcId="{092FCA9A-31B3-43FA-A93B-CAAE3D75AB36}" destId="{C74BC3BA-E466-40C8-BFCA-A99A5F08F8F7}" srcOrd="4" destOrd="0" presId="urn:microsoft.com/office/officeart/2005/8/layout/hierarchy5"/>
    <dgm:cxn modelId="{69B443C0-82E7-4570-8E2D-D6C81563A837}" type="presParOf" srcId="{C74BC3BA-E466-40C8-BFCA-A99A5F08F8F7}" destId="{97A62CE3-7A25-46F3-9F06-800246E122D1}" srcOrd="0" destOrd="0" presId="urn:microsoft.com/office/officeart/2005/8/layout/hierarchy5"/>
    <dgm:cxn modelId="{5E19E593-698B-4D73-9179-9D178AF549BE}" type="presParOf" srcId="{092FCA9A-31B3-43FA-A93B-CAAE3D75AB36}" destId="{BFA3EF1D-2838-44FD-B849-AFE593C0D1A3}" srcOrd="5" destOrd="0" presId="urn:microsoft.com/office/officeart/2005/8/layout/hierarchy5"/>
    <dgm:cxn modelId="{A2DEDE59-BFA3-4B21-98E5-4715142ED823}" type="presParOf" srcId="{BFA3EF1D-2838-44FD-B849-AFE593C0D1A3}" destId="{C204B3F0-5CF8-495F-9BAC-2929FE048B23}" srcOrd="0" destOrd="0" presId="urn:microsoft.com/office/officeart/2005/8/layout/hierarchy5"/>
    <dgm:cxn modelId="{048FFA85-5934-4EDD-9A69-A0DDA377F2EB}" type="presParOf" srcId="{BFA3EF1D-2838-44FD-B849-AFE593C0D1A3}" destId="{4DBE7352-D9DB-46DF-9A7C-957AE84591DE}" srcOrd="1" destOrd="0" presId="urn:microsoft.com/office/officeart/2005/8/layout/hierarchy5"/>
    <dgm:cxn modelId="{BC33942F-6EF9-4974-A5D8-76CD3C7AD4FF}" type="presParOf" srcId="{4DBE7352-D9DB-46DF-9A7C-957AE84591DE}" destId="{1D49389C-9281-4EF9-9219-108E5286153C}" srcOrd="0" destOrd="0" presId="urn:microsoft.com/office/officeart/2005/8/layout/hierarchy5"/>
    <dgm:cxn modelId="{5A8D5AEA-E5DA-46A4-AD15-D7EF74DE6B81}" type="presParOf" srcId="{1D49389C-9281-4EF9-9219-108E5286153C}" destId="{668511EE-E709-4C57-9FEE-B508C6208378}" srcOrd="0" destOrd="0" presId="urn:microsoft.com/office/officeart/2005/8/layout/hierarchy5"/>
    <dgm:cxn modelId="{BADD1299-0B0E-4559-AFE2-9EE85A1FDFA0}" type="presParOf" srcId="{4DBE7352-D9DB-46DF-9A7C-957AE84591DE}" destId="{0F7A62C0-6FD1-4A9F-90C4-D8B109EDCAE4}" srcOrd="1" destOrd="0" presId="urn:microsoft.com/office/officeart/2005/8/layout/hierarchy5"/>
    <dgm:cxn modelId="{5ABE018B-AF89-4007-B656-845FABD7A37D}" type="presParOf" srcId="{0F7A62C0-6FD1-4A9F-90C4-D8B109EDCAE4}" destId="{DA210608-684B-47C8-A9B6-555BAC22435E}" srcOrd="0" destOrd="0" presId="urn:microsoft.com/office/officeart/2005/8/layout/hierarchy5"/>
    <dgm:cxn modelId="{D769554B-690E-4FF5-8D33-120B5AFD477B}" type="presParOf" srcId="{0F7A62C0-6FD1-4A9F-90C4-D8B109EDCAE4}" destId="{322D2213-BADD-4F3B-833B-DCB82D0224B3}" srcOrd="1" destOrd="0" presId="urn:microsoft.com/office/officeart/2005/8/layout/hierarchy5"/>
    <dgm:cxn modelId="{3B2BB213-9CDB-4535-85EB-85C81B8C596D}" type="presParOf" srcId="{B85A9210-3192-4E31-9C18-E56B04A39401}" destId="{8387FFDC-7267-4459-9402-848BCDC0AC0E}" srcOrd="2" destOrd="0" presId="urn:microsoft.com/office/officeart/2005/8/layout/hierarchy5"/>
    <dgm:cxn modelId="{DE4D22CC-1AD2-4D75-BC8C-15062152DB95}" type="presParOf" srcId="{8387FFDC-7267-4459-9402-848BCDC0AC0E}" destId="{1B53761E-331D-4E34-8006-A2A93DED946F}" srcOrd="0" destOrd="0" presId="urn:microsoft.com/office/officeart/2005/8/layout/hierarchy5"/>
    <dgm:cxn modelId="{257BA33A-8163-475F-B59A-042AE1D1A66E}" type="presParOf" srcId="{B85A9210-3192-4E31-9C18-E56B04A39401}" destId="{598514B1-45CF-49CF-A1C2-F0E4D05CA111}" srcOrd="3" destOrd="0" presId="urn:microsoft.com/office/officeart/2005/8/layout/hierarchy5"/>
    <dgm:cxn modelId="{10A0AD03-A08A-4C90-8C1A-882E49B1FDC4}" type="presParOf" srcId="{598514B1-45CF-49CF-A1C2-F0E4D05CA111}" destId="{09D10A50-F915-4B70-8359-46907111468E}" srcOrd="0" destOrd="0" presId="urn:microsoft.com/office/officeart/2005/8/layout/hierarchy5"/>
    <dgm:cxn modelId="{83D696D9-A531-44CB-93A4-96D163B92924}" type="presParOf" srcId="{598514B1-45CF-49CF-A1C2-F0E4D05CA111}" destId="{CE68EF6B-13D3-4E61-B8ED-5670A1527CBF}" srcOrd="1" destOrd="0" presId="urn:microsoft.com/office/officeart/2005/8/layout/hierarchy5"/>
    <dgm:cxn modelId="{C9F207DA-7C7F-4BB9-8C2D-E90E6BA0B77F}" type="presParOf" srcId="{CE68EF6B-13D3-4E61-B8ED-5670A1527CBF}" destId="{2A1C845E-E74A-4196-A0C0-341BEA1043A6}" srcOrd="0" destOrd="0" presId="urn:microsoft.com/office/officeart/2005/8/layout/hierarchy5"/>
    <dgm:cxn modelId="{F8693E5E-A3C7-4CDD-BAF3-C506B43BB1F6}" type="presParOf" srcId="{2A1C845E-E74A-4196-A0C0-341BEA1043A6}" destId="{39727CC5-D48D-4CF8-B9E6-17E1CBB784F0}" srcOrd="0" destOrd="0" presId="urn:microsoft.com/office/officeart/2005/8/layout/hierarchy5"/>
    <dgm:cxn modelId="{97F5D508-48B9-4237-836C-491288F9E5E3}" type="presParOf" srcId="{CE68EF6B-13D3-4E61-B8ED-5670A1527CBF}" destId="{EFD2BA4B-9E70-40BB-9509-BA1EFA163C7B}" srcOrd="1" destOrd="0" presId="urn:microsoft.com/office/officeart/2005/8/layout/hierarchy5"/>
    <dgm:cxn modelId="{632C21A5-1AE9-4C34-B9A8-04F8DC0A5909}" type="presParOf" srcId="{EFD2BA4B-9E70-40BB-9509-BA1EFA163C7B}" destId="{16E00639-7D14-41F3-B076-73E3722B955E}" srcOrd="0" destOrd="0" presId="urn:microsoft.com/office/officeart/2005/8/layout/hierarchy5"/>
    <dgm:cxn modelId="{77B6AC19-976B-4D0E-BCEC-73C652EDD4C0}" type="presParOf" srcId="{EFD2BA4B-9E70-40BB-9509-BA1EFA163C7B}" destId="{AECE1633-DF58-420D-972F-F0F0753DBD7B}" srcOrd="1" destOrd="0" presId="urn:microsoft.com/office/officeart/2005/8/layout/hierarchy5"/>
    <dgm:cxn modelId="{FE4232C0-F5A0-4F81-91C0-666E4A9CE544}" type="presParOf" srcId="{CE68EF6B-13D3-4E61-B8ED-5670A1527CBF}" destId="{1B016730-8864-47CD-9519-EDCE84D97FF3}" srcOrd="2" destOrd="0" presId="urn:microsoft.com/office/officeart/2005/8/layout/hierarchy5"/>
    <dgm:cxn modelId="{D79A2B9F-81B2-4F9D-988C-984130E66D70}" type="presParOf" srcId="{1B016730-8864-47CD-9519-EDCE84D97FF3}" destId="{27EA63C3-108D-4BC7-857B-841C39B0257A}" srcOrd="0" destOrd="0" presId="urn:microsoft.com/office/officeart/2005/8/layout/hierarchy5"/>
    <dgm:cxn modelId="{018EDE2B-3B65-49FC-A8E4-B77A99EF63CB}" type="presParOf" srcId="{CE68EF6B-13D3-4E61-B8ED-5670A1527CBF}" destId="{F8D01036-F1D9-44BF-9EB1-0F8575465AD9}" srcOrd="3" destOrd="0" presId="urn:microsoft.com/office/officeart/2005/8/layout/hierarchy5"/>
    <dgm:cxn modelId="{78E5E812-AB0E-4F1E-B037-94338AA8C668}" type="presParOf" srcId="{F8D01036-F1D9-44BF-9EB1-0F8575465AD9}" destId="{889C97FC-BBAC-4A7E-979E-11FB186C6D7D}" srcOrd="0" destOrd="0" presId="urn:microsoft.com/office/officeart/2005/8/layout/hierarchy5"/>
    <dgm:cxn modelId="{2304198D-1C4F-42FB-827B-C9EF4AC05FA3}" type="presParOf" srcId="{F8D01036-F1D9-44BF-9EB1-0F8575465AD9}" destId="{43EEE87E-94EA-4952-9ADB-54FF553CE6C5}" srcOrd="1" destOrd="0" presId="urn:microsoft.com/office/officeart/2005/8/layout/hierarchy5"/>
    <dgm:cxn modelId="{3BC65E49-56A2-419A-9ACA-D153DCDC8105}" type="presParOf" srcId="{CE68EF6B-13D3-4E61-B8ED-5670A1527CBF}" destId="{B7C76316-C5F7-45FA-B11D-AA1AE67F078C}" srcOrd="4" destOrd="0" presId="urn:microsoft.com/office/officeart/2005/8/layout/hierarchy5"/>
    <dgm:cxn modelId="{E985D623-2112-4E1F-BAE6-2785DCF3B9E0}" type="presParOf" srcId="{B7C76316-C5F7-45FA-B11D-AA1AE67F078C}" destId="{38E0C23F-17D4-49E2-9EA9-56017FDB336C}" srcOrd="0" destOrd="0" presId="urn:microsoft.com/office/officeart/2005/8/layout/hierarchy5"/>
    <dgm:cxn modelId="{CC938210-E1EC-4A64-B3A9-4147E8B703D9}" type="presParOf" srcId="{CE68EF6B-13D3-4E61-B8ED-5670A1527CBF}" destId="{9579F9E6-DC17-49C0-98CD-7EB236632C7B}" srcOrd="5" destOrd="0" presId="urn:microsoft.com/office/officeart/2005/8/layout/hierarchy5"/>
    <dgm:cxn modelId="{DEC9F8B5-A3D5-4925-AC94-2675A2CF64F2}" type="presParOf" srcId="{9579F9E6-DC17-49C0-98CD-7EB236632C7B}" destId="{7C5AEF68-D06B-4CE8-899D-6B82B8CA23FE}" srcOrd="0" destOrd="0" presId="urn:microsoft.com/office/officeart/2005/8/layout/hierarchy5"/>
    <dgm:cxn modelId="{8BBFA43E-D2A5-4DBF-AC8A-5D306C4FA01C}" type="presParOf" srcId="{9579F9E6-DC17-49C0-98CD-7EB236632C7B}" destId="{B0F17C61-712D-4E12-8A13-ED3C4672510F}" srcOrd="1" destOrd="0" presId="urn:microsoft.com/office/officeart/2005/8/layout/hierarchy5"/>
    <dgm:cxn modelId="{B90F05CA-8154-4E48-AB08-52E6C14BC59C}" type="presParOf" srcId="{B85A9210-3192-4E31-9C18-E56B04A39401}" destId="{CFAD2780-1D15-4998-9E08-DBEE2C810945}" srcOrd="4" destOrd="0" presId="urn:microsoft.com/office/officeart/2005/8/layout/hierarchy5"/>
    <dgm:cxn modelId="{78079B7F-F035-4B6A-9CF0-BFFAC6D315EE}" type="presParOf" srcId="{CFAD2780-1D15-4998-9E08-DBEE2C810945}" destId="{23370E67-CEA5-4691-952A-59C0C5D5ACB4}" srcOrd="0" destOrd="0" presId="urn:microsoft.com/office/officeart/2005/8/layout/hierarchy5"/>
    <dgm:cxn modelId="{F3FA81B2-AFA5-4A8E-A080-D9B6EA042028}" type="presParOf" srcId="{B85A9210-3192-4E31-9C18-E56B04A39401}" destId="{4FE5F393-1C3F-46EA-B7C6-BB49E05AB08D}" srcOrd="5" destOrd="0" presId="urn:microsoft.com/office/officeart/2005/8/layout/hierarchy5"/>
    <dgm:cxn modelId="{497325C2-D4E5-46B0-BE08-72FF3BB88878}" type="presParOf" srcId="{4FE5F393-1C3F-46EA-B7C6-BB49E05AB08D}" destId="{0A797901-5AC1-413F-97FE-2845247332E0}" srcOrd="0" destOrd="0" presId="urn:microsoft.com/office/officeart/2005/8/layout/hierarchy5"/>
    <dgm:cxn modelId="{DA863AA9-7744-4D39-8FFF-8F5144531478}" type="presParOf" srcId="{4FE5F393-1C3F-46EA-B7C6-BB49E05AB08D}" destId="{BA3BFA87-52BB-433D-8D42-593EC15886FD}" srcOrd="1" destOrd="0" presId="urn:microsoft.com/office/officeart/2005/8/layout/hierarchy5"/>
    <dgm:cxn modelId="{88DC22DD-1F94-4ABD-B25F-6A10C438920E}" type="presParOf" srcId="{BA3BFA87-52BB-433D-8D42-593EC15886FD}" destId="{37E4475C-4265-4BF5-A32E-6187E4AC0A50}" srcOrd="0" destOrd="0" presId="urn:microsoft.com/office/officeart/2005/8/layout/hierarchy5"/>
    <dgm:cxn modelId="{CF85D0B0-1E98-450C-A3AE-434E7E3726C4}" type="presParOf" srcId="{37E4475C-4265-4BF5-A32E-6187E4AC0A50}" destId="{D856BBD6-9151-417D-B922-4ABE5374B9A3}" srcOrd="0" destOrd="0" presId="urn:microsoft.com/office/officeart/2005/8/layout/hierarchy5"/>
    <dgm:cxn modelId="{9EA32D0A-2217-44C7-A683-1124B753FDB2}" type="presParOf" srcId="{BA3BFA87-52BB-433D-8D42-593EC15886FD}" destId="{69BBD3B1-C4D2-49C1-8E5C-68E0360820E8}" srcOrd="1" destOrd="0" presId="urn:microsoft.com/office/officeart/2005/8/layout/hierarchy5"/>
    <dgm:cxn modelId="{B1FCED80-406A-4372-BD66-A621BF273628}" type="presParOf" srcId="{69BBD3B1-C4D2-49C1-8E5C-68E0360820E8}" destId="{B1CDC8A9-D87A-4395-9A6F-F1539BD001B9}" srcOrd="0" destOrd="0" presId="urn:microsoft.com/office/officeart/2005/8/layout/hierarchy5"/>
    <dgm:cxn modelId="{BAEC5A01-5B84-4423-AE73-30F353EB3767}" type="presParOf" srcId="{69BBD3B1-C4D2-49C1-8E5C-68E0360820E8}" destId="{418A847B-6629-41B3-ACCA-80FBD8AD0DA5}" srcOrd="1" destOrd="0" presId="urn:microsoft.com/office/officeart/2005/8/layout/hierarchy5"/>
    <dgm:cxn modelId="{F2192592-3922-48DC-8B85-95254BC0F603}" type="presParOf" srcId="{B85A9210-3192-4E31-9C18-E56B04A39401}" destId="{4890EBC7-9A65-4816-A35D-2D76A1DF63D8}" srcOrd="6" destOrd="0" presId="urn:microsoft.com/office/officeart/2005/8/layout/hierarchy5"/>
    <dgm:cxn modelId="{73D2A173-7BA2-44D4-B3DD-928870C386EB}" type="presParOf" srcId="{4890EBC7-9A65-4816-A35D-2D76A1DF63D8}" destId="{975FBBAF-7F5C-409F-BE55-249A9B111DEC}" srcOrd="0" destOrd="0" presId="urn:microsoft.com/office/officeart/2005/8/layout/hierarchy5"/>
    <dgm:cxn modelId="{F5F89F84-9290-4AC6-BA81-CF07DF85B9A6}" type="presParOf" srcId="{B85A9210-3192-4E31-9C18-E56B04A39401}" destId="{E08DAEA1-92CD-498A-A193-66B4E1BE6793}" srcOrd="7" destOrd="0" presId="urn:microsoft.com/office/officeart/2005/8/layout/hierarchy5"/>
    <dgm:cxn modelId="{B403346D-B03B-44D5-9122-960A27D30683}" type="presParOf" srcId="{E08DAEA1-92CD-498A-A193-66B4E1BE6793}" destId="{FEDFE2B7-B3DD-4E10-9119-6E9F285B2228}" srcOrd="0" destOrd="0" presId="urn:microsoft.com/office/officeart/2005/8/layout/hierarchy5"/>
    <dgm:cxn modelId="{7E177D23-B714-4CC8-B18B-532794CEF738}" type="presParOf" srcId="{E08DAEA1-92CD-498A-A193-66B4E1BE6793}" destId="{042E947B-EAA0-4AA2-A736-E38052601F76}" srcOrd="1" destOrd="0" presId="urn:microsoft.com/office/officeart/2005/8/layout/hierarchy5"/>
    <dgm:cxn modelId="{26E017BA-9307-4109-A362-2344CA483B87}" type="presParOf" srcId="{B85A9210-3192-4E31-9C18-E56B04A39401}" destId="{E40732C2-BF9E-47D0-92BE-1B07B0FBCB5E}" srcOrd="8" destOrd="0" presId="urn:microsoft.com/office/officeart/2005/8/layout/hierarchy5"/>
    <dgm:cxn modelId="{3053F451-D6E7-4A62-A6B5-800567FE868E}" type="presParOf" srcId="{E40732C2-BF9E-47D0-92BE-1B07B0FBCB5E}" destId="{851AA499-B261-455B-ABC7-477F82387693}" srcOrd="0" destOrd="0" presId="urn:microsoft.com/office/officeart/2005/8/layout/hierarchy5"/>
    <dgm:cxn modelId="{28F13334-00A3-4119-95F8-FDF93FD74276}" type="presParOf" srcId="{B85A9210-3192-4E31-9C18-E56B04A39401}" destId="{E321E48D-B27E-479E-A856-839BDBDBF52E}" srcOrd="9" destOrd="0" presId="urn:microsoft.com/office/officeart/2005/8/layout/hierarchy5"/>
    <dgm:cxn modelId="{D9E1C3FC-8F19-4F4A-8700-98242087BD06}" type="presParOf" srcId="{E321E48D-B27E-479E-A856-839BDBDBF52E}" destId="{8140F055-0E92-4362-A471-9CAA781137CB}" srcOrd="0" destOrd="0" presId="urn:microsoft.com/office/officeart/2005/8/layout/hierarchy5"/>
    <dgm:cxn modelId="{43B40E09-BD7B-4C5A-8DB7-B240CEB35421}" type="presParOf" srcId="{E321E48D-B27E-479E-A856-839BDBDBF52E}" destId="{940D3014-842E-4E85-81CF-9C31837A24C8}" srcOrd="1" destOrd="0" presId="urn:microsoft.com/office/officeart/2005/8/layout/hierarchy5"/>
    <dgm:cxn modelId="{C576C7FD-1E4E-42A3-92E6-F9FF569DD3EB}" type="presParOf" srcId="{940D3014-842E-4E85-81CF-9C31837A24C8}" destId="{C6456262-03BA-46A4-BE42-F43E3339A226}" srcOrd="0" destOrd="0" presId="urn:microsoft.com/office/officeart/2005/8/layout/hierarchy5"/>
    <dgm:cxn modelId="{1C98AE34-FEAB-4C88-A0C8-BBC075F58C55}" type="presParOf" srcId="{C6456262-03BA-46A4-BE42-F43E3339A226}" destId="{759AC617-E566-4107-BC3C-2FFDA1F53E89}" srcOrd="0" destOrd="0" presId="urn:microsoft.com/office/officeart/2005/8/layout/hierarchy5"/>
    <dgm:cxn modelId="{E59C9A43-0031-4971-885B-D220E30B95C1}" type="presParOf" srcId="{940D3014-842E-4E85-81CF-9C31837A24C8}" destId="{0B6A4167-E8ED-4B8E-9A56-3E54BC359ADA}" srcOrd="1" destOrd="0" presId="urn:microsoft.com/office/officeart/2005/8/layout/hierarchy5"/>
    <dgm:cxn modelId="{C9815745-1B44-4787-9DDE-BF8A5152B2EB}" type="presParOf" srcId="{0B6A4167-E8ED-4B8E-9A56-3E54BC359ADA}" destId="{68E7E41B-C2F5-4150-89F6-5AF6C952CF6D}" srcOrd="0" destOrd="0" presId="urn:microsoft.com/office/officeart/2005/8/layout/hierarchy5"/>
    <dgm:cxn modelId="{7B4574E0-B8A2-4097-B7F5-DDD37823F561}" type="presParOf" srcId="{0B6A4167-E8ED-4B8E-9A56-3E54BC359ADA}" destId="{7D2F3032-002B-4714-AF38-255072491629}" srcOrd="1" destOrd="0" presId="urn:microsoft.com/office/officeart/2005/8/layout/hierarchy5"/>
    <dgm:cxn modelId="{C7AA7F24-F6AE-48C9-93FF-D1AA17DA232F}" type="presParOf" srcId="{1F341C02-85A4-4B49-9FDE-C9E5A63C0C1F}" destId="{DE19013C-6605-4DF2-BB69-85DE1DB22997}" srcOrd="1" destOrd="0" presId="urn:microsoft.com/office/officeart/2005/8/layout/hierarchy5"/>
  </dgm:cxnLst>
  <dgm:bg/>
  <dgm:whole/>
</dgm:dataModel>
</file>

<file path=word/diagrams/data2.xml><?xml version="1.0" encoding="utf-8"?>
<dgm:dataModel xmlns:dgm="http://schemas.openxmlformats.org/drawingml/2006/diagram" xmlns:a="http://schemas.openxmlformats.org/drawingml/2006/main">
  <dgm:ptLst>
    <dgm:pt modelId="{67ED8A09-9EBB-456D-AB06-73E1D306B4E9}" type="doc">
      <dgm:prSet loTypeId="urn:microsoft.com/office/officeart/2005/8/layout/radial5" loCatId="cycle" qsTypeId="urn:microsoft.com/office/officeart/2005/8/quickstyle/simple1" qsCatId="simple" csTypeId="urn:microsoft.com/office/officeart/2005/8/colors/accent5_2" csCatId="accent5" phldr="1"/>
      <dgm:spPr/>
      <dgm:t>
        <a:bodyPr/>
        <a:lstStyle/>
        <a:p>
          <a:endParaRPr lang="fr-FR"/>
        </a:p>
      </dgm:t>
    </dgm:pt>
    <dgm:pt modelId="{B14B4A18-2B0B-4EFC-835F-FE88E4DC6AEA}">
      <dgm:prSet phldrT="[Texte]" custT="1"/>
      <dgm:spPr/>
      <dgm:t>
        <a:bodyPr/>
        <a:lstStyle/>
        <a:p>
          <a:pPr algn="ctr"/>
          <a:r>
            <a:rPr lang="fr-FR" sz="1050" b="1" i="1">
              <a:solidFill>
                <a:schemeClr val="tx1"/>
              </a:solidFill>
            </a:rPr>
            <a:t>Que jugez-vous indispensable pour l'amelioration du flux d'information </a:t>
          </a:r>
          <a:r>
            <a:rPr lang="fr-FR" sz="1000" b="1" i="1">
              <a:solidFill>
                <a:schemeClr val="tx1"/>
              </a:solidFill>
            </a:rPr>
            <a:t>?</a:t>
          </a:r>
        </a:p>
      </dgm:t>
    </dgm:pt>
    <dgm:pt modelId="{448BF782-288D-47A3-851A-1ED47B3B8ADF}" type="parTrans" cxnId="{8866FE7A-610F-4B3E-956D-0769FB5D8B9A}">
      <dgm:prSet/>
      <dgm:spPr/>
      <dgm:t>
        <a:bodyPr/>
        <a:lstStyle/>
        <a:p>
          <a:pPr algn="ctr"/>
          <a:endParaRPr lang="fr-FR"/>
        </a:p>
      </dgm:t>
    </dgm:pt>
    <dgm:pt modelId="{BE04F23E-97B9-4A4C-A5A7-43221E141569}" type="sibTrans" cxnId="{8866FE7A-610F-4B3E-956D-0769FB5D8B9A}">
      <dgm:prSet/>
      <dgm:spPr/>
      <dgm:t>
        <a:bodyPr/>
        <a:lstStyle/>
        <a:p>
          <a:pPr algn="ctr"/>
          <a:endParaRPr lang="fr-FR"/>
        </a:p>
      </dgm:t>
    </dgm:pt>
    <dgm:pt modelId="{CD0D8690-2B9A-468E-8877-956C350B972D}">
      <dgm:prSet phldrT="[Texte]"/>
      <dgm:spPr/>
      <dgm:t>
        <a:bodyPr/>
        <a:lstStyle/>
        <a:p>
          <a:pPr algn="ctr"/>
          <a:r>
            <a:rPr lang="fr-FR"/>
            <a:t>Il faut que tout le monde comprenne les contraintes de chacun.</a:t>
          </a:r>
        </a:p>
      </dgm:t>
    </dgm:pt>
    <dgm:pt modelId="{16D80AF3-E8CF-4F1F-9FC8-82F981F106C2}" type="parTrans" cxnId="{1AE4EBFB-E3ED-4AAC-B3D9-62CFC6C1B3E5}">
      <dgm:prSet/>
      <dgm:spPr/>
      <dgm:t>
        <a:bodyPr/>
        <a:lstStyle/>
        <a:p>
          <a:pPr algn="ctr"/>
          <a:endParaRPr lang="fr-FR"/>
        </a:p>
      </dgm:t>
    </dgm:pt>
    <dgm:pt modelId="{139BC721-91A0-40E1-AB79-71EF05F13019}" type="sibTrans" cxnId="{1AE4EBFB-E3ED-4AAC-B3D9-62CFC6C1B3E5}">
      <dgm:prSet/>
      <dgm:spPr/>
      <dgm:t>
        <a:bodyPr/>
        <a:lstStyle/>
        <a:p>
          <a:pPr algn="ctr"/>
          <a:endParaRPr lang="fr-FR"/>
        </a:p>
      </dgm:t>
    </dgm:pt>
    <dgm:pt modelId="{CD1FC0A3-C27B-467C-9234-095F170785D4}">
      <dgm:prSet phldrT="[Texte]" custT="1"/>
      <dgm:spPr/>
      <dgm:t>
        <a:bodyPr/>
        <a:lstStyle/>
        <a:p>
          <a:pPr algn="ctr"/>
          <a:r>
            <a:rPr lang="fr-FR" sz="900"/>
            <a:t> </a:t>
          </a:r>
          <a:r>
            <a:rPr lang="fr-FR" sz="1100"/>
            <a:t>Apprendre aux équipes à dire non !!</a:t>
          </a:r>
          <a:endParaRPr lang="fr-FR" sz="900"/>
        </a:p>
      </dgm:t>
    </dgm:pt>
    <dgm:pt modelId="{70439534-EF48-4BBA-AE6D-608476A425A8}" type="parTrans" cxnId="{12AA4216-93D2-4A47-A566-DBE0748FF6A6}">
      <dgm:prSet/>
      <dgm:spPr/>
      <dgm:t>
        <a:bodyPr/>
        <a:lstStyle/>
        <a:p>
          <a:pPr algn="ctr"/>
          <a:endParaRPr lang="fr-FR"/>
        </a:p>
      </dgm:t>
    </dgm:pt>
    <dgm:pt modelId="{E4AB7A94-5049-4D04-958A-25D7557EBAAB}" type="sibTrans" cxnId="{12AA4216-93D2-4A47-A566-DBE0748FF6A6}">
      <dgm:prSet/>
      <dgm:spPr/>
      <dgm:t>
        <a:bodyPr/>
        <a:lstStyle/>
        <a:p>
          <a:pPr algn="ctr"/>
          <a:endParaRPr lang="fr-FR"/>
        </a:p>
      </dgm:t>
    </dgm:pt>
    <dgm:pt modelId="{5FF8AEB3-9DA1-4B3E-A2AA-3F5E7628E994}">
      <dgm:prSet phldrT="[Texte]" custT="1"/>
      <dgm:spPr/>
      <dgm:t>
        <a:bodyPr/>
        <a:lstStyle/>
        <a:p>
          <a:pPr algn="ctr"/>
          <a:r>
            <a:rPr lang="fr-FR" sz="700"/>
            <a:t>P</a:t>
          </a:r>
          <a:r>
            <a:rPr lang="fr-FR" sz="1000"/>
            <a:t>rendre le temps d'en parler et mettre en route un processus d'amélioration</a:t>
          </a:r>
          <a:endParaRPr lang="fr-FR" sz="700"/>
        </a:p>
      </dgm:t>
    </dgm:pt>
    <dgm:pt modelId="{6ADD264B-54A3-4C66-BC03-39766AAE09B6}" type="parTrans" cxnId="{401D3EAE-9DBA-4673-84C2-CD605EDDC679}">
      <dgm:prSet/>
      <dgm:spPr/>
      <dgm:t>
        <a:bodyPr/>
        <a:lstStyle/>
        <a:p>
          <a:pPr algn="ctr"/>
          <a:endParaRPr lang="fr-FR"/>
        </a:p>
      </dgm:t>
    </dgm:pt>
    <dgm:pt modelId="{7CE715E0-CCC3-4D8F-AE7F-AFDD8FF1A118}" type="sibTrans" cxnId="{401D3EAE-9DBA-4673-84C2-CD605EDDC679}">
      <dgm:prSet/>
      <dgm:spPr/>
      <dgm:t>
        <a:bodyPr/>
        <a:lstStyle/>
        <a:p>
          <a:pPr algn="ctr"/>
          <a:endParaRPr lang="fr-FR"/>
        </a:p>
      </dgm:t>
    </dgm:pt>
    <dgm:pt modelId="{701CBEF1-09A8-4023-8E4B-F0BA8631FE83}">
      <dgm:prSet custT="1"/>
      <dgm:spPr/>
      <dgm:t>
        <a:bodyPr/>
        <a:lstStyle/>
        <a:p>
          <a:pPr algn="ctr"/>
          <a:r>
            <a:rPr lang="fr-FR" sz="900"/>
            <a:t>Trouver la solution la plus adéquat afin de limiter la perte de temps.</a:t>
          </a:r>
        </a:p>
      </dgm:t>
    </dgm:pt>
    <dgm:pt modelId="{387C2934-B171-4AEA-B16D-1CF70079B3AB}" type="parTrans" cxnId="{9A2A006C-2AED-4C8E-9CEB-5B26F6C06F46}">
      <dgm:prSet/>
      <dgm:spPr/>
      <dgm:t>
        <a:bodyPr/>
        <a:lstStyle/>
        <a:p>
          <a:pPr algn="ctr"/>
          <a:endParaRPr lang="fr-FR"/>
        </a:p>
      </dgm:t>
    </dgm:pt>
    <dgm:pt modelId="{AEFB77BB-9513-44BF-9D0E-4D967610FF99}" type="sibTrans" cxnId="{9A2A006C-2AED-4C8E-9CEB-5B26F6C06F46}">
      <dgm:prSet/>
      <dgm:spPr/>
      <dgm:t>
        <a:bodyPr/>
        <a:lstStyle/>
        <a:p>
          <a:pPr algn="ctr"/>
          <a:endParaRPr lang="fr-FR"/>
        </a:p>
      </dgm:t>
    </dgm:pt>
    <dgm:pt modelId="{DD9A0733-19CB-4525-A98D-A3B92A5D5800}">
      <dgm:prSet custT="1"/>
      <dgm:spPr/>
      <dgm:t>
        <a:bodyPr/>
        <a:lstStyle/>
        <a:p>
          <a:pPr algn="ctr"/>
          <a:r>
            <a:rPr lang="fr-FR" sz="800"/>
            <a:t> Une analyse poussée dans le détail des postes surchargés afin de pouvoir éliminer les facteurs chronophages.</a:t>
          </a:r>
        </a:p>
      </dgm:t>
    </dgm:pt>
    <dgm:pt modelId="{CFACA04A-0139-4FF2-832F-7A02209CB10C}" type="parTrans" cxnId="{D7AFD005-81E8-47BA-8175-58A4F8C2A6C0}">
      <dgm:prSet/>
      <dgm:spPr/>
      <dgm:t>
        <a:bodyPr/>
        <a:lstStyle/>
        <a:p>
          <a:pPr algn="ctr"/>
          <a:endParaRPr lang="fr-FR"/>
        </a:p>
      </dgm:t>
    </dgm:pt>
    <dgm:pt modelId="{3F1E2C80-59ED-44AC-A6A8-607A1694EE71}" type="sibTrans" cxnId="{D7AFD005-81E8-47BA-8175-58A4F8C2A6C0}">
      <dgm:prSet/>
      <dgm:spPr/>
      <dgm:t>
        <a:bodyPr/>
        <a:lstStyle/>
        <a:p>
          <a:pPr algn="ctr"/>
          <a:endParaRPr lang="fr-FR"/>
        </a:p>
      </dgm:t>
    </dgm:pt>
    <dgm:pt modelId="{0A808553-9621-43AB-BA9C-247F4732DB87}">
      <dgm:prSet/>
      <dgm:spPr/>
      <dgm:t>
        <a:bodyPr/>
        <a:lstStyle/>
        <a:p>
          <a:pPr algn="ctr"/>
          <a:r>
            <a:rPr lang="fr-FR"/>
            <a:t>Pas de problèmes pour ma part, merci !</a:t>
          </a:r>
        </a:p>
      </dgm:t>
    </dgm:pt>
    <dgm:pt modelId="{AE73C7ED-F440-413F-B361-628180B3C2F0}" type="parTrans" cxnId="{1733C5DB-BBD2-496B-B931-F453DC33EB0D}">
      <dgm:prSet/>
      <dgm:spPr/>
      <dgm:t>
        <a:bodyPr/>
        <a:lstStyle/>
        <a:p>
          <a:pPr algn="ctr"/>
          <a:endParaRPr lang="fr-FR"/>
        </a:p>
      </dgm:t>
    </dgm:pt>
    <dgm:pt modelId="{54F47705-FE56-45BB-8851-67CF8E276B8C}" type="sibTrans" cxnId="{1733C5DB-BBD2-496B-B931-F453DC33EB0D}">
      <dgm:prSet/>
      <dgm:spPr/>
      <dgm:t>
        <a:bodyPr/>
        <a:lstStyle/>
        <a:p>
          <a:pPr algn="ctr"/>
          <a:endParaRPr lang="fr-FR"/>
        </a:p>
      </dgm:t>
    </dgm:pt>
    <dgm:pt modelId="{432A6DED-D509-4A91-9C64-C6608645634D}">
      <dgm:prSet/>
      <dgm:spPr/>
      <dgm:t>
        <a:bodyPr/>
        <a:lstStyle/>
        <a:p>
          <a:pPr algn="ctr"/>
          <a:r>
            <a:rPr lang="fr-FR"/>
            <a:t>Définition des tâches au sein de l'administratif </a:t>
          </a:r>
        </a:p>
      </dgm:t>
    </dgm:pt>
    <dgm:pt modelId="{73FF4918-E839-4361-8E3B-8E704833881F}" type="parTrans" cxnId="{2EE98FF8-D3D6-48FA-B3A7-CAA7C85EA393}">
      <dgm:prSet/>
      <dgm:spPr/>
      <dgm:t>
        <a:bodyPr/>
        <a:lstStyle/>
        <a:p>
          <a:pPr algn="ctr"/>
          <a:endParaRPr lang="fr-FR"/>
        </a:p>
      </dgm:t>
    </dgm:pt>
    <dgm:pt modelId="{C147AC9B-A16D-44F0-A264-DAA35A87225A}" type="sibTrans" cxnId="{2EE98FF8-D3D6-48FA-B3A7-CAA7C85EA393}">
      <dgm:prSet/>
      <dgm:spPr/>
      <dgm:t>
        <a:bodyPr/>
        <a:lstStyle/>
        <a:p>
          <a:pPr algn="ctr"/>
          <a:endParaRPr lang="fr-FR"/>
        </a:p>
      </dgm:t>
    </dgm:pt>
    <dgm:pt modelId="{A5476C39-D925-4334-90D2-4FD2A11DFBC4}">
      <dgm:prSet custT="1"/>
      <dgm:spPr/>
      <dgm:t>
        <a:bodyPr/>
        <a:lstStyle/>
        <a:p>
          <a:pPr algn="ctr"/>
          <a:r>
            <a:rPr lang="fr-FR" sz="1050"/>
            <a:t>Remise a plat de qui fait quoi et communication </a:t>
          </a:r>
        </a:p>
      </dgm:t>
    </dgm:pt>
    <dgm:pt modelId="{924CD136-07AA-4895-84CE-FD040D8D5D51}" type="parTrans" cxnId="{8B23F88A-31B1-499D-AE4B-2E20C9FABFDC}">
      <dgm:prSet/>
      <dgm:spPr/>
      <dgm:t>
        <a:bodyPr/>
        <a:lstStyle/>
        <a:p>
          <a:pPr algn="ctr"/>
          <a:endParaRPr lang="fr-FR"/>
        </a:p>
      </dgm:t>
    </dgm:pt>
    <dgm:pt modelId="{21859B45-366D-4F3E-8DCD-43BED1DB9D39}" type="sibTrans" cxnId="{8B23F88A-31B1-499D-AE4B-2E20C9FABFDC}">
      <dgm:prSet/>
      <dgm:spPr/>
      <dgm:t>
        <a:bodyPr/>
        <a:lstStyle/>
        <a:p>
          <a:pPr algn="ctr"/>
          <a:endParaRPr lang="fr-FR"/>
        </a:p>
      </dgm:t>
    </dgm:pt>
    <dgm:pt modelId="{07626689-FA50-4DD1-828C-4E97FF633EE5}">
      <dgm:prSet/>
      <dgm:spPr/>
      <dgm:t>
        <a:bodyPr/>
        <a:lstStyle/>
        <a:p>
          <a:pPr algn="ctr"/>
          <a:r>
            <a:rPr lang="fr-FR"/>
            <a:t>Une redéfinition des postes de travail est nécessaire</a:t>
          </a:r>
        </a:p>
      </dgm:t>
    </dgm:pt>
    <dgm:pt modelId="{B1F2EF48-F745-426B-BC88-0EEC6594BD8D}" type="parTrans" cxnId="{1EF16B82-7C5B-44DC-9516-AD2F8B3FF3DF}">
      <dgm:prSet/>
      <dgm:spPr/>
      <dgm:t>
        <a:bodyPr/>
        <a:lstStyle/>
        <a:p>
          <a:pPr algn="ctr"/>
          <a:endParaRPr lang="fr-FR"/>
        </a:p>
      </dgm:t>
    </dgm:pt>
    <dgm:pt modelId="{2F754264-42CB-45BD-AD54-2CE451B22C53}" type="sibTrans" cxnId="{1EF16B82-7C5B-44DC-9516-AD2F8B3FF3DF}">
      <dgm:prSet/>
      <dgm:spPr/>
      <dgm:t>
        <a:bodyPr/>
        <a:lstStyle/>
        <a:p>
          <a:pPr algn="ctr"/>
          <a:endParaRPr lang="fr-FR"/>
        </a:p>
      </dgm:t>
    </dgm:pt>
    <dgm:pt modelId="{4BD975D9-8D5C-489C-A68A-B992CEA88025}" type="pres">
      <dgm:prSet presAssocID="{67ED8A09-9EBB-456D-AB06-73E1D306B4E9}" presName="Name0" presStyleCnt="0">
        <dgm:presLayoutVars>
          <dgm:chMax val="1"/>
          <dgm:dir/>
          <dgm:animLvl val="ctr"/>
          <dgm:resizeHandles val="exact"/>
        </dgm:presLayoutVars>
      </dgm:prSet>
      <dgm:spPr/>
      <dgm:t>
        <a:bodyPr/>
        <a:lstStyle/>
        <a:p>
          <a:endParaRPr lang="fr-FR"/>
        </a:p>
      </dgm:t>
    </dgm:pt>
    <dgm:pt modelId="{E869B636-2F17-45BE-9F5D-36BD0BA68CBF}" type="pres">
      <dgm:prSet presAssocID="{B14B4A18-2B0B-4EFC-835F-FE88E4DC6AEA}" presName="centerShape" presStyleLbl="node0" presStyleIdx="0" presStyleCnt="1" custScaleX="133880" custScaleY="139635"/>
      <dgm:spPr/>
      <dgm:t>
        <a:bodyPr/>
        <a:lstStyle/>
        <a:p>
          <a:endParaRPr lang="fr-FR"/>
        </a:p>
      </dgm:t>
    </dgm:pt>
    <dgm:pt modelId="{3E3DCB3D-76E8-4098-B197-7D349D5B4844}" type="pres">
      <dgm:prSet presAssocID="{16D80AF3-E8CF-4F1F-9FC8-82F981F106C2}" presName="parTrans" presStyleLbl="sibTrans2D1" presStyleIdx="0" presStyleCnt="9"/>
      <dgm:spPr/>
      <dgm:t>
        <a:bodyPr/>
        <a:lstStyle/>
        <a:p>
          <a:endParaRPr lang="fr-FR"/>
        </a:p>
      </dgm:t>
    </dgm:pt>
    <dgm:pt modelId="{594AA2F9-C58F-4855-B960-76A1CE83BF84}" type="pres">
      <dgm:prSet presAssocID="{16D80AF3-E8CF-4F1F-9FC8-82F981F106C2}" presName="connectorText" presStyleLbl="sibTrans2D1" presStyleIdx="0" presStyleCnt="9"/>
      <dgm:spPr/>
      <dgm:t>
        <a:bodyPr/>
        <a:lstStyle/>
        <a:p>
          <a:endParaRPr lang="fr-FR"/>
        </a:p>
      </dgm:t>
    </dgm:pt>
    <dgm:pt modelId="{00ECD3BE-C869-4C94-B1DF-0C4A5439E389}" type="pres">
      <dgm:prSet presAssocID="{CD0D8690-2B9A-468E-8877-956C350B972D}" presName="node" presStyleLbl="node1" presStyleIdx="0" presStyleCnt="9">
        <dgm:presLayoutVars>
          <dgm:bulletEnabled val="1"/>
        </dgm:presLayoutVars>
      </dgm:prSet>
      <dgm:spPr/>
      <dgm:t>
        <a:bodyPr/>
        <a:lstStyle/>
        <a:p>
          <a:endParaRPr lang="fr-FR"/>
        </a:p>
      </dgm:t>
    </dgm:pt>
    <dgm:pt modelId="{554FD88B-54BB-49E2-B586-60DC7C3B87EE}" type="pres">
      <dgm:prSet presAssocID="{387C2934-B171-4AEA-B16D-1CF70079B3AB}" presName="parTrans" presStyleLbl="sibTrans2D1" presStyleIdx="1" presStyleCnt="9"/>
      <dgm:spPr/>
      <dgm:t>
        <a:bodyPr/>
        <a:lstStyle/>
        <a:p>
          <a:endParaRPr lang="fr-FR"/>
        </a:p>
      </dgm:t>
    </dgm:pt>
    <dgm:pt modelId="{6938F01F-8F02-4944-93F0-9BC652638C2D}" type="pres">
      <dgm:prSet presAssocID="{387C2934-B171-4AEA-B16D-1CF70079B3AB}" presName="connectorText" presStyleLbl="sibTrans2D1" presStyleIdx="1" presStyleCnt="9"/>
      <dgm:spPr/>
      <dgm:t>
        <a:bodyPr/>
        <a:lstStyle/>
        <a:p>
          <a:endParaRPr lang="fr-FR"/>
        </a:p>
      </dgm:t>
    </dgm:pt>
    <dgm:pt modelId="{887FB824-E2C4-49AE-97F8-341EE8EDA1D9}" type="pres">
      <dgm:prSet presAssocID="{701CBEF1-09A8-4023-8E4B-F0BA8631FE83}" presName="node" presStyleLbl="node1" presStyleIdx="1" presStyleCnt="9">
        <dgm:presLayoutVars>
          <dgm:bulletEnabled val="1"/>
        </dgm:presLayoutVars>
      </dgm:prSet>
      <dgm:spPr/>
      <dgm:t>
        <a:bodyPr/>
        <a:lstStyle/>
        <a:p>
          <a:endParaRPr lang="fr-FR"/>
        </a:p>
      </dgm:t>
    </dgm:pt>
    <dgm:pt modelId="{D99AB582-D8E3-4987-9FFD-9A4C7E1312E9}" type="pres">
      <dgm:prSet presAssocID="{70439534-EF48-4BBA-AE6D-608476A425A8}" presName="parTrans" presStyleLbl="sibTrans2D1" presStyleIdx="2" presStyleCnt="9"/>
      <dgm:spPr/>
      <dgm:t>
        <a:bodyPr/>
        <a:lstStyle/>
        <a:p>
          <a:endParaRPr lang="fr-FR"/>
        </a:p>
      </dgm:t>
    </dgm:pt>
    <dgm:pt modelId="{1103AFF8-2B44-47EF-BA47-06E80FCC062C}" type="pres">
      <dgm:prSet presAssocID="{70439534-EF48-4BBA-AE6D-608476A425A8}" presName="connectorText" presStyleLbl="sibTrans2D1" presStyleIdx="2" presStyleCnt="9"/>
      <dgm:spPr/>
      <dgm:t>
        <a:bodyPr/>
        <a:lstStyle/>
        <a:p>
          <a:endParaRPr lang="fr-FR"/>
        </a:p>
      </dgm:t>
    </dgm:pt>
    <dgm:pt modelId="{AD61FA5E-DEBA-416C-B661-27A348CC4787}" type="pres">
      <dgm:prSet presAssocID="{CD1FC0A3-C27B-467C-9234-095F170785D4}" presName="node" presStyleLbl="node1" presStyleIdx="2" presStyleCnt="9">
        <dgm:presLayoutVars>
          <dgm:bulletEnabled val="1"/>
        </dgm:presLayoutVars>
      </dgm:prSet>
      <dgm:spPr/>
      <dgm:t>
        <a:bodyPr/>
        <a:lstStyle/>
        <a:p>
          <a:endParaRPr lang="fr-FR"/>
        </a:p>
      </dgm:t>
    </dgm:pt>
    <dgm:pt modelId="{7D4DEFD1-5176-4B6C-9165-5D9021DECEF1}" type="pres">
      <dgm:prSet presAssocID="{6ADD264B-54A3-4C66-BC03-39766AAE09B6}" presName="parTrans" presStyleLbl="sibTrans2D1" presStyleIdx="3" presStyleCnt="9"/>
      <dgm:spPr/>
      <dgm:t>
        <a:bodyPr/>
        <a:lstStyle/>
        <a:p>
          <a:endParaRPr lang="fr-FR"/>
        </a:p>
      </dgm:t>
    </dgm:pt>
    <dgm:pt modelId="{951330A0-0F85-4DD5-9628-A258ADA4B5DB}" type="pres">
      <dgm:prSet presAssocID="{6ADD264B-54A3-4C66-BC03-39766AAE09B6}" presName="connectorText" presStyleLbl="sibTrans2D1" presStyleIdx="3" presStyleCnt="9"/>
      <dgm:spPr/>
      <dgm:t>
        <a:bodyPr/>
        <a:lstStyle/>
        <a:p>
          <a:endParaRPr lang="fr-FR"/>
        </a:p>
      </dgm:t>
    </dgm:pt>
    <dgm:pt modelId="{360E96F5-3A95-4C1A-8D9F-B009538681F0}" type="pres">
      <dgm:prSet presAssocID="{5FF8AEB3-9DA1-4B3E-A2AA-3F5E7628E994}" presName="node" presStyleLbl="node1" presStyleIdx="3" presStyleCnt="9">
        <dgm:presLayoutVars>
          <dgm:bulletEnabled val="1"/>
        </dgm:presLayoutVars>
      </dgm:prSet>
      <dgm:spPr/>
      <dgm:t>
        <a:bodyPr/>
        <a:lstStyle/>
        <a:p>
          <a:endParaRPr lang="fr-FR"/>
        </a:p>
      </dgm:t>
    </dgm:pt>
    <dgm:pt modelId="{E38362CE-F213-4438-943D-51867D021E4B}" type="pres">
      <dgm:prSet presAssocID="{B1F2EF48-F745-426B-BC88-0EEC6594BD8D}" presName="parTrans" presStyleLbl="sibTrans2D1" presStyleIdx="4" presStyleCnt="9"/>
      <dgm:spPr/>
      <dgm:t>
        <a:bodyPr/>
        <a:lstStyle/>
        <a:p>
          <a:endParaRPr lang="fr-FR"/>
        </a:p>
      </dgm:t>
    </dgm:pt>
    <dgm:pt modelId="{BE7050BD-6944-475E-8CCA-C5FE548FF6BC}" type="pres">
      <dgm:prSet presAssocID="{B1F2EF48-F745-426B-BC88-0EEC6594BD8D}" presName="connectorText" presStyleLbl="sibTrans2D1" presStyleIdx="4" presStyleCnt="9"/>
      <dgm:spPr/>
      <dgm:t>
        <a:bodyPr/>
        <a:lstStyle/>
        <a:p>
          <a:endParaRPr lang="fr-FR"/>
        </a:p>
      </dgm:t>
    </dgm:pt>
    <dgm:pt modelId="{D4B68CFB-4C54-4E17-80E4-98FDDFCB247C}" type="pres">
      <dgm:prSet presAssocID="{07626689-FA50-4DD1-828C-4E97FF633EE5}" presName="node" presStyleLbl="node1" presStyleIdx="4" presStyleCnt="9">
        <dgm:presLayoutVars>
          <dgm:bulletEnabled val="1"/>
        </dgm:presLayoutVars>
      </dgm:prSet>
      <dgm:spPr/>
      <dgm:t>
        <a:bodyPr/>
        <a:lstStyle/>
        <a:p>
          <a:endParaRPr lang="fr-FR"/>
        </a:p>
      </dgm:t>
    </dgm:pt>
    <dgm:pt modelId="{EA2664DB-1CA0-4790-977F-CD3033C6F9DC}" type="pres">
      <dgm:prSet presAssocID="{CFACA04A-0139-4FF2-832F-7A02209CB10C}" presName="parTrans" presStyleLbl="sibTrans2D1" presStyleIdx="5" presStyleCnt="9"/>
      <dgm:spPr/>
      <dgm:t>
        <a:bodyPr/>
        <a:lstStyle/>
        <a:p>
          <a:endParaRPr lang="fr-FR"/>
        </a:p>
      </dgm:t>
    </dgm:pt>
    <dgm:pt modelId="{64F62B5E-2A33-43EA-9764-EAF71EBA7030}" type="pres">
      <dgm:prSet presAssocID="{CFACA04A-0139-4FF2-832F-7A02209CB10C}" presName="connectorText" presStyleLbl="sibTrans2D1" presStyleIdx="5" presStyleCnt="9"/>
      <dgm:spPr/>
      <dgm:t>
        <a:bodyPr/>
        <a:lstStyle/>
        <a:p>
          <a:endParaRPr lang="fr-FR"/>
        </a:p>
      </dgm:t>
    </dgm:pt>
    <dgm:pt modelId="{D7387FAE-3A41-440D-A4B3-B601DF568F47}" type="pres">
      <dgm:prSet presAssocID="{DD9A0733-19CB-4525-A98D-A3B92A5D5800}" presName="node" presStyleLbl="node1" presStyleIdx="5" presStyleCnt="9">
        <dgm:presLayoutVars>
          <dgm:bulletEnabled val="1"/>
        </dgm:presLayoutVars>
      </dgm:prSet>
      <dgm:spPr/>
      <dgm:t>
        <a:bodyPr/>
        <a:lstStyle/>
        <a:p>
          <a:endParaRPr lang="fr-FR"/>
        </a:p>
      </dgm:t>
    </dgm:pt>
    <dgm:pt modelId="{25BD88D5-4D03-4300-A0CA-B639AD147A42}" type="pres">
      <dgm:prSet presAssocID="{73FF4918-E839-4361-8E3B-8E704833881F}" presName="parTrans" presStyleLbl="sibTrans2D1" presStyleIdx="6" presStyleCnt="9"/>
      <dgm:spPr/>
      <dgm:t>
        <a:bodyPr/>
        <a:lstStyle/>
        <a:p>
          <a:endParaRPr lang="fr-FR"/>
        </a:p>
      </dgm:t>
    </dgm:pt>
    <dgm:pt modelId="{7258CEB4-6FD1-49A9-A6A3-AF09F11D1596}" type="pres">
      <dgm:prSet presAssocID="{73FF4918-E839-4361-8E3B-8E704833881F}" presName="connectorText" presStyleLbl="sibTrans2D1" presStyleIdx="6" presStyleCnt="9"/>
      <dgm:spPr/>
      <dgm:t>
        <a:bodyPr/>
        <a:lstStyle/>
        <a:p>
          <a:endParaRPr lang="fr-FR"/>
        </a:p>
      </dgm:t>
    </dgm:pt>
    <dgm:pt modelId="{15B3DBFF-DAEA-4E10-A628-C66F7E161E1A}" type="pres">
      <dgm:prSet presAssocID="{432A6DED-D509-4A91-9C64-C6608645634D}" presName="node" presStyleLbl="node1" presStyleIdx="6" presStyleCnt="9">
        <dgm:presLayoutVars>
          <dgm:bulletEnabled val="1"/>
        </dgm:presLayoutVars>
      </dgm:prSet>
      <dgm:spPr/>
      <dgm:t>
        <a:bodyPr/>
        <a:lstStyle/>
        <a:p>
          <a:endParaRPr lang="fr-FR"/>
        </a:p>
      </dgm:t>
    </dgm:pt>
    <dgm:pt modelId="{117DC56B-8BFD-4F74-91F4-C373E0359B4B}" type="pres">
      <dgm:prSet presAssocID="{AE73C7ED-F440-413F-B361-628180B3C2F0}" presName="parTrans" presStyleLbl="sibTrans2D1" presStyleIdx="7" presStyleCnt="9"/>
      <dgm:spPr/>
      <dgm:t>
        <a:bodyPr/>
        <a:lstStyle/>
        <a:p>
          <a:endParaRPr lang="fr-FR"/>
        </a:p>
      </dgm:t>
    </dgm:pt>
    <dgm:pt modelId="{46F58050-8303-4592-A10A-E01538FF7C81}" type="pres">
      <dgm:prSet presAssocID="{AE73C7ED-F440-413F-B361-628180B3C2F0}" presName="connectorText" presStyleLbl="sibTrans2D1" presStyleIdx="7" presStyleCnt="9"/>
      <dgm:spPr/>
      <dgm:t>
        <a:bodyPr/>
        <a:lstStyle/>
        <a:p>
          <a:endParaRPr lang="fr-FR"/>
        </a:p>
      </dgm:t>
    </dgm:pt>
    <dgm:pt modelId="{84FACC54-D543-4563-AE62-88C497FDB3EA}" type="pres">
      <dgm:prSet presAssocID="{0A808553-9621-43AB-BA9C-247F4732DB87}" presName="node" presStyleLbl="node1" presStyleIdx="7" presStyleCnt="9">
        <dgm:presLayoutVars>
          <dgm:bulletEnabled val="1"/>
        </dgm:presLayoutVars>
      </dgm:prSet>
      <dgm:spPr/>
      <dgm:t>
        <a:bodyPr/>
        <a:lstStyle/>
        <a:p>
          <a:endParaRPr lang="fr-FR"/>
        </a:p>
      </dgm:t>
    </dgm:pt>
    <dgm:pt modelId="{B0EB7EDA-F6AE-4689-BAE8-6DCE30684D66}" type="pres">
      <dgm:prSet presAssocID="{924CD136-07AA-4895-84CE-FD040D8D5D51}" presName="parTrans" presStyleLbl="sibTrans2D1" presStyleIdx="8" presStyleCnt="9"/>
      <dgm:spPr/>
      <dgm:t>
        <a:bodyPr/>
        <a:lstStyle/>
        <a:p>
          <a:endParaRPr lang="fr-FR"/>
        </a:p>
      </dgm:t>
    </dgm:pt>
    <dgm:pt modelId="{7882063E-1A4C-4C83-9369-71693D1B33CD}" type="pres">
      <dgm:prSet presAssocID="{924CD136-07AA-4895-84CE-FD040D8D5D51}" presName="connectorText" presStyleLbl="sibTrans2D1" presStyleIdx="8" presStyleCnt="9"/>
      <dgm:spPr/>
      <dgm:t>
        <a:bodyPr/>
        <a:lstStyle/>
        <a:p>
          <a:endParaRPr lang="fr-FR"/>
        </a:p>
      </dgm:t>
    </dgm:pt>
    <dgm:pt modelId="{9309B23F-95F5-4031-9FB0-24AA847C2DCC}" type="pres">
      <dgm:prSet presAssocID="{A5476C39-D925-4334-90D2-4FD2A11DFBC4}" presName="node" presStyleLbl="node1" presStyleIdx="8" presStyleCnt="9">
        <dgm:presLayoutVars>
          <dgm:bulletEnabled val="1"/>
        </dgm:presLayoutVars>
      </dgm:prSet>
      <dgm:spPr/>
      <dgm:t>
        <a:bodyPr/>
        <a:lstStyle/>
        <a:p>
          <a:endParaRPr lang="fr-FR"/>
        </a:p>
      </dgm:t>
    </dgm:pt>
  </dgm:ptLst>
  <dgm:cxnLst>
    <dgm:cxn modelId="{9A2A006C-2AED-4C8E-9CEB-5B26F6C06F46}" srcId="{B14B4A18-2B0B-4EFC-835F-FE88E4DC6AEA}" destId="{701CBEF1-09A8-4023-8E4B-F0BA8631FE83}" srcOrd="1" destOrd="0" parTransId="{387C2934-B171-4AEA-B16D-1CF70079B3AB}" sibTransId="{AEFB77BB-9513-44BF-9D0E-4D967610FF99}"/>
    <dgm:cxn modelId="{7871709B-5890-46A1-BD3F-09E2F30A3C4B}" type="presOf" srcId="{CD1FC0A3-C27B-467C-9234-095F170785D4}" destId="{AD61FA5E-DEBA-416C-B661-27A348CC4787}" srcOrd="0" destOrd="0" presId="urn:microsoft.com/office/officeart/2005/8/layout/radial5"/>
    <dgm:cxn modelId="{AE4BE5F2-00F4-4228-90D2-84FC07860573}" type="presOf" srcId="{0A808553-9621-43AB-BA9C-247F4732DB87}" destId="{84FACC54-D543-4563-AE62-88C497FDB3EA}" srcOrd="0" destOrd="0" presId="urn:microsoft.com/office/officeart/2005/8/layout/radial5"/>
    <dgm:cxn modelId="{2EE98FF8-D3D6-48FA-B3A7-CAA7C85EA393}" srcId="{B14B4A18-2B0B-4EFC-835F-FE88E4DC6AEA}" destId="{432A6DED-D509-4A91-9C64-C6608645634D}" srcOrd="6" destOrd="0" parTransId="{73FF4918-E839-4361-8E3B-8E704833881F}" sibTransId="{C147AC9B-A16D-44F0-A264-DAA35A87225A}"/>
    <dgm:cxn modelId="{1733C5DB-BBD2-496B-B931-F453DC33EB0D}" srcId="{B14B4A18-2B0B-4EFC-835F-FE88E4DC6AEA}" destId="{0A808553-9621-43AB-BA9C-247F4732DB87}" srcOrd="7" destOrd="0" parTransId="{AE73C7ED-F440-413F-B361-628180B3C2F0}" sibTransId="{54F47705-FE56-45BB-8851-67CF8E276B8C}"/>
    <dgm:cxn modelId="{81959742-46D1-4E11-AF4E-CE4D65DF3EF3}" type="presOf" srcId="{A5476C39-D925-4334-90D2-4FD2A11DFBC4}" destId="{9309B23F-95F5-4031-9FB0-24AA847C2DCC}" srcOrd="0" destOrd="0" presId="urn:microsoft.com/office/officeart/2005/8/layout/radial5"/>
    <dgm:cxn modelId="{429C868F-53C3-4A59-9EF2-3293130C0354}" type="presOf" srcId="{B1F2EF48-F745-426B-BC88-0EEC6594BD8D}" destId="{E38362CE-F213-4438-943D-51867D021E4B}" srcOrd="0" destOrd="0" presId="urn:microsoft.com/office/officeart/2005/8/layout/radial5"/>
    <dgm:cxn modelId="{A273F752-23FD-4437-8675-BA2AEA7C030E}" type="presOf" srcId="{387C2934-B171-4AEA-B16D-1CF70079B3AB}" destId="{6938F01F-8F02-4944-93F0-9BC652638C2D}" srcOrd="1" destOrd="0" presId="urn:microsoft.com/office/officeart/2005/8/layout/radial5"/>
    <dgm:cxn modelId="{CF321433-5DC0-4F5C-B553-186EC334C773}" type="presOf" srcId="{6ADD264B-54A3-4C66-BC03-39766AAE09B6}" destId="{951330A0-0F85-4DD5-9628-A258ADA4B5DB}" srcOrd="1" destOrd="0" presId="urn:microsoft.com/office/officeart/2005/8/layout/radial5"/>
    <dgm:cxn modelId="{401D3EAE-9DBA-4673-84C2-CD605EDDC679}" srcId="{B14B4A18-2B0B-4EFC-835F-FE88E4DC6AEA}" destId="{5FF8AEB3-9DA1-4B3E-A2AA-3F5E7628E994}" srcOrd="3" destOrd="0" parTransId="{6ADD264B-54A3-4C66-BC03-39766AAE09B6}" sibTransId="{7CE715E0-CCC3-4D8F-AE7F-AFDD8FF1A118}"/>
    <dgm:cxn modelId="{10BCB126-3599-44C1-A89C-2827A60E85F9}" type="presOf" srcId="{AE73C7ED-F440-413F-B361-628180B3C2F0}" destId="{117DC56B-8BFD-4F74-91F4-C373E0359B4B}" srcOrd="0" destOrd="0" presId="urn:microsoft.com/office/officeart/2005/8/layout/radial5"/>
    <dgm:cxn modelId="{1EF16B82-7C5B-44DC-9516-AD2F8B3FF3DF}" srcId="{B14B4A18-2B0B-4EFC-835F-FE88E4DC6AEA}" destId="{07626689-FA50-4DD1-828C-4E97FF633EE5}" srcOrd="4" destOrd="0" parTransId="{B1F2EF48-F745-426B-BC88-0EEC6594BD8D}" sibTransId="{2F754264-42CB-45BD-AD54-2CE451B22C53}"/>
    <dgm:cxn modelId="{BEF9014A-06A3-4AE0-96D9-DE074BA5159E}" type="presOf" srcId="{73FF4918-E839-4361-8E3B-8E704833881F}" destId="{25BD88D5-4D03-4300-A0CA-B639AD147A42}" srcOrd="0" destOrd="0" presId="urn:microsoft.com/office/officeart/2005/8/layout/radial5"/>
    <dgm:cxn modelId="{BAC8C4B3-9A36-47D7-98DA-724D38D62567}" type="presOf" srcId="{5FF8AEB3-9DA1-4B3E-A2AA-3F5E7628E994}" destId="{360E96F5-3A95-4C1A-8D9F-B009538681F0}" srcOrd="0" destOrd="0" presId="urn:microsoft.com/office/officeart/2005/8/layout/radial5"/>
    <dgm:cxn modelId="{21398CA6-C15F-4974-B295-9DE4A4E73CC1}" type="presOf" srcId="{432A6DED-D509-4A91-9C64-C6608645634D}" destId="{15B3DBFF-DAEA-4E10-A628-C66F7E161E1A}" srcOrd="0" destOrd="0" presId="urn:microsoft.com/office/officeart/2005/8/layout/radial5"/>
    <dgm:cxn modelId="{37DCC20F-7D31-4E97-B3E3-D3DB52D0E1D8}" type="presOf" srcId="{70439534-EF48-4BBA-AE6D-608476A425A8}" destId="{D99AB582-D8E3-4987-9FFD-9A4C7E1312E9}" srcOrd="0" destOrd="0" presId="urn:microsoft.com/office/officeart/2005/8/layout/radial5"/>
    <dgm:cxn modelId="{D9A35E21-563E-4BC2-B144-E969FDA2D561}" type="presOf" srcId="{07626689-FA50-4DD1-828C-4E97FF633EE5}" destId="{D4B68CFB-4C54-4E17-80E4-98FDDFCB247C}" srcOrd="0" destOrd="0" presId="urn:microsoft.com/office/officeart/2005/8/layout/radial5"/>
    <dgm:cxn modelId="{C86F0EBA-7E6A-4A39-8367-21DD508DC4CB}" type="presOf" srcId="{67ED8A09-9EBB-456D-AB06-73E1D306B4E9}" destId="{4BD975D9-8D5C-489C-A68A-B992CEA88025}" srcOrd="0" destOrd="0" presId="urn:microsoft.com/office/officeart/2005/8/layout/radial5"/>
    <dgm:cxn modelId="{3B7224BE-3C5F-4606-BDB8-7614E91223B0}" type="presOf" srcId="{CFACA04A-0139-4FF2-832F-7A02209CB10C}" destId="{64F62B5E-2A33-43EA-9764-EAF71EBA7030}" srcOrd="1" destOrd="0" presId="urn:microsoft.com/office/officeart/2005/8/layout/radial5"/>
    <dgm:cxn modelId="{D7089BE2-BB6A-46AD-B8D0-587AEBF1958E}" type="presOf" srcId="{CD0D8690-2B9A-468E-8877-956C350B972D}" destId="{00ECD3BE-C869-4C94-B1DF-0C4A5439E389}" srcOrd="0" destOrd="0" presId="urn:microsoft.com/office/officeart/2005/8/layout/radial5"/>
    <dgm:cxn modelId="{81ADA916-EC93-4FCB-B2BE-C5BF417F88E5}" type="presOf" srcId="{16D80AF3-E8CF-4F1F-9FC8-82F981F106C2}" destId="{3E3DCB3D-76E8-4098-B197-7D349D5B4844}" srcOrd="0" destOrd="0" presId="urn:microsoft.com/office/officeart/2005/8/layout/radial5"/>
    <dgm:cxn modelId="{A8AA6024-97B9-415C-BFE2-85BBF6E6A535}" type="presOf" srcId="{924CD136-07AA-4895-84CE-FD040D8D5D51}" destId="{7882063E-1A4C-4C83-9369-71693D1B33CD}" srcOrd="1" destOrd="0" presId="urn:microsoft.com/office/officeart/2005/8/layout/radial5"/>
    <dgm:cxn modelId="{8866FE7A-610F-4B3E-956D-0769FB5D8B9A}" srcId="{67ED8A09-9EBB-456D-AB06-73E1D306B4E9}" destId="{B14B4A18-2B0B-4EFC-835F-FE88E4DC6AEA}" srcOrd="0" destOrd="0" parTransId="{448BF782-288D-47A3-851A-1ED47B3B8ADF}" sibTransId="{BE04F23E-97B9-4A4C-A5A7-43221E141569}"/>
    <dgm:cxn modelId="{D7AFD005-81E8-47BA-8175-58A4F8C2A6C0}" srcId="{B14B4A18-2B0B-4EFC-835F-FE88E4DC6AEA}" destId="{DD9A0733-19CB-4525-A98D-A3B92A5D5800}" srcOrd="5" destOrd="0" parTransId="{CFACA04A-0139-4FF2-832F-7A02209CB10C}" sibTransId="{3F1E2C80-59ED-44AC-A6A8-607A1694EE71}"/>
    <dgm:cxn modelId="{8B23F88A-31B1-499D-AE4B-2E20C9FABFDC}" srcId="{B14B4A18-2B0B-4EFC-835F-FE88E4DC6AEA}" destId="{A5476C39-D925-4334-90D2-4FD2A11DFBC4}" srcOrd="8" destOrd="0" parTransId="{924CD136-07AA-4895-84CE-FD040D8D5D51}" sibTransId="{21859B45-366D-4F3E-8DCD-43BED1DB9D39}"/>
    <dgm:cxn modelId="{D51BAEAF-482B-4CDF-9189-951D2A6C15CA}" type="presOf" srcId="{70439534-EF48-4BBA-AE6D-608476A425A8}" destId="{1103AFF8-2B44-47EF-BA47-06E80FCC062C}" srcOrd="1" destOrd="0" presId="urn:microsoft.com/office/officeart/2005/8/layout/radial5"/>
    <dgm:cxn modelId="{3259CB04-885D-481F-BB7E-F2D0B494E1AC}" type="presOf" srcId="{701CBEF1-09A8-4023-8E4B-F0BA8631FE83}" destId="{887FB824-E2C4-49AE-97F8-341EE8EDA1D9}" srcOrd="0" destOrd="0" presId="urn:microsoft.com/office/officeart/2005/8/layout/radial5"/>
    <dgm:cxn modelId="{0D074120-C5BA-4300-833D-F9E39D6B7F6C}" type="presOf" srcId="{DD9A0733-19CB-4525-A98D-A3B92A5D5800}" destId="{D7387FAE-3A41-440D-A4B3-B601DF568F47}" srcOrd="0" destOrd="0" presId="urn:microsoft.com/office/officeart/2005/8/layout/radial5"/>
    <dgm:cxn modelId="{12AA4216-93D2-4A47-A566-DBE0748FF6A6}" srcId="{B14B4A18-2B0B-4EFC-835F-FE88E4DC6AEA}" destId="{CD1FC0A3-C27B-467C-9234-095F170785D4}" srcOrd="2" destOrd="0" parTransId="{70439534-EF48-4BBA-AE6D-608476A425A8}" sibTransId="{E4AB7A94-5049-4D04-958A-25D7557EBAAB}"/>
    <dgm:cxn modelId="{345A5F48-9FDD-4145-81B9-1998AD3655A3}" type="presOf" srcId="{B14B4A18-2B0B-4EFC-835F-FE88E4DC6AEA}" destId="{E869B636-2F17-45BE-9F5D-36BD0BA68CBF}" srcOrd="0" destOrd="0" presId="urn:microsoft.com/office/officeart/2005/8/layout/radial5"/>
    <dgm:cxn modelId="{1CE5A939-856A-4DD8-916C-C6989848642D}" type="presOf" srcId="{387C2934-B171-4AEA-B16D-1CF70079B3AB}" destId="{554FD88B-54BB-49E2-B586-60DC7C3B87EE}" srcOrd="0" destOrd="0" presId="urn:microsoft.com/office/officeart/2005/8/layout/radial5"/>
    <dgm:cxn modelId="{45D1BB04-8E53-4A62-A407-EC983AD710C6}" type="presOf" srcId="{924CD136-07AA-4895-84CE-FD040D8D5D51}" destId="{B0EB7EDA-F6AE-4689-BAE8-6DCE30684D66}" srcOrd="0" destOrd="0" presId="urn:microsoft.com/office/officeart/2005/8/layout/radial5"/>
    <dgm:cxn modelId="{27D5DC7A-6448-464A-B6C7-17213D7491AD}" type="presOf" srcId="{CFACA04A-0139-4FF2-832F-7A02209CB10C}" destId="{EA2664DB-1CA0-4790-977F-CD3033C6F9DC}" srcOrd="0" destOrd="0" presId="urn:microsoft.com/office/officeart/2005/8/layout/radial5"/>
    <dgm:cxn modelId="{4AD9E82F-AEA3-41BB-AFDE-534F09FF0FCA}" type="presOf" srcId="{B1F2EF48-F745-426B-BC88-0EEC6594BD8D}" destId="{BE7050BD-6944-475E-8CCA-C5FE548FF6BC}" srcOrd="1" destOrd="0" presId="urn:microsoft.com/office/officeart/2005/8/layout/radial5"/>
    <dgm:cxn modelId="{D7D2773B-C67E-4A81-A4E7-BB6776F1709A}" type="presOf" srcId="{AE73C7ED-F440-413F-B361-628180B3C2F0}" destId="{46F58050-8303-4592-A10A-E01538FF7C81}" srcOrd="1" destOrd="0" presId="urn:microsoft.com/office/officeart/2005/8/layout/radial5"/>
    <dgm:cxn modelId="{C0C97F48-E3C5-455B-8FCC-C4EF90185B7C}" type="presOf" srcId="{73FF4918-E839-4361-8E3B-8E704833881F}" destId="{7258CEB4-6FD1-49A9-A6A3-AF09F11D1596}" srcOrd="1" destOrd="0" presId="urn:microsoft.com/office/officeart/2005/8/layout/radial5"/>
    <dgm:cxn modelId="{1AE4EBFB-E3ED-4AAC-B3D9-62CFC6C1B3E5}" srcId="{B14B4A18-2B0B-4EFC-835F-FE88E4DC6AEA}" destId="{CD0D8690-2B9A-468E-8877-956C350B972D}" srcOrd="0" destOrd="0" parTransId="{16D80AF3-E8CF-4F1F-9FC8-82F981F106C2}" sibTransId="{139BC721-91A0-40E1-AB79-71EF05F13019}"/>
    <dgm:cxn modelId="{299F7616-6E02-429F-8415-C4FB4D059202}" type="presOf" srcId="{6ADD264B-54A3-4C66-BC03-39766AAE09B6}" destId="{7D4DEFD1-5176-4B6C-9165-5D9021DECEF1}" srcOrd="0" destOrd="0" presId="urn:microsoft.com/office/officeart/2005/8/layout/radial5"/>
    <dgm:cxn modelId="{285A0443-EF35-4BEC-8E74-72BFDEDC561E}" type="presOf" srcId="{16D80AF3-E8CF-4F1F-9FC8-82F981F106C2}" destId="{594AA2F9-C58F-4855-B960-76A1CE83BF84}" srcOrd="1" destOrd="0" presId="urn:microsoft.com/office/officeart/2005/8/layout/radial5"/>
    <dgm:cxn modelId="{4F09AEF5-C886-49F6-BA5F-D14D4C267DBC}" type="presParOf" srcId="{4BD975D9-8D5C-489C-A68A-B992CEA88025}" destId="{E869B636-2F17-45BE-9F5D-36BD0BA68CBF}" srcOrd="0" destOrd="0" presId="urn:microsoft.com/office/officeart/2005/8/layout/radial5"/>
    <dgm:cxn modelId="{26F96C07-1E5D-4FA5-BA56-7F5FAB0E7196}" type="presParOf" srcId="{4BD975D9-8D5C-489C-A68A-B992CEA88025}" destId="{3E3DCB3D-76E8-4098-B197-7D349D5B4844}" srcOrd="1" destOrd="0" presId="urn:microsoft.com/office/officeart/2005/8/layout/radial5"/>
    <dgm:cxn modelId="{473E30B7-5262-4564-8E34-01240F3A4027}" type="presParOf" srcId="{3E3DCB3D-76E8-4098-B197-7D349D5B4844}" destId="{594AA2F9-C58F-4855-B960-76A1CE83BF84}" srcOrd="0" destOrd="0" presId="urn:microsoft.com/office/officeart/2005/8/layout/radial5"/>
    <dgm:cxn modelId="{5565F533-0401-4145-8E2B-C7AA871C48A8}" type="presParOf" srcId="{4BD975D9-8D5C-489C-A68A-B992CEA88025}" destId="{00ECD3BE-C869-4C94-B1DF-0C4A5439E389}" srcOrd="2" destOrd="0" presId="urn:microsoft.com/office/officeart/2005/8/layout/radial5"/>
    <dgm:cxn modelId="{082DFC9A-E50E-4C41-820F-769948C01923}" type="presParOf" srcId="{4BD975D9-8D5C-489C-A68A-B992CEA88025}" destId="{554FD88B-54BB-49E2-B586-60DC7C3B87EE}" srcOrd="3" destOrd="0" presId="urn:microsoft.com/office/officeart/2005/8/layout/radial5"/>
    <dgm:cxn modelId="{C57949D4-F938-484F-9CB4-2B1E5EEA39B0}" type="presParOf" srcId="{554FD88B-54BB-49E2-B586-60DC7C3B87EE}" destId="{6938F01F-8F02-4944-93F0-9BC652638C2D}" srcOrd="0" destOrd="0" presId="urn:microsoft.com/office/officeart/2005/8/layout/radial5"/>
    <dgm:cxn modelId="{C0D0B6D6-1461-464B-A0E8-1BDFBBD1F7FF}" type="presParOf" srcId="{4BD975D9-8D5C-489C-A68A-B992CEA88025}" destId="{887FB824-E2C4-49AE-97F8-341EE8EDA1D9}" srcOrd="4" destOrd="0" presId="urn:microsoft.com/office/officeart/2005/8/layout/radial5"/>
    <dgm:cxn modelId="{8914BE1C-3B0E-4AFA-97B9-4E04A204CA7F}" type="presParOf" srcId="{4BD975D9-8D5C-489C-A68A-B992CEA88025}" destId="{D99AB582-D8E3-4987-9FFD-9A4C7E1312E9}" srcOrd="5" destOrd="0" presId="urn:microsoft.com/office/officeart/2005/8/layout/radial5"/>
    <dgm:cxn modelId="{4386BEB9-5BC8-4606-8496-F79BAEFD986D}" type="presParOf" srcId="{D99AB582-D8E3-4987-9FFD-9A4C7E1312E9}" destId="{1103AFF8-2B44-47EF-BA47-06E80FCC062C}" srcOrd="0" destOrd="0" presId="urn:microsoft.com/office/officeart/2005/8/layout/radial5"/>
    <dgm:cxn modelId="{5BBA727E-73CF-470E-A390-B44A0343DFA0}" type="presParOf" srcId="{4BD975D9-8D5C-489C-A68A-B992CEA88025}" destId="{AD61FA5E-DEBA-416C-B661-27A348CC4787}" srcOrd="6" destOrd="0" presId="urn:microsoft.com/office/officeart/2005/8/layout/radial5"/>
    <dgm:cxn modelId="{C521E7F7-D431-44E9-91CA-2EFD495CF3A5}" type="presParOf" srcId="{4BD975D9-8D5C-489C-A68A-B992CEA88025}" destId="{7D4DEFD1-5176-4B6C-9165-5D9021DECEF1}" srcOrd="7" destOrd="0" presId="urn:microsoft.com/office/officeart/2005/8/layout/radial5"/>
    <dgm:cxn modelId="{FDBEFA29-DDCC-4730-ADB6-46D8D476A704}" type="presParOf" srcId="{7D4DEFD1-5176-4B6C-9165-5D9021DECEF1}" destId="{951330A0-0F85-4DD5-9628-A258ADA4B5DB}" srcOrd="0" destOrd="0" presId="urn:microsoft.com/office/officeart/2005/8/layout/radial5"/>
    <dgm:cxn modelId="{0E9B581B-B591-4400-BCE1-3F71724821E2}" type="presParOf" srcId="{4BD975D9-8D5C-489C-A68A-B992CEA88025}" destId="{360E96F5-3A95-4C1A-8D9F-B009538681F0}" srcOrd="8" destOrd="0" presId="urn:microsoft.com/office/officeart/2005/8/layout/radial5"/>
    <dgm:cxn modelId="{8D95A749-09FB-4D59-B31A-F444C3011660}" type="presParOf" srcId="{4BD975D9-8D5C-489C-A68A-B992CEA88025}" destId="{E38362CE-F213-4438-943D-51867D021E4B}" srcOrd="9" destOrd="0" presId="urn:microsoft.com/office/officeart/2005/8/layout/radial5"/>
    <dgm:cxn modelId="{76D025CA-58AB-4605-A8F4-B5996A11A219}" type="presParOf" srcId="{E38362CE-F213-4438-943D-51867D021E4B}" destId="{BE7050BD-6944-475E-8CCA-C5FE548FF6BC}" srcOrd="0" destOrd="0" presId="urn:microsoft.com/office/officeart/2005/8/layout/radial5"/>
    <dgm:cxn modelId="{91B268B1-9A95-4C30-A358-F9D1AB66AFAC}" type="presParOf" srcId="{4BD975D9-8D5C-489C-A68A-B992CEA88025}" destId="{D4B68CFB-4C54-4E17-80E4-98FDDFCB247C}" srcOrd="10" destOrd="0" presId="urn:microsoft.com/office/officeart/2005/8/layout/radial5"/>
    <dgm:cxn modelId="{44DA75E5-F209-4928-899E-5D4244A889ED}" type="presParOf" srcId="{4BD975D9-8D5C-489C-A68A-B992CEA88025}" destId="{EA2664DB-1CA0-4790-977F-CD3033C6F9DC}" srcOrd="11" destOrd="0" presId="urn:microsoft.com/office/officeart/2005/8/layout/radial5"/>
    <dgm:cxn modelId="{AC49F033-D7F9-4F9A-A698-EB9AACA20461}" type="presParOf" srcId="{EA2664DB-1CA0-4790-977F-CD3033C6F9DC}" destId="{64F62B5E-2A33-43EA-9764-EAF71EBA7030}" srcOrd="0" destOrd="0" presId="urn:microsoft.com/office/officeart/2005/8/layout/radial5"/>
    <dgm:cxn modelId="{935E7E73-2644-481E-B0A1-C3F40FE640AA}" type="presParOf" srcId="{4BD975D9-8D5C-489C-A68A-B992CEA88025}" destId="{D7387FAE-3A41-440D-A4B3-B601DF568F47}" srcOrd="12" destOrd="0" presId="urn:microsoft.com/office/officeart/2005/8/layout/radial5"/>
    <dgm:cxn modelId="{08A096B8-2F70-4AFD-929E-7A984D4ED755}" type="presParOf" srcId="{4BD975D9-8D5C-489C-A68A-B992CEA88025}" destId="{25BD88D5-4D03-4300-A0CA-B639AD147A42}" srcOrd="13" destOrd="0" presId="urn:microsoft.com/office/officeart/2005/8/layout/radial5"/>
    <dgm:cxn modelId="{85FCA38A-EE11-41E9-A438-36519103B37F}" type="presParOf" srcId="{25BD88D5-4D03-4300-A0CA-B639AD147A42}" destId="{7258CEB4-6FD1-49A9-A6A3-AF09F11D1596}" srcOrd="0" destOrd="0" presId="urn:microsoft.com/office/officeart/2005/8/layout/radial5"/>
    <dgm:cxn modelId="{61D583C5-68C1-494F-8D3B-485F1F4E7E70}" type="presParOf" srcId="{4BD975D9-8D5C-489C-A68A-B992CEA88025}" destId="{15B3DBFF-DAEA-4E10-A628-C66F7E161E1A}" srcOrd="14" destOrd="0" presId="urn:microsoft.com/office/officeart/2005/8/layout/radial5"/>
    <dgm:cxn modelId="{3DAE01FD-DCF1-4C2F-B2BD-2810CADC8A93}" type="presParOf" srcId="{4BD975D9-8D5C-489C-A68A-B992CEA88025}" destId="{117DC56B-8BFD-4F74-91F4-C373E0359B4B}" srcOrd="15" destOrd="0" presId="urn:microsoft.com/office/officeart/2005/8/layout/radial5"/>
    <dgm:cxn modelId="{489D9AB5-D5CC-4A77-A233-0433EC2F4EA7}" type="presParOf" srcId="{117DC56B-8BFD-4F74-91F4-C373E0359B4B}" destId="{46F58050-8303-4592-A10A-E01538FF7C81}" srcOrd="0" destOrd="0" presId="urn:microsoft.com/office/officeart/2005/8/layout/radial5"/>
    <dgm:cxn modelId="{C015717D-D86F-4667-826A-E175211502B3}" type="presParOf" srcId="{4BD975D9-8D5C-489C-A68A-B992CEA88025}" destId="{84FACC54-D543-4563-AE62-88C497FDB3EA}" srcOrd="16" destOrd="0" presId="urn:microsoft.com/office/officeart/2005/8/layout/radial5"/>
    <dgm:cxn modelId="{262346B9-9104-4C2F-A1E1-B7C51800B916}" type="presParOf" srcId="{4BD975D9-8D5C-489C-A68A-B992CEA88025}" destId="{B0EB7EDA-F6AE-4689-BAE8-6DCE30684D66}" srcOrd="17" destOrd="0" presId="urn:microsoft.com/office/officeart/2005/8/layout/radial5"/>
    <dgm:cxn modelId="{70755ED9-5F9F-4C7F-B61B-75CA44F9FF69}" type="presParOf" srcId="{B0EB7EDA-F6AE-4689-BAE8-6DCE30684D66}" destId="{7882063E-1A4C-4C83-9369-71693D1B33CD}" srcOrd="0" destOrd="0" presId="urn:microsoft.com/office/officeart/2005/8/layout/radial5"/>
    <dgm:cxn modelId="{1EC63EA9-FDF2-4607-89E4-C448D6FC0BBF}" type="presParOf" srcId="{4BD975D9-8D5C-489C-A68A-B992CEA88025}" destId="{9309B23F-95F5-4031-9FB0-24AA847C2DCC}" srcOrd="18" destOrd="0" presId="urn:microsoft.com/office/officeart/2005/8/layout/radial5"/>
  </dgm:cxnLst>
  <dgm:bg/>
  <dgm:whole/>
</dgm:dataModel>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2" Type="http://schemas.openxmlformats.org/officeDocument/2006/relationships/image" Target="../media/image56.jpeg"/><Relationship Id="rId1" Type="http://schemas.openxmlformats.org/officeDocument/2006/relationships/image" Target="../media/image55.jpeg"/></Relationships>
</file>

<file path=word/theme/theme1.xml><?xml version="1.0" encoding="utf-8"?>
<a:theme xmlns:a="http://schemas.openxmlformats.org/drawingml/2006/main" name="Médian">
  <a:themeElements>
    <a:clrScheme name="Mé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é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é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2016-06-13T00:00:00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7F626AD-1644-4453-AB64-4CDA751E7D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6586</TotalTime>
  <Pages>45</Pages>
  <Words>4953</Words>
  <Characters>27244</Characters>
  <Application>Microsoft Office Word</Application>
  <DocSecurity>0</DocSecurity>
  <Lines>227</Lines>
  <Paragraphs>64</Paragraphs>
  <ScaleCrop>false</ScaleCrop>
  <HeadingPairs>
    <vt:vector size="2" baseType="variant">
      <vt:variant>
        <vt:lpstr>Titre</vt:lpstr>
      </vt:variant>
      <vt:variant>
        <vt:i4>1</vt:i4>
      </vt:variant>
    </vt:vector>
  </HeadingPairs>
  <TitlesOfParts>
    <vt:vector size="1" baseType="lpstr">
      <vt:lpstr>Rapport de stage </vt:lpstr>
    </vt:vector>
  </TitlesOfParts>
  <Company>Mars – Septembre 2016</Company>
  <LinksUpToDate>false</LinksUpToDate>
  <CharactersWithSpaces>32133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de stage </dc:title>
  <dc:subject>Réorganisation du flux administratif</dc:subject>
  <dc:creator>Réalisé par : MOUMENI Jugurtha</dc:creator>
  <cp:keywords/>
  <dc:description/>
  <cp:lastModifiedBy>Jugurtha</cp:lastModifiedBy>
  <cp:revision>196</cp:revision>
  <dcterms:created xsi:type="dcterms:W3CDTF">2016-04-04T09:13:00Z</dcterms:created>
  <dcterms:modified xsi:type="dcterms:W3CDTF">2016-06-10T07:52:00Z</dcterms:modified>
</cp:coreProperties>
</file>