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11" w:rsidRPr="002D1FDD" w:rsidRDefault="002D1FDD" w:rsidP="002D1FDD">
      <w:pPr>
        <w:pStyle w:val="Sansinterligne"/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20955</wp:posOffset>
            </wp:positionV>
            <wp:extent cx="946785" cy="933450"/>
            <wp:effectExtent l="19050" t="0" r="5715" b="0"/>
            <wp:wrapThrough wrapText="bothSides">
              <wp:wrapPolygon edited="0">
                <wp:start x="-435" y="0"/>
                <wp:lineTo x="-435" y="21159"/>
                <wp:lineTo x="21730" y="21159"/>
                <wp:lineTo x="21730" y="0"/>
                <wp:lineTo x="-435" y="0"/>
              </wp:wrapPolygon>
            </wp:wrapThrough>
            <wp:docPr id="1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811" w:rsidRPr="002D1FDD">
        <w:rPr>
          <w:b/>
          <w:sz w:val="28"/>
        </w:rPr>
        <w:t>« Là où est la haine</w:t>
      </w:r>
      <w:r w:rsidRPr="002D1FDD">
        <w:rPr>
          <w:b/>
          <w:sz w:val="28"/>
        </w:rPr>
        <w:t xml:space="preserve"> </w:t>
      </w:r>
      <w:r w:rsidR="00286811" w:rsidRPr="002D1FDD">
        <w:rPr>
          <w:b/>
          <w:sz w:val="28"/>
        </w:rPr>
        <w:t>Que je mette l’amour » St François d’Assise</w:t>
      </w:r>
    </w:p>
    <w:p w:rsidR="00286811" w:rsidRDefault="00286811" w:rsidP="00286811">
      <w:pPr>
        <w:pStyle w:val="Sansinterligne"/>
      </w:pPr>
    </w:p>
    <w:p w:rsidR="00286811" w:rsidRDefault="002D1FDD" w:rsidP="00286811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33655</wp:posOffset>
            </wp:positionV>
            <wp:extent cx="1333500" cy="1819275"/>
            <wp:effectExtent l="19050" t="0" r="0" b="0"/>
            <wp:wrapThrough wrapText="bothSides">
              <wp:wrapPolygon edited="0">
                <wp:start x="-309" y="0"/>
                <wp:lineTo x="-309" y="21487"/>
                <wp:lineTo x="21600" y="21487"/>
                <wp:lineTo x="21600" y="0"/>
                <wp:lineTo x="-309" y="0"/>
              </wp:wrapPolygon>
            </wp:wrapThrough>
            <wp:docPr id="2" name="Image 7" descr="https://lh3.googleusercontent.com/-U_hsgYeNIkc/VrGrSvfhQnI/AAAAAAAALAM/drTIgb3SMfA/w233-h318-n/IMG-20140729-WA0000-1-1%2B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-U_hsgYeNIkc/VrGrSvfhQnI/AAAAAAAALAM/drTIgb3SMfA/w233-h318-n/IMG-20140729-WA0000-1-1%2B%25282%2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811" w:rsidRDefault="00286811" w:rsidP="002D1FDD">
      <w:pPr>
        <w:pStyle w:val="Sansinterligne"/>
        <w:jc w:val="both"/>
      </w:pPr>
      <w:r>
        <w:t>Le Père Michel</w:t>
      </w:r>
      <w:r w:rsidR="002D1FDD">
        <w:t xml:space="preserve"> KANDALAFT</w:t>
      </w:r>
      <w:r>
        <w:t>, curé de notre paroisse jumelle Notre Dame du Bonheur, à ALEP, nous lance un appel</w:t>
      </w:r>
      <w:r w:rsidR="002D1FDD">
        <w:t xml:space="preserve"> </w:t>
      </w:r>
      <w:r>
        <w:t>au secours</w:t>
      </w:r>
      <w:r w:rsidR="002D1FDD">
        <w:t>. Devant les bombardements de la ville, il doit venir en aide de plus en plus à ses paroissiens (aide alimentaire, eau potable…)</w:t>
      </w:r>
    </w:p>
    <w:p w:rsidR="002D1FDD" w:rsidRDefault="002D1FDD" w:rsidP="002D1FDD">
      <w:pPr>
        <w:pStyle w:val="Sansinterligne"/>
        <w:jc w:val="both"/>
      </w:pPr>
      <w:r>
        <w:t>Il compte sur notre générosité.</w:t>
      </w:r>
    </w:p>
    <w:p w:rsidR="002D1FDD" w:rsidRDefault="002D1FDD" w:rsidP="002D1FDD">
      <w:pPr>
        <w:pStyle w:val="Sansinterligne"/>
        <w:jc w:val="both"/>
      </w:pPr>
    </w:p>
    <w:p w:rsidR="002D1FDD" w:rsidRDefault="002D1FDD" w:rsidP="002D1FDD">
      <w:pPr>
        <w:jc w:val="both"/>
      </w:pPr>
      <w:r>
        <w:t>Tous les dons, même petits, sont importants. Nous ne pouvons pas rester indifférents face à la détresse de nos frères et sœurs.</w:t>
      </w:r>
    </w:p>
    <w:p w:rsidR="002D1FDD" w:rsidRDefault="002D1FDD" w:rsidP="002D1FDD">
      <w:pPr>
        <w:jc w:val="both"/>
      </w:pPr>
      <w:r>
        <w:t xml:space="preserve">Vous pouvez les déposer sous enveloppe « pour ALEP » à la quête. Si vous faites un chèque, établissez le à l’ordre de : </w:t>
      </w:r>
      <w:r w:rsidRPr="002D1FDD">
        <w:rPr>
          <w:b/>
        </w:rPr>
        <w:t>« Fraternité Sarthe Orient Jumelage Notre Dame du Bonheur »,</w:t>
      </w:r>
      <w:r>
        <w:t xml:space="preserve"> votre don est déductible des impôts à hauteur de 66%.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>
        <w:t>Continuons de prier pour la Paix, pour les paroissiens de Notre Dame du Bonheur.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>
        <w:t>Merci.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right"/>
      </w:pPr>
      <w:r>
        <w:t>Père Bruno Mézière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 w:rsidRPr="002D1FDD">
        <w:rPr>
          <w:b/>
        </w:rPr>
        <w:t>Vendredi 6 mai, à 18h30</w:t>
      </w:r>
      <w:r>
        <w:t>, en l’église de Pincé la messe sera célébrée à cette intention. La quête sera reversée intégralement  à notre paroisse jumelle.</w:t>
      </w:r>
    </w:p>
    <w:p w:rsidR="002D1FDD" w:rsidRDefault="002D1FDD" w:rsidP="00286811">
      <w:pPr>
        <w:pStyle w:val="Sansinterligne"/>
      </w:pPr>
    </w:p>
    <w:p w:rsidR="002D1FDD" w:rsidRDefault="002D1FDD" w:rsidP="00286811">
      <w:pPr>
        <w:pStyle w:val="Sansinterligne"/>
      </w:pPr>
      <w:r>
        <w:t xml:space="preserve">Pour suivre tout ce qui concerne notre jumelage : </w:t>
      </w:r>
      <w:hyperlink r:id="rId6" w:history="1">
        <w:r w:rsidRPr="009A26BE">
          <w:rPr>
            <w:rStyle w:val="Lienhypertexte"/>
          </w:rPr>
          <w:t>www.doyennesable.fr/page33.html</w:t>
        </w:r>
      </w:hyperlink>
    </w:p>
    <w:p w:rsidR="002D1FDD" w:rsidRDefault="002D1FDD" w:rsidP="00286811">
      <w:pPr>
        <w:pStyle w:val="Sansinterligne"/>
      </w:pPr>
    </w:p>
    <w:p w:rsidR="002D1FDD" w:rsidRDefault="002D1FDD" w:rsidP="00286811">
      <w:pPr>
        <w:pStyle w:val="Sansinterligne"/>
      </w:pPr>
    </w:p>
    <w:p w:rsidR="002D1FDD" w:rsidRDefault="002D1FDD" w:rsidP="00286811">
      <w:pPr>
        <w:pStyle w:val="Sansinterligne"/>
      </w:pPr>
    </w:p>
    <w:p w:rsidR="002D1FDD" w:rsidRDefault="002D1FDD" w:rsidP="00286811">
      <w:pPr>
        <w:pStyle w:val="Sansinterligne"/>
      </w:pPr>
    </w:p>
    <w:p w:rsidR="002D1FDD" w:rsidRDefault="002D1FDD" w:rsidP="00286811">
      <w:pPr>
        <w:pStyle w:val="Sansinterligne"/>
      </w:pPr>
    </w:p>
    <w:p w:rsidR="00286811" w:rsidRDefault="00286811" w:rsidP="00286811">
      <w:pPr>
        <w:pStyle w:val="Sansinterligne"/>
      </w:pPr>
    </w:p>
    <w:p w:rsidR="002D1FDD" w:rsidRPr="002D1FDD" w:rsidRDefault="002D1FDD" w:rsidP="002D1FDD">
      <w:pPr>
        <w:pStyle w:val="Sansinterligne"/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20955</wp:posOffset>
            </wp:positionV>
            <wp:extent cx="946785" cy="933450"/>
            <wp:effectExtent l="19050" t="0" r="5715" b="0"/>
            <wp:wrapThrough wrapText="bothSides">
              <wp:wrapPolygon edited="0">
                <wp:start x="-435" y="0"/>
                <wp:lineTo x="-435" y="21159"/>
                <wp:lineTo x="21730" y="21159"/>
                <wp:lineTo x="21730" y="0"/>
                <wp:lineTo x="-435" y="0"/>
              </wp:wrapPolygon>
            </wp:wrapThrough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1FDD">
        <w:rPr>
          <w:b/>
          <w:sz w:val="28"/>
        </w:rPr>
        <w:t>« Là où est la haine Que je mette l’amour » St François d’Assise</w:t>
      </w:r>
    </w:p>
    <w:p w:rsidR="002D1FDD" w:rsidRDefault="002D1FDD" w:rsidP="002D1FDD">
      <w:pPr>
        <w:pStyle w:val="Sansinterligne"/>
      </w:pPr>
    </w:p>
    <w:p w:rsidR="002D1FDD" w:rsidRDefault="002D1FDD" w:rsidP="002D1FDD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33655</wp:posOffset>
            </wp:positionV>
            <wp:extent cx="1333500" cy="1819275"/>
            <wp:effectExtent l="19050" t="0" r="0" b="0"/>
            <wp:wrapThrough wrapText="bothSides">
              <wp:wrapPolygon edited="0">
                <wp:start x="-309" y="0"/>
                <wp:lineTo x="-309" y="21487"/>
                <wp:lineTo x="21600" y="21487"/>
                <wp:lineTo x="21600" y="0"/>
                <wp:lineTo x="-309" y="0"/>
              </wp:wrapPolygon>
            </wp:wrapThrough>
            <wp:docPr id="6" name="Image 7" descr="https://lh3.googleusercontent.com/-U_hsgYeNIkc/VrGrSvfhQnI/AAAAAAAALAM/drTIgb3SMfA/w233-h318-n/IMG-20140729-WA0000-1-1%2B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-U_hsgYeNIkc/VrGrSvfhQnI/AAAAAAAALAM/drTIgb3SMfA/w233-h318-n/IMG-20140729-WA0000-1-1%2B%25282%2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FDD" w:rsidRDefault="002D1FDD" w:rsidP="002D1FDD">
      <w:pPr>
        <w:pStyle w:val="Sansinterligne"/>
        <w:jc w:val="both"/>
      </w:pPr>
      <w:r>
        <w:t>Le Père Michel KANDALAFT, curé de notre paroisse jumelle Notre Dame du Bonheur, à ALEP, nous lance un appel au secours. Devant les bombardements de la ville, il doit venir en aide de plus en plus à ses paroissiens (aide alimentaire, eau potable…)</w:t>
      </w:r>
    </w:p>
    <w:p w:rsidR="002D1FDD" w:rsidRDefault="002D1FDD" w:rsidP="002D1FDD">
      <w:pPr>
        <w:pStyle w:val="Sansinterligne"/>
        <w:jc w:val="both"/>
      </w:pPr>
      <w:r>
        <w:t>Il compte sur notre générosité.</w:t>
      </w:r>
    </w:p>
    <w:p w:rsidR="002D1FDD" w:rsidRDefault="002D1FDD" w:rsidP="002D1FDD">
      <w:pPr>
        <w:pStyle w:val="Sansinterligne"/>
        <w:jc w:val="both"/>
      </w:pPr>
    </w:p>
    <w:p w:rsidR="002D1FDD" w:rsidRDefault="002D1FDD" w:rsidP="002D1FDD">
      <w:pPr>
        <w:jc w:val="both"/>
      </w:pPr>
      <w:r>
        <w:t>Tous les dons, même petits, sont importants. Nous ne pouvons pas rester indifférents face à la détresse de nos frères et sœurs.</w:t>
      </w:r>
    </w:p>
    <w:p w:rsidR="002D1FDD" w:rsidRDefault="002D1FDD" w:rsidP="002D1FDD">
      <w:pPr>
        <w:jc w:val="both"/>
      </w:pPr>
      <w:r>
        <w:t xml:space="preserve">Vous pouvez les déposer sous enveloppe « pour ALEP » à la quête. Si vous faites un chèque, établissez le à l’ordre de : </w:t>
      </w:r>
      <w:r w:rsidRPr="002D1FDD">
        <w:rPr>
          <w:b/>
        </w:rPr>
        <w:t>« Fraternité Sarthe Orient Jumelage Notre Dame du Bonheur »,</w:t>
      </w:r>
      <w:r>
        <w:t xml:space="preserve"> votre don est déductible des impôts à hauteur de 66%.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>
        <w:t>Continuons de prier pour la Paix, pour les paroissiens de Notre Dame du Bonheur.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>
        <w:t>Merci.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right"/>
      </w:pPr>
      <w:r>
        <w:t>Père Bruno Mézière</w:t>
      </w:r>
    </w:p>
    <w:p w:rsidR="002D1FDD" w:rsidRDefault="002D1FDD" w:rsidP="002D1FDD">
      <w:pPr>
        <w:jc w:val="both"/>
      </w:pPr>
    </w:p>
    <w:p w:rsidR="002D1FDD" w:rsidRDefault="002D1FDD" w:rsidP="002D1FDD">
      <w:pPr>
        <w:jc w:val="both"/>
      </w:pPr>
      <w:r w:rsidRPr="002D1FDD">
        <w:rPr>
          <w:b/>
        </w:rPr>
        <w:t>Vendredi 6 mai, à 18h30</w:t>
      </w:r>
      <w:r>
        <w:t>, en l’église de Pincé la messe sera célébrée à cette intention. La quête sera reversée intégralement  à notre paroisse jumelle.</w:t>
      </w:r>
    </w:p>
    <w:p w:rsidR="002D1FDD" w:rsidRDefault="002D1FDD" w:rsidP="002D1FDD">
      <w:pPr>
        <w:pStyle w:val="Sansinterligne"/>
      </w:pPr>
    </w:p>
    <w:p w:rsidR="002D1FDD" w:rsidRDefault="002D1FDD" w:rsidP="002D1FDD">
      <w:pPr>
        <w:pStyle w:val="Sansinterligne"/>
      </w:pPr>
      <w:r>
        <w:t xml:space="preserve">Pour suivre tout ce qui concerne notre jumelage : </w:t>
      </w:r>
      <w:hyperlink r:id="rId7" w:history="1">
        <w:r w:rsidRPr="009A26BE">
          <w:rPr>
            <w:rStyle w:val="Lienhypertexte"/>
          </w:rPr>
          <w:t>www.doyennesable.fr/page33.html</w:t>
        </w:r>
      </w:hyperlink>
    </w:p>
    <w:p w:rsidR="00286811" w:rsidRDefault="00286811" w:rsidP="00286811">
      <w:pPr>
        <w:pStyle w:val="Sansinterligne"/>
      </w:pPr>
    </w:p>
    <w:sectPr w:rsidR="00286811" w:rsidSect="002D1F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811"/>
    <w:rsid w:val="00042B0C"/>
    <w:rsid w:val="000E11FB"/>
    <w:rsid w:val="000E3AD7"/>
    <w:rsid w:val="00247D5C"/>
    <w:rsid w:val="00262331"/>
    <w:rsid w:val="00286811"/>
    <w:rsid w:val="002A240B"/>
    <w:rsid w:val="002D1FDD"/>
    <w:rsid w:val="005C7FBE"/>
    <w:rsid w:val="00735ADB"/>
    <w:rsid w:val="009529DA"/>
    <w:rsid w:val="009C562B"/>
    <w:rsid w:val="00C97FBB"/>
    <w:rsid w:val="00DB5C5B"/>
    <w:rsid w:val="00EE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D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8681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6811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8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D1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yennesable.fr/page3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yennesable.fr/page33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cp:lastPrinted>2016-04-30T12:05:00Z</cp:lastPrinted>
  <dcterms:created xsi:type="dcterms:W3CDTF">2016-04-30T11:32:00Z</dcterms:created>
  <dcterms:modified xsi:type="dcterms:W3CDTF">2016-04-30T12:14:00Z</dcterms:modified>
</cp:coreProperties>
</file>