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F6" w:rsidRDefault="001F6BF6" w:rsidP="001F6BF6">
      <w:pPr>
        <w:autoSpaceDE w:val="0"/>
        <w:jc w:val="center"/>
        <w:rPr>
          <w:rFonts w:cs="Garamond-Bold"/>
          <w:b/>
          <w:bCs/>
          <w:color w:val="365F91" w:themeColor="accent1" w:themeShade="BF"/>
          <w:sz w:val="24"/>
          <w:szCs w:val="22"/>
        </w:rPr>
      </w:pPr>
    </w:p>
    <w:p w:rsidR="002B75BC" w:rsidRDefault="001F6BF6" w:rsidP="001F6BF6">
      <w:pPr>
        <w:autoSpaceDE w:val="0"/>
        <w:jc w:val="center"/>
        <w:rPr>
          <w:rFonts w:cs="Garamond-Bold"/>
          <w:b/>
          <w:bCs/>
          <w:color w:val="365F91" w:themeColor="accent1" w:themeShade="BF"/>
          <w:sz w:val="24"/>
          <w:szCs w:val="22"/>
        </w:rPr>
      </w:pPr>
      <w:r>
        <w:rPr>
          <w:rFonts w:cs="Garamond-Bold"/>
          <w:b/>
          <w:bCs/>
          <w:color w:val="365F91" w:themeColor="accent1" w:themeShade="BF"/>
          <w:sz w:val="24"/>
          <w:szCs w:val="22"/>
        </w:rPr>
        <w:t xml:space="preserve"> “I</w:t>
      </w:r>
      <w:r w:rsidRPr="00DB2176">
        <w:rPr>
          <w:rFonts w:cs="Garamond-Bold"/>
          <w:b/>
          <w:bCs/>
          <w:color w:val="365F91" w:themeColor="accent1" w:themeShade="BF"/>
          <w:sz w:val="24"/>
          <w:szCs w:val="22"/>
        </w:rPr>
        <w:t>I INTERNA</w:t>
      </w:r>
      <w:r w:rsidR="00A06D1E">
        <w:rPr>
          <w:rFonts w:cs="Garamond-Bold"/>
          <w:b/>
          <w:bCs/>
          <w:color w:val="365F91" w:themeColor="accent1" w:themeShade="BF"/>
          <w:sz w:val="24"/>
          <w:szCs w:val="22"/>
        </w:rPr>
        <w:t>T</w:t>
      </w:r>
      <w:r w:rsidRPr="00DB2176">
        <w:rPr>
          <w:rFonts w:cs="Garamond-Bold"/>
          <w:b/>
          <w:bCs/>
          <w:color w:val="365F91" w:themeColor="accent1" w:themeShade="BF"/>
          <w:sz w:val="24"/>
          <w:szCs w:val="22"/>
        </w:rPr>
        <w:t xml:space="preserve">IONAL SUMMER SCHOOL </w:t>
      </w:r>
      <w:proofErr w:type="spellStart"/>
      <w:r>
        <w:rPr>
          <w:rFonts w:cs="Garamond-Bold"/>
          <w:b/>
          <w:bCs/>
          <w:color w:val="365F91" w:themeColor="accent1" w:themeShade="BF"/>
          <w:sz w:val="24"/>
          <w:szCs w:val="22"/>
        </w:rPr>
        <w:t>cei·mar</w:t>
      </w:r>
      <w:proofErr w:type="spellEnd"/>
      <w:r w:rsidRPr="00DB2176">
        <w:rPr>
          <w:rFonts w:cs="Garamond-Bold"/>
          <w:b/>
          <w:bCs/>
          <w:color w:val="365F91" w:themeColor="accent1" w:themeShade="BF"/>
          <w:sz w:val="24"/>
          <w:szCs w:val="22"/>
        </w:rPr>
        <w:t>”</w:t>
      </w:r>
      <w:r w:rsidR="002B75BC">
        <w:rPr>
          <w:rFonts w:cs="Garamond-Bold"/>
          <w:b/>
          <w:bCs/>
          <w:color w:val="365F91" w:themeColor="accent1" w:themeShade="BF"/>
          <w:sz w:val="24"/>
          <w:szCs w:val="22"/>
        </w:rPr>
        <w:t xml:space="preserve"> </w:t>
      </w:r>
    </w:p>
    <w:p w:rsidR="001F6BF6" w:rsidRPr="001C5CFE" w:rsidRDefault="002B75BC" w:rsidP="001F6BF6">
      <w:pPr>
        <w:autoSpaceDE w:val="0"/>
        <w:jc w:val="center"/>
        <w:rPr>
          <w:rFonts w:cs="Garamond-Bold"/>
          <w:b/>
          <w:bCs/>
          <w:sz w:val="22"/>
          <w:szCs w:val="22"/>
          <w:lang w:val="fr-FR"/>
        </w:rPr>
      </w:pPr>
      <w:r w:rsidRPr="001C5CFE">
        <w:rPr>
          <w:rFonts w:cs="Garamond-Bold"/>
          <w:b/>
          <w:bCs/>
          <w:color w:val="365F91" w:themeColor="accent1" w:themeShade="BF"/>
          <w:sz w:val="24"/>
          <w:szCs w:val="22"/>
          <w:lang w:val="fr-FR"/>
        </w:rPr>
        <w:t xml:space="preserve">Open call for </w:t>
      </w:r>
      <w:proofErr w:type="spellStart"/>
      <w:r w:rsidRPr="001C5CFE">
        <w:rPr>
          <w:rFonts w:cs="Garamond-Bold"/>
          <w:b/>
          <w:bCs/>
          <w:color w:val="365F91" w:themeColor="accent1" w:themeShade="BF"/>
          <w:sz w:val="24"/>
          <w:szCs w:val="22"/>
          <w:lang w:val="fr-FR"/>
        </w:rPr>
        <w:t>Scholarships</w:t>
      </w:r>
      <w:proofErr w:type="spellEnd"/>
      <w:r w:rsidR="001C5CFE" w:rsidRPr="001C5CFE">
        <w:rPr>
          <w:rFonts w:cs="Garamond-Bold"/>
          <w:b/>
          <w:bCs/>
          <w:color w:val="365F91" w:themeColor="accent1" w:themeShade="BF"/>
          <w:sz w:val="24"/>
          <w:szCs w:val="22"/>
          <w:lang w:val="fr-FR"/>
        </w:rPr>
        <w:t xml:space="preserve"> (</w:t>
      </w:r>
      <w:r w:rsidR="001C5CFE" w:rsidRPr="001C5CFE">
        <w:rPr>
          <w:rFonts w:cs="Garamond-Bold"/>
          <w:b/>
          <w:bCs/>
          <w:color w:val="E36C0A" w:themeColor="accent6" w:themeShade="BF"/>
          <w:sz w:val="24"/>
          <w:szCs w:val="22"/>
          <w:lang w:val="fr-FR"/>
        </w:rPr>
        <w:t>NEW DEADLIN</w:t>
      </w:r>
      <w:r w:rsidR="001C5CFE">
        <w:rPr>
          <w:rFonts w:cs="Garamond-Bold"/>
          <w:b/>
          <w:bCs/>
          <w:color w:val="E36C0A" w:themeColor="accent6" w:themeShade="BF"/>
          <w:sz w:val="24"/>
          <w:szCs w:val="22"/>
          <w:lang w:val="fr-FR"/>
        </w:rPr>
        <w:t>E !</w:t>
      </w:r>
      <w:r w:rsidR="001C5CFE" w:rsidRPr="001C5CFE">
        <w:rPr>
          <w:rFonts w:cs="Garamond-Bold"/>
          <w:b/>
          <w:bCs/>
          <w:color w:val="365F91" w:themeColor="accent1" w:themeShade="BF"/>
          <w:sz w:val="24"/>
          <w:szCs w:val="22"/>
          <w:lang w:val="fr-FR"/>
        </w:rPr>
        <w:t>)</w:t>
      </w:r>
      <w:bookmarkStart w:id="0" w:name="_GoBack"/>
      <w:bookmarkEnd w:id="0"/>
    </w:p>
    <w:p w:rsidR="001F6BF6" w:rsidRPr="001C5CFE" w:rsidRDefault="001F6BF6" w:rsidP="001F6BF6">
      <w:pPr>
        <w:autoSpaceDE w:val="0"/>
        <w:jc w:val="center"/>
        <w:rPr>
          <w:rFonts w:cs="Garamond-Antiqua"/>
          <w:b/>
          <w:bCs/>
          <w:sz w:val="22"/>
          <w:szCs w:val="22"/>
          <w:lang w:val="fr-FR"/>
        </w:rPr>
      </w:pPr>
    </w:p>
    <w:p w:rsidR="001F6BF6" w:rsidRPr="001C5CFE" w:rsidRDefault="00515AD2" w:rsidP="001F6BF6">
      <w:pPr>
        <w:autoSpaceDE w:val="0"/>
        <w:jc w:val="center"/>
        <w:rPr>
          <w:rFonts w:cs="Garamond-Bold"/>
          <w:b/>
          <w:bCs/>
          <w:color w:val="365F91" w:themeColor="accent1" w:themeShade="BF"/>
          <w:sz w:val="24"/>
          <w:szCs w:val="22"/>
          <w:lang w:val="fr-FR"/>
        </w:rPr>
      </w:pPr>
      <w:r w:rsidRPr="001C5CFE">
        <w:rPr>
          <w:rFonts w:cs="Garamond-Bold"/>
          <w:b/>
          <w:bCs/>
          <w:color w:val="365F91" w:themeColor="accent1" w:themeShade="BF"/>
          <w:sz w:val="24"/>
          <w:szCs w:val="22"/>
          <w:lang w:val="fr-FR"/>
        </w:rPr>
        <w:t>APPLICATION FORM</w:t>
      </w:r>
    </w:p>
    <w:p w:rsidR="001F6BF6" w:rsidRPr="001C5CFE" w:rsidRDefault="001F6BF6" w:rsidP="001F6BF6">
      <w:pPr>
        <w:autoSpaceDE w:val="0"/>
        <w:jc w:val="center"/>
        <w:rPr>
          <w:rFonts w:cs="Garamond-Antiqua"/>
          <w:b/>
          <w:bCs/>
          <w:sz w:val="22"/>
          <w:szCs w:val="22"/>
          <w:lang w:val="fr-FR"/>
        </w:rPr>
      </w:pPr>
    </w:p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663"/>
      </w:tblGrid>
      <w:tr w:rsidR="001F6BF6" w:rsidRPr="001C5CFE" w:rsidTr="00237336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6BF6" w:rsidRPr="001C5CFE" w:rsidRDefault="00D05321" w:rsidP="00D05321">
            <w:pPr>
              <w:pStyle w:val="Contenidodelatabla"/>
              <w:snapToGrid w:val="0"/>
              <w:rPr>
                <w:lang w:val="fr-FR"/>
              </w:rPr>
            </w:pPr>
            <w:proofErr w:type="spellStart"/>
            <w:r w:rsidRPr="001C5CFE">
              <w:rPr>
                <w:lang w:val="fr-FR"/>
              </w:rPr>
              <w:t>Surname</w:t>
            </w:r>
            <w:proofErr w:type="spellEnd"/>
            <w:r w:rsidR="001F6BF6" w:rsidRPr="001C5CFE">
              <w:rPr>
                <w:lang w:val="fr-FR"/>
              </w:rPr>
              <w:t>, N</w:t>
            </w:r>
            <w:r w:rsidRPr="001C5CFE">
              <w:rPr>
                <w:lang w:val="fr-FR"/>
              </w:rPr>
              <w:t>ame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  <w:tr w:rsidR="001F6BF6" w:rsidRPr="001C5CFE" w:rsidTr="00237336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6BF6" w:rsidRPr="001C5CFE" w:rsidRDefault="001F6BF6" w:rsidP="005F4EC4">
            <w:pPr>
              <w:pStyle w:val="Contenidodelatabla"/>
              <w:snapToGrid w:val="0"/>
              <w:rPr>
                <w:lang w:val="fr-FR"/>
              </w:rPr>
            </w:pPr>
            <w:proofErr w:type="spellStart"/>
            <w:r w:rsidRPr="001C5CFE">
              <w:rPr>
                <w:lang w:val="fr-FR"/>
              </w:rPr>
              <w:t>Facult</w:t>
            </w:r>
            <w:r w:rsidR="00D05321" w:rsidRPr="001C5CFE">
              <w:rPr>
                <w:lang w:val="fr-FR"/>
              </w:rPr>
              <w:t>y</w:t>
            </w:r>
            <w:proofErr w:type="spellEnd"/>
            <w:r w:rsidRPr="001C5CFE">
              <w:rPr>
                <w:lang w:val="fr-FR"/>
              </w:rPr>
              <w:t>/ Centr</w:t>
            </w:r>
            <w:r w:rsidR="00D05321" w:rsidRPr="001C5CFE">
              <w:rPr>
                <w:lang w:val="fr-FR"/>
              </w:rPr>
              <w:t>e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  <w:tr w:rsidR="001F6BF6" w:rsidRPr="001C5CFE" w:rsidTr="0023733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:rsidR="001F6BF6" w:rsidRPr="001C5CFE" w:rsidRDefault="00D05321" w:rsidP="00734F22">
            <w:pPr>
              <w:pStyle w:val="Contenidodelatabla"/>
              <w:snapToGrid w:val="0"/>
              <w:rPr>
                <w:lang w:val="fr-FR"/>
              </w:rPr>
            </w:pPr>
            <w:proofErr w:type="spellStart"/>
            <w:r w:rsidRPr="001C5CFE">
              <w:rPr>
                <w:lang w:val="fr-FR"/>
              </w:rPr>
              <w:t>Degree</w:t>
            </w:r>
            <w:proofErr w:type="spellEnd"/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  <w:tr w:rsidR="001F6BF6" w:rsidRPr="001C5CFE" w:rsidTr="0023733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  <w:r w:rsidRPr="001C5CFE">
              <w:rPr>
                <w:lang w:val="fr-FR"/>
              </w:rPr>
              <w:t>E-mail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  <w:tr w:rsidR="001F6BF6" w:rsidRPr="001C5CFE" w:rsidTr="0023733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:rsidR="001F6BF6" w:rsidRPr="001C5CFE" w:rsidRDefault="001F6BF6" w:rsidP="00D05321">
            <w:pPr>
              <w:pStyle w:val="Contenidodelatabla"/>
              <w:snapToGrid w:val="0"/>
              <w:rPr>
                <w:lang w:val="fr-FR"/>
              </w:rPr>
            </w:pPr>
            <w:proofErr w:type="spellStart"/>
            <w:r w:rsidRPr="001C5CFE">
              <w:rPr>
                <w:lang w:val="fr-FR"/>
              </w:rPr>
              <w:t>M</w:t>
            </w:r>
            <w:r w:rsidR="00D05321" w:rsidRPr="001C5CFE">
              <w:rPr>
                <w:lang w:val="fr-FR"/>
              </w:rPr>
              <w:t>o</w:t>
            </w:r>
            <w:r w:rsidRPr="001C5CFE">
              <w:rPr>
                <w:lang w:val="fr-FR"/>
              </w:rPr>
              <w:t>vil</w:t>
            </w:r>
            <w:proofErr w:type="spellEnd"/>
            <w:r w:rsidR="00D05321" w:rsidRPr="001C5CFE">
              <w:rPr>
                <w:lang w:val="fr-FR"/>
              </w:rPr>
              <w:t xml:space="preserve"> Phone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  <w:tr w:rsidR="001F6BF6" w:rsidRPr="001C5CFE" w:rsidTr="00237336">
        <w:tc>
          <w:tcPr>
            <w:tcW w:w="3544" w:type="dxa"/>
            <w:tcBorders>
              <w:left w:val="single" w:sz="1" w:space="0" w:color="000000"/>
              <w:bottom w:val="single" w:sz="2" w:space="0" w:color="000000"/>
            </w:tcBorders>
          </w:tcPr>
          <w:p w:rsidR="001F6BF6" w:rsidRPr="001C5CFE" w:rsidRDefault="001F6BF6" w:rsidP="00D05321">
            <w:pPr>
              <w:pStyle w:val="Contenidodelatabla"/>
              <w:snapToGrid w:val="0"/>
              <w:rPr>
                <w:lang w:val="fr-FR"/>
              </w:rPr>
            </w:pPr>
            <w:r w:rsidRPr="001C5CFE">
              <w:rPr>
                <w:lang w:val="fr-FR"/>
              </w:rPr>
              <w:t>C</w:t>
            </w:r>
            <w:r w:rsidR="00D05321" w:rsidRPr="001C5CFE">
              <w:rPr>
                <w:lang w:val="fr-FR"/>
              </w:rPr>
              <w:t xml:space="preserve">ourse </w:t>
            </w:r>
            <w:proofErr w:type="spellStart"/>
            <w:r w:rsidR="00D05321" w:rsidRPr="001C5CFE">
              <w:rPr>
                <w:lang w:val="fr-FR"/>
              </w:rPr>
              <w:t>applied</w:t>
            </w:r>
            <w:proofErr w:type="spellEnd"/>
            <w:r w:rsidR="00D05321" w:rsidRPr="001C5CFE">
              <w:rPr>
                <w:lang w:val="fr-FR"/>
              </w:rPr>
              <w:t xml:space="preserve"> for</w:t>
            </w:r>
            <w:r w:rsidRPr="001C5CFE">
              <w:rPr>
                <w:lang w:val="fr-FR"/>
              </w:rPr>
              <w:t xml:space="preserve"> (</w:t>
            </w:r>
            <w:r w:rsidR="00D05321" w:rsidRPr="001C5CFE">
              <w:rPr>
                <w:lang w:val="fr-FR"/>
              </w:rPr>
              <w:t xml:space="preserve">to select </w:t>
            </w:r>
            <w:proofErr w:type="spellStart"/>
            <w:r w:rsidR="00D05321" w:rsidRPr="001C5CFE">
              <w:rPr>
                <w:lang w:val="fr-FR"/>
              </w:rPr>
              <w:t>only</w:t>
            </w:r>
            <w:proofErr w:type="spellEnd"/>
            <w:r w:rsidR="00D05321" w:rsidRPr="001C5CFE">
              <w:rPr>
                <w:lang w:val="fr-FR"/>
              </w:rPr>
              <w:t xml:space="preserve"> one</w:t>
            </w:r>
            <w:r w:rsidRPr="001C5CFE">
              <w:rPr>
                <w:lang w:val="fr-FR"/>
              </w:rPr>
              <w:t>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F6BF6" w:rsidRPr="00CA1E18" w:rsidRDefault="001F6BF6" w:rsidP="002655DA">
            <w:pPr>
              <w:pStyle w:val="Contenidodelatabla"/>
              <w:snapToGrid w:val="0"/>
              <w:jc w:val="both"/>
              <w:rPr>
                <w:lang w:val="en-US"/>
              </w:rPr>
            </w:pPr>
            <w:r>
              <w:sym w:font="Wingdings" w:char="F0A8"/>
            </w:r>
            <w:r w:rsidRPr="00CA1E18">
              <w:rPr>
                <w:lang w:val="en-US"/>
              </w:rPr>
              <w:t xml:space="preserve"> </w:t>
            </w:r>
            <w:r w:rsidRPr="00A649BB"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>Course I. Coast</w:t>
            </w:r>
            <w:r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 xml:space="preserve"> Tools. Building up knowledge on Coastal Processes: Principles &amp; Techniques: </w:t>
            </w:r>
            <w:r w:rsidRPr="00A649BB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>from</w:t>
            </w:r>
            <w:r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 xml:space="preserve"> 6</w:t>
            </w:r>
            <w:r w:rsidRPr="001F6BF6">
              <w:rPr>
                <w:rFonts w:cs="Calibri-Bold"/>
                <w:b/>
                <w:bCs/>
                <w:color w:val="365F91" w:themeColor="accent1" w:themeShade="BF"/>
                <w:sz w:val="24"/>
                <w:vertAlign w:val="superscript"/>
                <w:lang w:val="en-US" w:eastAsia="es-ES"/>
              </w:rPr>
              <w:t>th</w:t>
            </w:r>
            <w:r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 xml:space="preserve"> </w:t>
            </w:r>
            <w:r w:rsidRPr="00A649BB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>to 1</w:t>
            </w:r>
            <w:r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>0</w:t>
            </w:r>
            <w:r w:rsidRPr="00A649BB">
              <w:rPr>
                <w:rFonts w:cs="Calibri-Bold"/>
                <w:b/>
                <w:bCs/>
                <w:color w:val="365F91" w:themeColor="accent1" w:themeShade="BF"/>
                <w:sz w:val="24"/>
                <w:vertAlign w:val="superscript"/>
                <w:lang w:val="en-US" w:eastAsia="es-ES"/>
              </w:rPr>
              <w:t>th</w:t>
            </w:r>
            <w:r w:rsidRPr="00A649BB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 xml:space="preserve"> July</w:t>
            </w:r>
          </w:p>
          <w:p w:rsidR="001F6BF6" w:rsidRPr="00CA1E18" w:rsidRDefault="001F6BF6" w:rsidP="002655DA">
            <w:pPr>
              <w:pStyle w:val="Contenidodelatabla"/>
              <w:snapToGrid w:val="0"/>
              <w:jc w:val="both"/>
              <w:rPr>
                <w:lang w:val="en-US"/>
              </w:rPr>
            </w:pPr>
            <w:r w:rsidRPr="0055546F">
              <w:sym w:font="Wingdings" w:char="F0A8"/>
            </w:r>
            <w:r w:rsidRPr="0055546F">
              <w:rPr>
                <w:lang w:val="en-US"/>
              </w:rPr>
              <w:t xml:space="preserve"> </w:t>
            </w:r>
            <w:r w:rsidRPr="0055546F"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>Course II. Ma</w:t>
            </w:r>
            <w:r w:rsidR="0055546F" w:rsidRPr="0055546F"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>rine Toxicology – How our Pollution is Killing Marine Life!</w:t>
            </w:r>
            <w:r w:rsidRPr="0055546F"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 xml:space="preserve">: </w:t>
            </w:r>
            <w:r w:rsidR="0055546F" w:rsidRPr="0055546F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>from 6</w:t>
            </w:r>
            <w:r w:rsidR="0055546F" w:rsidRPr="0055546F">
              <w:rPr>
                <w:rFonts w:cs="Calibri-Bold"/>
                <w:b/>
                <w:bCs/>
                <w:color w:val="365F91" w:themeColor="accent1" w:themeShade="BF"/>
                <w:sz w:val="24"/>
                <w:vertAlign w:val="superscript"/>
                <w:lang w:val="en-US" w:eastAsia="es-ES"/>
              </w:rPr>
              <w:t>th</w:t>
            </w:r>
            <w:r w:rsidR="0055546F" w:rsidRPr="0055546F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 xml:space="preserve"> to 10</w:t>
            </w:r>
            <w:r w:rsidR="0055546F" w:rsidRPr="0055546F">
              <w:rPr>
                <w:rFonts w:cs="Calibri-Bold"/>
                <w:b/>
                <w:bCs/>
                <w:color w:val="365F91" w:themeColor="accent1" w:themeShade="BF"/>
                <w:sz w:val="24"/>
                <w:vertAlign w:val="superscript"/>
                <w:lang w:val="en-US" w:eastAsia="es-ES"/>
              </w:rPr>
              <w:t>th</w:t>
            </w:r>
            <w:r w:rsidR="0055546F" w:rsidRPr="0055546F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 xml:space="preserve"> July </w:t>
            </w:r>
          </w:p>
          <w:p w:rsidR="001F6BF6" w:rsidRPr="00CA1E18" w:rsidRDefault="001F6BF6" w:rsidP="002655DA">
            <w:pPr>
              <w:pStyle w:val="Contenidodelatabla"/>
              <w:snapToGrid w:val="0"/>
              <w:jc w:val="both"/>
              <w:rPr>
                <w:lang w:val="en-US"/>
              </w:rPr>
            </w:pPr>
            <w:r>
              <w:sym w:font="Wingdings" w:char="F0A8"/>
            </w:r>
            <w:r w:rsidRPr="00A649BB"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 xml:space="preserve"> Course II</w:t>
            </w:r>
            <w:r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>I</w:t>
            </w:r>
            <w:r w:rsidRPr="00A649BB"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 xml:space="preserve">. </w:t>
            </w:r>
            <w:r w:rsidR="002655DA">
              <w:rPr>
                <w:rFonts w:cs="Calibri-Bold"/>
                <w:b/>
                <w:bCs/>
                <w:color w:val="E56D0A"/>
                <w:sz w:val="24"/>
                <w:lang w:val="en-US" w:eastAsia="es-ES"/>
              </w:rPr>
              <w:t xml:space="preserve">The amazing world of seaweeds: an unforgettable journey from Biology to Gastronomy; </w:t>
            </w:r>
            <w:r w:rsidR="002655DA" w:rsidRPr="00D76FFB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>from 13</w:t>
            </w:r>
            <w:r w:rsidR="002655DA" w:rsidRPr="00D76FFB">
              <w:rPr>
                <w:rFonts w:cs="Calibri-Bold"/>
                <w:b/>
                <w:bCs/>
                <w:color w:val="365F91" w:themeColor="accent1" w:themeShade="BF"/>
                <w:sz w:val="24"/>
                <w:vertAlign w:val="superscript"/>
                <w:lang w:val="en-US" w:eastAsia="es-ES"/>
              </w:rPr>
              <w:t>th</w:t>
            </w:r>
            <w:r w:rsidR="002655DA" w:rsidRPr="00D76FFB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 xml:space="preserve"> to 17</w:t>
            </w:r>
            <w:r w:rsidR="002655DA" w:rsidRPr="00D76FFB">
              <w:rPr>
                <w:rFonts w:cs="Calibri-Bold"/>
                <w:b/>
                <w:bCs/>
                <w:color w:val="365F91" w:themeColor="accent1" w:themeShade="BF"/>
                <w:sz w:val="24"/>
                <w:vertAlign w:val="superscript"/>
                <w:lang w:val="en-US" w:eastAsia="es-ES"/>
              </w:rPr>
              <w:t>th</w:t>
            </w:r>
            <w:r w:rsidR="002655DA" w:rsidRPr="00D76FFB">
              <w:rPr>
                <w:rFonts w:cs="Calibri-Bold"/>
                <w:b/>
                <w:bCs/>
                <w:color w:val="365F91" w:themeColor="accent1" w:themeShade="BF"/>
                <w:sz w:val="24"/>
                <w:lang w:val="en-US" w:eastAsia="es-ES"/>
              </w:rPr>
              <w:t xml:space="preserve"> July</w:t>
            </w:r>
          </w:p>
        </w:tc>
      </w:tr>
      <w:tr w:rsidR="001F6BF6" w:rsidRPr="00CA1E18" w:rsidTr="00237336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Pr="00CA1E18" w:rsidRDefault="001F6BF6" w:rsidP="00D05321">
            <w:pPr>
              <w:pStyle w:val="Contenidodelatabla"/>
              <w:snapToGrid w:val="0"/>
            </w:pPr>
            <w:r w:rsidRPr="001C5CFE">
              <w:rPr>
                <w:lang w:val="fr-FR"/>
              </w:rPr>
              <w:t>¿</w:t>
            </w:r>
            <w:r w:rsidR="00D05321" w:rsidRPr="001C5CFE">
              <w:rPr>
                <w:lang w:val="fr-FR"/>
              </w:rPr>
              <w:t xml:space="preserve">Are </w:t>
            </w:r>
            <w:proofErr w:type="spellStart"/>
            <w:r w:rsidR="00D05321" w:rsidRPr="001C5CFE">
              <w:rPr>
                <w:lang w:val="fr-FR"/>
              </w:rPr>
              <w:t>you</w:t>
            </w:r>
            <w:proofErr w:type="spellEnd"/>
            <w:r w:rsidR="00D05321" w:rsidRPr="001C5CFE">
              <w:rPr>
                <w:lang w:val="fr-FR"/>
              </w:rPr>
              <w:t xml:space="preserve"> </w:t>
            </w:r>
            <w:proofErr w:type="spellStart"/>
            <w:r w:rsidR="00D05321" w:rsidRPr="001C5CFE">
              <w:rPr>
                <w:lang w:val="fr-FR"/>
              </w:rPr>
              <w:t>applying</w:t>
            </w:r>
            <w:proofErr w:type="spellEnd"/>
            <w:r w:rsidR="00D05321" w:rsidRPr="001C5CFE">
              <w:rPr>
                <w:lang w:val="fr-FR"/>
              </w:rPr>
              <w:t xml:space="preserve"> </w:t>
            </w:r>
            <w:proofErr w:type="spellStart"/>
            <w:r w:rsidR="00D05321" w:rsidRPr="001C5CFE">
              <w:rPr>
                <w:lang w:val="fr-FR"/>
              </w:rPr>
              <w:t>also</w:t>
            </w:r>
            <w:proofErr w:type="spellEnd"/>
            <w:r w:rsidR="00D05321" w:rsidRPr="001C5CFE">
              <w:rPr>
                <w:lang w:val="fr-FR"/>
              </w:rPr>
              <w:t xml:space="preserve"> for </w:t>
            </w:r>
            <w:proofErr w:type="spellStart"/>
            <w:r w:rsidR="00D05321" w:rsidRPr="001C5CFE">
              <w:rPr>
                <w:lang w:val="fr-FR"/>
              </w:rPr>
              <w:t>other</w:t>
            </w:r>
            <w:proofErr w:type="spellEnd"/>
            <w:r w:rsidR="00D05321" w:rsidRPr="001C5CFE">
              <w:rPr>
                <w:lang w:val="fr-FR"/>
              </w:rPr>
              <w:t xml:space="preserve"> course?</w:t>
            </w:r>
            <w:r w:rsidRPr="001C5CFE">
              <w:rPr>
                <w:lang w:val="fr-FR"/>
              </w:rPr>
              <w:t xml:space="preserve"> </w:t>
            </w:r>
            <w:r>
              <w:t>(</w:t>
            </w:r>
            <w:r w:rsidR="00D05321">
              <w:t>Y</w:t>
            </w:r>
            <w:r>
              <w:t>/N)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Pr="00CA1E18" w:rsidRDefault="001F6BF6" w:rsidP="00734F22">
            <w:pPr>
              <w:pStyle w:val="Contenidodelatabla"/>
              <w:snapToGrid w:val="0"/>
            </w:pPr>
          </w:p>
        </w:tc>
      </w:tr>
      <w:tr w:rsidR="001F6BF6" w:rsidRPr="001C5CFE" w:rsidTr="00237336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Pr="001C5CFE" w:rsidRDefault="00D05321" w:rsidP="00D05321">
            <w:pPr>
              <w:pStyle w:val="Contenidodelatabla"/>
              <w:snapToGrid w:val="0"/>
              <w:rPr>
                <w:lang w:val="fr-FR"/>
              </w:rPr>
            </w:pPr>
            <w:r w:rsidRPr="001C5CFE">
              <w:rPr>
                <w:lang w:val="fr-FR"/>
              </w:rPr>
              <w:t xml:space="preserve">If </w:t>
            </w:r>
            <w:proofErr w:type="spellStart"/>
            <w:r w:rsidRPr="001C5CFE">
              <w:rPr>
                <w:lang w:val="fr-FR"/>
              </w:rPr>
              <w:t>yes</w:t>
            </w:r>
            <w:proofErr w:type="spellEnd"/>
            <w:r w:rsidRPr="001C5CFE">
              <w:rPr>
                <w:lang w:val="fr-FR"/>
              </w:rPr>
              <w:t xml:space="preserve">, </w:t>
            </w:r>
            <w:proofErr w:type="spellStart"/>
            <w:r w:rsidRPr="001C5CFE">
              <w:rPr>
                <w:lang w:val="fr-FR"/>
              </w:rPr>
              <w:t>please</w:t>
            </w:r>
            <w:proofErr w:type="spellEnd"/>
            <w:r w:rsidRPr="001C5CFE">
              <w:rPr>
                <w:lang w:val="fr-FR"/>
              </w:rPr>
              <w:t xml:space="preserve"> </w:t>
            </w:r>
            <w:proofErr w:type="spellStart"/>
            <w:r w:rsidRPr="001C5CFE">
              <w:rPr>
                <w:lang w:val="fr-FR"/>
              </w:rPr>
              <w:t>indicate</w:t>
            </w:r>
            <w:proofErr w:type="spellEnd"/>
            <w:r w:rsidRPr="001C5CFE">
              <w:rPr>
                <w:lang w:val="fr-FR"/>
              </w:rPr>
              <w:t xml:space="preserve"> the </w:t>
            </w:r>
            <w:proofErr w:type="spellStart"/>
            <w:r w:rsidRPr="001C5CFE">
              <w:rPr>
                <w:lang w:val="fr-FR"/>
              </w:rPr>
              <w:t>name</w:t>
            </w:r>
            <w:proofErr w:type="spellEnd"/>
            <w:r w:rsidRPr="001C5CFE">
              <w:rPr>
                <w:lang w:val="fr-FR"/>
              </w:rPr>
              <w:t xml:space="preserve"> of the course</w:t>
            </w:r>
            <w:r w:rsidR="001F6BF6" w:rsidRPr="001C5CFE">
              <w:rPr>
                <w:lang w:val="fr-FR"/>
              </w:rPr>
              <w:t>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</w:tbl>
    <w:p w:rsidR="001F6BF6" w:rsidRPr="001C5CFE" w:rsidRDefault="001F6BF6" w:rsidP="001F6BF6">
      <w:pPr>
        <w:autoSpaceDE w:val="0"/>
        <w:jc w:val="center"/>
        <w:rPr>
          <w:lang w:val="fr-FR"/>
        </w:rPr>
      </w:pPr>
    </w:p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663"/>
      </w:tblGrid>
      <w:tr w:rsidR="001F6BF6" w:rsidRPr="006D33BE" w:rsidTr="00237336">
        <w:tc>
          <w:tcPr>
            <w:tcW w:w="10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7365D" w:themeFill="text2" w:themeFillShade="BF"/>
          </w:tcPr>
          <w:p w:rsidR="001F6BF6" w:rsidRPr="006D33BE" w:rsidRDefault="001F6BF6" w:rsidP="00A6624A">
            <w:pPr>
              <w:pStyle w:val="Contenidodelatabla"/>
              <w:snapToGrid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</w:t>
            </w:r>
            <w:r w:rsidR="00A6624A">
              <w:rPr>
                <w:b/>
                <w:color w:val="FFFFFF" w:themeColor="background1"/>
                <w:sz w:val="22"/>
              </w:rPr>
              <w:t>E</w:t>
            </w:r>
            <w:r>
              <w:rPr>
                <w:b/>
                <w:color w:val="FFFFFF" w:themeColor="background1"/>
                <w:sz w:val="22"/>
              </w:rPr>
              <w:t>RITS</w:t>
            </w:r>
          </w:p>
        </w:tc>
      </w:tr>
      <w:tr w:rsidR="001F6BF6" w:rsidRPr="001C5CFE" w:rsidTr="00237336">
        <w:tc>
          <w:tcPr>
            <w:tcW w:w="35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F6BF6" w:rsidRPr="001C5CFE" w:rsidRDefault="000842D2" w:rsidP="006D383D">
            <w:pPr>
              <w:pStyle w:val="Contenidodelatabla"/>
              <w:snapToGrid w:val="0"/>
              <w:rPr>
                <w:lang w:val="fr-FR"/>
              </w:rPr>
            </w:pPr>
            <w:proofErr w:type="spellStart"/>
            <w:r w:rsidRPr="001C5CFE">
              <w:rPr>
                <w:lang w:val="fr-FR"/>
              </w:rPr>
              <w:t>Degree</w:t>
            </w:r>
            <w:proofErr w:type="spellEnd"/>
            <w:r w:rsidRPr="001C5CFE">
              <w:rPr>
                <w:lang w:val="fr-FR"/>
              </w:rPr>
              <w:t xml:space="preserve"> </w:t>
            </w:r>
            <w:proofErr w:type="spellStart"/>
            <w:r w:rsidRPr="001C5CFE">
              <w:rPr>
                <w:lang w:val="fr-FR"/>
              </w:rPr>
              <w:t>a</w:t>
            </w:r>
            <w:r w:rsidR="004D4B2A" w:rsidRPr="001C5CFE">
              <w:rPr>
                <w:lang w:val="fr-FR"/>
              </w:rPr>
              <w:t>verage</w:t>
            </w:r>
            <w:proofErr w:type="spellEnd"/>
            <w:r w:rsidR="004D4B2A" w:rsidRPr="001C5CFE">
              <w:rPr>
                <w:lang w:val="fr-FR"/>
              </w:rPr>
              <w:t xml:space="preserve"> G</w:t>
            </w:r>
            <w:r w:rsidRPr="001C5CFE">
              <w:rPr>
                <w:lang w:val="fr-FR"/>
              </w:rPr>
              <w:t xml:space="preserve">PA </w:t>
            </w:r>
            <w:r w:rsidR="00D05321" w:rsidRPr="001C5CFE">
              <w:rPr>
                <w:lang w:val="fr-FR"/>
              </w:rPr>
              <w:t xml:space="preserve">(Master </w:t>
            </w:r>
            <w:proofErr w:type="spellStart"/>
            <w:r w:rsidR="006D383D" w:rsidRPr="001C5CFE">
              <w:rPr>
                <w:lang w:val="fr-FR"/>
              </w:rPr>
              <w:t>s</w:t>
            </w:r>
            <w:r w:rsidR="00D05321" w:rsidRPr="001C5CFE">
              <w:rPr>
                <w:lang w:val="fr-FR"/>
              </w:rPr>
              <w:t>tudents</w:t>
            </w:r>
            <w:proofErr w:type="spellEnd"/>
            <w:r w:rsidR="00D05321" w:rsidRPr="001C5CFE">
              <w:rPr>
                <w:lang w:val="fr-FR"/>
              </w:rPr>
              <w:t xml:space="preserve"> </w:t>
            </w:r>
            <w:proofErr w:type="spellStart"/>
            <w:r w:rsidR="00D05321" w:rsidRPr="001C5CFE">
              <w:rPr>
                <w:lang w:val="fr-FR"/>
              </w:rPr>
              <w:t>only</w:t>
            </w:r>
            <w:proofErr w:type="spellEnd"/>
            <w:r w:rsidR="00D05321" w:rsidRPr="001C5CFE">
              <w:rPr>
                <w:lang w:val="fr-FR"/>
              </w:rPr>
              <w:t>)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6BF6" w:rsidRPr="001C5CFE" w:rsidRDefault="001F6BF6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  <w:tr w:rsidR="00D05321" w:rsidRPr="001C5CFE" w:rsidTr="00237336">
        <w:tc>
          <w:tcPr>
            <w:tcW w:w="35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05321" w:rsidRPr="001C5CFE" w:rsidRDefault="000842D2" w:rsidP="006D383D">
            <w:pPr>
              <w:pStyle w:val="Contenidodelatabla"/>
              <w:snapToGrid w:val="0"/>
              <w:rPr>
                <w:lang w:val="fr-FR"/>
              </w:rPr>
            </w:pPr>
            <w:r w:rsidRPr="001C5CFE">
              <w:rPr>
                <w:lang w:val="fr-FR"/>
              </w:rPr>
              <w:t xml:space="preserve">Master </w:t>
            </w:r>
            <w:proofErr w:type="spellStart"/>
            <w:r w:rsidRPr="001C5CFE">
              <w:rPr>
                <w:lang w:val="fr-FR"/>
              </w:rPr>
              <w:t>a</w:t>
            </w:r>
            <w:r w:rsidR="006024BF" w:rsidRPr="001C5CFE">
              <w:rPr>
                <w:lang w:val="fr-FR"/>
              </w:rPr>
              <w:t>verage</w:t>
            </w:r>
            <w:proofErr w:type="spellEnd"/>
            <w:r w:rsidR="006024BF" w:rsidRPr="001C5CFE">
              <w:rPr>
                <w:lang w:val="fr-FR"/>
              </w:rPr>
              <w:t xml:space="preserve"> G</w:t>
            </w:r>
            <w:r w:rsidRPr="001C5CFE">
              <w:rPr>
                <w:lang w:val="fr-FR"/>
              </w:rPr>
              <w:t>PA</w:t>
            </w:r>
            <w:r w:rsidR="006024BF" w:rsidRPr="001C5CFE">
              <w:rPr>
                <w:lang w:val="fr-FR"/>
              </w:rPr>
              <w:t xml:space="preserve"> </w:t>
            </w:r>
            <w:r w:rsidR="00D05321" w:rsidRPr="001C5CFE">
              <w:rPr>
                <w:lang w:val="fr-FR"/>
              </w:rPr>
              <w:t>(</w:t>
            </w:r>
            <w:proofErr w:type="spellStart"/>
            <w:r w:rsidR="00D05321" w:rsidRPr="001C5CFE">
              <w:rPr>
                <w:lang w:val="fr-FR"/>
              </w:rPr>
              <w:t>Doctora</w:t>
            </w:r>
            <w:r w:rsidR="008272D2" w:rsidRPr="001C5CFE">
              <w:rPr>
                <w:lang w:val="fr-FR"/>
              </w:rPr>
              <w:t>te</w:t>
            </w:r>
            <w:proofErr w:type="spellEnd"/>
            <w:r w:rsidR="00D05321" w:rsidRPr="001C5CFE">
              <w:rPr>
                <w:lang w:val="fr-FR"/>
              </w:rPr>
              <w:t xml:space="preserve"> </w:t>
            </w:r>
            <w:proofErr w:type="spellStart"/>
            <w:r w:rsidR="006D383D" w:rsidRPr="001C5CFE">
              <w:rPr>
                <w:lang w:val="fr-FR"/>
              </w:rPr>
              <w:t>s</w:t>
            </w:r>
            <w:r w:rsidR="00D05321" w:rsidRPr="001C5CFE">
              <w:rPr>
                <w:lang w:val="fr-FR"/>
              </w:rPr>
              <w:t>tudents</w:t>
            </w:r>
            <w:proofErr w:type="spellEnd"/>
            <w:r w:rsidR="00D05321" w:rsidRPr="001C5CFE">
              <w:rPr>
                <w:lang w:val="fr-FR"/>
              </w:rPr>
              <w:t xml:space="preserve"> </w:t>
            </w:r>
            <w:proofErr w:type="spellStart"/>
            <w:r w:rsidR="00D05321" w:rsidRPr="001C5CFE">
              <w:rPr>
                <w:lang w:val="fr-FR"/>
              </w:rPr>
              <w:t>only</w:t>
            </w:r>
            <w:proofErr w:type="spellEnd"/>
            <w:r w:rsidR="00D05321" w:rsidRPr="001C5CFE">
              <w:rPr>
                <w:lang w:val="fr-FR"/>
              </w:rPr>
              <w:t>)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5321" w:rsidRPr="001C5CFE" w:rsidRDefault="00D05321" w:rsidP="00734F22">
            <w:pPr>
              <w:pStyle w:val="Contenidodelatabla"/>
              <w:snapToGrid w:val="0"/>
              <w:rPr>
                <w:lang w:val="fr-FR"/>
              </w:rPr>
            </w:pPr>
          </w:p>
        </w:tc>
      </w:tr>
      <w:tr w:rsidR="001F6BF6" w:rsidTr="00237336">
        <w:tc>
          <w:tcPr>
            <w:tcW w:w="3544" w:type="dxa"/>
            <w:tcBorders>
              <w:left w:val="single" w:sz="1" w:space="0" w:color="000000"/>
              <w:bottom w:val="single" w:sz="2" w:space="0" w:color="000000"/>
            </w:tcBorders>
          </w:tcPr>
          <w:p w:rsidR="001F6BF6" w:rsidRDefault="001F6BF6" w:rsidP="00D05321">
            <w:pPr>
              <w:pStyle w:val="Contenidodelatabla"/>
              <w:snapToGrid w:val="0"/>
            </w:pPr>
            <w:proofErr w:type="spellStart"/>
            <w:r>
              <w:t>Publica</w:t>
            </w:r>
            <w:r w:rsidR="00D05321">
              <w:t>t</w:t>
            </w:r>
            <w:r>
              <w:t>ions</w:t>
            </w:r>
            <w:proofErr w:type="spellEnd"/>
          </w:p>
        </w:tc>
        <w:tc>
          <w:tcPr>
            <w:tcW w:w="66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F6BF6" w:rsidRDefault="001F6BF6" w:rsidP="00734F22">
            <w:pPr>
              <w:pStyle w:val="Contenidodelatabla"/>
              <w:snapToGrid w:val="0"/>
            </w:pPr>
          </w:p>
        </w:tc>
      </w:tr>
      <w:tr w:rsidR="001F6BF6" w:rsidTr="00237336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D05321" w:rsidP="00FA11C5">
            <w:pPr>
              <w:pStyle w:val="Contenidodelatabla"/>
              <w:snapToGrid w:val="0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 w:rsidR="00FA11C5">
              <w:t>e</w:t>
            </w:r>
            <w:r>
              <w:t>xperience</w:t>
            </w:r>
            <w:proofErr w:type="spellEnd"/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1F6BF6" w:rsidP="00734F22">
            <w:pPr>
              <w:pStyle w:val="Contenidodelatabla"/>
              <w:snapToGrid w:val="0"/>
            </w:pPr>
          </w:p>
        </w:tc>
      </w:tr>
      <w:tr w:rsidR="001F6BF6" w:rsidTr="00237336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D05321" w:rsidP="00734F22">
            <w:pPr>
              <w:pStyle w:val="Contenidodelatabla"/>
              <w:snapToGrid w:val="0"/>
            </w:pPr>
            <w:r>
              <w:t>English (</w:t>
            </w:r>
            <w:proofErr w:type="spellStart"/>
            <w:r>
              <w:t>Level</w:t>
            </w:r>
            <w:proofErr w:type="spellEnd"/>
            <w:r>
              <w:t>)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1F6BF6" w:rsidP="00734F22">
            <w:pPr>
              <w:pStyle w:val="Contenidodelatabla"/>
              <w:snapToGrid w:val="0"/>
            </w:pPr>
          </w:p>
        </w:tc>
      </w:tr>
      <w:tr w:rsidR="001F6BF6" w:rsidTr="00237336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D05321" w:rsidP="00D05321">
            <w:pPr>
              <w:pStyle w:val="Contenidodelatabla"/>
              <w:snapToGrid w:val="0"/>
            </w:pP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(</w:t>
            </w:r>
            <w:proofErr w:type="spellStart"/>
            <w:r>
              <w:t>Level</w:t>
            </w:r>
            <w:proofErr w:type="spellEnd"/>
            <w:r>
              <w:t>)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1F6BF6" w:rsidP="00734F22">
            <w:pPr>
              <w:pStyle w:val="Contenidodelatabla"/>
              <w:snapToGrid w:val="0"/>
            </w:pPr>
          </w:p>
        </w:tc>
      </w:tr>
      <w:tr w:rsidR="001F6BF6" w:rsidTr="00237336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D05321" w:rsidP="00D05321">
            <w:pPr>
              <w:pStyle w:val="Contenidodelatabla"/>
              <w:snapToGrid w:val="0"/>
            </w:pPr>
            <w:proofErr w:type="spellStart"/>
            <w:r>
              <w:t>Third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(</w:t>
            </w:r>
            <w:proofErr w:type="spellStart"/>
            <w:r>
              <w:t>Level</w:t>
            </w:r>
            <w:proofErr w:type="spellEnd"/>
            <w:r>
              <w:t>)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BF6" w:rsidRDefault="001F6BF6" w:rsidP="00734F22">
            <w:pPr>
              <w:pStyle w:val="Contenidodelatabla"/>
              <w:snapToGrid w:val="0"/>
            </w:pPr>
          </w:p>
        </w:tc>
      </w:tr>
    </w:tbl>
    <w:p w:rsidR="001F6BF6" w:rsidRDefault="001F6BF6" w:rsidP="001F6BF6">
      <w:pPr>
        <w:autoSpaceDE w:val="0"/>
        <w:jc w:val="center"/>
      </w:pPr>
    </w:p>
    <w:p w:rsidR="001F6BF6" w:rsidRDefault="00D05321" w:rsidP="001F6BF6">
      <w:pPr>
        <w:autoSpaceDE w:val="0"/>
        <w:rPr>
          <w:rFonts w:cs="Garamond-Antiqua"/>
          <w:b/>
          <w:bCs/>
          <w:sz w:val="22"/>
          <w:szCs w:val="22"/>
        </w:rPr>
      </w:pPr>
      <w:r>
        <w:rPr>
          <w:rFonts w:cs="Garamond-Antiqua"/>
          <w:b/>
          <w:bCs/>
          <w:sz w:val="22"/>
          <w:szCs w:val="22"/>
        </w:rPr>
        <w:t>Place and Date</w:t>
      </w:r>
      <w:r w:rsidR="001F6BF6">
        <w:rPr>
          <w:rFonts w:cs="Garamond-Antiqua"/>
          <w:b/>
          <w:bCs/>
          <w:sz w:val="22"/>
          <w:szCs w:val="22"/>
        </w:rPr>
        <w:t>:</w:t>
      </w:r>
    </w:p>
    <w:p w:rsidR="001F6BF6" w:rsidRDefault="00D05321" w:rsidP="001F6BF6">
      <w:pPr>
        <w:autoSpaceDE w:val="0"/>
        <w:rPr>
          <w:rFonts w:cs="Garamond-Antiqua"/>
          <w:b/>
          <w:bCs/>
          <w:sz w:val="22"/>
          <w:szCs w:val="22"/>
        </w:rPr>
      </w:pPr>
      <w:proofErr w:type="spellStart"/>
      <w:r>
        <w:rPr>
          <w:rFonts w:cs="Garamond-Antiqua"/>
          <w:b/>
          <w:bCs/>
          <w:sz w:val="22"/>
          <w:szCs w:val="22"/>
        </w:rPr>
        <w:t>Signature</w:t>
      </w:r>
      <w:proofErr w:type="spellEnd"/>
      <w:r w:rsidR="001F6BF6">
        <w:rPr>
          <w:rFonts w:cs="Garamond-Antiqua"/>
          <w:b/>
          <w:bCs/>
          <w:sz w:val="22"/>
          <w:szCs w:val="22"/>
        </w:rPr>
        <w:t>:</w:t>
      </w:r>
    </w:p>
    <w:p w:rsidR="00861AF2" w:rsidRPr="00861AF2" w:rsidRDefault="00861AF2" w:rsidP="00861AF2"/>
    <w:sectPr w:rsidR="00861AF2" w:rsidRPr="00861A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9D" w:rsidRDefault="0076149D" w:rsidP="008A4F3A">
      <w:pPr>
        <w:spacing w:line="240" w:lineRule="auto"/>
      </w:pPr>
      <w:r>
        <w:separator/>
      </w:r>
    </w:p>
  </w:endnote>
  <w:endnote w:type="continuationSeparator" w:id="0">
    <w:p w:rsidR="0076149D" w:rsidRDefault="0076149D" w:rsidP="008A4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charset w:val="00"/>
    <w:family w:val="roman"/>
    <w:pitch w:val="default"/>
  </w:font>
  <w:font w:name="Garamond-Antiqua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9D" w:rsidRDefault="0076149D" w:rsidP="008A4F3A">
      <w:pPr>
        <w:spacing w:line="240" w:lineRule="auto"/>
      </w:pPr>
      <w:r>
        <w:separator/>
      </w:r>
    </w:p>
  </w:footnote>
  <w:footnote w:type="continuationSeparator" w:id="0">
    <w:p w:rsidR="0076149D" w:rsidRDefault="0076149D" w:rsidP="008A4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3A" w:rsidRDefault="005C38FE" w:rsidP="008A4F3A">
    <w:pPr>
      <w:pStyle w:val="Encabezado"/>
      <w:jc w:val="center"/>
    </w:pPr>
    <w:r>
      <w:rPr>
        <w:rFonts w:ascii="Verdana" w:hAnsi="Verdana"/>
        <w:noProof/>
        <w:sz w:val="17"/>
        <w:szCs w:val="17"/>
        <w:lang w:eastAsia="es-ES"/>
      </w:rPr>
      <w:drawing>
        <wp:inline distT="0" distB="0" distL="0" distR="0">
          <wp:extent cx="2114550" cy="1029081"/>
          <wp:effectExtent l="0" t="0" r="0" b="0"/>
          <wp:docPr id="2" name="Imagen 2" descr="ce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i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2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3A"/>
    <w:rsid w:val="000842D2"/>
    <w:rsid w:val="001407BC"/>
    <w:rsid w:val="001C5CFE"/>
    <w:rsid w:val="001F6BF6"/>
    <w:rsid w:val="00230E5F"/>
    <w:rsid w:val="00237336"/>
    <w:rsid w:val="002655DA"/>
    <w:rsid w:val="002B75BC"/>
    <w:rsid w:val="004D4B2A"/>
    <w:rsid w:val="004F6FE4"/>
    <w:rsid w:val="00515AD2"/>
    <w:rsid w:val="0055546F"/>
    <w:rsid w:val="005C38FE"/>
    <w:rsid w:val="005F4EC4"/>
    <w:rsid w:val="006024BF"/>
    <w:rsid w:val="00616D4F"/>
    <w:rsid w:val="006D383D"/>
    <w:rsid w:val="006E4028"/>
    <w:rsid w:val="0076149D"/>
    <w:rsid w:val="008272D2"/>
    <w:rsid w:val="00850557"/>
    <w:rsid w:val="00861AF2"/>
    <w:rsid w:val="008A4F3A"/>
    <w:rsid w:val="00A06D1E"/>
    <w:rsid w:val="00A6624A"/>
    <w:rsid w:val="00C331C6"/>
    <w:rsid w:val="00D05321"/>
    <w:rsid w:val="00F3097C"/>
    <w:rsid w:val="00F83C85"/>
    <w:rsid w:val="00F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F6"/>
    <w:pPr>
      <w:widowControl w:val="0"/>
      <w:suppressAutoHyphens/>
      <w:spacing w:after="0" w:line="312" w:lineRule="auto"/>
    </w:pPr>
    <w:rPr>
      <w:rFonts w:ascii="Garamond" w:eastAsia="Times New Roman" w:hAnsi="Garamond" w:cs="Times New Roman"/>
      <w:sz w:val="20"/>
      <w:szCs w:val="24"/>
      <w:lang w:eastAsia="ar-SA"/>
    </w:rPr>
  </w:style>
  <w:style w:type="paragraph" w:styleId="Ttulo1">
    <w:name w:val="heading 1"/>
    <w:basedOn w:val="Normal"/>
    <w:link w:val="Ttulo1Car"/>
    <w:uiPriority w:val="9"/>
    <w:qFormat/>
    <w:rsid w:val="005C38FE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000000"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F3A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4F3A"/>
  </w:style>
  <w:style w:type="paragraph" w:styleId="Piedepgina">
    <w:name w:val="footer"/>
    <w:basedOn w:val="Normal"/>
    <w:link w:val="PiedepginaCar"/>
    <w:uiPriority w:val="99"/>
    <w:unhideWhenUsed/>
    <w:rsid w:val="008A4F3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F3A"/>
  </w:style>
  <w:style w:type="paragraph" w:styleId="Textodeglobo">
    <w:name w:val="Balloon Text"/>
    <w:basedOn w:val="Normal"/>
    <w:link w:val="TextodegloboCar"/>
    <w:uiPriority w:val="99"/>
    <w:semiHidden/>
    <w:unhideWhenUsed/>
    <w:rsid w:val="008A4F3A"/>
    <w:pPr>
      <w:widowControl/>
      <w:suppressAutoHyphens w:val="0"/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F3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C38F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nhideWhenUsed/>
    <w:rsid w:val="005C38FE"/>
    <w:rPr>
      <w:color w:val="0000FF"/>
      <w:u w:val="single"/>
    </w:rPr>
  </w:style>
  <w:style w:type="paragraph" w:customStyle="1" w:styleId="Contenidodelatabla">
    <w:name w:val="Contenido de la tabla"/>
    <w:basedOn w:val="Normal"/>
    <w:rsid w:val="001F6BF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F6"/>
    <w:pPr>
      <w:widowControl w:val="0"/>
      <w:suppressAutoHyphens/>
      <w:spacing w:after="0" w:line="312" w:lineRule="auto"/>
    </w:pPr>
    <w:rPr>
      <w:rFonts w:ascii="Garamond" w:eastAsia="Times New Roman" w:hAnsi="Garamond" w:cs="Times New Roman"/>
      <w:sz w:val="20"/>
      <w:szCs w:val="24"/>
      <w:lang w:eastAsia="ar-SA"/>
    </w:rPr>
  </w:style>
  <w:style w:type="paragraph" w:styleId="Ttulo1">
    <w:name w:val="heading 1"/>
    <w:basedOn w:val="Normal"/>
    <w:link w:val="Ttulo1Car"/>
    <w:uiPriority w:val="9"/>
    <w:qFormat/>
    <w:rsid w:val="005C38FE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000000"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F3A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4F3A"/>
  </w:style>
  <w:style w:type="paragraph" w:styleId="Piedepgina">
    <w:name w:val="footer"/>
    <w:basedOn w:val="Normal"/>
    <w:link w:val="PiedepginaCar"/>
    <w:uiPriority w:val="99"/>
    <w:unhideWhenUsed/>
    <w:rsid w:val="008A4F3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F3A"/>
  </w:style>
  <w:style w:type="paragraph" w:styleId="Textodeglobo">
    <w:name w:val="Balloon Text"/>
    <w:basedOn w:val="Normal"/>
    <w:link w:val="TextodegloboCar"/>
    <w:uiPriority w:val="99"/>
    <w:semiHidden/>
    <w:unhideWhenUsed/>
    <w:rsid w:val="008A4F3A"/>
    <w:pPr>
      <w:widowControl/>
      <w:suppressAutoHyphens w:val="0"/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F3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C38F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nhideWhenUsed/>
    <w:rsid w:val="005C38FE"/>
    <w:rPr>
      <w:color w:val="0000FF"/>
      <w:u w:val="single"/>
    </w:rPr>
  </w:style>
  <w:style w:type="paragraph" w:customStyle="1" w:styleId="Contenidodelatabla">
    <w:name w:val="Contenido de la tabla"/>
    <w:basedOn w:val="Normal"/>
    <w:rsid w:val="001F6BF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24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6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8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01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pjg</dc:creator>
  <cp:lastModifiedBy>usuario</cp:lastModifiedBy>
  <cp:revision>2</cp:revision>
  <cp:lastPrinted>2015-02-13T12:56:00Z</cp:lastPrinted>
  <dcterms:created xsi:type="dcterms:W3CDTF">2015-06-12T08:28:00Z</dcterms:created>
  <dcterms:modified xsi:type="dcterms:W3CDTF">2015-06-12T08:28:00Z</dcterms:modified>
</cp:coreProperties>
</file>