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90" w:rsidRDefault="00867C90">
      <w:pPr>
        <w:pStyle w:val="a3"/>
        <w:spacing w:line="312" w:lineRule="auto"/>
        <w:rPr>
          <w:rFonts w:ascii="굴림" w:eastAsia="굴림" w:hAnsi="굴림" w:cs="굴림"/>
          <w:sz w:val="22"/>
          <w:szCs w:val="22"/>
        </w:rPr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252"/>
        <w:gridCol w:w="1100"/>
        <w:gridCol w:w="2567"/>
        <w:gridCol w:w="1114"/>
        <w:gridCol w:w="2901"/>
      </w:tblGrid>
      <w:tr w:rsidR="00867C90" w:rsidTr="00AD3B55">
        <w:trPr>
          <w:trHeight w:val="771"/>
        </w:trPr>
        <w:tc>
          <w:tcPr>
            <w:tcW w:w="9933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9C2090" w:rsidRDefault="00867C90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</w:pP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2015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대한민국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농식품</w:t>
            </w:r>
            <w:proofErr w:type="spellEnd"/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미래기획단</w:t>
            </w:r>
            <w:proofErr w:type="spellEnd"/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YAFF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파리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글로벌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1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기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지원서</w:t>
            </w:r>
          </w:p>
        </w:tc>
      </w:tr>
      <w:tr w:rsidR="00867C90" w:rsidTr="00E40B33">
        <w:trPr>
          <w:trHeight w:val="654"/>
        </w:trPr>
        <w:tc>
          <w:tcPr>
            <w:tcW w:w="225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사</w:t>
            </w:r>
            <w:r w:rsidRPr="00AD3B55">
              <w:rPr>
                <w:rFonts w:ascii="맑은 고딕" w:eastAsia="맑은 고딕" w:hAnsi="맑은 고딕" w:cs="휴먼명조"/>
                <w:sz w:val="22"/>
                <w:szCs w:val="22"/>
              </w:rPr>
              <w:t xml:space="preserve">    </w:t>
            </w: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진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이름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성별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</w:tr>
      <w:tr w:rsidR="00867C90" w:rsidTr="00E40B33">
        <w:trPr>
          <w:trHeight w:val="635"/>
        </w:trPr>
        <w:tc>
          <w:tcPr>
            <w:tcW w:w="225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사</w:t>
            </w:r>
            <w:r w:rsidRPr="00AD3B55">
              <w:rPr>
                <w:rFonts w:ascii="맑은 고딕" w:eastAsia="맑은 고딕" w:hAnsi="맑은 고딕" w:cs="휴먼명조"/>
                <w:sz w:val="22"/>
                <w:szCs w:val="22"/>
              </w:rPr>
              <w:t xml:space="preserve">    </w:t>
            </w: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진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학교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>/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전공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</w:tr>
      <w:tr w:rsidR="00AD3B55" w:rsidTr="00E40B33">
        <w:trPr>
          <w:trHeight w:val="620"/>
        </w:trPr>
        <w:tc>
          <w:tcPr>
            <w:tcW w:w="225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B55" w:rsidRPr="00AD3B55" w:rsidRDefault="00AD3B55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사</w:t>
            </w:r>
            <w:r w:rsidRPr="00AD3B55">
              <w:rPr>
                <w:rFonts w:ascii="맑은 고딕" w:eastAsia="맑은 고딕" w:hAnsi="맑은 고딕" w:cs="휴먼명조"/>
                <w:sz w:val="22"/>
                <w:szCs w:val="22"/>
              </w:rPr>
              <w:t xml:space="preserve">    </w:t>
            </w: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진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B55" w:rsidRPr="00AD3B55" w:rsidRDefault="00AD3B55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D3B55" w:rsidRPr="00AD3B55" w:rsidRDefault="00AD3B55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D3B55" w:rsidRPr="00AD3B55" w:rsidRDefault="00AD3B55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구사언어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AD3B55" w:rsidRPr="00AD3B55" w:rsidRDefault="00AD3B55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</w:p>
        </w:tc>
      </w:tr>
      <w:tr w:rsidR="00867C90" w:rsidTr="00E40B33">
        <w:trPr>
          <w:trHeight w:val="669"/>
        </w:trPr>
        <w:tc>
          <w:tcPr>
            <w:tcW w:w="225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사</w:t>
            </w:r>
            <w:r w:rsidRPr="00AD3B55">
              <w:rPr>
                <w:rFonts w:ascii="맑은 고딕" w:eastAsia="맑은 고딕" w:hAnsi="맑은 고딕" w:cs="휴먼명조"/>
                <w:sz w:val="22"/>
                <w:szCs w:val="22"/>
              </w:rPr>
              <w:t xml:space="preserve">    </w:t>
            </w: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진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휴대폰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color w:val="0000FF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5B1723" w:rsidRDefault="00867C90" w:rsidP="00E40B3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16"/>
                <w:szCs w:val="22"/>
              </w:rPr>
            </w:pPr>
            <w:proofErr w:type="spellStart"/>
            <w:r w:rsidRPr="005B1723">
              <w:rPr>
                <w:rFonts w:ascii="맑은 고딕" w:eastAsia="맑은 고딕" w:hAnsi="맑은 고딕" w:cs="휴먼명조" w:hint="eastAsia"/>
                <w:b/>
                <w:bCs/>
                <w:sz w:val="16"/>
                <w:szCs w:val="22"/>
              </w:rPr>
              <w:t>이메일</w:t>
            </w:r>
            <w:proofErr w:type="spellEnd"/>
          </w:p>
          <w:p w:rsidR="00443071" w:rsidRPr="00AD3B55" w:rsidRDefault="00443071" w:rsidP="00E40B3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5B1723">
              <w:rPr>
                <w:rFonts w:ascii="맑은 고딕" w:eastAsia="맑은 고딕" w:hAnsi="맑은 고딕" w:cs="휴먼명조" w:hint="eastAsia"/>
                <w:b/>
                <w:bCs/>
                <w:sz w:val="16"/>
                <w:szCs w:val="22"/>
              </w:rPr>
              <w:t>또는</w:t>
            </w:r>
            <w:r w:rsidRPr="005B1723">
              <w:rPr>
                <w:rFonts w:ascii="맑은 고딕" w:eastAsia="맑은 고딕" w:hAnsi="맑은 고딕" w:cs="휴먼명조"/>
                <w:b/>
                <w:bCs/>
                <w:sz w:val="16"/>
                <w:szCs w:val="22"/>
              </w:rPr>
              <w:t xml:space="preserve"> </w:t>
            </w:r>
            <w:proofErr w:type="spellStart"/>
            <w:r w:rsidRPr="005B1723">
              <w:rPr>
                <w:rFonts w:ascii="맑은 고딕" w:eastAsia="맑은 고딕" w:hAnsi="맑은 고딕" w:cs="휴먼명조" w:hint="eastAsia"/>
                <w:b/>
                <w:bCs/>
                <w:sz w:val="16"/>
                <w:szCs w:val="22"/>
              </w:rPr>
              <w:t>페이스북</w:t>
            </w:r>
            <w:proofErr w:type="spellEnd"/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</w:tr>
      <w:tr w:rsidR="00867C90" w:rsidTr="00AD3B55">
        <w:trPr>
          <w:trHeight w:val="4906"/>
        </w:trPr>
        <w:tc>
          <w:tcPr>
            <w:tcW w:w="2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6"/>
                <w:szCs w:val="26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6"/>
                <w:szCs w:val="26"/>
              </w:rPr>
              <w:t>자기소개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6"/>
                <w:szCs w:val="26"/>
              </w:rPr>
              <w:t xml:space="preserve">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6"/>
                <w:szCs w:val="26"/>
              </w:rPr>
              <w:t>및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6"/>
                <w:szCs w:val="26"/>
              </w:rPr>
              <w:t xml:space="preserve">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6"/>
                <w:szCs w:val="26"/>
              </w:rPr>
              <w:t>지원동기</w:t>
            </w:r>
          </w:p>
        </w:tc>
        <w:tc>
          <w:tcPr>
            <w:tcW w:w="7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>
            <w:pPr>
              <w:pStyle w:val="a3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</w:tr>
      <w:tr w:rsidR="00867C90" w:rsidTr="00AD3B55">
        <w:trPr>
          <w:trHeight w:val="4283"/>
        </w:trPr>
        <w:tc>
          <w:tcPr>
            <w:tcW w:w="2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6"/>
                <w:szCs w:val="26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6"/>
                <w:szCs w:val="26"/>
              </w:rPr>
              <w:t>특별활동계획</w:t>
            </w:r>
          </w:p>
          <w:p w:rsidR="00867C90" w:rsidRPr="00AD3B55" w:rsidRDefault="00867C90">
            <w:pPr>
              <w:pStyle w:val="a3"/>
              <w:wordWrap/>
              <w:spacing w:line="43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>(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선택사항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E48DE" w:rsidRPr="00AE48DE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/>
                <w:b/>
                <w:bCs/>
                <w:color w:val="BFBFBF" w:themeColor="background1" w:themeShade="BF"/>
              </w:rPr>
            </w:pPr>
            <w:proofErr w:type="spellStart"/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이벤트명</w:t>
            </w:r>
            <w:proofErr w:type="spellEnd"/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  <w:p w:rsidR="00AE48DE" w:rsidRPr="00AE48DE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/>
                <w:b/>
                <w:bCs/>
                <w:color w:val="BFBFBF" w:themeColor="background1" w:themeShade="BF"/>
              </w:rPr>
            </w:pPr>
            <w:proofErr w:type="spellStart"/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초청자</w:t>
            </w:r>
            <w:proofErr w:type="spellEnd"/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 xml:space="preserve"> 정보</w:t>
            </w: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  <w:p w:rsidR="00AE48DE" w:rsidRPr="00AE48DE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/>
                <w:b/>
                <w:bCs/>
                <w:color w:val="BFBFBF" w:themeColor="background1" w:themeShade="BF"/>
              </w:rPr>
            </w:pP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초청 장소</w:t>
            </w: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  <w:p w:rsidR="00AE48DE" w:rsidRPr="00AE48DE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/>
                <w:b/>
                <w:bCs/>
                <w:color w:val="BFBFBF" w:themeColor="background1" w:themeShade="BF"/>
              </w:rPr>
            </w:pP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한식메뉴</w:t>
            </w: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  <w:p w:rsidR="00AE48DE" w:rsidRPr="00AE48DE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/>
                <w:b/>
                <w:bCs/>
                <w:color w:val="BFBFBF" w:themeColor="background1" w:themeShade="BF"/>
              </w:rPr>
            </w:pP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재료 및 예산</w:t>
            </w: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  <w:p w:rsidR="00867C90" w:rsidRPr="00AD3B55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/>
                <w:b/>
                <w:bCs/>
                <w:color w:val="C75252"/>
              </w:rPr>
            </w:pP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홍보 계획</w:t>
            </w: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</w:tc>
      </w:tr>
      <w:tr w:rsidR="00867C90" w:rsidTr="00AD3B55">
        <w:trPr>
          <w:trHeight w:val="1563"/>
        </w:trPr>
        <w:tc>
          <w:tcPr>
            <w:tcW w:w="9933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</w:p>
          <w:p w:rsidR="00867C90" w:rsidRPr="00AD3B55" w:rsidRDefault="00867C90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2015.     .      .     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신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청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인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 :</w:t>
            </w:r>
            <w:proofErr w:type="gramEnd"/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</w:t>
            </w:r>
          </w:p>
          <w:p w:rsidR="00867C90" w:rsidRPr="00AD3B55" w:rsidRDefault="00867C90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               </w:t>
            </w:r>
          </w:p>
        </w:tc>
      </w:tr>
    </w:tbl>
    <w:p w:rsidR="00867C90" w:rsidRDefault="00867C90">
      <w:pPr>
        <w:pStyle w:val="a3"/>
      </w:pPr>
    </w:p>
    <w:sectPr w:rsidR="00867C90" w:rsidSect="007846D5">
      <w:pgSz w:w="11906" w:h="16838"/>
      <w:pgMar w:top="600" w:right="850" w:bottom="338" w:left="1000" w:header="500" w:footer="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0F5" w:rsidRDefault="003700F5" w:rsidP="00867C90">
      <w:pPr>
        <w:spacing w:after="0" w:line="240" w:lineRule="auto"/>
      </w:pPr>
      <w:r>
        <w:separator/>
      </w:r>
    </w:p>
  </w:endnote>
  <w:endnote w:type="continuationSeparator" w:id="0">
    <w:p w:rsidR="003700F5" w:rsidRDefault="003700F5" w:rsidP="0086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Arial Unicode MS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0F5" w:rsidRDefault="003700F5" w:rsidP="00867C90">
      <w:pPr>
        <w:spacing w:after="0" w:line="240" w:lineRule="auto"/>
      </w:pPr>
      <w:r>
        <w:separator/>
      </w:r>
    </w:p>
  </w:footnote>
  <w:footnote w:type="continuationSeparator" w:id="0">
    <w:p w:rsidR="003700F5" w:rsidRDefault="003700F5" w:rsidP="0086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1021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C90"/>
    <w:rsid w:val="00025D58"/>
    <w:rsid w:val="00204E8B"/>
    <w:rsid w:val="003700F5"/>
    <w:rsid w:val="00443071"/>
    <w:rsid w:val="005B1723"/>
    <w:rsid w:val="007846D5"/>
    <w:rsid w:val="00867C90"/>
    <w:rsid w:val="009C2090"/>
    <w:rsid w:val="00AD3B55"/>
    <w:rsid w:val="00AE48DE"/>
    <w:rsid w:val="00C55529"/>
    <w:rsid w:val="00D930D2"/>
    <w:rsid w:val="00E24A41"/>
    <w:rsid w:val="00E40B33"/>
    <w:rsid w:val="00EE7A78"/>
    <w:rsid w:val="00F35F61"/>
    <w:rsid w:val="00FE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D5"/>
    <w:rPr>
      <w:rFonts w:cstheme="minorBidi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styleId="a4">
    <w:name w:val="Body Text"/>
    <w:basedOn w:val="a"/>
    <w:link w:val="Char"/>
    <w:uiPriority w:val="1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 w:hAnsi="바탕" w:cs="바탕"/>
      <w:color w:val="000000"/>
      <w:sz w:val="2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sid w:val="007846D5"/>
    <w:rPr>
      <w:rFonts w:cs="Times New Roman"/>
    </w:rPr>
  </w:style>
  <w:style w:type="paragraph" w:customStyle="1" w:styleId="1">
    <w:name w:val="개요 1"/>
    <w:uiPriority w:val="2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2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2">
    <w:name w:val="개요 2"/>
    <w:uiPriority w:val="3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4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3">
    <w:name w:val="개요 3"/>
    <w:uiPriority w:val="4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6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4">
    <w:name w:val="개요 4"/>
    <w:uiPriority w:val="5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8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5">
    <w:name w:val="개요 5"/>
    <w:uiPriority w:val="6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0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6">
    <w:name w:val="개요 6"/>
    <w:uiPriority w:val="7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2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7">
    <w:name w:val="개요 7"/>
    <w:uiPriority w:val="8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4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a5">
    <w:name w:val="쪽 번호"/>
    <w:uiPriority w:val="9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val="fr-FR"/>
    </w:rPr>
  </w:style>
  <w:style w:type="paragraph" w:customStyle="1" w:styleId="a6">
    <w:name w:val="머리말"/>
    <w:uiPriority w:val="10"/>
    <w:rsid w:val="007846D5"/>
    <w:pPr>
      <w:widowControl w:val="0"/>
      <w:autoSpaceDE w:val="0"/>
      <w:autoSpaceDN w:val="0"/>
      <w:adjustRightInd w:val="0"/>
      <w:snapToGrid w:val="0"/>
      <w:spacing w:after="0" w:line="360" w:lineRule="auto"/>
      <w:jc w:val="both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a7">
    <w:name w:val="각주"/>
    <w:uiPriority w:val="11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 w:hAnsi="바탕" w:cs="바탕"/>
      <w:color w:val="000000"/>
      <w:spacing w:val="-6"/>
      <w:w w:val="95"/>
      <w:sz w:val="18"/>
      <w:szCs w:val="18"/>
      <w:lang w:val="fr-FR"/>
    </w:rPr>
  </w:style>
  <w:style w:type="paragraph" w:customStyle="1" w:styleId="a8">
    <w:name w:val="미주"/>
    <w:uiPriority w:val="12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 w:hAnsi="바탕" w:cs="바탕"/>
      <w:color w:val="000000"/>
      <w:spacing w:val="-6"/>
      <w:w w:val="95"/>
      <w:sz w:val="18"/>
      <w:szCs w:val="18"/>
      <w:lang w:val="fr-FR"/>
    </w:rPr>
  </w:style>
  <w:style w:type="paragraph" w:customStyle="1" w:styleId="a9">
    <w:name w:val="메모"/>
    <w:uiPriority w:val="13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pacing w:val="-6"/>
      <w:w w:val="95"/>
      <w:sz w:val="18"/>
      <w:szCs w:val="18"/>
      <w:lang w:val="fr-FR"/>
    </w:rPr>
  </w:style>
  <w:style w:type="paragraph" w:customStyle="1" w:styleId="xl72">
    <w:name w:val="xl72"/>
    <w:uiPriority w:val="14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0">
    <w:name w:val="xl70"/>
    <w:uiPriority w:val="15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3">
    <w:name w:val="xl73"/>
    <w:uiPriority w:val="16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5">
    <w:name w:val="xl75"/>
    <w:uiPriority w:val="17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6">
    <w:name w:val="xl76"/>
    <w:uiPriority w:val="18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8">
    <w:name w:val="xl78"/>
    <w:uiPriority w:val="19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82">
    <w:name w:val="xl82"/>
    <w:uiPriority w:val="20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66">
    <w:name w:val="xl66"/>
    <w:uiPriority w:val="21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68">
    <w:name w:val="xl68"/>
    <w:uiPriority w:val="22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69">
    <w:name w:val="xl69"/>
    <w:uiPriority w:val="23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80">
    <w:name w:val="xl80"/>
    <w:uiPriority w:val="24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83">
    <w:name w:val="xl83"/>
    <w:uiPriority w:val="25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84">
    <w:name w:val="xl84"/>
    <w:uiPriority w:val="26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styleId="aa">
    <w:name w:val="header"/>
    <w:basedOn w:val="a"/>
    <w:link w:val="Char0"/>
    <w:uiPriority w:val="99"/>
    <w:semiHidden/>
    <w:unhideWhenUsed/>
    <w:rsid w:val="00867C9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semiHidden/>
    <w:locked/>
    <w:rsid w:val="00867C90"/>
    <w:rPr>
      <w:rFonts w:cs="Times New Roman"/>
    </w:rPr>
  </w:style>
  <w:style w:type="paragraph" w:styleId="ab">
    <w:name w:val="footer"/>
    <w:basedOn w:val="a"/>
    <w:link w:val="Char1"/>
    <w:uiPriority w:val="99"/>
    <w:semiHidden/>
    <w:unhideWhenUsed/>
    <w:rsid w:val="00867C9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semiHidden/>
    <w:locked/>
    <w:rsid w:val="00867C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8D0DA-B21C-4ABD-B3D2-A20FB856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제4회 대구국제뮤지컬페스티벌 The 4th</dc:title>
  <dc:creator>FUJITSU</dc:creator>
  <cp:lastModifiedBy>Mr. Byun</cp:lastModifiedBy>
  <cp:revision>2</cp:revision>
  <dcterms:created xsi:type="dcterms:W3CDTF">2015-06-12T14:28:00Z</dcterms:created>
  <dcterms:modified xsi:type="dcterms:W3CDTF">2015-06-12T14:28:00Z</dcterms:modified>
</cp:coreProperties>
</file>