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F3" w:rsidRPr="000B3E95" w:rsidRDefault="000B3E95">
      <w:pPr>
        <w:rPr>
          <w:b/>
          <w:bCs/>
          <w:sz w:val="24"/>
          <w:szCs w:val="24"/>
          <w:u w:val="single"/>
        </w:rPr>
      </w:pPr>
      <w:r w:rsidRPr="000B3E95">
        <w:rPr>
          <w:b/>
          <w:bCs/>
          <w:sz w:val="24"/>
          <w:szCs w:val="24"/>
          <w:u w:val="single"/>
        </w:rPr>
        <w:t>Définition fiche (4</w:t>
      </w:r>
      <w:proofErr w:type="gramStart"/>
      <w:r w:rsidRPr="000B3E95">
        <w:rPr>
          <w:b/>
          <w:bCs/>
          <w:sz w:val="24"/>
          <w:szCs w:val="24"/>
          <w:u w:val="single"/>
        </w:rPr>
        <w:t>,5,6</w:t>
      </w:r>
      <w:proofErr w:type="gramEnd"/>
      <w:r w:rsidRPr="000B3E95">
        <w:rPr>
          <w:b/>
          <w:bCs/>
          <w:sz w:val="24"/>
          <w:szCs w:val="24"/>
          <w:u w:val="single"/>
        </w:rPr>
        <w:t>) :</w:t>
      </w:r>
    </w:p>
    <w:p w:rsidR="000B3E95" w:rsidRDefault="000B3E95" w:rsidP="000B3E95">
      <w:pPr>
        <w:pStyle w:val="NormalWeb"/>
        <w:shd w:val="clear" w:color="auto" w:fill="FFFFFF"/>
        <w:spacing w:before="96" w:beforeAutospacing="0" w:after="120" w:afterAutospacing="0" w:line="285" w:lineRule="atLeast"/>
        <w:rPr>
          <w:b/>
        </w:rPr>
      </w:pPr>
    </w:p>
    <w:p w:rsidR="000B3E95" w:rsidRPr="00592D3F" w:rsidRDefault="000B3E95" w:rsidP="000B3E95">
      <w:pPr>
        <w:pStyle w:val="NormalWeb"/>
        <w:shd w:val="clear" w:color="auto" w:fill="FFFFFF"/>
        <w:spacing w:before="96" w:beforeAutospacing="0" w:after="120" w:afterAutospacing="0" w:line="285" w:lineRule="atLeast"/>
      </w:pPr>
      <w:r w:rsidRPr="00592D3F">
        <w:rPr>
          <w:b/>
        </w:rPr>
        <w:t xml:space="preserve">La </w:t>
      </w:r>
      <w:hyperlink r:id="rId7" w:tooltip="Culture (agriculture)" w:history="1">
        <w:r w:rsidRPr="00592D3F">
          <w:rPr>
            <w:rStyle w:val="Lienhypertexte"/>
            <w:b/>
          </w:rPr>
          <w:t>culture</w:t>
        </w:r>
      </w:hyperlink>
      <w:r w:rsidRPr="00592D3F">
        <w:t xml:space="preserve"> : </w:t>
      </w:r>
      <w:r w:rsidRPr="00592D3F">
        <w:rPr>
          <w:shd w:val="clear" w:color="auto" w:fill="FFFFFF"/>
        </w:rPr>
        <w:t>désigne l'ensemble des travaux et techniques mis en œuvre pour traiter la terre afin d’en tirer une production agricole.</w:t>
      </w:r>
    </w:p>
    <w:p w:rsidR="000B3E95" w:rsidRPr="00592D3F" w:rsidRDefault="000B3E95" w:rsidP="000B3E95">
      <w:pPr>
        <w:pStyle w:val="NormalWeb"/>
        <w:shd w:val="clear" w:color="auto" w:fill="FFFFFF"/>
        <w:spacing w:before="96" w:beforeAutospacing="0" w:after="120" w:afterAutospacing="0" w:line="285" w:lineRule="atLeast"/>
      </w:pPr>
      <w:r w:rsidRPr="00592D3F">
        <w:rPr>
          <w:b/>
        </w:rPr>
        <w:t xml:space="preserve">La </w:t>
      </w:r>
      <w:hyperlink r:id="rId8" w:tooltip="Sylviculture" w:history="1">
        <w:r w:rsidRPr="00592D3F">
          <w:rPr>
            <w:rStyle w:val="Lienhypertexte"/>
            <w:b/>
          </w:rPr>
          <w:t>sylviculture</w:t>
        </w:r>
      </w:hyperlink>
      <w:r w:rsidRPr="00592D3F">
        <w:t> :</w:t>
      </w:r>
      <w:r w:rsidRPr="00592D3F">
        <w:rPr>
          <w:color w:val="000000"/>
          <w:shd w:val="clear" w:color="auto" w:fill="FFFFFF"/>
        </w:rPr>
        <w:t xml:space="preserve"> désigne l’ensemble de pratiques</w:t>
      </w:r>
      <w:r w:rsidRPr="00592D3F">
        <w:rPr>
          <w:rStyle w:val="apple-converted-space"/>
          <w:rFonts w:eastAsiaTheme="majorEastAsia"/>
          <w:color w:val="000000"/>
          <w:shd w:val="clear" w:color="auto" w:fill="FFFFFF"/>
        </w:rPr>
        <w:t xml:space="preserve"> mises en œuvre par l’homme pour </w:t>
      </w:r>
      <w:r w:rsidRPr="00592D3F">
        <w:rPr>
          <w:color w:val="000000"/>
          <w:shd w:val="clear" w:color="auto" w:fill="FFFFFF"/>
        </w:rPr>
        <w:t xml:space="preserve">exploiter et entretien les forets afin d’en tirer des avantages pour la société </w:t>
      </w:r>
      <w:proofErr w:type="gramStart"/>
      <w:r w:rsidRPr="00592D3F">
        <w:rPr>
          <w:color w:val="000000"/>
          <w:shd w:val="clear" w:color="auto" w:fill="FFFFFF"/>
        </w:rPr>
        <w:t>( ex</w:t>
      </w:r>
      <w:proofErr w:type="gramEnd"/>
      <w:r w:rsidRPr="00592D3F">
        <w:rPr>
          <w:color w:val="000000"/>
          <w:shd w:val="clear" w:color="auto" w:fill="FFFFFF"/>
        </w:rPr>
        <w:t> : bois, création des espaces récréatifs, limiter l’érosion)</w:t>
      </w:r>
    </w:p>
    <w:p w:rsidR="000B3E95" w:rsidRPr="00592D3F" w:rsidRDefault="000B3E95" w:rsidP="000B3E95">
      <w:pPr>
        <w:pStyle w:val="NormalWeb"/>
        <w:shd w:val="clear" w:color="auto" w:fill="FFFFFF"/>
        <w:spacing w:before="96" w:beforeAutospacing="0" w:after="120" w:afterAutospacing="0" w:line="285" w:lineRule="atLeast"/>
      </w:pPr>
      <w:r w:rsidRPr="00592D3F">
        <w:rPr>
          <w:b/>
        </w:rPr>
        <w:t>L’</w:t>
      </w:r>
      <w:hyperlink r:id="rId9" w:tooltip="Aquaculture" w:history="1">
        <w:r w:rsidRPr="00592D3F">
          <w:rPr>
            <w:rStyle w:val="Lienhypertexte"/>
            <w:b/>
          </w:rPr>
          <w:t>aquaculture</w:t>
        </w:r>
      </w:hyperlink>
      <w:r w:rsidRPr="00592D3F">
        <w:t> :</w:t>
      </w:r>
      <w:r w:rsidRPr="00592D3F">
        <w:rPr>
          <w:shd w:val="clear" w:color="auto" w:fill="FFFFFF"/>
        </w:rPr>
        <w:t xml:space="preserve"> désigne toutes les activités de production </w:t>
      </w:r>
      <w:hyperlink r:id="rId10" w:tooltip="Animal" w:history="1">
        <w:r w:rsidRPr="00592D3F">
          <w:rPr>
            <w:rStyle w:val="Lienhypertexte"/>
            <w:shd w:val="clear" w:color="auto" w:fill="FFFFFF"/>
          </w:rPr>
          <w:t>animale</w:t>
        </w:r>
      </w:hyperlink>
      <w:r w:rsidRPr="00592D3F">
        <w:rPr>
          <w:rStyle w:val="apple-converted-space"/>
          <w:rFonts w:eastAsiaTheme="majorEastAsia"/>
          <w:shd w:val="clear" w:color="auto" w:fill="FFFFFF"/>
        </w:rPr>
        <w:t> </w:t>
      </w:r>
      <w:r w:rsidRPr="00592D3F">
        <w:rPr>
          <w:shd w:val="clear" w:color="auto" w:fill="FFFFFF"/>
        </w:rPr>
        <w:t>ou</w:t>
      </w:r>
      <w:r w:rsidRPr="00592D3F">
        <w:rPr>
          <w:rStyle w:val="apple-converted-space"/>
          <w:rFonts w:eastAsiaTheme="majorEastAsia"/>
          <w:shd w:val="clear" w:color="auto" w:fill="FFFFFF"/>
        </w:rPr>
        <w:t> </w:t>
      </w:r>
      <w:hyperlink r:id="rId11" w:tooltip="Végétal" w:history="1">
        <w:r w:rsidRPr="00592D3F">
          <w:rPr>
            <w:rStyle w:val="Lienhypertexte"/>
            <w:shd w:val="clear" w:color="auto" w:fill="FFFFFF"/>
          </w:rPr>
          <w:t>végétale</w:t>
        </w:r>
      </w:hyperlink>
      <w:r w:rsidRPr="00592D3F">
        <w:rPr>
          <w:rStyle w:val="apple-converted-space"/>
          <w:rFonts w:eastAsiaTheme="majorEastAsia"/>
          <w:shd w:val="clear" w:color="auto" w:fill="FFFFFF"/>
        </w:rPr>
        <w:t> </w:t>
      </w:r>
      <w:r w:rsidRPr="00592D3F">
        <w:rPr>
          <w:shd w:val="clear" w:color="auto" w:fill="FFFFFF"/>
        </w:rPr>
        <w:t>en milieu aquatique.</w:t>
      </w:r>
    </w:p>
    <w:p w:rsidR="000B3E95" w:rsidRDefault="000B3E95" w:rsidP="000B3E95">
      <w:pPr>
        <w:pStyle w:val="NormalWeb"/>
        <w:shd w:val="clear" w:color="auto" w:fill="FFFFFF"/>
        <w:spacing w:before="96" w:beforeAutospacing="0" w:after="120" w:afterAutospacing="0" w:line="285" w:lineRule="atLeast"/>
      </w:pPr>
      <w:r w:rsidRPr="00592D3F">
        <w:rPr>
          <w:b/>
        </w:rPr>
        <w:t>L’</w:t>
      </w:r>
      <w:hyperlink r:id="rId12" w:tooltip="Élevage" w:history="1">
        <w:r w:rsidRPr="00592D3F">
          <w:rPr>
            <w:rStyle w:val="Lienhypertexte"/>
            <w:b/>
          </w:rPr>
          <w:t>élevage</w:t>
        </w:r>
      </w:hyperlink>
      <w:r w:rsidRPr="00592D3F">
        <w:t> : action qui vise à faire naître et élever des </w:t>
      </w:r>
      <w:hyperlink r:id="rId13" w:tooltip="Animal" w:history="1">
        <w:r w:rsidRPr="00592D3F">
          <w:t>animaux</w:t>
        </w:r>
      </w:hyperlink>
      <w:r w:rsidRPr="00592D3F">
        <w:t> pour la </w:t>
      </w:r>
      <w:hyperlink r:id="rId14" w:tooltip="Consommation" w:history="1">
        <w:r w:rsidRPr="00592D3F">
          <w:t>consommation</w:t>
        </w:r>
      </w:hyperlink>
      <w:r w:rsidRPr="00592D3F">
        <w:t xml:space="preserve"> directe (viande) ou pour leurs produits (lait, œuf, laine, miel, </w:t>
      </w:r>
      <w:proofErr w:type="spellStart"/>
      <w:r w:rsidRPr="00592D3F">
        <w:t>etc</w:t>
      </w:r>
      <w:proofErr w:type="spellEnd"/>
      <w:r w:rsidRPr="00592D3F">
        <w:t>).</w:t>
      </w:r>
    </w:p>
    <w:p w:rsidR="000B3E95" w:rsidRPr="00592D3F" w:rsidRDefault="000B3E95" w:rsidP="000B3E95">
      <w:pPr>
        <w:pStyle w:val="NormalWeb"/>
        <w:shd w:val="clear" w:color="auto" w:fill="FFFFFF"/>
        <w:spacing w:before="96" w:beforeAutospacing="0" w:after="120" w:afterAutospacing="0" w:line="285" w:lineRule="atLeast"/>
        <w:rPr>
          <w:b/>
          <w:bCs/>
          <w:u w:val="single"/>
        </w:rPr>
      </w:pPr>
      <w:r w:rsidRPr="00592D3F">
        <w:rPr>
          <w:b/>
          <w:bCs/>
          <w:u w:val="single"/>
        </w:rPr>
        <w:t>Définition de l’agriculture :</w:t>
      </w:r>
    </w:p>
    <w:p w:rsidR="000B3E95" w:rsidRPr="00592D3F" w:rsidRDefault="000B3E95" w:rsidP="000B3E95">
      <w:pPr>
        <w:pStyle w:val="NormalWeb"/>
        <w:shd w:val="clear" w:color="auto" w:fill="FFFFFF"/>
        <w:spacing w:before="96" w:beforeAutospacing="0" w:after="120" w:afterAutospacing="0" w:line="285" w:lineRule="atLeast"/>
      </w:pPr>
      <w:r w:rsidRPr="00592D3F">
        <w:t>L’</w:t>
      </w:r>
      <w:r w:rsidRPr="00592D3F">
        <w:rPr>
          <w:bCs/>
        </w:rPr>
        <w:t>agriculture</w:t>
      </w:r>
      <w:r w:rsidRPr="00592D3F">
        <w:rPr>
          <w:rStyle w:val="apple-converted-space"/>
          <w:rFonts w:eastAsiaTheme="majorEastAsia"/>
        </w:rPr>
        <w:t> </w:t>
      </w:r>
      <w:r w:rsidRPr="00592D3F">
        <w:t>désigne l’ensemble des savoir-faire et activités effectuées par les hommes sur le</w:t>
      </w:r>
      <w:r w:rsidRPr="00592D3F">
        <w:rPr>
          <w:rStyle w:val="apple-converted-space"/>
          <w:rFonts w:eastAsiaTheme="majorEastAsia"/>
        </w:rPr>
        <w:t> </w:t>
      </w:r>
      <w:hyperlink r:id="rId15" w:tooltip="Nature" w:history="1">
        <w:r w:rsidRPr="00592D3F">
          <w:rPr>
            <w:rStyle w:val="Lienhypertexte"/>
          </w:rPr>
          <w:t>milieu naturel</w:t>
        </w:r>
      </w:hyperlink>
      <w:r w:rsidRPr="00592D3F">
        <w:rPr>
          <w:rStyle w:val="apple-converted-space"/>
          <w:rFonts w:eastAsiaTheme="majorEastAsia"/>
        </w:rPr>
        <w:t> </w:t>
      </w:r>
      <w:r w:rsidRPr="00592D3F">
        <w:t>(pas seulement terrestre) dans le but de satisfaire les besoins de leurs sociétés.</w:t>
      </w:r>
    </w:p>
    <w:p w:rsidR="000B3E95" w:rsidRPr="00592D3F" w:rsidRDefault="000B3E95" w:rsidP="000B3E95">
      <w:pPr>
        <w:pStyle w:val="NormalWeb"/>
        <w:shd w:val="clear" w:color="auto" w:fill="FFFFFF"/>
        <w:spacing w:before="96" w:beforeAutospacing="0" w:after="120" w:afterAutospacing="0" w:line="285" w:lineRule="atLeast"/>
        <w:rPr>
          <w:b/>
          <w:bCs/>
          <w:u w:val="single"/>
        </w:rPr>
      </w:pPr>
      <w:r w:rsidRPr="00592D3F">
        <w:rPr>
          <w:b/>
          <w:bCs/>
          <w:u w:val="single"/>
        </w:rPr>
        <w:t>Définition de l’agriculture selon l’économie politique :</w:t>
      </w:r>
    </w:p>
    <w:p w:rsidR="000B3E95" w:rsidRPr="00592D3F" w:rsidRDefault="000B3E95" w:rsidP="000B3E95">
      <w:pPr>
        <w:pStyle w:val="NormalWeb"/>
        <w:shd w:val="clear" w:color="auto" w:fill="FFFFFF"/>
        <w:spacing w:before="96" w:beforeAutospacing="0" w:after="120" w:afterAutospacing="0" w:line="285" w:lineRule="atLeast"/>
      </w:pPr>
      <w:r w:rsidRPr="00592D3F">
        <w:t>En</w:t>
      </w:r>
      <w:r w:rsidRPr="00592D3F">
        <w:rPr>
          <w:rStyle w:val="apple-converted-space"/>
          <w:rFonts w:eastAsiaTheme="majorEastAsia"/>
        </w:rPr>
        <w:t> </w:t>
      </w:r>
      <w:hyperlink r:id="rId16" w:tooltip="Économie politique" w:history="1">
        <w:r w:rsidRPr="00592D3F">
          <w:rPr>
            <w:rStyle w:val="Lienhypertexte"/>
          </w:rPr>
          <w:t>économie politique</w:t>
        </w:r>
      </w:hyperlink>
      <w:r w:rsidRPr="00592D3F">
        <w:t>, l’</w:t>
      </w:r>
      <w:hyperlink r:id="rId17" w:tooltip="Économie agricole" w:history="1">
        <w:r w:rsidRPr="00592D3F">
          <w:rPr>
            <w:rStyle w:val="Lienhypertexte"/>
          </w:rPr>
          <w:t>agriculture</w:t>
        </w:r>
      </w:hyperlink>
      <w:r w:rsidRPr="00592D3F">
        <w:rPr>
          <w:rStyle w:val="apple-converted-space"/>
          <w:rFonts w:eastAsiaTheme="majorEastAsia"/>
        </w:rPr>
        <w:t> </w:t>
      </w:r>
      <w:r w:rsidRPr="00592D3F">
        <w:t>est définie comme le secteur d’activité dont la fonction est de produire un</w:t>
      </w:r>
      <w:r w:rsidRPr="00592D3F">
        <w:rPr>
          <w:rStyle w:val="apple-converted-space"/>
          <w:rFonts w:eastAsiaTheme="majorEastAsia"/>
        </w:rPr>
        <w:t> </w:t>
      </w:r>
      <w:hyperlink r:id="rId18" w:tooltip="Revenu" w:history="1">
        <w:r w:rsidRPr="00592D3F">
          <w:rPr>
            <w:rStyle w:val="Lienhypertexte"/>
          </w:rPr>
          <w:t>revenu financier</w:t>
        </w:r>
      </w:hyperlink>
      <w:r w:rsidRPr="00592D3F">
        <w:rPr>
          <w:rStyle w:val="apple-converted-space"/>
          <w:rFonts w:eastAsiaTheme="majorEastAsia"/>
        </w:rPr>
        <w:t> </w:t>
      </w:r>
      <w:r w:rsidRPr="00592D3F">
        <w:t xml:space="preserve">à partir de l’exploitation de la terre </w:t>
      </w:r>
      <w:r w:rsidRPr="00592D3F">
        <w:rPr>
          <w:color w:val="FF0000"/>
        </w:rPr>
        <w:t>(</w:t>
      </w:r>
      <w:hyperlink r:id="rId19" w:tooltip="Culture (agriculture)" w:history="1">
        <w:r w:rsidRPr="00592D3F">
          <w:rPr>
            <w:rStyle w:val="Lienhypertexte"/>
            <w:color w:val="FF0000"/>
          </w:rPr>
          <w:t>culture</w:t>
        </w:r>
      </w:hyperlink>
      <w:r w:rsidRPr="00592D3F">
        <w:rPr>
          <w:color w:val="FF0000"/>
        </w:rPr>
        <w:t>),</w:t>
      </w:r>
      <w:r w:rsidRPr="00592D3F">
        <w:t xml:space="preserve"> de la</w:t>
      </w:r>
      <w:r w:rsidRPr="00592D3F">
        <w:rPr>
          <w:rStyle w:val="apple-converted-space"/>
          <w:rFonts w:eastAsiaTheme="majorEastAsia"/>
        </w:rPr>
        <w:t> </w:t>
      </w:r>
      <w:hyperlink r:id="rId20" w:tooltip="Forêt" w:history="1">
        <w:r w:rsidRPr="00592D3F">
          <w:rPr>
            <w:rStyle w:val="Lienhypertexte"/>
          </w:rPr>
          <w:t>forêt</w:t>
        </w:r>
      </w:hyperlink>
      <w:r w:rsidRPr="00592D3F">
        <w:rPr>
          <w:rStyle w:val="apple-converted-space"/>
          <w:rFonts w:eastAsiaTheme="majorEastAsia"/>
        </w:rPr>
        <w:t> </w:t>
      </w:r>
      <w:r w:rsidRPr="00592D3F">
        <w:t>(</w:t>
      </w:r>
      <w:hyperlink r:id="rId21" w:tooltip="Sylviculture" w:history="1">
        <w:r w:rsidRPr="00592D3F">
          <w:rPr>
            <w:rStyle w:val="Lienhypertexte"/>
            <w:color w:val="FF0000"/>
          </w:rPr>
          <w:t>sylviculture</w:t>
        </w:r>
      </w:hyperlink>
      <w:r w:rsidRPr="00592D3F">
        <w:t>), de la mer, des lacs et des rivières (</w:t>
      </w:r>
      <w:hyperlink r:id="rId22" w:tooltip="Aquaculture" w:history="1">
        <w:r w:rsidRPr="00592D3F">
          <w:rPr>
            <w:rStyle w:val="Lienhypertexte"/>
            <w:color w:val="FF0000"/>
          </w:rPr>
          <w:t>aquaculture</w:t>
        </w:r>
      </w:hyperlink>
      <w:r w:rsidRPr="00592D3F">
        <w:t>), de l'animal de ferme (</w:t>
      </w:r>
      <w:hyperlink r:id="rId23" w:tooltip="Élevage" w:history="1">
        <w:r w:rsidRPr="00592D3F">
          <w:rPr>
            <w:rStyle w:val="Lienhypertexte"/>
            <w:color w:val="FF0000"/>
          </w:rPr>
          <w:t>élevage</w:t>
        </w:r>
      </w:hyperlink>
      <w:r w:rsidRPr="00592D3F">
        <w:t>) et de l'animal sauvage (</w:t>
      </w:r>
      <w:hyperlink r:id="rId24" w:tooltip="Chasse" w:history="1">
        <w:r w:rsidRPr="00592D3F">
          <w:rPr>
            <w:rStyle w:val="Lienhypertexte"/>
          </w:rPr>
          <w:t>chasse</w:t>
        </w:r>
      </w:hyperlink>
      <w:r w:rsidRPr="00592D3F">
        <w:t xml:space="preserve">). </w:t>
      </w:r>
    </w:p>
    <w:p w:rsidR="000B3E95" w:rsidRPr="00B36393" w:rsidRDefault="000B3E95" w:rsidP="000B3E95">
      <w:pPr>
        <w:pStyle w:val="NormalWeb"/>
        <w:shd w:val="clear" w:color="auto" w:fill="FFFFFF"/>
        <w:spacing w:before="96" w:beforeAutospacing="0" w:after="120" w:afterAutospacing="0" w:line="285" w:lineRule="atLeast"/>
        <w:rPr>
          <w:sz w:val="28"/>
          <w:szCs w:val="28"/>
        </w:rPr>
      </w:pPr>
    </w:p>
    <w:p w:rsidR="000B3E95" w:rsidRPr="001A1F50" w:rsidRDefault="000B3E95" w:rsidP="000B3E95">
      <w:pPr>
        <w:pBdr>
          <w:top w:val="dotted" w:sz="6" w:space="4" w:color="808080"/>
        </w:pBdr>
        <w:spacing w:before="240" w:after="120" w:line="288" w:lineRule="atLeast"/>
        <w:outlineLvl w:val="1"/>
        <w:rPr>
          <w:rFonts w:ascii="Verdana" w:eastAsia="Times New Roman" w:hAnsi="Verdana" w:cs="Times New Roman"/>
          <w:b/>
          <w:bCs/>
          <w:color w:val="3A3C3B"/>
          <w:shd w:val="clear" w:color="auto" w:fill="FFFFFF"/>
          <w:lang w:eastAsia="fr-FR"/>
        </w:rPr>
      </w:pPr>
      <w:r>
        <w:rPr>
          <w:rFonts w:ascii="Verdana" w:eastAsia="Times New Roman" w:hAnsi="Verdana" w:cs="Times New Roman"/>
          <w:b/>
          <w:bCs/>
          <w:color w:val="3A3C3B"/>
          <w:shd w:val="clear" w:color="auto" w:fill="FFFFFF"/>
          <w:lang w:eastAsia="fr-FR"/>
        </w:rPr>
        <w:t>1.2</w:t>
      </w:r>
      <w:r w:rsidRPr="001A1F50">
        <w:rPr>
          <w:rFonts w:ascii="Verdana" w:eastAsia="Times New Roman" w:hAnsi="Verdana" w:cs="Times New Roman"/>
          <w:b/>
          <w:bCs/>
          <w:color w:val="3A3C3B"/>
          <w:shd w:val="clear" w:color="auto" w:fill="FFFFFF"/>
          <w:lang w:eastAsia="fr-FR"/>
        </w:rPr>
        <w:t>.</w:t>
      </w:r>
    </w:p>
    <w:p w:rsidR="000B3E95" w:rsidRPr="001A1F50" w:rsidRDefault="000B3E95" w:rsidP="000B3E95">
      <w:pPr>
        <w:jc w:val="both"/>
        <w:rPr>
          <w:rFonts w:asciiTheme="majorBidi" w:hAnsiTheme="majorBidi" w:cstheme="majorBidi"/>
          <w:b/>
          <w:bCs/>
          <w:sz w:val="24"/>
          <w:szCs w:val="24"/>
        </w:rPr>
      </w:pPr>
      <w:r w:rsidRPr="006F525D">
        <w:rPr>
          <w:rStyle w:val="apple-style-span"/>
          <w:rFonts w:asciiTheme="majorBidi" w:hAnsiTheme="majorBidi" w:cstheme="majorBidi"/>
          <w:b/>
          <w:bCs/>
          <w:color w:val="222222"/>
          <w:sz w:val="24"/>
          <w:szCs w:val="24"/>
          <w:shd w:val="clear" w:color="auto" w:fill="FFFFFF"/>
        </w:rPr>
        <w:t>Aviculture </w:t>
      </w:r>
      <w:r w:rsidRPr="006F525D">
        <w:rPr>
          <w:rStyle w:val="apple-style-span"/>
          <w:rFonts w:asciiTheme="majorBidi" w:hAnsiTheme="majorBidi" w:cstheme="majorBidi"/>
          <w:color w:val="222222"/>
          <w:sz w:val="24"/>
          <w:szCs w:val="24"/>
          <w:shd w:val="clear" w:color="auto" w:fill="FFFFFF"/>
        </w:rPr>
        <w:t>: désigne toutes les sortes d'élevage d'oiseaux ou de volailles </w:t>
      </w:r>
      <w:r w:rsidRPr="001A1F50">
        <w:rPr>
          <w:rStyle w:val="apple-style-span"/>
          <w:rFonts w:asciiTheme="majorBidi" w:hAnsiTheme="majorBidi" w:cstheme="majorBidi"/>
          <w:b/>
          <w:bCs/>
          <w:color w:val="222222"/>
          <w:sz w:val="24"/>
          <w:szCs w:val="24"/>
          <w:shd w:val="clear" w:color="auto" w:fill="FFFFFF"/>
        </w:rPr>
        <w:t>: l’image du poulet</w:t>
      </w:r>
    </w:p>
    <w:p w:rsidR="000B3E95" w:rsidRPr="001A1F50" w:rsidRDefault="000B3E95" w:rsidP="000B3E95">
      <w:pPr>
        <w:pBdr>
          <w:top w:val="dotted" w:sz="6" w:space="4" w:color="808080"/>
        </w:pBdr>
        <w:spacing w:before="240" w:after="120" w:line="288" w:lineRule="atLeast"/>
        <w:jc w:val="both"/>
        <w:outlineLvl w:val="1"/>
        <w:rPr>
          <w:rStyle w:val="apple-style-span"/>
          <w:rFonts w:asciiTheme="majorBidi" w:hAnsiTheme="majorBidi" w:cstheme="majorBidi"/>
          <w:b/>
          <w:bCs/>
          <w:sz w:val="24"/>
          <w:szCs w:val="24"/>
          <w:shd w:val="clear" w:color="auto" w:fill="FFFFFF"/>
        </w:rPr>
      </w:pPr>
      <w:r w:rsidRPr="006F525D">
        <w:rPr>
          <w:rStyle w:val="apple-style-span"/>
          <w:rFonts w:asciiTheme="majorBidi" w:hAnsiTheme="majorBidi" w:cstheme="majorBidi"/>
          <w:color w:val="000000"/>
          <w:sz w:val="24"/>
          <w:szCs w:val="24"/>
          <w:shd w:val="clear" w:color="auto" w:fill="FFFFFF"/>
        </w:rPr>
        <w:t>La</w:t>
      </w:r>
      <w:r w:rsidRPr="006F525D">
        <w:rPr>
          <w:rStyle w:val="apple-converted-space"/>
          <w:rFonts w:asciiTheme="majorBidi" w:hAnsiTheme="majorBidi" w:cstheme="majorBidi"/>
          <w:color w:val="000000"/>
          <w:sz w:val="24"/>
          <w:szCs w:val="24"/>
          <w:shd w:val="clear" w:color="auto" w:fill="FFFFFF"/>
        </w:rPr>
        <w:t> </w:t>
      </w:r>
      <w:r w:rsidRPr="006F525D">
        <w:rPr>
          <w:rStyle w:val="apple-style-span"/>
          <w:rFonts w:asciiTheme="majorBidi" w:hAnsiTheme="majorBidi" w:cstheme="majorBidi"/>
          <w:b/>
          <w:bCs/>
          <w:color w:val="000000"/>
          <w:sz w:val="24"/>
          <w:szCs w:val="24"/>
          <w:shd w:val="clear" w:color="auto" w:fill="FFFFFF"/>
        </w:rPr>
        <w:t>pisciculture</w:t>
      </w:r>
      <w:r w:rsidRPr="006F525D">
        <w:rPr>
          <w:rStyle w:val="apple-converted-space"/>
          <w:rFonts w:asciiTheme="majorBidi" w:hAnsiTheme="majorBidi" w:cstheme="majorBidi"/>
          <w:color w:val="000000"/>
          <w:sz w:val="24"/>
          <w:szCs w:val="24"/>
          <w:shd w:val="clear" w:color="auto" w:fill="FFFFFF"/>
        </w:rPr>
        <w:t> </w:t>
      </w:r>
      <w:r w:rsidRPr="006F525D">
        <w:rPr>
          <w:rStyle w:val="apple-style-span"/>
          <w:rFonts w:asciiTheme="majorBidi" w:hAnsiTheme="majorBidi" w:cstheme="majorBidi"/>
          <w:sz w:val="24"/>
          <w:szCs w:val="24"/>
          <w:shd w:val="clear" w:color="auto" w:fill="FFFFFF"/>
        </w:rPr>
        <w:t>est une des branches de l'</w:t>
      </w:r>
      <w:hyperlink r:id="rId25" w:tooltip="Aquaculture" w:history="1">
        <w:r w:rsidRPr="006F525D">
          <w:rPr>
            <w:rStyle w:val="Lienhypertexte"/>
            <w:rFonts w:asciiTheme="majorBidi" w:hAnsiTheme="majorBidi" w:cstheme="majorBidi"/>
            <w:sz w:val="24"/>
            <w:szCs w:val="24"/>
            <w:shd w:val="clear" w:color="auto" w:fill="FFFFFF"/>
          </w:rPr>
          <w:t>aquaculture</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qui désigne l'</w:t>
      </w:r>
      <w:hyperlink r:id="rId26" w:tooltip="Élevage" w:history="1">
        <w:r w:rsidRPr="006F525D">
          <w:rPr>
            <w:rStyle w:val="Lienhypertexte"/>
            <w:rFonts w:asciiTheme="majorBidi" w:hAnsiTheme="majorBidi" w:cstheme="majorBidi"/>
            <w:sz w:val="24"/>
            <w:szCs w:val="24"/>
            <w:shd w:val="clear" w:color="auto" w:fill="FFFFFF"/>
          </w:rPr>
          <w:t>élevage</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des</w:t>
      </w:r>
      <w:r w:rsidRPr="006F525D">
        <w:rPr>
          <w:rStyle w:val="apple-converted-space"/>
          <w:rFonts w:asciiTheme="majorBidi" w:hAnsiTheme="majorBidi" w:cstheme="majorBidi"/>
          <w:sz w:val="24"/>
          <w:szCs w:val="24"/>
          <w:shd w:val="clear" w:color="auto" w:fill="FFFFFF"/>
        </w:rPr>
        <w:t> </w:t>
      </w:r>
      <w:hyperlink r:id="rId27" w:tooltip="Poisson" w:history="1">
        <w:r w:rsidRPr="006F525D">
          <w:rPr>
            <w:rStyle w:val="Lienhypertexte"/>
            <w:rFonts w:asciiTheme="majorBidi" w:hAnsiTheme="majorBidi" w:cstheme="majorBidi"/>
            <w:sz w:val="24"/>
            <w:szCs w:val="24"/>
            <w:shd w:val="clear" w:color="auto" w:fill="FFFFFF"/>
          </w:rPr>
          <w:t>poissons</w:t>
        </w:r>
      </w:hyperlink>
      <w:r w:rsidRPr="006F525D">
        <w:rPr>
          <w:rStyle w:val="apple-style-span"/>
          <w:rFonts w:asciiTheme="majorBidi" w:hAnsiTheme="majorBidi" w:cstheme="majorBidi"/>
          <w:sz w:val="24"/>
          <w:szCs w:val="24"/>
          <w:shd w:val="clear" w:color="auto" w:fill="FFFFFF"/>
        </w:rPr>
        <w:t xml:space="preserve"> Cet élevage se pratique dans des espaces entièrement ou partiellement clos (bassins en béton ou en plastique, nasses ou cages géantes flottantes, </w:t>
      </w:r>
      <w:proofErr w:type="spellStart"/>
      <w:r w:rsidRPr="006F525D">
        <w:rPr>
          <w:rStyle w:val="apple-style-span"/>
          <w:rFonts w:asciiTheme="majorBidi" w:hAnsiTheme="majorBidi" w:cstheme="majorBidi"/>
          <w:sz w:val="24"/>
          <w:szCs w:val="24"/>
          <w:shd w:val="clear" w:color="auto" w:fill="FFFFFF"/>
        </w:rPr>
        <w:t>etc</w:t>
      </w:r>
      <w:proofErr w:type="spellEnd"/>
      <w:r w:rsidRPr="006F525D">
        <w:rPr>
          <w:rStyle w:val="apple-style-span"/>
          <w:rFonts w:asciiTheme="majorBidi" w:hAnsiTheme="majorBidi" w:cstheme="majorBidi"/>
          <w:sz w:val="24"/>
          <w:szCs w:val="24"/>
          <w:shd w:val="clear" w:color="auto" w:fill="FFFFFF"/>
        </w:rPr>
        <w:t>) en</w:t>
      </w:r>
      <w:r w:rsidRPr="006F525D">
        <w:rPr>
          <w:rStyle w:val="apple-converted-space"/>
          <w:rFonts w:asciiTheme="majorBidi" w:hAnsiTheme="majorBidi" w:cstheme="majorBidi"/>
          <w:sz w:val="24"/>
          <w:szCs w:val="24"/>
          <w:shd w:val="clear" w:color="auto" w:fill="FFFFFF"/>
        </w:rPr>
        <w:t> </w:t>
      </w:r>
      <w:hyperlink r:id="rId28" w:tooltip="Eau douce" w:history="1">
        <w:r w:rsidRPr="006F525D">
          <w:rPr>
            <w:rStyle w:val="Lienhypertexte"/>
            <w:rFonts w:asciiTheme="majorBidi" w:hAnsiTheme="majorBidi" w:cstheme="majorBidi"/>
            <w:sz w:val="24"/>
            <w:szCs w:val="24"/>
            <w:shd w:val="clear" w:color="auto" w:fill="FFFFFF"/>
          </w:rPr>
          <w:t>eau douce</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ou en pleine</w:t>
      </w:r>
      <w:r w:rsidRPr="006F525D">
        <w:rPr>
          <w:rStyle w:val="apple-converted-space"/>
          <w:rFonts w:asciiTheme="majorBidi" w:hAnsiTheme="majorBidi" w:cstheme="majorBidi"/>
          <w:sz w:val="24"/>
          <w:szCs w:val="24"/>
          <w:shd w:val="clear" w:color="auto" w:fill="FFFFFF"/>
        </w:rPr>
        <w:t> </w:t>
      </w:r>
      <w:hyperlink r:id="rId29" w:tooltip="Mer" w:history="1">
        <w:r w:rsidRPr="006F525D">
          <w:rPr>
            <w:rStyle w:val="Lienhypertexte"/>
            <w:rFonts w:asciiTheme="majorBidi" w:hAnsiTheme="majorBidi" w:cstheme="majorBidi"/>
            <w:sz w:val="24"/>
            <w:szCs w:val="24"/>
            <w:shd w:val="clear" w:color="auto" w:fill="FFFFFF"/>
          </w:rPr>
          <w:t>mer</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suivant les espèces. </w:t>
      </w:r>
      <w:proofErr w:type="gramStart"/>
      <w:r w:rsidRPr="006F525D">
        <w:rPr>
          <w:rStyle w:val="apple-style-span"/>
          <w:rFonts w:asciiTheme="majorBidi" w:hAnsiTheme="majorBidi" w:cstheme="majorBidi"/>
          <w:sz w:val="24"/>
          <w:szCs w:val="24"/>
          <w:shd w:val="clear" w:color="auto" w:fill="FFFFFF"/>
        </w:rPr>
        <w:t>:</w:t>
      </w:r>
      <w:r w:rsidRPr="001A1F50">
        <w:rPr>
          <w:rStyle w:val="apple-style-span"/>
          <w:rFonts w:asciiTheme="majorBidi" w:hAnsiTheme="majorBidi" w:cstheme="majorBidi"/>
          <w:b/>
          <w:bCs/>
          <w:sz w:val="24"/>
          <w:szCs w:val="24"/>
          <w:shd w:val="clear" w:color="auto" w:fill="FFFFFF"/>
        </w:rPr>
        <w:t>l’image</w:t>
      </w:r>
      <w:proofErr w:type="gramEnd"/>
      <w:r w:rsidRPr="001A1F50">
        <w:rPr>
          <w:rStyle w:val="apple-style-span"/>
          <w:rFonts w:asciiTheme="majorBidi" w:hAnsiTheme="majorBidi" w:cstheme="majorBidi"/>
          <w:b/>
          <w:bCs/>
          <w:sz w:val="24"/>
          <w:szCs w:val="24"/>
          <w:shd w:val="clear" w:color="auto" w:fill="FFFFFF"/>
        </w:rPr>
        <w:t xml:space="preserve"> du poisson</w:t>
      </w:r>
    </w:p>
    <w:p w:rsidR="000B3E95" w:rsidRPr="006F525D" w:rsidRDefault="000B3E95" w:rsidP="000B3E95">
      <w:pPr>
        <w:pBdr>
          <w:top w:val="dotted" w:sz="6" w:space="4" w:color="808080"/>
        </w:pBdr>
        <w:spacing w:before="240" w:after="120" w:line="288" w:lineRule="atLeast"/>
        <w:jc w:val="both"/>
        <w:outlineLvl w:val="1"/>
        <w:rPr>
          <w:rStyle w:val="apple-style-span"/>
          <w:rFonts w:asciiTheme="majorBidi" w:hAnsiTheme="majorBidi" w:cstheme="majorBidi"/>
          <w:sz w:val="24"/>
          <w:szCs w:val="24"/>
          <w:shd w:val="clear" w:color="auto" w:fill="FFFFFF"/>
        </w:rPr>
      </w:pPr>
      <w:r w:rsidRPr="006F525D">
        <w:rPr>
          <w:rStyle w:val="apple-style-span"/>
          <w:rFonts w:asciiTheme="majorBidi" w:hAnsiTheme="majorBidi" w:cstheme="majorBidi"/>
          <w:color w:val="000000"/>
          <w:sz w:val="24"/>
          <w:szCs w:val="24"/>
          <w:shd w:val="clear" w:color="auto" w:fill="FFFFFF"/>
        </w:rPr>
        <w:t>L'</w:t>
      </w:r>
      <w:r w:rsidRPr="006F525D">
        <w:rPr>
          <w:rStyle w:val="apple-style-span"/>
          <w:rFonts w:asciiTheme="majorBidi" w:hAnsiTheme="majorBidi" w:cstheme="majorBidi"/>
          <w:b/>
          <w:bCs/>
          <w:color w:val="000000"/>
          <w:sz w:val="24"/>
          <w:szCs w:val="24"/>
          <w:shd w:val="clear" w:color="auto" w:fill="FFFFFF"/>
        </w:rPr>
        <w:t>horticulture</w:t>
      </w:r>
      <w:r w:rsidRPr="006F525D">
        <w:rPr>
          <w:rStyle w:val="apple-converted-space"/>
          <w:rFonts w:asciiTheme="majorBidi" w:hAnsiTheme="majorBidi" w:cstheme="majorBidi"/>
          <w:color w:val="000000"/>
          <w:sz w:val="24"/>
          <w:szCs w:val="24"/>
          <w:shd w:val="clear" w:color="auto" w:fill="FFFFFF"/>
        </w:rPr>
        <w:t> </w:t>
      </w:r>
      <w:r w:rsidRPr="006F525D">
        <w:rPr>
          <w:rStyle w:val="apple-style-span"/>
          <w:rFonts w:asciiTheme="majorBidi" w:hAnsiTheme="majorBidi" w:cstheme="majorBidi"/>
          <w:sz w:val="24"/>
          <w:szCs w:val="24"/>
          <w:shd w:val="clear" w:color="auto" w:fill="FFFFFF"/>
        </w:rPr>
        <w:t>désigne la branche de l'</w:t>
      </w:r>
      <w:hyperlink r:id="rId30" w:tooltip="Agriculture" w:history="1">
        <w:r w:rsidRPr="006F525D">
          <w:rPr>
            <w:rStyle w:val="Lienhypertexte"/>
            <w:rFonts w:asciiTheme="majorBidi" w:hAnsiTheme="majorBidi" w:cstheme="majorBidi"/>
            <w:sz w:val="24"/>
            <w:szCs w:val="24"/>
            <w:shd w:val="clear" w:color="auto" w:fill="FFFFFF"/>
          </w:rPr>
          <w:t>agriculture</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consacrée à la culture de</w:t>
      </w:r>
      <w:r w:rsidRPr="006F525D">
        <w:rPr>
          <w:rStyle w:val="apple-converted-space"/>
          <w:rFonts w:asciiTheme="majorBidi" w:hAnsiTheme="majorBidi" w:cstheme="majorBidi"/>
          <w:sz w:val="24"/>
          <w:szCs w:val="24"/>
          <w:shd w:val="clear" w:color="auto" w:fill="FFFFFF"/>
        </w:rPr>
        <w:t> </w:t>
      </w:r>
      <w:hyperlink r:id="rId31" w:tooltip="Plantes potagères" w:history="1">
        <w:r w:rsidRPr="006F525D">
          <w:rPr>
            <w:rStyle w:val="Lienhypertexte"/>
            <w:rFonts w:asciiTheme="majorBidi" w:hAnsiTheme="majorBidi" w:cstheme="majorBidi"/>
            <w:sz w:val="24"/>
            <w:szCs w:val="24"/>
            <w:shd w:val="clear" w:color="auto" w:fill="FFFFFF"/>
          </w:rPr>
          <w:t>plantes potagères</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ou</w:t>
      </w:r>
      <w:r w:rsidRPr="006F525D">
        <w:rPr>
          <w:rStyle w:val="apple-converted-space"/>
          <w:rFonts w:asciiTheme="majorBidi" w:hAnsiTheme="majorBidi" w:cstheme="majorBidi"/>
          <w:sz w:val="24"/>
          <w:szCs w:val="24"/>
          <w:shd w:val="clear" w:color="auto" w:fill="FFFFFF"/>
        </w:rPr>
        <w:t> </w:t>
      </w:r>
      <w:hyperlink r:id="rId32" w:tooltip="Plante ornementale" w:history="1">
        <w:r w:rsidRPr="006F525D">
          <w:rPr>
            <w:rStyle w:val="Lienhypertexte"/>
            <w:rFonts w:asciiTheme="majorBidi" w:hAnsiTheme="majorBidi" w:cstheme="majorBidi"/>
            <w:sz w:val="24"/>
            <w:szCs w:val="24"/>
            <w:shd w:val="clear" w:color="auto" w:fill="FFFFFF"/>
          </w:rPr>
          <w:t>ornementales</w:t>
        </w:r>
      </w:hyperlink>
      <w:r>
        <w:rPr>
          <w:rStyle w:val="apple-style-span"/>
          <w:rFonts w:asciiTheme="majorBidi" w:hAnsiTheme="majorBidi" w:cstheme="majorBidi"/>
          <w:sz w:val="24"/>
          <w:szCs w:val="24"/>
          <w:shd w:val="clear" w:color="auto" w:fill="FFFFFF"/>
        </w:rPr>
        <w:t>, on retrouve :</w:t>
      </w:r>
    </w:p>
    <w:p w:rsidR="000B3E95" w:rsidRPr="008A724E" w:rsidRDefault="000B3E95" w:rsidP="000B3E95">
      <w:pPr>
        <w:numPr>
          <w:ilvl w:val="0"/>
          <w:numId w:val="1"/>
        </w:numPr>
        <w:spacing w:before="100" w:beforeAutospacing="1" w:after="24" w:line="360" w:lineRule="atLeast"/>
        <w:ind w:left="360"/>
        <w:jc w:val="both"/>
        <w:rPr>
          <w:rFonts w:asciiTheme="majorBidi" w:eastAsia="Times New Roman" w:hAnsiTheme="majorBidi" w:cstheme="majorBidi"/>
          <w:sz w:val="24"/>
          <w:szCs w:val="24"/>
          <w:shd w:val="clear" w:color="auto" w:fill="FFFFFF"/>
          <w:lang w:eastAsia="fr-FR"/>
        </w:rPr>
      </w:pPr>
      <w:r>
        <w:rPr>
          <w:rFonts w:asciiTheme="majorBidi" w:eastAsia="Times New Roman" w:hAnsiTheme="majorBidi" w:cstheme="majorBidi"/>
          <w:b/>
          <w:bCs/>
          <w:i/>
          <w:iCs/>
          <w:sz w:val="24"/>
          <w:szCs w:val="24"/>
          <w:shd w:val="clear" w:color="auto" w:fill="FFFFFF"/>
          <w:lang w:eastAsia="fr-FR"/>
        </w:rPr>
        <w:t>l</w:t>
      </w:r>
      <w:r w:rsidRPr="008A724E">
        <w:rPr>
          <w:rFonts w:asciiTheme="majorBidi" w:eastAsia="Times New Roman" w:hAnsiTheme="majorBidi" w:cstheme="majorBidi"/>
          <w:b/>
          <w:bCs/>
          <w:i/>
          <w:iCs/>
          <w:sz w:val="24"/>
          <w:szCs w:val="24"/>
          <w:shd w:val="clear" w:color="auto" w:fill="FFFFFF"/>
          <w:lang w:eastAsia="fr-FR"/>
        </w:rPr>
        <w:t>'horticulture maraîchère (ou le</w:t>
      </w:r>
      <w:r w:rsidRPr="006F525D">
        <w:rPr>
          <w:rFonts w:asciiTheme="majorBidi" w:eastAsia="Times New Roman" w:hAnsiTheme="majorBidi" w:cstheme="majorBidi"/>
          <w:b/>
          <w:bCs/>
          <w:i/>
          <w:iCs/>
          <w:sz w:val="24"/>
          <w:szCs w:val="24"/>
          <w:lang w:eastAsia="fr-FR"/>
        </w:rPr>
        <w:t> </w:t>
      </w:r>
      <w:hyperlink r:id="rId33" w:tooltip="Maraîchage" w:history="1">
        <w:r w:rsidRPr="006F525D">
          <w:rPr>
            <w:rFonts w:asciiTheme="majorBidi" w:eastAsia="Times New Roman" w:hAnsiTheme="majorBidi" w:cstheme="majorBidi"/>
            <w:b/>
            <w:bCs/>
            <w:i/>
            <w:iCs/>
            <w:sz w:val="24"/>
            <w:szCs w:val="24"/>
            <w:lang w:eastAsia="fr-FR"/>
          </w:rPr>
          <w:t>maraîchage</w:t>
        </w:r>
      </w:hyperlink>
      <w:r w:rsidRPr="008A724E">
        <w:rPr>
          <w:rFonts w:asciiTheme="majorBidi" w:eastAsia="Times New Roman" w:hAnsiTheme="majorBidi" w:cstheme="majorBidi"/>
          <w:b/>
          <w:bCs/>
          <w:i/>
          <w:iCs/>
          <w:sz w:val="24"/>
          <w:szCs w:val="24"/>
          <w:shd w:val="clear" w:color="auto" w:fill="FFFFFF"/>
          <w:lang w:eastAsia="fr-FR"/>
        </w:rPr>
        <w:t>)</w:t>
      </w:r>
      <w:r w:rsidRPr="008A724E">
        <w:rPr>
          <w:rFonts w:asciiTheme="majorBidi" w:eastAsia="Times New Roman" w:hAnsiTheme="majorBidi" w:cstheme="majorBidi"/>
          <w:sz w:val="24"/>
          <w:szCs w:val="24"/>
          <w:shd w:val="clear" w:color="auto" w:fill="FFFFFF"/>
          <w:lang w:eastAsia="fr-FR"/>
        </w:rPr>
        <w:t xml:space="preserve"> pour la production des</w:t>
      </w:r>
      <w:r w:rsidRPr="006F525D">
        <w:rPr>
          <w:rFonts w:asciiTheme="majorBidi" w:eastAsia="Times New Roman" w:hAnsiTheme="majorBidi" w:cstheme="majorBidi"/>
          <w:sz w:val="24"/>
          <w:szCs w:val="24"/>
          <w:lang w:eastAsia="fr-FR"/>
        </w:rPr>
        <w:t> </w:t>
      </w:r>
      <w:hyperlink r:id="rId34" w:tooltip="Légume" w:history="1">
        <w:r w:rsidRPr="006F525D">
          <w:rPr>
            <w:rFonts w:asciiTheme="majorBidi" w:eastAsia="Times New Roman" w:hAnsiTheme="majorBidi" w:cstheme="majorBidi"/>
            <w:sz w:val="24"/>
            <w:szCs w:val="24"/>
            <w:lang w:eastAsia="fr-FR"/>
          </w:rPr>
          <w:t>légumes</w:t>
        </w:r>
      </w:hyperlink>
      <w:r w:rsidRPr="008A724E">
        <w:rPr>
          <w:rFonts w:asciiTheme="majorBidi" w:eastAsia="Times New Roman" w:hAnsiTheme="majorBidi" w:cstheme="majorBidi"/>
          <w:sz w:val="24"/>
          <w:szCs w:val="24"/>
          <w:shd w:val="clear" w:color="auto" w:fill="FFFFFF"/>
          <w:lang w:eastAsia="fr-FR"/>
        </w:rPr>
        <w:t> ;</w:t>
      </w:r>
    </w:p>
    <w:p w:rsidR="000B3E95" w:rsidRPr="008A724E" w:rsidRDefault="000B3E95" w:rsidP="000B3E95">
      <w:pPr>
        <w:numPr>
          <w:ilvl w:val="0"/>
          <w:numId w:val="1"/>
        </w:numPr>
        <w:spacing w:before="100" w:beforeAutospacing="1" w:after="24" w:line="360" w:lineRule="atLeast"/>
        <w:ind w:left="360"/>
        <w:jc w:val="both"/>
        <w:rPr>
          <w:rFonts w:asciiTheme="majorBidi" w:eastAsia="Times New Roman" w:hAnsiTheme="majorBidi" w:cstheme="majorBidi"/>
          <w:sz w:val="24"/>
          <w:szCs w:val="24"/>
          <w:shd w:val="clear" w:color="auto" w:fill="FFFFFF"/>
          <w:lang w:eastAsia="fr-FR"/>
        </w:rPr>
      </w:pPr>
      <w:r w:rsidRPr="008A724E">
        <w:rPr>
          <w:rFonts w:asciiTheme="majorBidi" w:eastAsia="Times New Roman" w:hAnsiTheme="majorBidi" w:cstheme="majorBidi"/>
          <w:b/>
          <w:bCs/>
          <w:i/>
          <w:iCs/>
          <w:sz w:val="24"/>
          <w:szCs w:val="24"/>
          <w:shd w:val="clear" w:color="auto" w:fill="FFFFFF"/>
          <w:lang w:eastAsia="fr-FR"/>
        </w:rPr>
        <w:t>l'</w:t>
      </w:r>
      <w:hyperlink r:id="rId35" w:tooltip="Arboriculture" w:history="1">
        <w:r w:rsidRPr="006F525D">
          <w:rPr>
            <w:rFonts w:asciiTheme="majorBidi" w:eastAsia="Times New Roman" w:hAnsiTheme="majorBidi" w:cstheme="majorBidi"/>
            <w:b/>
            <w:bCs/>
            <w:i/>
            <w:iCs/>
            <w:sz w:val="24"/>
            <w:szCs w:val="24"/>
            <w:lang w:eastAsia="fr-FR"/>
          </w:rPr>
          <w:t>arboriculture</w:t>
        </w:r>
      </w:hyperlink>
      <w:r w:rsidRPr="006F525D">
        <w:rPr>
          <w:rFonts w:asciiTheme="majorBidi" w:eastAsia="Times New Roman" w:hAnsiTheme="majorBidi" w:cstheme="majorBidi"/>
          <w:b/>
          <w:bCs/>
          <w:i/>
          <w:iCs/>
          <w:sz w:val="24"/>
          <w:szCs w:val="24"/>
          <w:lang w:eastAsia="fr-FR"/>
        </w:rPr>
        <w:t> </w:t>
      </w:r>
      <w:r w:rsidRPr="008A724E">
        <w:rPr>
          <w:rFonts w:asciiTheme="majorBidi" w:eastAsia="Times New Roman" w:hAnsiTheme="majorBidi" w:cstheme="majorBidi"/>
          <w:b/>
          <w:bCs/>
          <w:i/>
          <w:iCs/>
          <w:sz w:val="24"/>
          <w:szCs w:val="24"/>
          <w:shd w:val="clear" w:color="auto" w:fill="FFFFFF"/>
          <w:lang w:eastAsia="fr-FR"/>
        </w:rPr>
        <w:t>fruitière,</w:t>
      </w:r>
      <w:r w:rsidRPr="008A724E">
        <w:rPr>
          <w:rFonts w:asciiTheme="majorBidi" w:eastAsia="Times New Roman" w:hAnsiTheme="majorBidi" w:cstheme="majorBidi"/>
          <w:sz w:val="24"/>
          <w:szCs w:val="24"/>
          <w:shd w:val="clear" w:color="auto" w:fill="FFFFFF"/>
          <w:lang w:eastAsia="fr-FR"/>
        </w:rPr>
        <w:t xml:space="preserve"> pour la production de fruits ;</w:t>
      </w:r>
    </w:p>
    <w:p w:rsidR="000B3E95" w:rsidRPr="008A724E" w:rsidRDefault="000B3E95" w:rsidP="000B3E95">
      <w:pPr>
        <w:numPr>
          <w:ilvl w:val="0"/>
          <w:numId w:val="1"/>
        </w:numPr>
        <w:spacing w:before="100" w:beforeAutospacing="1" w:after="24" w:line="360" w:lineRule="atLeast"/>
        <w:ind w:left="360"/>
        <w:jc w:val="both"/>
        <w:rPr>
          <w:rFonts w:asciiTheme="majorBidi" w:eastAsia="Times New Roman" w:hAnsiTheme="majorBidi" w:cstheme="majorBidi"/>
          <w:b/>
          <w:bCs/>
          <w:sz w:val="24"/>
          <w:szCs w:val="24"/>
          <w:shd w:val="clear" w:color="auto" w:fill="FFFFFF"/>
          <w:lang w:eastAsia="fr-FR"/>
        </w:rPr>
      </w:pPr>
      <w:r w:rsidRPr="008A724E">
        <w:rPr>
          <w:rFonts w:asciiTheme="majorBidi" w:eastAsia="Times New Roman" w:hAnsiTheme="majorBidi" w:cstheme="majorBidi"/>
          <w:b/>
          <w:bCs/>
          <w:i/>
          <w:iCs/>
          <w:sz w:val="24"/>
          <w:szCs w:val="24"/>
          <w:shd w:val="clear" w:color="auto" w:fill="FFFFFF"/>
          <w:lang w:eastAsia="fr-FR"/>
        </w:rPr>
        <w:t>la</w:t>
      </w:r>
      <w:r w:rsidRPr="006F525D">
        <w:rPr>
          <w:rFonts w:asciiTheme="majorBidi" w:eastAsia="Times New Roman" w:hAnsiTheme="majorBidi" w:cstheme="majorBidi"/>
          <w:b/>
          <w:bCs/>
          <w:i/>
          <w:iCs/>
          <w:sz w:val="24"/>
          <w:szCs w:val="24"/>
          <w:lang w:eastAsia="fr-FR"/>
        </w:rPr>
        <w:t> </w:t>
      </w:r>
      <w:hyperlink r:id="rId36" w:tooltip="Floriculture" w:history="1">
        <w:r w:rsidRPr="006F525D">
          <w:rPr>
            <w:rFonts w:asciiTheme="majorBidi" w:eastAsia="Times New Roman" w:hAnsiTheme="majorBidi" w:cstheme="majorBidi"/>
            <w:b/>
            <w:bCs/>
            <w:i/>
            <w:iCs/>
            <w:sz w:val="24"/>
            <w:szCs w:val="24"/>
            <w:lang w:eastAsia="fr-FR"/>
          </w:rPr>
          <w:t>floriculture</w:t>
        </w:r>
      </w:hyperlink>
      <w:r w:rsidRPr="006F525D">
        <w:rPr>
          <w:rFonts w:asciiTheme="majorBidi" w:eastAsia="Times New Roman" w:hAnsiTheme="majorBidi" w:cstheme="majorBidi"/>
          <w:sz w:val="24"/>
          <w:szCs w:val="24"/>
          <w:lang w:eastAsia="fr-FR"/>
        </w:rPr>
        <w:t> </w:t>
      </w:r>
      <w:r w:rsidRPr="008A724E">
        <w:rPr>
          <w:rFonts w:asciiTheme="majorBidi" w:eastAsia="Times New Roman" w:hAnsiTheme="majorBidi" w:cstheme="majorBidi"/>
          <w:sz w:val="24"/>
          <w:szCs w:val="24"/>
          <w:shd w:val="clear" w:color="auto" w:fill="FFFFFF"/>
          <w:lang w:eastAsia="fr-FR"/>
        </w:rPr>
        <w:t>pour la production de plantes ornementales ;</w:t>
      </w:r>
      <w:r>
        <w:rPr>
          <w:rFonts w:asciiTheme="majorBidi" w:eastAsia="Times New Roman" w:hAnsiTheme="majorBidi" w:cstheme="majorBidi"/>
          <w:sz w:val="24"/>
          <w:szCs w:val="24"/>
          <w:shd w:val="clear" w:color="auto" w:fill="FFFFFF"/>
          <w:lang w:eastAsia="fr-FR"/>
        </w:rPr>
        <w:t xml:space="preserve"> </w:t>
      </w:r>
      <w:r w:rsidRPr="001A1F50">
        <w:rPr>
          <w:rFonts w:asciiTheme="majorBidi" w:eastAsia="Times New Roman" w:hAnsiTheme="majorBidi" w:cstheme="majorBidi"/>
          <w:b/>
          <w:bCs/>
          <w:sz w:val="24"/>
          <w:szCs w:val="24"/>
          <w:shd w:val="clear" w:color="auto" w:fill="FFFFFF"/>
          <w:lang w:eastAsia="fr-FR"/>
        </w:rPr>
        <w:t>l’image des fleurs</w:t>
      </w:r>
    </w:p>
    <w:p w:rsidR="000B3E95" w:rsidRPr="006F525D" w:rsidRDefault="000B3E95" w:rsidP="000B3E95">
      <w:pPr>
        <w:pBdr>
          <w:top w:val="dotted" w:sz="6" w:space="4" w:color="808080"/>
        </w:pBdr>
        <w:spacing w:before="240" w:after="120" w:line="288" w:lineRule="atLeast"/>
        <w:jc w:val="both"/>
        <w:outlineLvl w:val="1"/>
        <w:rPr>
          <w:rStyle w:val="apple-style-span"/>
          <w:rFonts w:asciiTheme="majorBidi" w:hAnsiTheme="majorBidi" w:cstheme="majorBidi"/>
          <w:sz w:val="24"/>
          <w:szCs w:val="24"/>
          <w:shd w:val="clear" w:color="auto" w:fill="FFFFFF"/>
        </w:rPr>
      </w:pPr>
      <w:r w:rsidRPr="006F525D">
        <w:rPr>
          <w:rStyle w:val="apple-style-span"/>
          <w:rFonts w:asciiTheme="majorBidi" w:hAnsiTheme="majorBidi" w:cstheme="majorBidi"/>
          <w:color w:val="000000"/>
          <w:sz w:val="24"/>
          <w:szCs w:val="24"/>
          <w:shd w:val="clear" w:color="auto" w:fill="FFFFFF"/>
        </w:rPr>
        <w:t>L'</w:t>
      </w:r>
      <w:r w:rsidRPr="006F525D">
        <w:rPr>
          <w:rStyle w:val="apple-style-span"/>
          <w:rFonts w:asciiTheme="majorBidi" w:hAnsiTheme="majorBidi" w:cstheme="majorBidi"/>
          <w:b/>
          <w:bCs/>
          <w:color w:val="000000"/>
          <w:sz w:val="24"/>
          <w:szCs w:val="24"/>
          <w:shd w:val="clear" w:color="auto" w:fill="FFFFFF"/>
        </w:rPr>
        <w:t>oléiculture</w:t>
      </w:r>
      <w:r w:rsidRPr="006F525D">
        <w:rPr>
          <w:rStyle w:val="apple-converted-space"/>
          <w:rFonts w:asciiTheme="majorBidi" w:hAnsiTheme="majorBidi" w:cstheme="majorBidi"/>
          <w:color w:val="000000"/>
          <w:sz w:val="24"/>
          <w:szCs w:val="24"/>
          <w:shd w:val="clear" w:color="auto" w:fill="FFFFFF"/>
        </w:rPr>
        <w:t> </w:t>
      </w:r>
      <w:r w:rsidRPr="006F525D">
        <w:rPr>
          <w:rStyle w:val="apple-style-span"/>
          <w:rFonts w:asciiTheme="majorBidi" w:hAnsiTheme="majorBidi" w:cstheme="majorBidi"/>
          <w:sz w:val="24"/>
          <w:szCs w:val="24"/>
          <w:shd w:val="clear" w:color="auto" w:fill="FFFFFF"/>
        </w:rPr>
        <w:t>est la culture et l'exploitation des</w:t>
      </w:r>
      <w:r w:rsidRPr="006F525D">
        <w:rPr>
          <w:rStyle w:val="apple-converted-space"/>
          <w:rFonts w:asciiTheme="majorBidi" w:hAnsiTheme="majorBidi" w:cstheme="majorBidi"/>
          <w:sz w:val="24"/>
          <w:szCs w:val="24"/>
          <w:shd w:val="clear" w:color="auto" w:fill="FFFFFF"/>
        </w:rPr>
        <w:t> </w:t>
      </w:r>
      <w:hyperlink r:id="rId37" w:tooltip="Olivier (arbre)" w:history="1">
        <w:r w:rsidRPr="006F525D">
          <w:rPr>
            <w:rStyle w:val="Lienhypertexte"/>
            <w:rFonts w:asciiTheme="majorBidi" w:hAnsiTheme="majorBidi" w:cstheme="majorBidi"/>
            <w:sz w:val="24"/>
            <w:szCs w:val="24"/>
            <w:shd w:val="clear" w:color="auto" w:fill="FFFFFF"/>
          </w:rPr>
          <w:t>oliviers</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afin de produire des</w:t>
      </w:r>
      <w:r w:rsidRPr="006F525D">
        <w:rPr>
          <w:rStyle w:val="apple-converted-space"/>
          <w:rFonts w:asciiTheme="majorBidi" w:hAnsiTheme="majorBidi" w:cstheme="majorBidi"/>
          <w:sz w:val="24"/>
          <w:szCs w:val="24"/>
          <w:shd w:val="clear" w:color="auto" w:fill="FFFFFF"/>
        </w:rPr>
        <w:t> </w:t>
      </w:r>
      <w:hyperlink r:id="rId38" w:tooltip="Olive" w:history="1">
        <w:r w:rsidRPr="006F525D">
          <w:rPr>
            <w:rStyle w:val="Lienhypertexte"/>
            <w:rFonts w:asciiTheme="majorBidi" w:hAnsiTheme="majorBidi" w:cstheme="majorBidi"/>
            <w:sz w:val="24"/>
            <w:szCs w:val="24"/>
            <w:shd w:val="clear" w:color="auto" w:fill="FFFFFF"/>
          </w:rPr>
          <w:t>olives</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de table ou de l'</w:t>
      </w:r>
      <w:hyperlink r:id="rId39" w:tooltip="Huile d'olive" w:history="1">
        <w:r w:rsidRPr="006F525D">
          <w:rPr>
            <w:rStyle w:val="Lienhypertexte"/>
            <w:rFonts w:asciiTheme="majorBidi" w:hAnsiTheme="majorBidi" w:cstheme="majorBidi"/>
            <w:sz w:val="24"/>
            <w:szCs w:val="24"/>
            <w:shd w:val="clear" w:color="auto" w:fill="FFFFFF"/>
          </w:rPr>
          <w:t>huile d'olive</w:t>
        </w:r>
      </w:hyperlink>
      <w:r>
        <w:rPr>
          <w:rStyle w:val="apple-style-span"/>
          <w:rFonts w:asciiTheme="majorBidi" w:hAnsiTheme="majorBidi" w:cstheme="majorBidi"/>
          <w:sz w:val="24"/>
          <w:szCs w:val="24"/>
          <w:shd w:val="clear" w:color="auto" w:fill="FFFFFF"/>
        </w:rPr>
        <w:t xml:space="preserve">, </w:t>
      </w:r>
      <w:r w:rsidRPr="001A1F50">
        <w:rPr>
          <w:rStyle w:val="apple-style-span"/>
          <w:rFonts w:asciiTheme="majorBidi" w:hAnsiTheme="majorBidi" w:cstheme="majorBidi"/>
          <w:b/>
          <w:bCs/>
          <w:sz w:val="24"/>
          <w:szCs w:val="24"/>
          <w:shd w:val="clear" w:color="auto" w:fill="FFFFFF"/>
        </w:rPr>
        <w:t>l’image des olives</w:t>
      </w:r>
    </w:p>
    <w:p w:rsidR="000B3E95" w:rsidRPr="006F525D" w:rsidRDefault="000B3E95" w:rsidP="000B3E95">
      <w:pPr>
        <w:pBdr>
          <w:top w:val="dotted" w:sz="6" w:space="4" w:color="808080"/>
        </w:pBdr>
        <w:spacing w:before="240" w:after="120" w:line="288" w:lineRule="atLeast"/>
        <w:jc w:val="both"/>
        <w:outlineLvl w:val="1"/>
        <w:rPr>
          <w:rStyle w:val="apple-style-span"/>
          <w:rFonts w:asciiTheme="majorBidi" w:hAnsiTheme="majorBidi" w:cstheme="majorBidi"/>
          <w:sz w:val="24"/>
          <w:szCs w:val="24"/>
          <w:shd w:val="clear" w:color="auto" w:fill="FFFFFF"/>
        </w:rPr>
      </w:pPr>
      <w:r w:rsidRPr="006F525D">
        <w:rPr>
          <w:rStyle w:val="apple-style-span"/>
          <w:rFonts w:asciiTheme="majorBidi" w:hAnsiTheme="majorBidi" w:cstheme="majorBidi"/>
          <w:color w:val="000000"/>
          <w:sz w:val="24"/>
          <w:szCs w:val="24"/>
          <w:shd w:val="clear" w:color="auto" w:fill="FFFFFF"/>
        </w:rPr>
        <w:lastRenderedPageBreak/>
        <w:t>L'</w:t>
      </w:r>
      <w:r w:rsidRPr="006F525D">
        <w:rPr>
          <w:rStyle w:val="apple-style-span"/>
          <w:rFonts w:asciiTheme="majorBidi" w:hAnsiTheme="majorBidi" w:cstheme="majorBidi"/>
          <w:b/>
          <w:bCs/>
          <w:color w:val="000000"/>
          <w:sz w:val="24"/>
          <w:szCs w:val="24"/>
          <w:shd w:val="clear" w:color="auto" w:fill="FFFFFF"/>
        </w:rPr>
        <w:t>apiculture</w:t>
      </w:r>
      <w:r w:rsidRPr="006F525D">
        <w:rPr>
          <w:rStyle w:val="apple-style-span"/>
          <w:rFonts w:asciiTheme="majorBidi" w:hAnsiTheme="majorBidi" w:cstheme="majorBidi"/>
          <w:color w:val="000000"/>
          <w:sz w:val="24"/>
          <w:szCs w:val="24"/>
          <w:shd w:val="clear" w:color="auto" w:fill="FFFFFF"/>
        </w:rPr>
        <w:t xml:space="preserve">, </w:t>
      </w:r>
      <w:r w:rsidRPr="006F525D">
        <w:rPr>
          <w:rStyle w:val="apple-style-span"/>
          <w:rFonts w:asciiTheme="majorBidi" w:hAnsiTheme="majorBidi" w:cstheme="majorBidi"/>
          <w:sz w:val="24"/>
          <w:szCs w:val="24"/>
          <w:shd w:val="clear" w:color="auto" w:fill="FFFFFF"/>
        </w:rPr>
        <w:t>branche de l’</w:t>
      </w:r>
      <w:hyperlink r:id="rId40" w:tooltip="Agriculture" w:history="1">
        <w:r w:rsidRPr="006F525D">
          <w:rPr>
            <w:rStyle w:val="Lienhypertexte"/>
            <w:rFonts w:asciiTheme="majorBidi" w:hAnsiTheme="majorBidi" w:cstheme="majorBidi"/>
            <w:sz w:val="24"/>
            <w:szCs w:val="24"/>
            <w:shd w:val="clear" w:color="auto" w:fill="FFFFFF"/>
          </w:rPr>
          <w:t>agriculture</w:t>
        </w:r>
      </w:hyperlink>
      <w:r w:rsidRPr="006F525D">
        <w:rPr>
          <w:rStyle w:val="apple-style-span"/>
          <w:rFonts w:asciiTheme="majorBidi" w:hAnsiTheme="majorBidi" w:cstheme="majorBidi"/>
          <w:sz w:val="24"/>
          <w:szCs w:val="24"/>
          <w:shd w:val="clear" w:color="auto" w:fill="FFFFFF"/>
        </w:rPr>
        <w:t>, qui consiste à l’élevage d’</w:t>
      </w:r>
      <w:hyperlink r:id="rId41" w:tooltip="Abeille à miel" w:history="1">
        <w:r w:rsidRPr="006F525D">
          <w:rPr>
            <w:rStyle w:val="Lienhypertexte"/>
            <w:rFonts w:asciiTheme="majorBidi" w:hAnsiTheme="majorBidi" w:cstheme="majorBidi"/>
            <w:sz w:val="24"/>
            <w:szCs w:val="24"/>
            <w:shd w:val="clear" w:color="auto" w:fill="FFFFFF"/>
          </w:rPr>
          <w:t>abeilles à miel</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pour exploiter les produits de la</w:t>
      </w:r>
      <w:r w:rsidRPr="006F525D">
        <w:rPr>
          <w:rStyle w:val="apple-converted-space"/>
          <w:rFonts w:asciiTheme="majorBidi" w:hAnsiTheme="majorBidi" w:cstheme="majorBidi"/>
          <w:sz w:val="24"/>
          <w:szCs w:val="24"/>
          <w:shd w:val="clear" w:color="auto" w:fill="FFFFFF"/>
        </w:rPr>
        <w:t> </w:t>
      </w:r>
      <w:hyperlink r:id="rId42" w:tooltip="Ruche" w:history="1">
        <w:r w:rsidRPr="006F525D">
          <w:rPr>
            <w:rStyle w:val="Lienhypertexte"/>
            <w:rFonts w:asciiTheme="majorBidi" w:hAnsiTheme="majorBidi" w:cstheme="majorBidi"/>
            <w:sz w:val="24"/>
            <w:szCs w:val="24"/>
            <w:shd w:val="clear" w:color="auto" w:fill="FFFFFF"/>
          </w:rPr>
          <w:t>ruche</w:t>
        </w:r>
      </w:hyperlink>
      <w:r>
        <w:rPr>
          <w:rStyle w:val="apple-style-span"/>
          <w:rFonts w:asciiTheme="majorBidi" w:hAnsiTheme="majorBidi" w:cstheme="majorBidi"/>
          <w:sz w:val="24"/>
          <w:szCs w:val="24"/>
          <w:shd w:val="clear" w:color="auto" w:fill="FFFFFF"/>
        </w:rPr>
        <w:t xml:space="preserve">, </w:t>
      </w:r>
      <w:r w:rsidRPr="001A1F50">
        <w:rPr>
          <w:rStyle w:val="apple-style-span"/>
          <w:rFonts w:asciiTheme="majorBidi" w:hAnsiTheme="majorBidi" w:cstheme="majorBidi"/>
          <w:b/>
          <w:bCs/>
          <w:sz w:val="24"/>
          <w:szCs w:val="24"/>
          <w:shd w:val="clear" w:color="auto" w:fill="FFFFFF"/>
        </w:rPr>
        <w:t>l’image du miel</w:t>
      </w:r>
    </w:p>
    <w:p w:rsidR="000B3E95" w:rsidRPr="006F525D" w:rsidRDefault="000B3E95" w:rsidP="000B3E95">
      <w:pPr>
        <w:pBdr>
          <w:top w:val="dotted" w:sz="6" w:space="4" w:color="808080"/>
        </w:pBdr>
        <w:spacing w:before="240" w:after="120" w:line="288" w:lineRule="atLeast"/>
        <w:jc w:val="both"/>
        <w:outlineLvl w:val="1"/>
        <w:rPr>
          <w:rStyle w:val="apple-style-span"/>
          <w:rFonts w:asciiTheme="majorBidi" w:hAnsiTheme="majorBidi" w:cstheme="majorBidi"/>
          <w:sz w:val="24"/>
          <w:szCs w:val="24"/>
          <w:shd w:val="clear" w:color="auto" w:fill="FFFFFF"/>
        </w:rPr>
      </w:pPr>
      <w:r w:rsidRPr="006F525D">
        <w:rPr>
          <w:rStyle w:val="apple-style-span"/>
          <w:rFonts w:asciiTheme="majorBidi" w:hAnsiTheme="majorBidi" w:cstheme="majorBidi"/>
          <w:color w:val="000000"/>
          <w:sz w:val="24"/>
          <w:szCs w:val="24"/>
          <w:shd w:val="clear" w:color="auto" w:fill="FFFFFF"/>
        </w:rPr>
        <w:t>L'</w:t>
      </w:r>
      <w:r w:rsidRPr="006F525D">
        <w:rPr>
          <w:rStyle w:val="apple-style-span"/>
          <w:rFonts w:asciiTheme="majorBidi" w:hAnsiTheme="majorBidi" w:cstheme="majorBidi"/>
          <w:b/>
          <w:bCs/>
          <w:color w:val="000000"/>
          <w:sz w:val="24"/>
          <w:szCs w:val="24"/>
          <w:shd w:val="clear" w:color="auto" w:fill="FFFFFF"/>
        </w:rPr>
        <w:t>ostréiculture</w:t>
      </w:r>
      <w:r w:rsidRPr="006F525D">
        <w:rPr>
          <w:rStyle w:val="apple-converted-space"/>
          <w:rFonts w:asciiTheme="majorBidi" w:hAnsiTheme="majorBidi" w:cstheme="majorBidi"/>
          <w:color w:val="000000"/>
          <w:sz w:val="24"/>
          <w:szCs w:val="24"/>
          <w:shd w:val="clear" w:color="auto" w:fill="FFFFFF"/>
        </w:rPr>
        <w:t> </w:t>
      </w:r>
      <w:r w:rsidRPr="006F525D">
        <w:rPr>
          <w:rStyle w:val="apple-style-span"/>
          <w:rFonts w:asciiTheme="majorBidi" w:hAnsiTheme="majorBidi" w:cstheme="majorBidi"/>
          <w:sz w:val="24"/>
          <w:szCs w:val="24"/>
          <w:shd w:val="clear" w:color="auto" w:fill="FFFFFF"/>
        </w:rPr>
        <w:t>est l'élevage d’</w:t>
      </w:r>
      <w:hyperlink r:id="rId43" w:tooltip="Huître" w:history="1">
        <w:r w:rsidRPr="006F525D">
          <w:rPr>
            <w:rStyle w:val="Lienhypertexte"/>
            <w:rFonts w:asciiTheme="majorBidi" w:hAnsiTheme="majorBidi" w:cstheme="majorBidi"/>
            <w:sz w:val="24"/>
            <w:szCs w:val="24"/>
            <w:shd w:val="clear" w:color="auto" w:fill="FFFFFF"/>
          </w:rPr>
          <w:t>huîtres</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fertilisées dans des</w:t>
      </w:r>
      <w:r w:rsidRPr="006F525D">
        <w:rPr>
          <w:rStyle w:val="apple-converted-space"/>
          <w:rFonts w:asciiTheme="majorBidi" w:hAnsiTheme="majorBidi" w:cstheme="majorBidi"/>
          <w:sz w:val="24"/>
          <w:szCs w:val="24"/>
          <w:shd w:val="clear" w:color="auto" w:fill="FFFFFF"/>
        </w:rPr>
        <w:t> </w:t>
      </w:r>
      <w:hyperlink r:id="rId44" w:tooltip="Parc" w:history="1">
        <w:r w:rsidRPr="006F525D">
          <w:rPr>
            <w:rStyle w:val="Lienhypertexte"/>
            <w:rFonts w:asciiTheme="majorBidi" w:hAnsiTheme="majorBidi" w:cstheme="majorBidi"/>
            <w:sz w:val="24"/>
            <w:szCs w:val="24"/>
            <w:shd w:val="clear" w:color="auto" w:fill="FFFFFF"/>
          </w:rPr>
          <w:t>parcs</w:t>
        </w:r>
      </w:hyperlink>
      <w:r>
        <w:rPr>
          <w:rStyle w:val="apple-style-span"/>
          <w:rFonts w:asciiTheme="majorBidi" w:hAnsiTheme="majorBidi" w:cstheme="majorBidi"/>
          <w:sz w:val="24"/>
          <w:szCs w:val="24"/>
          <w:shd w:val="clear" w:color="auto" w:fill="FFFFFF"/>
        </w:rPr>
        <w:t xml:space="preserve">, </w:t>
      </w:r>
      <w:r w:rsidRPr="001A1F50">
        <w:rPr>
          <w:rStyle w:val="apple-style-span"/>
          <w:rFonts w:asciiTheme="majorBidi" w:hAnsiTheme="majorBidi" w:cstheme="majorBidi"/>
          <w:b/>
          <w:bCs/>
          <w:sz w:val="24"/>
          <w:szCs w:val="24"/>
          <w:shd w:val="clear" w:color="auto" w:fill="FFFFFF"/>
        </w:rPr>
        <w:t>l’image des huitres</w:t>
      </w:r>
    </w:p>
    <w:p w:rsidR="000B3E95" w:rsidRDefault="000B3E95" w:rsidP="000B3E95">
      <w:pPr>
        <w:pBdr>
          <w:top w:val="dotted" w:sz="6" w:space="4" w:color="808080"/>
        </w:pBdr>
        <w:spacing w:before="240" w:after="120" w:line="288" w:lineRule="atLeast"/>
        <w:jc w:val="both"/>
        <w:outlineLvl w:val="1"/>
        <w:rPr>
          <w:rStyle w:val="apple-style-span"/>
          <w:rFonts w:asciiTheme="majorBidi" w:hAnsiTheme="majorBidi" w:cstheme="majorBidi"/>
          <w:color w:val="000000"/>
          <w:sz w:val="24"/>
          <w:szCs w:val="24"/>
          <w:shd w:val="clear" w:color="auto" w:fill="FFFFFF"/>
        </w:rPr>
      </w:pPr>
    </w:p>
    <w:p w:rsidR="000B3E95" w:rsidRDefault="000B3E95" w:rsidP="000B3E95">
      <w:pPr>
        <w:pBdr>
          <w:top w:val="dotted" w:sz="6" w:space="4" w:color="808080"/>
        </w:pBdr>
        <w:spacing w:before="240" w:after="120" w:line="288" w:lineRule="atLeast"/>
        <w:jc w:val="both"/>
        <w:outlineLvl w:val="1"/>
        <w:rPr>
          <w:rStyle w:val="apple-style-span"/>
          <w:rFonts w:asciiTheme="majorBidi" w:hAnsiTheme="majorBidi" w:cstheme="majorBidi"/>
          <w:color w:val="000000"/>
          <w:sz w:val="24"/>
          <w:szCs w:val="24"/>
          <w:shd w:val="clear" w:color="auto" w:fill="FFFFFF"/>
        </w:rPr>
      </w:pPr>
    </w:p>
    <w:p w:rsidR="000B3E95" w:rsidRDefault="000B3E95" w:rsidP="000B3E95">
      <w:pPr>
        <w:pBdr>
          <w:top w:val="dotted" w:sz="6" w:space="4" w:color="808080"/>
        </w:pBdr>
        <w:spacing w:before="240" w:after="120" w:line="288" w:lineRule="atLeast"/>
        <w:jc w:val="both"/>
        <w:outlineLvl w:val="1"/>
        <w:rPr>
          <w:rStyle w:val="apple-style-span"/>
          <w:rFonts w:asciiTheme="majorBidi" w:hAnsiTheme="majorBidi" w:cstheme="majorBidi"/>
          <w:sz w:val="24"/>
          <w:szCs w:val="24"/>
          <w:shd w:val="clear" w:color="auto" w:fill="FFFFFF"/>
        </w:rPr>
      </w:pPr>
      <w:r w:rsidRPr="006F525D">
        <w:rPr>
          <w:rStyle w:val="apple-style-span"/>
          <w:rFonts w:asciiTheme="majorBidi" w:hAnsiTheme="majorBidi" w:cstheme="majorBidi"/>
          <w:color w:val="000000"/>
          <w:sz w:val="24"/>
          <w:szCs w:val="24"/>
          <w:shd w:val="clear" w:color="auto" w:fill="FFFFFF"/>
        </w:rPr>
        <w:t>L’</w:t>
      </w:r>
      <w:r w:rsidRPr="006F525D">
        <w:rPr>
          <w:rStyle w:val="apple-style-span"/>
          <w:rFonts w:asciiTheme="majorBidi" w:hAnsiTheme="majorBidi" w:cstheme="majorBidi"/>
          <w:b/>
          <w:bCs/>
          <w:color w:val="000000"/>
          <w:sz w:val="24"/>
          <w:szCs w:val="24"/>
          <w:shd w:val="clear" w:color="auto" w:fill="FFFFFF"/>
        </w:rPr>
        <w:t>économie agricole</w:t>
      </w:r>
      <w:r w:rsidRPr="006F525D">
        <w:rPr>
          <w:rStyle w:val="apple-converted-space"/>
          <w:rFonts w:asciiTheme="majorBidi" w:hAnsiTheme="majorBidi" w:cstheme="majorBidi"/>
          <w:color w:val="000000"/>
          <w:sz w:val="24"/>
          <w:szCs w:val="24"/>
          <w:shd w:val="clear" w:color="auto" w:fill="FFFFFF"/>
        </w:rPr>
        <w:t> </w:t>
      </w:r>
      <w:r w:rsidRPr="006F525D">
        <w:rPr>
          <w:rStyle w:val="apple-style-span"/>
          <w:rFonts w:asciiTheme="majorBidi" w:hAnsiTheme="majorBidi" w:cstheme="majorBidi"/>
          <w:sz w:val="24"/>
          <w:szCs w:val="24"/>
          <w:shd w:val="clear" w:color="auto" w:fill="FFFFFF"/>
        </w:rPr>
        <w:t>est la partie de l’</w:t>
      </w:r>
      <w:hyperlink r:id="rId45" w:tooltip="Économie" w:history="1">
        <w:r w:rsidRPr="006F525D">
          <w:rPr>
            <w:rStyle w:val="Lienhypertexte"/>
            <w:rFonts w:asciiTheme="majorBidi" w:hAnsiTheme="majorBidi" w:cstheme="majorBidi"/>
            <w:sz w:val="24"/>
            <w:szCs w:val="24"/>
            <w:shd w:val="clear" w:color="auto" w:fill="FFFFFF"/>
          </w:rPr>
          <w:t>économie</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ou de la</w:t>
      </w:r>
      <w:r w:rsidRPr="006F525D">
        <w:rPr>
          <w:rStyle w:val="apple-converted-space"/>
          <w:rFonts w:asciiTheme="majorBidi" w:hAnsiTheme="majorBidi" w:cstheme="majorBidi"/>
          <w:sz w:val="24"/>
          <w:szCs w:val="24"/>
          <w:shd w:val="clear" w:color="auto" w:fill="FFFFFF"/>
        </w:rPr>
        <w:t> </w:t>
      </w:r>
      <w:hyperlink r:id="rId46" w:tooltip="Science économique" w:history="1">
        <w:r w:rsidRPr="006F525D">
          <w:rPr>
            <w:rStyle w:val="Lienhypertexte"/>
            <w:rFonts w:asciiTheme="majorBidi" w:hAnsiTheme="majorBidi" w:cstheme="majorBidi"/>
            <w:sz w:val="24"/>
            <w:szCs w:val="24"/>
            <w:shd w:val="clear" w:color="auto" w:fill="FFFFFF"/>
          </w:rPr>
          <w:t>science économique</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qui concerne l’</w:t>
      </w:r>
      <w:hyperlink r:id="rId47" w:tooltip="Agriculture" w:history="1">
        <w:r w:rsidRPr="006F525D">
          <w:rPr>
            <w:rStyle w:val="Lienhypertexte"/>
            <w:rFonts w:asciiTheme="majorBidi" w:hAnsiTheme="majorBidi" w:cstheme="majorBidi"/>
            <w:sz w:val="24"/>
            <w:szCs w:val="24"/>
            <w:shd w:val="clear" w:color="auto" w:fill="FFFFFF"/>
          </w:rPr>
          <w:t>agriculture</w:t>
        </w:r>
      </w:hyperlink>
      <w:r w:rsidRPr="006F525D">
        <w:rPr>
          <w:rStyle w:val="apple-style-span"/>
          <w:rFonts w:asciiTheme="majorBidi" w:hAnsiTheme="majorBidi" w:cstheme="majorBidi"/>
          <w:sz w:val="24"/>
          <w:szCs w:val="24"/>
          <w:shd w:val="clear" w:color="auto" w:fill="FFFFFF"/>
        </w:rPr>
        <w:t>. L’économie agricole est donc la direction économique qui gère les différents aspects de l’agriculture et du milieu en général. Cette étude concernant l’utilisation optimale du sol afin de satisfaire les besoins humains</w:t>
      </w:r>
    </w:p>
    <w:p w:rsidR="000B3E95" w:rsidRDefault="000B3E95" w:rsidP="000B3E95">
      <w:pPr>
        <w:spacing w:before="120" w:after="120" w:line="240" w:lineRule="auto"/>
        <w:jc w:val="both"/>
        <w:rPr>
          <w:rFonts w:asciiTheme="majorBidi" w:eastAsia="Times New Roman" w:hAnsiTheme="majorBidi" w:cstheme="majorBidi"/>
          <w:b/>
          <w:bCs/>
          <w:color w:val="000000"/>
          <w:sz w:val="24"/>
          <w:szCs w:val="24"/>
          <w:shd w:val="clear" w:color="auto" w:fill="FFFFFF"/>
          <w:lang w:eastAsia="fr-FR"/>
        </w:rPr>
      </w:pPr>
    </w:p>
    <w:p w:rsidR="000B3E95" w:rsidRPr="006F525D" w:rsidRDefault="000B3E95" w:rsidP="000B3E95">
      <w:pPr>
        <w:spacing w:before="120" w:after="120" w:line="240" w:lineRule="auto"/>
        <w:jc w:val="both"/>
        <w:rPr>
          <w:rFonts w:asciiTheme="majorBidi" w:eastAsia="Times New Roman" w:hAnsiTheme="majorBidi" w:cstheme="majorBidi"/>
          <w:color w:val="000000"/>
          <w:sz w:val="24"/>
          <w:szCs w:val="24"/>
          <w:shd w:val="clear" w:color="auto" w:fill="FFFFFF"/>
          <w:lang w:eastAsia="fr-FR"/>
        </w:rPr>
      </w:pPr>
      <w:r w:rsidRPr="006F525D">
        <w:rPr>
          <w:rFonts w:asciiTheme="majorBidi" w:eastAsia="Times New Roman" w:hAnsiTheme="majorBidi" w:cstheme="majorBidi"/>
          <w:b/>
          <w:bCs/>
          <w:color w:val="000000"/>
          <w:sz w:val="24"/>
          <w:szCs w:val="24"/>
          <w:shd w:val="clear" w:color="auto" w:fill="FFFFFF"/>
          <w:lang w:eastAsia="fr-FR"/>
        </w:rPr>
        <w:t>La production halieutique</w:t>
      </w:r>
      <w:r w:rsidRPr="006F525D">
        <w:rPr>
          <w:rFonts w:asciiTheme="majorBidi" w:eastAsia="Times New Roman" w:hAnsiTheme="majorBidi" w:cstheme="majorBidi"/>
          <w:color w:val="000000"/>
          <w:sz w:val="24"/>
          <w:szCs w:val="24"/>
          <w:shd w:val="clear" w:color="auto" w:fill="FFFFFF"/>
          <w:lang w:eastAsia="fr-FR"/>
        </w:rPr>
        <w:t xml:space="preserve"> </w:t>
      </w:r>
      <w:r w:rsidRPr="006F525D">
        <w:rPr>
          <w:rFonts w:asciiTheme="majorBidi" w:eastAsia="Times New Roman" w:hAnsiTheme="majorBidi" w:cstheme="majorBidi"/>
          <w:sz w:val="24"/>
          <w:szCs w:val="24"/>
          <w:shd w:val="clear" w:color="auto" w:fill="FFFFFF"/>
          <w:lang w:eastAsia="fr-FR"/>
        </w:rPr>
        <w:t>est l'exploitation des ressources vivantes aquatiques. Elle regroupe les différents modes d'exploitation et de gestion (pêche,</w:t>
      </w:r>
      <w:r w:rsidRPr="006F525D">
        <w:rPr>
          <w:rFonts w:asciiTheme="majorBidi" w:eastAsia="Times New Roman" w:hAnsiTheme="majorBidi" w:cstheme="majorBidi"/>
          <w:sz w:val="24"/>
          <w:szCs w:val="24"/>
          <w:lang w:eastAsia="fr-FR"/>
        </w:rPr>
        <w:t> </w:t>
      </w:r>
      <w:hyperlink r:id="rId48" w:history="1">
        <w:r w:rsidRPr="006F525D">
          <w:rPr>
            <w:rFonts w:asciiTheme="majorBidi" w:eastAsia="Times New Roman" w:hAnsiTheme="majorBidi" w:cstheme="majorBidi"/>
            <w:b/>
            <w:bCs/>
            <w:sz w:val="24"/>
            <w:szCs w:val="24"/>
            <w:lang w:eastAsia="fr-FR"/>
          </w:rPr>
          <w:t>aquaculture</w:t>
        </w:r>
      </w:hyperlink>
      <w:r w:rsidRPr="006F525D">
        <w:rPr>
          <w:rFonts w:asciiTheme="majorBidi" w:eastAsia="Times New Roman" w:hAnsiTheme="majorBidi" w:cstheme="majorBidi"/>
          <w:sz w:val="24"/>
          <w:szCs w:val="24"/>
          <w:shd w:val="clear" w:color="auto" w:fill="FFFFFF"/>
          <w:lang w:eastAsia="fr-FR"/>
        </w:rPr>
        <w:t>) des espèces vivantes (végétales ou animales) exercés dans tous les milieux aquatiques (mer et eau douce).</w:t>
      </w:r>
    </w:p>
    <w:p w:rsidR="000B3E95" w:rsidRPr="006F525D" w:rsidRDefault="000B3E95" w:rsidP="000B3E95">
      <w:pPr>
        <w:jc w:val="both"/>
        <w:rPr>
          <w:rStyle w:val="apple-style-span"/>
          <w:rFonts w:asciiTheme="majorBidi" w:hAnsiTheme="majorBidi" w:cstheme="majorBidi"/>
          <w:color w:val="000000"/>
          <w:sz w:val="24"/>
          <w:szCs w:val="24"/>
          <w:shd w:val="clear" w:color="auto" w:fill="FFFFFF"/>
        </w:rPr>
      </w:pPr>
    </w:p>
    <w:p w:rsidR="000B3E95" w:rsidRPr="00FA5154" w:rsidRDefault="000B3E95" w:rsidP="000B3E95">
      <w:pPr>
        <w:spacing w:before="100" w:beforeAutospacing="1" w:after="100" w:afterAutospacing="1" w:line="240" w:lineRule="auto"/>
        <w:jc w:val="both"/>
        <w:rPr>
          <w:rFonts w:asciiTheme="majorBidi" w:eastAsia="Times New Roman" w:hAnsiTheme="majorBidi" w:cstheme="majorBidi"/>
          <w:b/>
          <w:bCs/>
          <w:color w:val="333333"/>
          <w:sz w:val="24"/>
          <w:szCs w:val="24"/>
          <w:shd w:val="clear" w:color="auto" w:fill="FFFFFF"/>
          <w:lang w:eastAsia="fr-FR"/>
        </w:rPr>
      </w:pPr>
      <w:r w:rsidRPr="00FA5154">
        <w:rPr>
          <w:rFonts w:asciiTheme="majorBidi" w:eastAsia="Times New Roman" w:hAnsiTheme="majorBidi" w:cstheme="majorBidi"/>
          <w:b/>
          <w:bCs/>
          <w:color w:val="333333"/>
          <w:sz w:val="24"/>
          <w:szCs w:val="24"/>
          <w:shd w:val="clear" w:color="auto" w:fill="FFFFFF"/>
          <w:lang w:eastAsia="fr-FR"/>
        </w:rPr>
        <w:t>Le Plan National de Développement Agricole (PNDA)</w:t>
      </w:r>
    </w:p>
    <w:p w:rsidR="000B3E95" w:rsidRPr="00FA5154" w:rsidRDefault="000B3E95" w:rsidP="000B3E95">
      <w:pPr>
        <w:spacing w:before="100" w:beforeAutospacing="1" w:after="100" w:afterAutospacing="1" w:line="240" w:lineRule="auto"/>
        <w:jc w:val="both"/>
        <w:rPr>
          <w:rFonts w:asciiTheme="majorBidi" w:eastAsia="Times New Roman" w:hAnsiTheme="majorBidi" w:cstheme="majorBidi"/>
          <w:color w:val="333333"/>
          <w:sz w:val="24"/>
          <w:szCs w:val="24"/>
          <w:shd w:val="clear" w:color="auto" w:fill="FFFFFF"/>
          <w:lang w:eastAsia="fr-FR"/>
        </w:rPr>
      </w:pPr>
      <w:r w:rsidRPr="00FA5154">
        <w:rPr>
          <w:rFonts w:asciiTheme="majorBidi" w:eastAsia="Times New Roman" w:hAnsiTheme="majorBidi" w:cstheme="majorBidi"/>
          <w:color w:val="333333"/>
          <w:sz w:val="24"/>
          <w:szCs w:val="24"/>
          <w:shd w:val="clear" w:color="auto" w:fill="FFFFFF"/>
          <w:lang w:eastAsia="fr-FR"/>
        </w:rPr>
        <w:t>« Le Plan National de Développement Agricole, adopté en 2000, a pour objectif l’amélioration du niveau de la sécurité alimentaire ». Il s’articule autour de l’incitation et le soutien des exploitants agricoles pour :</w:t>
      </w:r>
    </w:p>
    <w:p w:rsidR="000B3E95" w:rsidRPr="00FA5154" w:rsidRDefault="000B3E95" w:rsidP="000B3E95">
      <w:pPr>
        <w:numPr>
          <w:ilvl w:val="0"/>
          <w:numId w:val="2"/>
        </w:numPr>
        <w:spacing w:before="100" w:beforeAutospacing="1" w:after="100" w:afterAutospacing="1" w:line="240" w:lineRule="auto"/>
        <w:jc w:val="both"/>
        <w:rPr>
          <w:rFonts w:asciiTheme="majorBidi" w:eastAsia="Times New Roman" w:hAnsiTheme="majorBidi" w:cstheme="majorBidi"/>
          <w:color w:val="333333"/>
          <w:sz w:val="24"/>
          <w:szCs w:val="24"/>
          <w:shd w:val="clear" w:color="auto" w:fill="FFFFFF"/>
          <w:lang w:eastAsia="fr-FR"/>
        </w:rPr>
      </w:pPr>
      <w:r w:rsidRPr="00FA5154">
        <w:rPr>
          <w:rFonts w:asciiTheme="majorBidi" w:eastAsia="Times New Roman" w:hAnsiTheme="majorBidi" w:cstheme="majorBidi"/>
          <w:color w:val="333333"/>
          <w:sz w:val="24"/>
          <w:szCs w:val="24"/>
          <w:shd w:val="clear" w:color="auto" w:fill="FFFFFF"/>
          <w:lang w:eastAsia="fr-FR"/>
        </w:rPr>
        <w:t>développer les productions adaptées aux zones naturelles et aux terroirs,</w:t>
      </w:r>
    </w:p>
    <w:p w:rsidR="000B3E95" w:rsidRPr="00FA5154" w:rsidRDefault="000B3E95" w:rsidP="000B3E95">
      <w:pPr>
        <w:numPr>
          <w:ilvl w:val="0"/>
          <w:numId w:val="2"/>
        </w:numPr>
        <w:spacing w:before="100" w:beforeAutospacing="1" w:after="100" w:afterAutospacing="1" w:line="240" w:lineRule="auto"/>
        <w:jc w:val="both"/>
        <w:rPr>
          <w:rFonts w:asciiTheme="majorBidi" w:eastAsia="Times New Roman" w:hAnsiTheme="majorBidi" w:cstheme="majorBidi"/>
          <w:color w:val="333333"/>
          <w:sz w:val="24"/>
          <w:szCs w:val="24"/>
          <w:shd w:val="clear" w:color="auto" w:fill="FFFFFF"/>
          <w:lang w:eastAsia="fr-FR"/>
        </w:rPr>
      </w:pPr>
      <w:r w:rsidRPr="00FA5154">
        <w:rPr>
          <w:rFonts w:asciiTheme="majorBidi" w:eastAsia="Times New Roman" w:hAnsiTheme="majorBidi" w:cstheme="majorBidi"/>
          <w:color w:val="333333"/>
          <w:sz w:val="24"/>
          <w:szCs w:val="24"/>
          <w:shd w:val="clear" w:color="auto" w:fill="FFFFFF"/>
          <w:lang w:eastAsia="fr-FR"/>
        </w:rPr>
        <w:t>adapter les systèmes d'exploitation des sols dans les régions arides et semi-arides</w:t>
      </w:r>
    </w:p>
    <w:p w:rsidR="000B3E95" w:rsidRPr="006F525D" w:rsidRDefault="000B3E95" w:rsidP="000B3E95">
      <w:pPr>
        <w:pBdr>
          <w:top w:val="dotted" w:sz="6" w:space="4" w:color="808080"/>
        </w:pBdr>
        <w:spacing w:before="240" w:after="120" w:line="288" w:lineRule="atLeast"/>
        <w:jc w:val="both"/>
        <w:outlineLvl w:val="1"/>
        <w:rPr>
          <w:rFonts w:asciiTheme="majorBidi" w:eastAsia="Times New Roman" w:hAnsiTheme="majorBidi" w:cstheme="majorBidi"/>
          <w:b/>
          <w:bCs/>
          <w:color w:val="3A3C3B"/>
          <w:sz w:val="24"/>
          <w:szCs w:val="24"/>
          <w:shd w:val="clear" w:color="auto" w:fill="FFFFFF"/>
          <w:lang w:eastAsia="fr-FR"/>
        </w:rPr>
      </w:pPr>
    </w:p>
    <w:p w:rsidR="000B3E95" w:rsidRPr="006F525D" w:rsidRDefault="000B3E95" w:rsidP="000B3E95">
      <w:pPr>
        <w:jc w:val="both"/>
        <w:rPr>
          <w:rStyle w:val="apple-style-span"/>
          <w:rFonts w:asciiTheme="majorBidi" w:hAnsiTheme="majorBidi" w:cstheme="majorBidi"/>
          <w:sz w:val="24"/>
          <w:szCs w:val="24"/>
          <w:shd w:val="clear" w:color="auto" w:fill="FFFFFF"/>
        </w:rPr>
      </w:pPr>
      <w:r w:rsidRPr="006F525D">
        <w:rPr>
          <w:rStyle w:val="apple-style-span"/>
          <w:rFonts w:asciiTheme="majorBidi" w:hAnsiTheme="majorBidi" w:cstheme="majorBidi"/>
          <w:color w:val="000000"/>
          <w:sz w:val="24"/>
          <w:szCs w:val="24"/>
          <w:shd w:val="clear" w:color="auto" w:fill="FFFFFF"/>
        </w:rPr>
        <w:t>L’</w:t>
      </w:r>
      <w:r w:rsidRPr="006F525D">
        <w:rPr>
          <w:rStyle w:val="apple-style-span"/>
          <w:rFonts w:asciiTheme="majorBidi" w:hAnsiTheme="majorBidi" w:cstheme="majorBidi"/>
          <w:b/>
          <w:bCs/>
          <w:color w:val="000000"/>
          <w:sz w:val="24"/>
          <w:szCs w:val="24"/>
          <w:shd w:val="clear" w:color="auto" w:fill="FFFFFF"/>
        </w:rPr>
        <w:t>Organisation des Nations Unies pour l’alimentation et l’agriculture</w:t>
      </w:r>
      <w:r w:rsidRPr="006F525D">
        <w:rPr>
          <w:rStyle w:val="apple-converted-space"/>
          <w:rFonts w:asciiTheme="majorBidi" w:hAnsiTheme="majorBidi" w:cstheme="majorBidi"/>
          <w:color w:val="000000"/>
          <w:sz w:val="24"/>
          <w:szCs w:val="24"/>
          <w:shd w:val="clear" w:color="auto" w:fill="FFFFFF"/>
        </w:rPr>
        <w:t> </w:t>
      </w:r>
      <w:r w:rsidRPr="006F525D">
        <w:rPr>
          <w:rStyle w:val="apple-style-span"/>
          <w:rFonts w:asciiTheme="majorBidi" w:hAnsiTheme="majorBidi" w:cstheme="majorBidi"/>
          <w:color w:val="000000"/>
          <w:sz w:val="24"/>
          <w:szCs w:val="24"/>
          <w:shd w:val="clear" w:color="auto" w:fill="FFFFFF"/>
        </w:rPr>
        <w:t>(</w:t>
      </w:r>
      <w:r w:rsidRPr="006F525D">
        <w:rPr>
          <w:rStyle w:val="apple-style-span"/>
          <w:rFonts w:asciiTheme="majorBidi" w:hAnsiTheme="majorBidi" w:cstheme="majorBidi"/>
          <w:sz w:val="24"/>
          <w:szCs w:val="24"/>
          <w:shd w:val="clear" w:color="auto" w:fill="FFFFFF"/>
        </w:rPr>
        <w:t>connue sous les</w:t>
      </w:r>
      <w:r w:rsidRPr="006F525D">
        <w:rPr>
          <w:rStyle w:val="apple-converted-space"/>
          <w:rFonts w:asciiTheme="majorBidi" w:hAnsiTheme="majorBidi" w:cstheme="majorBidi"/>
          <w:sz w:val="24"/>
          <w:szCs w:val="24"/>
          <w:shd w:val="clear" w:color="auto" w:fill="FFFFFF"/>
        </w:rPr>
        <w:t> </w:t>
      </w:r>
      <w:hyperlink r:id="rId49" w:tooltip="Sigle" w:history="1">
        <w:r w:rsidRPr="006F525D">
          <w:rPr>
            <w:rStyle w:val="Lienhypertexte"/>
            <w:rFonts w:asciiTheme="majorBidi" w:hAnsiTheme="majorBidi" w:cstheme="majorBidi"/>
            <w:sz w:val="24"/>
            <w:szCs w:val="24"/>
            <w:shd w:val="clear" w:color="auto" w:fill="FFFFFF"/>
          </w:rPr>
          <w:t>sigles</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b/>
          <w:bCs/>
          <w:sz w:val="24"/>
          <w:szCs w:val="24"/>
          <w:shd w:val="clear" w:color="auto" w:fill="FFFFFF"/>
        </w:rPr>
        <w:t>ONUAA</w:t>
      </w:r>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ou, plus couramment,</w:t>
      </w:r>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b/>
          <w:bCs/>
          <w:sz w:val="24"/>
          <w:szCs w:val="24"/>
          <w:shd w:val="clear" w:color="auto" w:fill="FFFFFF"/>
        </w:rPr>
        <w:t>FAO</w:t>
      </w:r>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soit en</w:t>
      </w:r>
      <w:r w:rsidRPr="006F525D">
        <w:rPr>
          <w:rStyle w:val="apple-converted-space"/>
          <w:rFonts w:asciiTheme="majorBidi" w:hAnsiTheme="majorBidi" w:cstheme="majorBidi"/>
          <w:sz w:val="24"/>
          <w:szCs w:val="24"/>
          <w:shd w:val="clear" w:color="auto" w:fill="FFFFFF"/>
        </w:rPr>
        <w:t> </w:t>
      </w:r>
      <w:hyperlink r:id="rId50" w:tooltip="Anglais" w:history="1">
        <w:r w:rsidRPr="006F525D">
          <w:rPr>
            <w:rStyle w:val="Lienhypertexte"/>
            <w:rFonts w:asciiTheme="majorBidi" w:hAnsiTheme="majorBidi" w:cstheme="majorBidi"/>
            <w:sz w:val="24"/>
            <w:szCs w:val="24"/>
            <w:shd w:val="clear" w:color="auto" w:fill="FFFFFF"/>
          </w:rPr>
          <w:t>anglais</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i/>
          <w:iCs/>
          <w:sz w:val="24"/>
          <w:szCs w:val="24"/>
          <w:shd w:val="clear" w:color="auto" w:fill="FFFFFF"/>
        </w:rPr>
        <w:t xml:space="preserve">Food and Agriculture </w:t>
      </w:r>
      <w:proofErr w:type="spellStart"/>
      <w:r w:rsidRPr="006F525D">
        <w:rPr>
          <w:rStyle w:val="apple-style-span"/>
          <w:rFonts w:asciiTheme="majorBidi" w:hAnsiTheme="majorBidi" w:cstheme="majorBidi"/>
          <w:i/>
          <w:iCs/>
          <w:sz w:val="24"/>
          <w:szCs w:val="24"/>
          <w:shd w:val="clear" w:color="auto" w:fill="FFFFFF"/>
        </w:rPr>
        <w:t>Organization</w:t>
      </w:r>
      <w:proofErr w:type="spellEnd"/>
      <w:r w:rsidRPr="006F525D">
        <w:rPr>
          <w:rStyle w:val="apple-style-span"/>
          <w:rFonts w:asciiTheme="majorBidi" w:hAnsiTheme="majorBidi" w:cstheme="majorBidi"/>
          <w:i/>
          <w:iCs/>
          <w:sz w:val="24"/>
          <w:szCs w:val="24"/>
          <w:shd w:val="clear" w:color="auto" w:fill="FFFFFF"/>
        </w:rPr>
        <w:t xml:space="preserve"> of the United Nations</w:t>
      </w:r>
      <w:r w:rsidRPr="006F525D">
        <w:rPr>
          <w:rStyle w:val="apple-style-span"/>
          <w:rFonts w:asciiTheme="majorBidi" w:hAnsiTheme="majorBidi" w:cstheme="majorBidi"/>
          <w:sz w:val="24"/>
          <w:szCs w:val="24"/>
          <w:shd w:val="clear" w:color="auto" w:fill="FFFFFF"/>
        </w:rPr>
        <w:t>) est une organisation spécialisée du</w:t>
      </w:r>
      <w:r w:rsidRPr="006F525D">
        <w:rPr>
          <w:rStyle w:val="apple-converted-space"/>
          <w:rFonts w:asciiTheme="majorBidi" w:hAnsiTheme="majorBidi" w:cstheme="majorBidi"/>
          <w:sz w:val="24"/>
          <w:szCs w:val="24"/>
          <w:shd w:val="clear" w:color="auto" w:fill="FFFFFF"/>
        </w:rPr>
        <w:t> </w:t>
      </w:r>
      <w:hyperlink r:id="rId51" w:tooltip="Organisation des Nations unies" w:history="1">
        <w:r w:rsidRPr="006F525D">
          <w:rPr>
            <w:rStyle w:val="Lienhypertexte"/>
            <w:rFonts w:asciiTheme="majorBidi" w:hAnsiTheme="majorBidi" w:cstheme="majorBidi"/>
            <w:sz w:val="24"/>
            <w:szCs w:val="24"/>
            <w:shd w:val="clear" w:color="auto" w:fill="FFFFFF"/>
          </w:rPr>
          <w:t>système des Nations unies</w:t>
        </w:r>
      </w:hyperlink>
      <w:r w:rsidRPr="006F525D">
        <w:rPr>
          <w:rStyle w:val="apple-style-span"/>
          <w:rFonts w:asciiTheme="majorBidi" w:hAnsiTheme="majorBidi" w:cstheme="majorBidi"/>
          <w:sz w:val="24"/>
          <w:szCs w:val="24"/>
          <w:shd w:val="clear" w:color="auto" w:fill="FFFFFF"/>
        </w:rPr>
        <w:t>, créée en</w:t>
      </w:r>
      <w:r w:rsidRPr="006F525D">
        <w:rPr>
          <w:rStyle w:val="apple-converted-space"/>
          <w:rFonts w:asciiTheme="majorBidi" w:hAnsiTheme="majorBidi" w:cstheme="majorBidi"/>
          <w:sz w:val="24"/>
          <w:szCs w:val="24"/>
          <w:shd w:val="clear" w:color="auto" w:fill="FFFFFF"/>
        </w:rPr>
        <w:t> </w:t>
      </w:r>
      <w:hyperlink r:id="rId52" w:tooltip="1945" w:history="1">
        <w:r w:rsidRPr="006F525D">
          <w:rPr>
            <w:rStyle w:val="Lienhypertexte"/>
            <w:rFonts w:asciiTheme="majorBidi" w:hAnsiTheme="majorBidi" w:cstheme="majorBidi"/>
            <w:sz w:val="24"/>
            <w:szCs w:val="24"/>
            <w:shd w:val="clear" w:color="auto" w:fill="FFFFFF"/>
          </w:rPr>
          <w:t>1945</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à</w:t>
      </w:r>
      <w:r w:rsidRPr="006F525D">
        <w:rPr>
          <w:rStyle w:val="apple-converted-space"/>
          <w:rFonts w:asciiTheme="majorBidi" w:hAnsiTheme="majorBidi" w:cstheme="majorBidi"/>
          <w:sz w:val="24"/>
          <w:szCs w:val="24"/>
          <w:shd w:val="clear" w:color="auto" w:fill="FFFFFF"/>
        </w:rPr>
        <w:t> </w:t>
      </w:r>
      <w:hyperlink r:id="rId53" w:tooltip="Québec (ville)" w:history="1">
        <w:r w:rsidRPr="006F525D">
          <w:rPr>
            <w:rStyle w:val="Lienhypertexte"/>
            <w:rFonts w:asciiTheme="majorBidi" w:hAnsiTheme="majorBidi" w:cstheme="majorBidi"/>
            <w:sz w:val="24"/>
            <w:szCs w:val="24"/>
            <w:shd w:val="clear" w:color="auto" w:fill="FFFFFF"/>
          </w:rPr>
          <w:t>Québec</w:t>
        </w:r>
      </w:hyperlink>
      <w:r w:rsidRPr="006F525D">
        <w:rPr>
          <w:rStyle w:val="apple-style-span"/>
          <w:rFonts w:asciiTheme="majorBidi" w:hAnsiTheme="majorBidi" w:cstheme="majorBidi"/>
          <w:sz w:val="24"/>
          <w:szCs w:val="24"/>
          <w:shd w:val="clear" w:color="auto" w:fill="FFFFFF"/>
        </w:rPr>
        <w:t>. Son siège est à</w:t>
      </w:r>
      <w:r w:rsidRPr="006F525D">
        <w:rPr>
          <w:rStyle w:val="apple-converted-space"/>
          <w:rFonts w:asciiTheme="majorBidi" w:hAnsiTheme="majorBidi" w:cstheme="majorBidi"/>
          <w:sz w:val="24"/>
          <w:szCs w:val="24"/>
          <w:shd w:val="clear" w:color="auto" w:fill="FFFFFF"/>
        </w:rPr>
        <w:t> </w:t>
      </w:r>
      <w:hyperlink r:id="rId54" w:tooltip="Rome" w:history="1">
        <w:r w:rsidRPr="006F525D">
          <w:rPr>
            <w:rStyle w:val="Lienhypertexte"/>
            <w:rFonts w:asciiTheme="majorBidi" w:hAnsiTheme="majorBidi" w:cstheme="majorBidi"/>
            <w:sz w:val="24"/>
            <w:szCs w:val="24"/>
            <w:shd w:val="clear" w:color="auto" w:fill="FFFFFF"/>
          </w:rPr>
          <w:t>Rome</w:t>
        </w:r>
      </w:hyperlink>
      <w:r w:rsidRPr="006F525D">
        <w:rPr>
          <w:rStyle w:val="apple-converted-space"/>
          <w:rFonts w:asciiTheme="majorBidi" w:hAnsiTheme="majorBidi" w:cstheme="majorBidi"/>
          <w:sz w:val="24"/>
          <w:szCs w:val="24"/>
          <w:shd w:val="clear" w:color="auto" w:fill="FFFFFF"/>
        </w:rPr>
        <w:t> </w:t>
      </w:r>
      <w:r w:rsidRPr="006F525D">
        <w:rPr>
          <w:rStyle w:val="apple-style-span"/>
          <w:rFonts w:asciiTheme="majorBidi" w:hAnsiTheme="majorBidi" w:cstheme="majorBidi"/>
          <w:sz w:val="24"/>
          <w:szCs w:val="24"/>
          <w:shd w:val="clear" w:color="auto" w:fill="FFFFFF"/>
        </w:rPr>
        <w:t>depuis</w:t>
      </w:r>
      <w:r w:rsidRPr="006F525D">
        <w:rPr>
          <w:rStyle w:val="apple-converted-space"/>
          <w:rFonts w:asciiTheme="majorBidi" w:hAnsiTheme="majorBidi" w:cstheme="majorBidi"/>
          <w:sz w:val="24"/>
          <w:szCs w:val="24"/>
          <w:shd w:val="clear" w:color="auto" w:fill="FFFFFF"/>
        </w:rPr>
        <w:t> </w:t>
      </w:r>
      <w:hyperlink r:id="rId55" w:tooltip="1951" w:history="1">
        <w:r w:rsidRPr="006F525D">
          <w:rPr>
            <w:rStyle w:val="Lienhypertexte"/>
            <w:rFonts w:asciiTheme="majorBidi" w:hAnsiTheme="majorBidi" w:cstheme="majorBidi"/>
            <w:sz w:val="24"/>
            <w:szCs w:val="24"/>
            <w:shd w:val="clear" w:color="auto" w:fill="FFFFFF"/>
          </w:rPr>
          <w:t>1951</w:t>
        </w:r>
      </w:hyperlink>
      <w:r w:rsidRPr="006F525D">
        <w:rPr>
          <w:rStyle w:val="apple-style-span"/>
          <w:rFonts w:asciiTheme="majorBidi" w:hAnsiTheme="majorBidi" w:cstheme="majorBidi"/>
          <w:sz w:val="24"/>
          <w:szCs w:val="24"/>
          <w:shd w:val="clear" w:color="auto" w:fill="FFFFFF"/>
        </w:rPr>
        <w:t>. La FAO regroupe 191 membres (190 États plus l’</w:t>
      </w:r>
      <w:hyperlink r:id="rId56" w:tooltip="Union européenne" w:history="1">
        <w:r w:rsidRPr="006F525D">
          <w:rPr>
            <w:rStyle w:val="Lienhypertexte"/>
            <w:rFonts w:asciiTheme="majorBidi" w:hAnsiTheme="majorBidi" w:cstheme="majorBidi"/>
            <w:sz w:val="24"/>
            <w:szCs w:val="24"/>
            <w:shd w:val="clear" w:color="auto" w:fill="FFFFFF"/>
          </w:rPr>
          <w:t>Union européenne</w:t>
        </w:r>
      </w:hyperlink>
      <w:proofErr w:type="gramStart"/>
      <w:r w:rsidRPr="006F525D">
        <w:rPr>
          <w:rStyle w:val="apple-style-span"/>
          <w:rFonts w:asciiTheme="majorBidi" w:hAnsiTheme="majorBidi" w:cstheme="majorBidi"/>
          <w:sz w:val="24"/>
          <w:szCs w:val="24"/>
          <w:shd w:val="clear" w:color="auto" w:fill="FFFFFF"/>
        </w:rPr>
        <w:t>)</w:t>
      </w:r>
      <w:proofErr w:type="gramEnd"/>
      <w:r w:rsidRPr="006F525D">
        <w:rPr>
          <w:rStyle w:val="apple-style-span"/>
          <w:rFonts w:asciiTheme="majorBidi" w:hAnsiTheme="majorBidi" w:cstheme="majorBidi"/>
          <w:sz w:val="24"/>
          <w:szCs w:val="24"/>
          <w:shd w:val="clear" w:color="auto" w:fill="FFFFFF"/>
          <w:vertAlign w:val="superscript"/>
        </w:rPr>
        <w:fldChar w:fldCharType="begin"/>
      </w:r>
      <w:r w:rsidRPr="006F525D">
        <w:rPr>
          <w:rStyle w:val="apple-style-span"/>
          <w:rFonts w:asciiTheme="majorBidi" w:hAnsiTheme="majorBidi" w:cstheme="majorBidi"/>
          <w:sz w:val="24"/>
          <w:szCs w:val="24"/>
          <w:shd w:val="clear" w:color="auto" w:fill="FFFFFF"/>
          <w:vertAlign w:val="superscript"/>
        </w:rPr>
        <w:instrText xml:space="preserve"> HYPERLINK "http://fr.wikipedia.org/wiki/Organisation_des_Nations_unies_pour_l'alimentation_et_l'agriculture" \l "cite_note-0" </w:instrText>
      </w:r>
      <w:r w:rsidRPr="006F525D">
        <w:rPr>
          <w:rStyle w:val="apple-style-span"/>
          <w:rFonts w:asciiTheme="majorBidi" w:hAnsiTheme="majorBidi" w:cstheme="majorBidi"/>
          <w:sz w:val="24"/>
          <w:szCs w:val="24"/>
          <w:shd w:val="clear" w:color="auto" w:fill="FFFFFF"/>
          <w:vertAlign w:val="superscript"/>
        </w:rPr>
        <w:fldChar w:fldCharType="separate"/>
      </w:r>
      <w:r w:rsidRPr="006F525D">
        <w:rPr>
          <w:rStyle w:val="Lienhypertexte"/>
          <w:rFonts w:asciiTheme="majorBidi" w:hAnsiTheme="majorBidi" w:cstheme="majorBidi"/>
          <w:sz w:val="24"/>
          <w:szCs w:val="24"/>
          <w:shd w:val="clear" w:color="auto" w:fill="FFFFFF"/>
          <w:vertAlign w:val="superscript"/>
        </w:rPr>
        <w:t>1</w:t>
      </w:r>
      <w:r w:rsidRPr="006F525D">
        <w:rPr>
          <w:rStyle w:val="apple-style-span"/>
          <w:rFonts w:asciiTheme="majorBidi" w:hAnsiTheme="majorBidi" w:cstheme="majorBidi"/>
          <w:sz w:val="24"/>
          <w:szCs w:val="24"/>
          <w:shd w:val="clear" w:color="auto" w:fill="FFFFFF"/>
          <w:vertAlign w:val="superscript"/>
        </w:rPr>
        <w:fldChar w:fldCharType="end"/>
      </w:r>
      <w:r w:rsidRPr="006F525D">
        <w:rPr>
          <w:rStyle w:val="apple-style-span"/>
          <w:rFonts w:asciiTheme="majorBidi" w:hAnsiTheme="majorBidi" w:cstheme="majorBidi"/>
          <w:sz w:val="24"/>
          <w:szCs w:val="24"/>
          <w:shd w:val="clear" w:color="auto" w:fill="FFFFFF"/>
        </w:rPr>
        <w:t>.</w:t>
      </w:r>
    </w:p>
    <w:p w:rsidR="000B3E95" w:rsidRDefault="000B3E95" w:rsidP="000B3E95">
      <w:pPr>
        <w:rPr>
          <w:rFonts w:asciiTheme="majorBidi" w:hAnsiTheme="majorBidi" w:cstheme="majorBidi"/>
          <w:b/>
          <w:bCs/>
          <w:sz w:val="24"/>
          <w:szCs w:val="24"/>
        </w:rPr>
      </w:pPr>
    </w:p>
    <w:p w:rsidR="000B3E95" w:rsidRPr="000B3E95" w:rsidRDefault="000B3E95">
      <w:pPr>
        <w:rPr>
          <w:u w:val="single"/>
        </w:rPr>
      </w:pPr>
    </w:p>
    <w:p w:rsidR="000B3E95" w:rsidRDefault="000B3E95" w:rsidP="000B3E95">
      <w:pPr>
        <w:spacing w:before="100" w:beforeAutospacing="1" w:after="100" w:afterAutospacing="1" w:line="240" w:lineRule="auto"/>
        <w:jc w:val="both"/>
        <w:outlineLvl w:val="1"/>
        <w:rPr>
          <w:rStyle w:val="apple-style-span"/>
          <w:rFonts w:asciiTheme="majorBidi" w:hAnsiTheme="majorBidi" w:cstheme="majorBidi"/>
          <w:color w:val="333333"/>
          <w:sz w:val="24"/>
          <w:szCs w:val="24"/>
          <w:shd w:val="clear" w:color="auto" w:fill="FFFFFF"/>
        </w:rPr>
      </w:pPr>
      <w:r w:rsidRPr="00AF5856">
        <w:rPr>
          <w:rStyle w:val="textegras"/>
          <w:rFonts w:asciiTheme="majorBidi" w:hAnsiTheme="majorBidi" w:cstheme="majorBidi"/>
          <w:b/>
          <w:bCs/>
          <w:color w:val="5B6497"/>
          <w:sz w:val="24"/>
          <w:szCs w:val="24"/>
          <w:shd w:val="clear" w:color="auto" w:fill="FFFFFF"/>
        </w:rPr>
        <w:t xml:space="preserve">L'industrie - </w:t>
      </w:r>
      <w:r w:rsidRPr="00AF5856">
        <w:rPr>
          <w:rStyle w:val="apple-converted-space"/>
          <w:rFonts w:asciiTheme="majorBidi" w:hAnsiTheme="majorBidi" w:cstheme="majorBidi"/>
          <w:b/>
          <w:bCs/>
          <w:color w:val="5B6497"/>
          <w:sz w:val="24"/>
          <w:szCs w:val="24"/>
          <w:shd w:val="clear" w:color="auto" w:fill="FFFFFF"/>
        </w:rPr>
        <w:t> </w:t>
      </w:r>
      <w:r w:rsidRPr="00AF5856">
        <w:rPr>
          <w:rFonts w:asciiTheme="majorBidi" w:hAnsiTheme="majorBidi" w:cstheme="majorBidi"/>
          <w:color w:val="333333"/>
          <w:sz w:val="24"/>
          <w:szCs w:val="24"/>
          <w:shd w:val="clear" w:color="auto" w:fill="FFFFFF"/>
        </w:rPr>
        <w:br/>
      </w:r>
      <w:r w:rsidRPr="00AF5856">
        <w:rPr>
          <w:rStyle w:val="apple-style-span"/>
          <w:rFonts w:asciiTheme="majorBidi" w:hAnsiTheme="majorBidi" w:cstheme="majorBidi"/>
          <w:color w:val="333333"/>
          <w:sz w:val="24"/>
          <w:szCs w:val="24"/>
          <w:shd w:val="clear" w:color="auto" w:fill="FFFFFF"/>
        </w:rPr>
        <w:t xml:space="preserve"> Ensemble des activités économiques qui produisent des biens matériels par la transformation et la mise en œuvre de matières premières.</w:t>
      </w:r>
    </w:p>
    <w:p w:rsidR="000B3E95" w:rsidRPr="00AF5856" w:rsidRDefault="000B3E95" w:rsidP="000B3E95">
      <w:pPr>
        <w:spacing w:before="100" w:beforeAutospacing="1" w:after="100" w:afterAutospacing="1" w:line="240" w:lineRule="auto"/>
        <w:outlineLvl w:val="1"/>
        <w:rPr>
          <w:rStyle w:val="apple-style-span"/>
          <w:rFonts w:asciiTheme="majorBidi" w:hAnsiTheme="majorBidi" w:cstheme="majorBidi"/>
          <w:color w:val="333333"/>
          <w:sz w:val="24"/>
          <w:szCs w:val="24"/>
          <w:shd w:val="clear" w:color="auto" w:fill="FFFFFF"/>
        </w:rPr>
      </w:pPr>
      <w:r w:rsidRPr="00AF5856">
        <w:rPr>
          <w:rStyle w:val="apple-style-span"/>
          <w:rFonts w:asciiTheme="majorBidi" w:hAnsiTheme="majorBidi" w:cstheme="majorBidi"/>
          <w:color w:val="333333"/>
          <w:sz w:val="24"/>
          <w:szCs w:val="24"/>
          <w:shd w:val="clear" w:color="auto" w:fill="FFFFFF"/>
        </w:rPr>
        <w:t xml:space="preserve">L'industrie se décompose en plusieurs secteurs « de base »et </w:t>
      </w:r>
    </w:p>
    <w:p w:rsidR="000B3E95" w:rsidRPr="00AF5856" w:rsidRDefault="000B3E95" w:rsidP="000B3E95">
      <w:pPr>
        <w:spacing w:before="100" w:beforeAutospacing="1" w:after="100" w:afterAutospacing="1" w:line="240" w:lineRule="atLeast"/>
        <w:rPr>
          <w:rFonts w:asciiTheme="majorBidi" w:eastAsia="Times New Roman" w:hAnsiTheme="majorBidi" w:cstheme="majorBidi"/>
          <w:color w:val="333333"/>
          <w:sz w:val="24"/>
          <w:szCs w:val="24"/>
          <w:shd w:val="clear" w:color="auto" w:fill="FFFFFF"/>
          <w:lang w:eastAsia="fr-FR"/>
        </w:rPr>
      </w:pPr>
      <w:r w:rsidRPr="00AF5856">
        <w:rPr>
          <w:rFonts w:asciiTheme="majorBidi" w:eastAsia="Times New Roman" w:hAnsiTheme="majorBidi" w:cstheme="majorBidi"/>
          <w:b/>
          <w:bCs/>
          <w:color w:val="5B6497"/>
          <w:sz w:val="24"/>
          <w:szCs w:val="24"/>
          <w:lang w:eastAsia="fr-FR"/>
        </w:rPr>
        <w:lastRenderedPageBreak/>
        <w:t>Les secteurs de base </w:t>
      </w:r>
      <w:r w:rsidRPr="00AF5856">
        <w:rPr>
          <w:rFonts w:asciiTheme="majorBidi" w:eastAsia="Times New Roman" w:hAnsiTheme="majorBidi" w:cstheme="majorBidi"/>
          <w:color w:val="333333"/>
          <w:sz w:val="24"/>
          <w:szCs w:val="24"/>
          <w:shd w:val="clear" w:color="auto" w:fill="FFFFFF"/>
          <w:lang w:eastAsia="fr-FR"/>
        </w:rPr>
        <w:br/>
        <w:t>- Aéronautique et Espace,</w:t>
      </w:r>
      <w:r w:rsidRPr="00AF5856">
        <w:rPr>
          <w:rFonts w:asciiTheme="majorBidi" w:eastAsia="Times New Roman" w:hAnsiTheme="majorBidi" w:cstheme="majorBidi"/>
          <w:color w:val="333333"/>
          <w:sz w:val="24"/>
          <w:szCs w:val="24"/>
          <w:shd w:val="clear" w:color="auto" w:fill="FFFFFF"/>
          <w:lang w:eastAsia="fr-FR"/>
        </w:rPr>
        <w:br/>
        <w:t>- Agroalimentaire,</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Automobile,</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Chimie et pharmacie,</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Energie et environnement (production et distribution d'électricité, de gaz et d'eau),</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Fabrication de matériels ferroviaires et navals,</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Fabrication de machines et équipements,</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Fabrication d'équipements électriques et électroniques (hors informatique et télécoms),</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Fabrication de produits non métalliques (hors caoutchouc et plastiques),</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Fabrication d'équipements de télécommunications,</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Industrie du caoutchouc &amp; des plastiques,</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Industrie textile, habillement et du bois,</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Autres industries manufacturières,</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Fabrication de matériel informatique,</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Métallurgie (hors nucléaire),</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Nucléaire,</w:t>
      </w:r>
      <w:r w:rsidRPr="00AF5856">
        <w:rPr>
          <w:rFonts w:asciiTheme="majorBidi" w:eastAsia="Times New Roman" w:hAnsiTheme="majorBidi" w:cstheme="majorBidi"/>
          <w:color w:val="333333"/>
          <w:sz w:val="24"/>
          <w:szCs w:val="24"/>
          <w:lang w:eastAsia="fr-FR"/>
        </w:rPr>
        <w:t> </w:t>
      </w:r>
      <w:r w:rsidRPr="00AF5856">
        <w:rPr>
          <w:rFonts w:asciiTheme="majorBidi" w:eastAsia="Times New Roman" w:hAnsiTheme="majorBidi" w:cstheme="majorBidi"/>
          <w:color w:val="333333"/>
          <w:sz w:val="24"/>
          <w:szCs w:val="24"/>
          <w:shd w:val="clear" w:color="auto" w:fill="FFFFFF"/>
          <w:lang w:eastAsia="fr-FR"/>
        </w:rPr>
        <w:br/>
        <w:t>- Pétrole.</w:t>
      </w:r>
    </w:p>
    <w:p w:rsidR="000B3E95" w:rsidRPr="00AF5856" w:rsidRDefault="000B3E95" w:rsidP="000B3E95">
      <w:pPr>
        <w:spacing w:before="100" w:beforeAutospacing="1" w:after="100" w:afterAutospacing="1" w:line="240" w:lineRule="auto"/>
        <w:jc w:val="both"/>
        <w:outlineLvl w:val="1"/>
        <w:rPr>
          <w:rStyle w:val="apple-style-span"/>
          <w:rFonts w:asciiTheme="majorBidi" w:hAnsiTheme="majorBidi" w:cstheme="majorBidi"/>
          <w:color w:val="333333"/>
          <w:sz w:val="24"/>
          <w:szCs w:val="24"/>
          <w:shd w:val="clear" w:color="auto" w:fill="FFFFFF"/>
        </w:rPr>
      </w:pPr>
    </w:p>
    <w:p w:rsidR="000B3E95" w:rsidRPr="00AF5856" w:rsidRDefault="000B3E95" w:rsidP="000B3E95">
      <w:pPr>
        <w:spacing w:before="100" w:beforeAutospacing="1" w:after="100" w:afterAutospacing="1" w:line="240" w:lineRule="auto"/>
        <w:jc w:val="both"/>
        <w:outlineLvl w:val="1"/>
        <w:rPr>
          <w:rStyle w:val="apple-style-span"/>
          <w:rFonts w:asciiTheme="majorBidi" w:hAnsiTheme="majorBidi" w:cstheme="majorBidi"/>
          <w:color w:val="000000"/>
          <w:sz w:val="24"/>
          <w:szCs w:val="24"/>
        </w:rPr>
      </w:pPr>
      <w:r w:rsidRPr="00AF5856">
        <w:rPr>
          <w:rStyle w:val="apple-converted-space"/>
          <w:rFonts w:asciiTheme="majorBidi" w:hAnsiTheme="majorBidi" w:cstheme="majorBidi"/>
          <w:color w:val="333333"/>
          <w:sz w:val="24"/>
          <w:szCs w:val="24"/>
          <w:shd w:val="clear" w:color="auto" w:fill="FFFFFF"/>
        </w:rPr>
        <w:t xml:space="preserve">Le </w:t>
      </w:r>
      <w:proofErr w:type="gramStart"/>
      <w:r w:rsidRPr="00AF5856">
        <w:rPr>
          <w:rStyle w:val="apple-converted-space"/>
          <w:rFonts w:asciiTheme="majorBidi" w:hAnsiTheme="majorBidi" w:cstheme="majorBidi"/>
          <w:color w:val="333333"/>
          <w:sz w:val="24"/>
          <w:szCs w:val="24"/>
          <w:shd w:val="clear" w:color="auto" w:fill="FFFFFF"/>
        </w:rPr>
        <w:t>tissus</w:t>
      </w:r>
      <w:proofErr w:type="gramEnd"/>
      <w:r w:rsidRPr="00AF5856">
        <w:rPr>
          <w:rStyle w:val="apple-converted-space"/>
          <w:rFonts w:asciiTheme="majorBidi" w:hAnsiTheme="majorBidi" w:cstheme="majorBidi"/>
          <w:color w:val="333333"/>
          <w:sz w:val="24"/>
          <w:szCs w:val="24"/>
          <w:shd w:val="clear" w:color="auto" w:fill="FFFFFF"/>
        </w:rPr>
        <w:t xml:space="preserve"> industriel algérien est composé d’</w:t>
      </w:r>
      <w:r w:rsidRPr="00AF5856">
        <w:rPr>
          <w:rStyle w:val="apple-style-span"/>
          <w:rFonts w:asciiTheme="majorBidi" w:hAnsiTheme="majorBidi" w:cstheme="majorBidi"/>
          <w:color w:val="000000"/>
          <w:sz w:val="24"/>
          <w:szCs w:val="24"/>
        </w:rPr>
        <w:t>entreprises publiques qui représentent 80% du potentiel industriel du pays, les 20 % restants constituent un tissu de PMI-PME du secteur privé.</w:t>
      </w:r>
    </w:p>
    <w:p w:rsidR="000B3E95" w:rsidRDefault="000B3E95" w:rsidP="000B3E95">
      <w:pPr>
        <w:spacing w:before="100" w:beforeAutospacing="1" w:after="100" w:afterAutospacing="1" w:line="240" w:lineRule="auto"/>
        <w:outlineLvl w:val="1"/>
        <w:rPr>
          <w:rStyle w:val="apple-style-span"/>
          <w:rFonts w:asciiTheme="majorBidi" w:hAnsiTheme="majorBidi" w:cstheme="majorBidi"/>
          <w:color w:val="000000"/>
          <w:sz w:val="24"/>
          <w:szCs w:val="24"/>
        </w:rPr>
      </w:pPr>
      <w:r w:rsidRPr="00AF5856">
        <w:rPr>
          <w:rStyle w:val="apple-style-span"/>
          <w:rFonts w:asciiTheme="majorBidi" w:hAnsiTheme="majorBidi" w:cstheme="majorBidi"/>
          <w:color w:val="000000"/>
          <w:sz w:val="24"/>
          <w:szCs w:val="24"/>
        </w:rPr>
        <w:t>Le secteur industriel privé est composé, essentiellement de PMI - PME dont le nombre est estimé</w:t>
      </w:r>
      <w:r>
        <w:rPr>
          <w:rStyle w:val="apple-style-span"/>
          <w:rFonts w:asciiTheme="majorBidi" w:hAnsiTheme="majorBidi" w:cstheme="majorBidi"/>
          <w:color w:val="000000"/>
          <w:sz w:val="24"/>
          <w:szCs w:val="24"/>
        </w:rPr>
        <w:t xml:space="preserve"> à </w:t>
      </w:r>
      <w:r w:rsidRPr="00AF5856">
        <w:rPr>
          <w:rStyle w:val="apple-style-span"/>
          <w:rFonts w:asciiTheme="majorBidi" w:hAnsiTheme="majorBidi" w:cstheme="majorBidi"/>
          <w:color w:val="000000"/>
          <w:sz w:val="24"/>
          <w:szCs w:val="24"/>
        </w:rPr>
        <w:t xml:space="preserve"> </w:t>
      </w:r>
      <w:proofErr w:type="spellStart"/>
      <w:r w:rsidRPr="00AF5856">
        <w:rPr>
          <w:rStyle w:val="apple-style-span"/>
          <w:rFonts w:asciiTheme="majorBidi" w:hAnsiTheme="majorBidi" w:cstheme="majorBidi"/>
          <w:color w:val="000000"/>
          <w:sz w:val="24"/>
          <w:szCs w:val="24"/>
        </w:rPr>
        <w:t>à</w:t>
      </w:r>
      <w:proofErr w:type="spellEnd"/>
      <w:r w:rsidRPr="00AF5856">
        <w:rPr>
          <w:rStyle w:val="apple-style-span"/>
          <w:rFonts w:asciiTheme="majorBidi" w:hAnsiTheme="majorBidi" w:cstheme="majorBidi"/>
          <w:color w:val="000000"/>
          <w:sz w:val="24"/>
          <w:szCs w:val="24"/>
        </w:rPr>
        <w:t xml:space="preserve"> 200.000.</w:t>
      </w:r>
    </w:p>
    <w:p w:rsidR="000B3E95" w:rsidRPr="00AF5856" w:rsidRDefault="000B3E95" w:rsidP="000B3E95">
      <w:pPr>
        <w:spacing w:before="100" w:beforeAutospacing="1" w:after="100" w:afterAutospacing="1" w:line="240" w:lineRule="auto"/>
        <w:outlineLvl w:val="1"/>
        <w:rPr>
          <w:rFonts w:asciiTheme="majorBidi" w:eastAsia="Times New Roman" w:hAnsiTheme="majorBidi" w:cstheme="majorBidi"/>
          <w:color w:val="333333"/>
          <w:sz w:val="24"/>
          <w:szCs w:val="24"/>
          <w:shd w:val="clear" w:color="auto" w:fill="FFFFFF"/>
          <w:lang w:eastAsia="fr-FR"/>
        </w:rPr>
      </w:pPr>
      <w:r w:rsidRPr="00AF5856">
        <w:rPr>
          <w:rFonts w:asciiTheme="majorBidi" w:eastAsia="Times New Roman" w:hAnsiTheme="majorBidi" w:cstheme="majorBidi"/>
          <w:color w:val="333333"/>
          <w:sz w:val="24"/>
          <w:szCs w:val="24"/>
          <w:shd w:val="clear" w:color="auto" w:fill="FFFFFF"/>
          <w:lang w:eastAsia="fr-FR"/>
        </w:rPr>
        <w:t>La petite et moyenne entreprise/petite et moyenne industrie est définie quel que soit son statut juridique; comme étant une entreprise de production de biens ou/et de services</w:t>
      </w:r>
    </w:p>
    <w:p w:rsidR="000B3E95" w:rsidRPr="00AF5856" w:rsidRDefault="000B3E95" w:rsidP="000B3E95">
      <w:pPr>
        <w:spacing w:before="100" w:beforeAutospacing="1" w:after="100" w:afterAutospacing="1" w:line="240" w:lineRule="auto"/>
        <w:outlineLvl w:val="1"/>
        <w:rPr>
          <w:rFonts w:asciiTheme="majorBidi" w:eastAsia="Times New Roman" w:hAnsiTheme="majorBidi" w:cstheme="majorBidi"/>
          <w:b/>
          <w:bCs/>
          <w:color w:val="333333"/>
          <w:sz w:val="24"/>
          <w:szCs w:val="24"/>
          <w:u w:val="single"/>
          <w:shd w:val="clear" w:color="auto" w:fill="FFFFFF"/>
          <w:lang w:eastAsia="fr-FR"/>
        </w:rPr>
      </w:pPr>
      <w:r w:rsidRPr="00AF5856">
        <w:rPr>
          <w:rFonts w:asciiTheme="majorBidi" w:eastAsia="Times New Roman" w:hAnsiTheme="majorBidi" w:cstheme="majorBidi"/>
          <w:b/>
          <w:bCs/>
          <w:color w:val="333333"/>
          <w:sz w:val="24"/>
          <w:szCs w:val="24"/>
          <w:u w:val="single"/>
          <w:shd w:val="clear" w:color="auto" w:fill="FFFFFF"/>
          <w:lang w:eastAsia="fr-FR"/>
        </w:rPr>
        <w:t>La typologie des PME/PMI</w:t>
      </w:r>
    </w:p>
    <w:p w:rsidR="000B3E95" w:rsidRPr="00AF5856" w:rsidRDefault="000B3E95" w:rsidP="000B3E95">
      <w:pPr>
        <w:pStyle w:val="Paragraphedeliste"/>
        <w:spacing w:before="100" w:beforeAutospacing="1" w:after="100" w:afterAutospacing="1" w:line="240" w:lineRule="auto"/>
        <w:ind w:left="1080"/>
        <w:outlineLvl w:val="1"/>
        <w:rPr>
          <w:rFonts w:asciiTheme="majorBidi" w:eastAsia="Times New Roman" w:hAnsiTheme="majorBidi" w:cstheme="majorBidi"/>
          <w:b/>
          <w:bCs/>
          <w:color w:val="333333"/>
          <w:sz w:val="24"/>
          <w:szCs w:val="24"/>
          <w:shd w:val="clear" w:color="auto" w:fill="FFFFFF"/>
          <w:lang w:eastAsia="fr-FR"/>
        </w:rPr>
      </w:pPr>
      <w:r w:rsidRPr="00AF5856">
        <w:rPr>
          <w:rFonts w:asciiTheme="majorBidi" w:eastAsia="Times New Roman" w:hAnsiTheme="majorBidi" w:cstheme="majorBidi"/>
          <w:b/>
          <w:bCs/>
          <w:color w:val="333333"/>
          <w:sz w:val="24"/>
          <w:szCs w:val="24"/>
          <w:shd w:val="clear" w:color="auto" w:fill="FFFFFF"/>
          <w:lang w:eastAsia="fr-FR"/>
        </w:rPr>
        <w:t xml:space="preserve">Entreprise                  Effectifs                    Chiffre d’affaires (D.A)                </w:t>
      </w:r>
    </w:p>
    <w:p w:rsidR="000B3E95" w:rsidRPr="00AF5856" w:rsidRDefault="000B3E95" w:rsidP="000B3E95">
      <w:pPr>
        <w:pStyle w:val="Paragraphedeliste"/>
        <w:spacing w:before="100" w:beforeAutospacing="1" w:after="100" w:afterAutospacing="1" w:line="240" w:lineRule="auto"/>
        <w:ind w:left="1080"/>
        <w:outlineLvl w:val="1"/>
        <w:rPr>
          <w:rFonts w:asciiTheme="majorBidi" w:eastAsia="Times New Roman" w:hAnsiTheme="majorBidi" w:cstheme="majorBidi"/>
          <w:color w:val="333333"/>
          <w:sz w:val="24"/>
          <w:szCs w:val="24"/>
          <w:shd w:val="clear" w:color="auto" w:fill="FFFFFF"/>
          <w:lang w:eastAsia="fr-FR"/>
        </w:rPr>
      </w:pPr>
      <w:r w:rsidRPr="00AF5856">
        <w:rPr>
          <w:rFonts w:asciiTheme="majorBidi" w:eastAsia="Times New Roman" w:hAnsiTheme="majorBidi" w:cstheme="majorBidi"/>
          <w:color w:val="333333"/>
          <w:sz w:val="24"/>
          <w:szCs w:val="24"/>
          <w:shd w:val="clear" w:color="auto" w:fill="FFFFFF"/>
          <w:lang w:eastAsia="fr-FR"/>
        </w:rPr>
        <w:t xml:space="preserve">Très petite                 1  -   9                    &lt; 20 millions                              </w:t>
      </w:r>
    </w:p>
    <w:p w:rsidR="000B3E95" w:rsidRPr="00AF5856" w:rsidRDefault="000B3E95" w:rsidP="000B3E95">
      <w:pPr>
        <w:pStyle w:val="Paragraphedeliste"/>
        <w:spacing w:before="100" w:beforeAutospacing="1" w:after="100" w:afterAutospacing="1" w:line="240" w:lineRule="auto"/>
        <w:ind w:left="1080"/>
        <w:outlineLvl w:val="1"/>
        <w:rPr>
          <w:rFonts w:asciiTheme="majorBidi" w:eastAsia="Times New Roman" w:hAnsiTheme="majorBidi" w:cstheme="majorBidi"/>
          <w:color w:val="333333"/>
          <w:sz w:val="24"/>
          <w:szCs w:val="24"/>
          <w:shd w:val="clear" w:color="auto" w:fill="FFFFFF"/>
          <w:lang w:eastAsia="fr-FR"/>
        </w:rPr>
      </w:pPr>
      <w:r w:rsidRPr="00AF5856">
        <w:rPr>
          <w:rFonts w:asciiTheme="majorBidi" w:eastAsia="Times New Roman" w:hAnsiTheme="majorBidi" w:cstheme="majorBidi"/>
          <w:color w:val="333333"/>
          <w:sz w:val="24"/>
          <w:szCs w:val="24"/>
          <w:shd w:val="clear" w:color="auto" w:fill="FFFFFF"/>
          <w:lang w:eastAsia="fr-FR"/>
        </w:rPr>
        <w:t xml:space="preserve">Petite                        10  -   49                 &lt; 200 millions </w:t>
      </w:r>
    </w:p>
    <w:p w:rsidR="000B3E95" w:rsidRPr="00AF5856" w:rsidRDefault="000B3E95" w:rsidP="000B3E95">
      <w:pPr>
        <w:pStyle w:val="Paragraphedeliste"/>
        <w:spacing w:before="100" w:beforeAutospacing="1" w:after="100" w:afterAutospacing="1" w:line="240" w:lineRule="auto"/>
        <w:ind w:left="1080"/>
        <w:outlineLvl w:val="1"/>
        <w:rPr>
          <w:rFonts w:asciiTheme="majorBidi" w:eastAsia="Times New Roman" w:hAnsiTheme="majorBidi" w:cstheme="majorBidi"/>
          <w:color w:val="333333"/>
          <w:sz w:val="24"/>
          <w:szCs w:val="24"/>
          <w:shd w:val="clear" w:color="auto" w:fill="FFFFFF"/>
          <w:lang w:eastAsia="fr-FR"/>
        </w:rPr>
      </w:pPr>
      <w:r w:rsidRPr="00AF5856">
        <w:rPr>
          <w:rFonts w:asciiTheme="majorBidi" w:eastAsia="Times New Roman" w:hAnsiTheme="majorBidi" w:cstheme="majorBidi"/>
          <w:color w:val="333333"/>
          <w:sz w:val="24"/>
          <w:szCs w:val="24"/>
          <w:shd w:val="clear" w:color="auto" w:fill="FFFFFF"/>
          <w:lang w:eastAsia="fr-FR"/>
        </w:rPr>
        <w:t xml:space="preserve">Moyenne                    50 – 250                   200 millions – 2 milliards </w:t>
      </w:r>
    </w:p>
    <w:p w:rsidR="000B3E95" w:rsidRPr="00AF5856" w:rsidRDefault="000B3E95" w:rsidP="000B3E95">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AF5856">
        <w:rPr>
          <w:rFonts w:asciiTheme="majorBidi" w:eastAsia="Times New Roman" w:hAnsiTheme="majorBidi" w:cstheme="majorBidi"/>
          <w:b/>
          <w:bCs/>
          <w:i/>
          <w:iCs/>
          <w:sz w:val="24"/>
          <w:szCs w:val="24"/>
          <w:lang w:eastAsia="fr-FR"/>
        </w:rPr>
        <w:t xml:space="preserve">  </w:t>
      </w:r>
      <w:bookmarkStart w:id="0" w:name="connexes"/>
      <w:bookmarkEnd w:id="0"/>
      <w:r w:rsidRPr="00AF5856">
        <w:rPr>
          <w:rFonts w:asciiTheme="majorBidi" w:eastAsia="Times New Roman" w:hAnsiTheme="majorBidi" w:cstheme="majorBidi"/>
          <w:b/>
          <w:bCs/>
          <w:sz w:val="24"/>
          <w:szCs w:val="24"/>
          <w:lang w:eastAsia="fr-FR"/>
        </w:rPr>
        <w:t>Définition production industrielle </w:t>
      </w:r>
    </w:p>
    <w:p w:rsidR="000B3E95" w:rsidRPr="00AF5856" w:rsidRDefault="000B3E95" w:rsidP="000B3E95">
      <w:pPr>
        <w:spacing w:after="150" w:line="270" w:lineRule="atLeast"/>
        <w:textAlignment w:val="baseline"/>
        <w:rPr>
          <w:rFonts w:asciiTheme="majorBidi" w:eastAsia="Times New Roman" w:hAnsiTheme="majorBidi" w:cstheme="majorBidi"/>
          <w:color w:val="000000"/>
          <w:sz w:val="24"/>
          <w:szCs w:val="24"/>
          <w:shd w:val="clear" w:color="auto" w:fill="F6EBD8"/>
          <w:lang w:eastAsia="fr-FR"/>
        </w:rPr>
      </w:pPr>
      <w:proofErr w:type="gramStart"/>
      <w:r w:rsidRPr="00AF5856">
        <w:rPr>
          <w:rFonts w:asciiTheme="majorBidi" w:eastAsia="Times New Roman" w:hAnsiTheme="majorBidi" w:cstheme="majorBidi"/>
          <w:color w:val="000000"/>
          <w:sz w:val="24"/>
          <w:szCs w:val="24"/>
          <w:shd w:val="clear" w:color="auto" w:fill="F6EBD8"/>
          <w:lang w:eastAsia="fr-FR"/>
        </w:rPr>
        <w:t>il</w:t>
      </w:r>
      <w:proofErr w:type="gramEnd"/>
      <w:r w:rsidRPr="00AF5856">
        <w:rPr>
          <w:rFonts w:asciiTheme="majorBidi" w:eastAsia="Times New Roman" w:hAnsiTheme="majorBidi" w:cstheme="majorBidi"/>
          <w:color w:val="000000"/>
          <w:sz w:val="24"/>
          <w:szCs w:val="24"/>
          <w:shd w:val="clear" w:color="auto" w:fill="F6EBD8"/>
          <w:lang w:eastAsia="fr-FR"/>
        </w:rPr>
        <w:t xml:space="preserve"> s'agit d'un indice qui mesure les quantités produites dans les entreprises qui exercent leur activité dans des usines, des chantiers, des carrières et des mines</w:t>
      </w:r>
    </w:p>
    <w:p w:rsidR="000B3E95" w:rsidRPr="007B62D2" w:rsidRDefault="000B3E95" w:rsidP="000B3E95">
      <w:pPr>
        <w:spacing w:before="100" w:beforeAutospacing="1" w:after="100" w:afterAutospacing="1" w:line="240" w:lineRule="auto"/>
        <w:outlineLvl w:val="1"/>
        <w:rPr>
          <w:rFonts w:asciiTheme="majorBidi" w:eastAsia="Times New Roman" w:hAnsiTheme="majorBidi" w:cstheme="majorBidi"/>
          <w:b/>
          <w:bCs/>
          <w:sz w:val="25"/>
          <w:szCs w:val="25"/>
          <w:lang w:eastAsia="fr-FR"/>
        </w:rPr>
      </w:pPr>
    </w:p>
    <w:p w:rsidR="000B3E95" w:rsidRDefault="000B3E95" w:rsidP="000B3E95">
      <w:pPr>
        <w:pBdr>
          <w:top w:val="dotted" w:sz="6" w:space="4" w:color="808080"/>
        </w:pBdr>
        <w:spacing w:before="240" w:after="120" w:line="288" w:lineRule="atLeast"/>
        <w:outlineLvl w:val="1"/>
        <w:rPr>
          <w:rFonts w:asciiTheme="majorBidi" w:eastAsia="Times New Roman" w:hAnsiTheme="majorBidi" w:cstheme="majorBidi"/>
          <w:b/>
          <w:bCs/>
          <w:color w:val="3A3C3B"/>
          <w:sz w:val="24"/>
          <w:szCs w:val="24"/>
          <w:u w:val="single"/>
          <w:shd w:val="clear" w:color="auto" w:fill="FFFFFF"/>
          <w:lang w:eastAsia="fr-FR"/>
        </w:rPr>
      </w:pPr>
    </w:p>
    <w:p w:rsidR="000B3E95" w:rsidRDefault="000B3E95" w:rsidP="000B3E95">
      <w:pPr>
        <w:pBdr>
          <w:top w:val="dotted" w:sz="6" w:space="4" w:color="808080"/>
        </w:pBdr>
        <w:spacing w:before="240" w:after="120" w:line="288" w:lineRule="atLeast"/>
        <w:outlineLvl w:val="1"/>
        <w:rPr>
          <w:rFonts w:asciiTheme="majorBidi" w:eastAsia="Times New Roman" w:hAnsiTheme="majorBidi" w:cstheme="majorBidi"/>
          <w:b/>
          <w:bCs/>
          <w:color w:val="3A3C3B"/>
          <w:sz w:val="24"/>
          <w:szCs w:val="24"/>
          <w:u w:val="single"/>
          <w:shd w:val="clear" w:color="auto" w:fill="FFFFFF"/>
          <w:lang w:eastAsia="fr-FR"/>
        </w:rPr>
      </w:pPr>
    </w:p>
    <w:p w:rsidR="000B3E95" w:rsidRPr="00716A44" w:rsidRDefault="000B3E95" w:rsidP="000B3E95">
      <w:pPr>
        <w:pBdr>
          <w:top w:val="dotted" w:sz="6" w:space="4" w:color="808080"/>
        </w:pBdr>
        <w:spacing w:before="240" w:after="120" w:line="288" w:lineRule="atLeast"/>
        <w:outlineLvl w:val="1"/>
        <w:rPr>
          <w:rFonts w:asciiTheme="majorBidi" w:eastAsia="Times New Roman" w:hAnsiTheme="majorBidi" w:cstheme="majorBidi"/>
          <w:b/>
          <w:bCs/>
          <w:color w:val="3A3C3B"/>
          <w:sz w:val="24"/>
          <w:szCs w:val="24"/>
          <w:u w:val="single"/>
          <w:shd w:val="clear" w:color="auto" w:fill="FFFFFF"/>
          <w:lang w:eastAsia="fr-FR"/>
        </w:rPr>
      </w:pPr>
      <w:r w:rsidRPr="00716A44">
        <w:rPr>
          <w:rFonts w:asciiTheme="majorBidi" w:eastAsia="Times New Roman" w:hAnsiTheme="majorBidi" w:cstheme="majorBidi"/>
          <w:b/>
          <w:bCs/>
          <w:color w:val="3A3C3B"/>
          <w:sz w:val="24"/>
          <w:szCs w:val="24"/>
          <w:u w:val="single"/>
          <w:shd w:val="clear" w:color="auto" w:fill="FFFFFF"/>
          <w:lang w:eastAsia="fr-FR"/>
        </w:rPr>
        <w:lastRenderedPageBreak/>
        <w:t>Définition du secteur tertiaire :</w:t>
      </w:r>
    </w:p>
    <w:p w:rsidR="000B3E95" w:rsidRPr="00970A5E" w:rsidRDefault="000B3E95" w:rsidP="000B3E95">
      <w:pPr>
        <w:spacing w:before="120" w:after="120" w:line="240" w:lineRule="auto"/>
        <w:rPr>
          <w:rFonts w:asciiTheme="majorBidi" w:eastAsia="Times New Roman" w:hAnsiTheme="majorBidi" w:cstheme="majorBidi"/>
          <w:color w:val="000000"/>
          <w:sz w:val="24"/>
          <w:szCs w:val="24"/>
          <w:shd w:val="clear" w:color="auto" w:fill="FFFFFF"/>
          <w:lang w:eastAsia="fr-FR"/>
        </w:rPr>
      </w:pPr>
      <w:r w:rsidRPr="00970A5E">
        <w:rPr>
          <w:rFonts w:asciiTheme="majorBidi" w:eastAsia="Times New Roman" w:hAnsiTheme="majorBidi" w:cstheme="majorBidi"/>
          <w:color w:val="000000"/>
          <w:sz w:val="24"/>
          <w:szCs w:val="24"/>
          <w:shd w:val="clear" w:color="auto" w:fill="FFFFFF"/>
          <w:lang w:eastAsia="fr-FR"/>
        </w:rPr>
        <w:t>Le secteur tertiaire recouvre un vaste champ d'activités qui va du</w:t>
      </w:r>
      <w:r w:rsidRPr="00970A5E">
        <w:rPr>
          <w:rFonts w:asciiTheme="majorBidi" w:eastAsia="Times New Roman" w:hAnsiTheme="majorBidi" w:cstheme="majorBidi"/>
          <w:color w:val="000000"/>
          <w:sz w:val="24"/>
          <w:szCs w:val="24"/>
          <w:lang w:eastAsia="fr-FR"/>
        </w:rPr>
        <w:t> </w:t>
      </w:r>
      <w:hyperlink r:id="rId57" w:history="1">
        <w:r w:rsidRPr="00970A5E">
          <w:rPr>
            <w:rFonts w:asciiTheme="majorBidi" w:eastAsia="Times New Roman" w:hAnsiTheme="majorBidi" w:cstheme="majorBidi"/>
            <w:b/>
            <w:bCs/>
            <w:color w:val="0257B2"/>
            <w:sz w:val="24"/>
            <w:szCs w:val="24"/>
            <w:u w:val="single"/>
            <w:lang w:eastAsia="fr-FR"/>
          </w:rPr>
          <w:t>commerce</w:t>
        </w:r>
      </w:hyperlink>
      <w:r w:rsidRPr="00970A5E">
        <w:rPr>
          <w:rFonts w:asciiTheme="majorBidi" w:eastAsia="Times New Roman" w:hAnsiTheme="majorBidi" w:cstheme="majorBidi"/>
          <w:color w:val="000000"/>
          <w:sz w:val="24"/>
          <w:szCs w:val="24"/>
          <w:lang w:eastAsia="fr-FR"/>
        </w:rPr>
        <w:t> </w:t>
      </w:r>
      <w:r w:rsidRPr="00970A5E">
        <w:rPr>
          <w:rFonts w:asciiTheme="majorBidi" w:eastAsia="Times New Roman" w:hAnsiTheme="majorBidi" w:cstheme="majorBidi"/>
          <w:color w:val="000000"/>
          <w:sz w:val="24"/>
          <w:szCs w:val="24"/>
          <w:shd w:val="clear" w:color="auto" w:fill="FFFFFF"/>
          <w:lang w:eastAsia="fr-FR"/>
        </w:rPr>
        <w:t>à l'administration, en passant par les transports, les activités financières et immobilières, les</w:t>
      </w:r>
      <w:r w:rsidRPr="00970A5E">
        <w:rPr>
          <w:rFonts w:asciiTheme="majorBidi" w:eastAsia="Times New Roman" w:hAnsiTheme="majorBidi" w:cstheme="majorBidi"/>
          <w:color w:val="000000"/>
          <w:sz w:val="24"/>
          <w:szCs w:val="24"/>
          <w:lang w:eastAsia="fr-FR"/>
        </w:rPr>
        <w:t> </w:t>
      </w:r>
      <w:hyperlink r:id="rId58" w:history="1">
        <w:r w:rsidRPr="00970A5E">
          <w:rPr>
            <w:rFonts w:asciiTheme="majorBidi" w:eastAsia="Times New Roman" w:hAnsiTheme="majorBidi" w:cstheme="majorBidi"/>
            <w:b/>
            <w:bCs/>
            <w:color w:val="0257B2"/>
            <w:sz w:val="24"/>
            <w:szCs w:val="24"/>
            <w:u w:val="single"/>
            <w:lang w:eastAsia="fr-FR"/>
          </w:rPr>
          <w:t>services aux entreprises</w:t>
        </w:r>
      </w:hyperlink>
      <w:r w:rsidRPr="00970A5E">
        <w:rPr>
          <w:rFonts w:asciiTheme="majorBidi" w:eastAsia="Times New Roman" w:hAnsiTheme="majorBidi" w:cstheme="majorBidi"/>
          <w:color w:val="000000"/>
          <w:sz w:val="24"/>
          <w:szCs w:val="24"/>
          <w:lang w:eastAsia="fr-FR"/>
        </w:rPr>
        <w:t> </w:t>
      </w:r>
      <w:r w:rsidRPr="00970A5E">
        <w:rPr>
          <w:rFonts w:asciiTheme="majorBidi" w:eastAsia="Times New Roman" w:hAnsiTheme="majorBidi" w:cstheme="majorBidi"/>
          <w:color w:val="000000"/>
          <w:sz w:val="24"/>
          <w:szCs w:val="24"/>
          <w:shd w:val="clear" w:color="auto" w:fill="FFFFFF"/>
          <w:lang w:eastAsia="fr-FR"/>
        </w:rPr>
        <w:t>et</w:t>
      </w:r>
      <w:r w:rsidRPr="00970A5E">
        <w:rPr>
          <w:rFonts w:asciiTheme="majorBidi" w:eastAsia="Times New Roman" w:hAnsiTheme="majorBidi" w:cstheme="majorBidi"/>
          <w:color w:val="000000"/>
          <w:sz w:val="24"/>
          <w:szCs w:val="24"/>
          <w:lang w:eastAsia="fr-FR"/>
        </w:rPr>
        <w:t> </w:t>
      </w:r>
      <w:hyperlink r:id="rId59" w:history="1">
        <w:r w:rsidRPr="00970A5E">
          <w:rPr>
            <w:rFonts w:asciiTheme="majorBidi" w:eastAsia="Times New Roman" w:hAnsiTheme="majorBidi" w:cstheme="majorBidi"/>
            <w:b/>
            <w:bCs/>
            <w:color w:val="0257B2"/>
            <w:sz w:val="24"/>
            <w:szCs w:val="24"/>
            <w:u w:val="single"/>
            <w:lang w:eastAsia="fr-FR"/>
          </w:rPr>
          <w:t>services aux particuliers</w:t>
        </w:r>
      </w:hyperlink>
      <w:r w:rsidRPr="00970A5E">
        <w:rPr>
          <w:rFonts w:asciiTheme="majorBidi" w:eastAsia="Times New Roman" w:hAnsiTheme="majorBidi" w:cstheme="majorBidi"/>
          <w:color w:val="000000"/>
          <w:sz w:val="24"/>
          <w:szCs w:val="24"/>
          <w:shd w:val="clear" w:color="auto" w:fill="FFFFFF"/>
          <w:lang w:eastAsia="fr-FR"/>
        </w:rPr>
        <w:t>, l'éducation, la santé et l'action sociale.</w:t>
      </w:r>
      <w:r w:rsidRPr="00970A5E">
        <w:rPr>
          <w:rFonts w:asciiTheme="majorBidi" w:eastAsia="Times New Roman" w:hAnsiTheme="majorBidi" w:cstheme="majorBidi"/>
          <w:color w:val="000000"/>
          <w:sz w:val="24"/>
          <w:szCs w:val="24"/>
          <w:shd w:val="clear" w:color="auto" w:fill="FFFFFF"/>
          <w:lang w:eastAsia="fr-FR"/>
        </w:rPr>
        <w:br/>
        <w:t>Le périmètre du secteur tertiaire est de fait défini par complémentarité avec les activités agricoles et industrielles (secteurs primaire et secondaire).</w:t>
      </w:r>
    </w:p>
    <w:p w:rsidR="000B3E95" w:rsidRDefault="000B3E95"/>
    <w:sectPr w:rsidR="000B3E95" w:rsidSect="00C758F3">
      <w:headerReference w:type="even" r:id="rId60"/>
      <w:headerReference w:type="default" r:id="rId61"/>
      <w:footerReference w:type="even" r:id="rId62"/>
      <w:footerReference w:type="default" r:id="rId63"/>
      <w:headerReference w:type="first" r:id="rId64"/>
      <w:footerReference w:type="first" r:id="rId6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26D" w:rsidRDefault="00C7526D" w:rsidP="000B3E95">
      <w:pPr>
        <w:spacing w:after="0" w:line="240" w:lineRule="auto"/>
      </w:pPr>
      <w:r>
        <w:separator/>
      </w:r>
    </w:p>
  </w:endnote>
  <w:endnote w:type="continuationSeparator" w:id="0">
    <w:p w:rsidR="00C7526D" w:rsidRDefault="00C7526D" w:rsidP="000B3E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5" w:rsidRDefault="000B3E9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5" w:rsidRDefault="000B3E9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5" w:rsidRDefault="000B3E9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26D" w:rsidRDefault="00C7526D" w:rsidP="000B3E95">
      <w:pPr>
        <w:spacing w:after="0" w:line="240" w:lineRule="auto"/>
      </w:pPr>
      <w:r>
        <w:separator/>
      </w:r>
    </w:p>
  </w:footnote>
  <w:footnote w:type="continuationSeparator" w:id="0">
    <w:p w:rsidR="00C7526D" w:rsidRDefault="00C7526D" w:rsidP="000B3E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5" w:rsidRDefault="000B3E9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5" w:rsidRDefault="000B3E9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5" w:rsidRDefault="000B3E9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5F0"/>
    <w:multiLevelType w:val="multilevel"/>
    <w:tmpl w:val="AAB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C678E"/>
    <w:multiLevelType w:val="multilevel"/>
    <w:tmpl w:val="FE407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B3E95"/>
    <w:rsid w:val="000B3E95"/>
    <w:rsid w:val="00957D83"/>
    <w:rsid w:val="00C7526D"/>
    <w:rsid w:val="00C758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1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3E95"/>
    <w:pPr>
      <w:spacing w:line="276" w:lineRule="auto"/>
      <w:ind w:left="720"/>
      <w:contextualSpacing/>
    </w:pPr>
  </w:style>
  <w:style w:type="character" w:customStyle="1" w:styleId="apple-converted-space">
    <w:name w:val="apple-converted-space"/>
    <w:basedOn w:val="Policepardfaut"/>
    <w:rsid w:val="000B3E95"/>
  </w:style>
  <w:style w:type="character" w:customStyle="1" w:styleId="apple-style-span">
    <w:name w:val="apple-style-span"/>
    <w:basedOn w:val="Policepardfaut"/>
    <w:rsid w:val="000B3E95"/>
  </w:style>
  <w:style w:type="character" w:customStyle="1" w:styleId="textegras">
    <w:name w:val="textegras"/>
    <w:basedOn w:val="Policepardfaut"/>
    <w:rsid w:val="000B3E95"/>
  </w:style>
  <w:style w:type="character" w:styleId="Lienhypertexte">
    <w:name w:val="Hyperlink"/>
    <w:basedOn w:val="Policepardfaut"/>
    <w:uiPriority w:val="99"/>
    <w:semiHidden/>
    <w:unhideWhenUsed/>
    <w:rsid w:val="000B3E95"/>
    <w:rPr>
      <w:color w:val="0000FF"/>
      <w:u w:val="single"/>
    </w:rPr>
  </w:style>
  <w:style w:type="paragraph" w:styleId="NormalWeb">
    <w:name w:val="Normal (Web)"/>
    <w:basedOn w:val="Normal"/>
    <w:uiPriority w:val="99"/>
    <w:semiHidden/>
    <w:unhideWhenUsed/>
    <w:rsid w:val="000B3E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0B3E9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B3E95"/>
  </w:style>
  <w:style w:type="paragraph" w:styleId="Pieddepage">
    <w:name w:val="footer"/>
    <w:basedOn w:val="Normal"/>
    <w:link w:val="PieddepageCar"/>
    <w:uiPriority w:val="99"/>
    <w:semiHidden/>
    <w:unhideWhenUsed/>
    <w:rsid w:val="000B3E9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0B3E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Animal" TargetMode="External"/><Relationship Id="rId18" Type="http://schemas.openxmlformats.org/officeDocument/2006/relationships/hyperlink" Target="http://fr.wikipedia.org/wiki/Revenu" TargetMode="External"/><Relationship Id="rId26" Type="http://schemas.openxmlformats.org/officeDocument/2006/relationships/hyperlink" Target="http://fr.wikipedia.org/wiki/%C3%89levage" TargetMode="External"/><Relationship Id="rId39" Type="http://schemas.openxmlformats.org/officeDocument/2006/relationships/hyperlink" Target="http://fr.wikipedia.org/wiki/Huile_d%27olive" TargetMode="External"/><Relationship Id="rId21" Type="http://schemas.openxmlformats.org/officeDocument/2006/relationships/hyperlink" Target="http://fr.wikipedia.org/wiki/Sylviculture" TargetMode="External"/><Relationship Id="rId34" Type="http://schemas.openxmlformats.org/officeDocument/2006/relationships/hyperlink" Target="http://fr.wikipedia.org/wiki/L%C3%A9gume" TargetMode="External"/><Relationship Id="rId42" Type="http://schemas.openxmlformats.org/officeDocument/2006/relationships/hyperlink" Target="http://fr.wikipedia.org/wiki/Ruche" TargetMode="External"/><Relationship Id="rId47" Type="http://schemas.openxmlformats.org/officeDocument/2006/relationships/hyperlink" Target="http://fr.wikipedia.org/wiki/Agriculture" TargetMode="External"/><Relationship Id="rId50" Type="http://schemas.openxmlformats.org/officeDocument/2006/relationships/hyperlink" Target="http://fr.wikipedia.org/wiki/Anglais" TargetMode="External"/><Relationship Id="rId55" Type="http://schemas.openxmlformats.org/officeDocument/2006/relationships/hyperlink" Target="http://fr.wikipedia.org/wiki/1951" TargetMode="External"/><Relationship Id="rId63" Type="http://schemas.openxmlformats.org/officeDocument/2006/relationships/footer" Target="footer2.xml"/><Relationship Id="rId7" Type="http://schemas.openxmlformats.org/officeDocument/2006/relationships/hyperlink" Target="http://fr.wikipedia.org/wiki/Culture_(agriculture)" TargetMode="External"/><Relationship Id="rId2" Type="http://schemas.openxmlformats.org/officeDocument/2006/relationships/styles" Target="styles.xml"/><Relationship Id="rId16" Type="http://schemas.openxmlformats.org/officeDocument/2006/relationships/hyperlink" Target="http://fr.wikipedia.org/wiki/%C3%89conomie_politique" TargetMode="External"/><Relationship Id="rId29" Type="http://schemas.openxmlformats.org/officeDocument/2006/relationships/hyperlink" Target="http://fr.wikipedia.org/wiki/M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V%C3%A9g%C3%A9tal" TargetMode="External"/><Relationship Id="rId24" Type="http://schemas.openxmlformats.org/officeDocument/2006/relationships/hyperlink" Target="http://fr.wikipedia.org/wiki/Chasse" TargetMode="External"/><Relationship Id="rId32" Type="http://schemas.openxmlformats.org/officeDocument/2006/relationships/hyperlink" Target="http://fr.wikipedia.org/wiki/Plante_ornementale" TargetMode="External"/><Relationship Id="rId37" Type="http://schemas.openxmlformats.org/officeDocument/2006/relationships/hyperlink" Target="http://fr.wikipedia.org/wiki/Olivier_(arbre)" TargetMode="External"/><Relationship Id="rId40" Type="http://schemas.openxmlformats.org/officeDocument/2006/relationships/hyperlink" Target="http://fr.wikipedia.org/wiki/Agriculture" TargetMode="External"/><Relationship Id="rId45" Type="http://schemas.openxmlformats.org/officeDocument/2006/relationships/hyperlink" Target="http://fr.wikipedia.org/wiki/%C3%89conomie" TargetMode="External"/><Relationship Id="rId53" Type="http://schemas.openxmlformats.org/officeDocument/2006/relationships/hyperlink" Target="http://fr.wikipedia.org/wiki/Qu%C3%A9bec_(ville)" TargetMode="External"/><Relationship Id="rId58" Type="http://schemas.openxmlformats.org/officeDocument/2006/relationships/hyperlink" Target="http://www.insee.fr/fr/methodes/default.asp?page=definitions/services-aux-entreprises.htm"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fr.wikipedia.org/wiki/Nature" TargetMode="External"/><Relationship Id="rId23" Type="http://schemas.openxmlformats.org/officeDocument/2006/relationships/hyperlink" Target="http://fr.wikipedia.org/wiki/%C3%89levage" TargetMode="External"/><Relationship Id="rId28" Type="http://schemas.openxmlformats.org/officeDocument/2006/relationships/hyperlink" Target="http://fr.wikipedia.org/wiki/Eau_douce" TargetMode="External"/><Relationship Id="rId36" Type="http://schemas.openxmlformats.org/officeDocument/2006/relationships/hyperlink" Target="http://fr.wikipedia.org/wiki/Floriculture" TargetMode="External"/><Relationship Id="rId49" Type="http://schemas.openxmlformats.org/officeDocument/2006/relationships/hyperlink" Target="http://fr.wikipedia.org/wiki/Sigle" TargetMode="External"/><Relationship Id="rId57" Type="http://schemas.openxmlformats.org/officeDocument/2006/relationships/hyperlink" Target="http://www.insee.fr/fr/methodes/default.asp?page=definitions/commerce.htm" TargetMode="External"/><Relationship Id="rId61" Type="http://schemas.openxmlformats.org/officeDocument/2006/relationships/header" Target="header2.xml"/><Relationship Id="rId10" Type="http://schemas.openxmlformats.org/officeDocument/2006/relationships/hyperlink" Target="http://fr.wikipedia.org/wiki/Animal" TargetMode="External"/><Relationship Id="rId19" Type="http://schemas.openxmlformats.org/officeDocument/2006/relationships/hyperlink" Target="http://fr.wikipedia.org/wiki/Culture_(agriculture)" TargetMode="External"/><Relationship Id="rId31" Type="http://schemas.openxmlformats.org/officeDocument/2006/relationships/hyperlink" Target="http://fr.wikipedia.org/wiki/Plantes_potag%C3%A8res" TargetMode="External"/><Relationship Id="rId44" Type="http://schemas.openxmlformats.org/officeDocument/2006/relationships/hyperlink" Target="http://fr.wikipedia.org/wiki/Parc" TargetMode="External"/><Relationship Id="rId52" Type="http://schemas.openxmlformats.org/officeDocument/2006/relationships/hyperlink" Target="http://fr.wikipedia.org/wiki/1945"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fr.wikipedia.org/wiki/Aquaculture" TargetMode="External"/><Relationship Id="rId14" Type="http://schemas.openxmlformats.org/officeDocument/2006/relationships/hyperlink" Target="http://fr.wikipedia.org/wiki/Consommation" TargetMode="External"/><Relationship Id="rId22" Type="http://schemas.openxmlformats.org/officeDocument/2006/relationships/hyperlink" Target="http://fr.wikipedia.org/wiki/Aquaculture" TargetMode="External"/><Relationship Id="rId27" Type="http://schemas.openxmlformats.org/officeDocument/2006/relationships/hyperlink" Target="http://fr.wikipedia.org/wiki/Poisson" TargetMode="External"/><Relationship Id="rId30" Type="http://schemas.openxmlformats.org/officeDocument/2006/relationships/hyperlink" Target="http://fr.wikipedia.org/wiki/Agriculture" TargetMode="External"/><Relationship Id="rId35" Type="http://schemas.openxmlformats.org/officeDocument/2006/relationships/hyperlink" Target="http://fr.wikipedia.org/wiki/Arboriculture" TargetMode="External"/><Relationship Id="rId43" Type="http://schemas.openxmlformats.org/officeDocument/2006/relationships/hyperlink" Target="http://fr.wikipedia.org/wiki/Hu%C3%AEtre" TargetMode="External"/><Relationship Id="rId48" Type="http://schemas.openxmlformats.org/officeDocument/2006/relationships/hyperlink" Target="http://www.insee.fr/fr/methodes/default.asp?page=definitions/aquaculture.htm" TargetMode="External"/><Relationship Id="rId56" Type="http://schemas.openxmlformats.org/officeDocument/2006/relationships/hyperlink" Target="http://fr.wikipedia.org/wiki/Union_europ%C3%A9enne" TargetMode="External"/><Relationship Id="rId64" Type="http://schemas.openxmlformats.org/officeDocument/2006/relationships/header" Target="header3.xml"/><Relationship Id="rId8" Type="http://schemas.openxmlformats.org/officeDocument/2006/relationships/hyperlink" Target="http://fr.wikipedia.org/wiki/Sylviculture" TargetMode="External"/><Relationship Id="rId51" Type="http://schemas.openxmlformats.org/officeDocument/2006/relationships/hyperlink" Target="http://fr.wikipedia.org/wiki/Organisation_des_Nations_unies" TargetMode="External"/><Relationship Id="rId3" Type="http://schemas.openxmlformats.org/officeDocument/2006/relationships/settings" Target="settings.xml"/><Relationship Id="rId12" Type="http://schemas.openxmlformats.org/officeDocument/2006/relationships/hyperlink" Target="http://fr.wikipedia.org/wiki/%C3%89levage" TargetMode="External"/><Relationship Id="rId17" Type="http://schemas.openxmlformats.org/officeDocument/2006/relationships/hyperlink" Target="http://fr.wikipedia.org/wiki/%C3%89conomie_agricole" TargetMode="External"/><Relationship Id="rId25" Type="http://schemas.openxmlformats.org/officeDocument/2006/relationships/hyperlink" Target="http://fr.wikipedia.org/wiki/Aquaculture" TargetMode="External"/><Relationship Id="rId33" Type="http://schemas.openxmlformats.org/officeDocument/2006/relationships/hyperlink" Target="http://fr.wikipedia.org/wiki/Mara%C3%AEchage" TargetMode="External"/><Relationship Id="rId38" Type="http://schemas.openxmlformats.org/officeDocument/2006/relationships/hyperlink" Target="http://fr.wikipedia.org/wiki/Olive" TargetMode="External"/><Relationship Id="rId46" Type="http://schemas.openxmlformats.org/officeDocument/2006/relationships/hyperlink" Target="http://fr.wikipedia.org/wiki/Science_%C3%A9conomique" TargetMode="External"/><Relationship Id="rId59" Type="http://schemas.openxmlformats.org/officeDocument/2006/relationships/hyperlink" Target="http://www.insee.fr/fr/methodes/default.asp?page=definitions/services-aux-particuliers.htm" TargetMode="External"/><Relationship Id="rId67" Type="http://schemas.openxmlformats.org/officeDocument/2006/relationships/theme" Target="theme/theme1.xml"/><Relationship Id="rId20" Type="http://schemas.openxmlformats.org/officeDocument/2006/relationships/hyperlink" Target="http://fr.wikipedia.org/wiki/For%C3%AAt" TargetMode="External"/><Relationship Id="rId41" Type="http://schemas.openxmlformats.org/officeDocument/2006/relationships/hyperlink" Target="http://fr.wikipedia.org/wiki/Abeille_%C3%A0_miel" TargetMode="External"/><Relationship Id="rId54" Type="http://schemas.openxmlformats.org/officeDocument/2006/relationships/hyperlink" Target="http://fr.wikipedia.org/wiki/Rome" TargetMode="External"/><Relationship Id="rId6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1588</Words>
  <Characters>8740</Characters>
  <Application>Microsoft Office Word</Application>
  <DocSecurity>0</DocSecurity>
  <Lines>72</Lines>
  <Paragraphs>20</Paragraphs>
  <ScaleCrop>false</ScaleCrop>
  <Company/>
  <LinksUpToDate>false</LinksUpToDate>
  <CharactersWithSpaces>10308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ISLEM</dc:creator>
  <cp:lastModifiedBy>ISLEM</cp:lastModifiedBy>
  <cp:revision>1</cp:revision>
  <dcterms:created xsi:type="dcterms:W3CDTF">2014-05-13T20:04:00Z</dcterms:created>
  <dcterms:modified xsi:type="dcterms:W3CDTF">2014-05-13T20:11:00Z</dcterms:modified>
</cp:coreProperties>
</file>