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C2" w:rsidRDefault="00E47FC2" w:rsidP="00E47FC2">
      <w:pPr>
        <w:widowControl w:val="0"/>
        <w:autoSpaceDE w:val="0"/>
        <w:autoSpaceDN w:val="0"/>
        <w:adjustRightInd w:val="0"/>
        <w:jc w:val="both"/>
        <w:rPr>
          <w:rFonts w:ascii="Arial" w:hAnsi="Arial" w:cs="Arial"/>
          <w:color w:val="1A1A1A"/>
        </w:rPr>
      </w:pPr>
    </w:p>
    <w:p w:rsidR="00E47FC2" w:rsidRDefault="00E47FC2" w:rsidP="00E47FC2">
      <w:pPr>
        <w:widowControl w:val="0"/>
        <w:autoSpaceDE w:val="0"/>
        <w:autoSpaceDN w:val="0"/>
        <w:adjustRightInd w:val="0"/>
        <w:jc w:val="both"/>
        <w:rPr>
          <w:rFonts w:ascii="Arial" w:hAnsi="Arial" w:cs="Arial"/>
          <w:color w:val="1A1A1A"/>
        </w:rPr>
      </w:pPr>
    </w:p>
    <w:p w:rsidR="00E47FC2" w:rsidRDefault="00E47FC2" w:rsidP="00E47FC2">
      <w:pPr>
        <w:widowControl w:val="0"/>
        <w:autoSpaceDE w:val="0"/>
        <w:autoSpaceDN w:val="0"/>
        <w:adjustRightInd w:val="0"/>
        <w:jc w:val="both"/>
        <w:rPr>
          <w:rFonts w:ascii="Arial" w:hAnsi="Arial" w:cs="Arial"/>
          <w:color w:val="1A1A1A"/>
        </w:rPr>
      </w:pPr>
      <w:bookmarkStart w:id="0" w:name="_GoBack"/>
      <w:bookmarkEnd w:id="0"/>
    </w:p>
    <w:p w:rsidR="00E47FC2" w:rsidRDefault="00E47FC2" w:rsidP="00E47FC2">
      <w:pPr>
        <w:widowControl w:val="0"/>
        <w:autoSpaceDE w:val="0"/>
        <w:autoSpaceDN w:val="0"/>
        <w:adjustRightInd w:val="0"/>
        <w:jc w:val="both"/>
        <w:rPr>
          <w:rFonts w:ascii="Arial" w:hAnsi="Arial" w:cs="Arial"/>
          <w:color w:val="1A1A1A"/>
        </w:rPr>
      </w:pPr>
    </w:p>
    <w:p w:rsidR="00E47FC2" w:rsidRDefault="00E47FC2" w:rsidP="00E47FC2">
      <w:pPr>
        <w:widowControl w:val="0"/>
        <w:autoSpaceDE w:val="0"/>
        <w:autoSpaceDN w:val="0"/>
        <w:adjustRightInd w:val="0"/>
        <w:jc w:val="both"/>
        <w:rPr>
          <w:rFonts w:ascii="Arial" w:hAnsi="Arial" w:cs="Arial"/>
          <w:color w:val="1A1A1A"/>
        </w:rPr>
      </w:pPr>
    </w:p>
    <w:p w:rsidR="00E47FC2" w:rsidRDefault="00E47FC2" w:rsidP="00E47FC2">
      <w:pPr>
        <w:widowControl w:val="0"/>
        <w:autoSpaceDE w:val="0"/>
        <w:autoSpaceDN w:val="0"/>
        <w:adjustRightInd w:val="0"/>
        <w:jc w:val="both"/>
        <w:rPr>
          <w:rFonts w:ascii="Arial" w:hAnsi="Arial" w:cs="Arial"/>
          <w:color w:val="1A1A1A"/>
        </w:rPr>
      </w:pP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Monsieur le Maire de Lyon, Madame et Monsieur les Adjoints au Maire,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Le 2 avril, la Ville de Lyon a annoncé la suppression du Centre de ressources </w:t>
      </w:r>
      <w:r w:rsidRPr="00E47FC2">
        <w:rPr>
          <w:rFonts w:ascii="Arial" w:hAnsi="Arial" w:cs="Arial"/>
          <w:i/>
          <w:iCs/>
          <w:color w:val="1A1A1A"/>
        </w:rPr>
        <w:t>Enfance, Art et Langages</w:t>
      </w:r>
      <w:r w:rsidRPr="00E47FC2">
        <w:rPr>
          <w:rFonts w:ascii="Arial" w:hAnsi="Arial" w:cs="Arial"/>
          <w:color w:val="1A1A1A"/>
        </w:rPr>
        <w:t> et des résidences d'artistes dans les écoles.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Nous, artistes, professionnels des Arts et de la Culture, enseignants, éducateurs, parents, voulons témoigner de notre désaccord avec cette décision tant sur le fond que sur la forme.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rPr>
      </w:pPr>
      <w:r w:rsidRPr="00E47FC2">
        <w:rPr>
          <w:rFonts w:ascii="Arial" w:hAnsi="Arial" w:cs="Arial"/>
          <w:color w:val="1A1A1A"/>
        </w:rPr>
        <w:t>Oui, nous entendons les contraintes financières évoquées par la Ville.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Non, nous n’acceptons pas une décision prise unilatéralement, sans dialogue ni avec les partenaires, ni avec les acteurs.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Parce qu'</w:t>
      </w:r>
      <w:r w:rsidRPr="00E47FC2">
        <w:rPr>
          <w:rFonts w:ascii="Arial" w:hAnsi="Arial" w:cs="Arial"/>
          <w:i/>
          <w:iCs/>
          <w:color w:val="1A1A1A"/>
        </w:rPr>
        <w:t>Enfance, Art et Langages</w:t>
      </w:r>
      <w:r w:rsidRPr="00E47FC2">
        <w:rPr>
          <w:rFonts w:ascii="Arial" w:hAnsi="Arial" w:cs="Arial"/>
          <w:color w:val="1A1A1A"/>
        </w:rPr>
        <w:t> a expérimenté des résidences d’artistes délibérément longues en école maternelle.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Parce qu'</w:t>
      </w:r>
      <w:r w:rsidRPr="00E47FC2">
        <w:rPr>
          <w:rFonts w:ascii="Arial" w:hAnsi="Arial" w:cs="Arial"/>
          <w:i/>
          <w:iCs/>
          <w:color w:val="1A1A1A"/>
        </w:rPr>
        <w:t>Enfance, Art et Langage</w:t>
      </w:r>
      <w:r w:rsidRPr="00E47FC2">
        <w:rPr>
          <w:rFonts w:ascii="Arial" w:hAnsi="Arial" w:cs="Arial"/>
          <w:color w:val="1A1A1A"/>
        </w:rPr>
        <w:t>s accompagné par des chercheurs qui ont suscité et produit une réflexion abondante et partagée, a montré toute son efficacité, son savoir-faire ; et ce encore tout récemment à l'occasion de la restitution publique du dernier rapport de recherche et du site de recherche associé.</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Parce qu'</w:t>
      </w:r>
      <w:r w:rsidRPr="00E47FC2">
        <w:rPr>
          <w:rFonts w:ascii="Arial" w:hAnsi="Arial" w:cs="Arial"/>
          <w:i/>
          <w:iCs/>
          <w:color w:val="1A1A1A"/>
        </w:rPr>
        <w:t>Enfance, Art et Langages</w:t>
      </w:r>
      <w:r w:rsidRPr="00E47FC2">
        <w:rPr>
          <w:rFonts w:ascii="Arial" w:hAnsi="Arial" w:cs="Arial"/>
          <w:color w:val="1A1A1A"/>
        </w:rPr>
        <w:t> a animé des échanges de ressources et de pratiques : séminaires, colloques, rencontres européennes entre les acteurs.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Parce qu’</w:t>
      </w:r>
      <w:r w:rsidRPr="00E47FC2">
        <w:rPr>
          <w:rFonts w:ascii="Arial" w:hAnsi="Arial" w:cs="Arial"/>
          <w:i/>
          <w:iCs/>
          <w:color w:val="1A1A1A"/>
        </w:rPr>
        <w:t>Enfance, Art et Langages</w:t>
      </w:r>
      <w:r w:rsidRPr="00E47FC2">
        <w:rPr>
          <w:rFonts w:ascii="Arial" w:hAnsi="Arial" w:cs="Arial"/>
          <w:color w:val="1A1A1A"/>
        </w:rPr>
        <w:t> est un dispositif unique, atypique, intéressant, fécond, propice à faire réfléchir et faire agir, pour que le travail éducatif et culturel donne tous les fruits escomptés pour les enfants, citoyens de demain.</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Depuis plus de 12 ans, </w:t>
      </w:r>
      <w:r w:rsidRPr="00E47FC2">
        <w:rPr>
          <w:rFonts w:ascii="Arial" w:hAnsi="Arial" w:cs="Arial"/>
          <w:i/>
          <w:iCs/>
          <w:color w:val="1A1A1A"/>
        </w:rPr>
        <w:t>Enfance, Art et Langages</w:t>
      </w:r>
      <w:r w:rsidRPr="00E47FC2">
        <w:rPr>
          <w:rFonts w:ascii="Arial" w:hAnsi="Arial" w:cs="Arial"/>
          <w:color w:val="1A1A1A"/>
        </w:rPr>
        <w:t> a initié 37 résidences d'artistes dans 31 écoles maternelles, s'adressant à plus de 10 000 enfants des quartiers prioritaires de Lyon.</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Cette présence singulière fait des résidences un lieu de rencontre entre des professionnels de l'art, de l'éducation et de la petite enfance.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Tout cet acquis ne doit pas disparaitre, transformons-le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Nous demandons à ce que la Ville nous en laisse le temps : qu’elle laisse le temps aux 5 résidences encore en cours de s’achever, qu’elle prenne le temps de redimensionner le projet en fonction des attentes liées aux rythmes éducatifs, aux réformes territoriales, aux enjeux de l’éducation artistique et culturelle, et qu’elle associe ses partenaires à cette réflexion.</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Le travail réalisé au sein d’</w:t>
      </w:r>
      <w:r w:rsidRPr="00E47FC2">
        <w:rPr>
          <w:rFonts w:ascii="Arial" w:hAnsi="Arial" w:cs="Arial"/>
          <w:i/>
          <w:iCs/>
          <w:color w:val="1A1A1A"/>
        </w:rPr>
        <w:t>Enfance, Art et Langages</w:t>
      </w:r>
      <w:r w:rsidRPr="00E47FC2">
        <w:rPr>
          <w:rFonts w:ascii="Arial" w:hAnsi="Arial" w:cs="Arial"/>
          <w:color w:val="1A1A1A"/>
        </w:rPr>
        <w:t xml:space="preserve"> par les enseignants, les Agents Territoriaux Spécialisés des écoles maternelles, les artistes, les structures culturelles, </w:t>
      </w:r>
      <w:r w:rsidRPr="00E47FC2">
        <w:rPr>
          <w:rFonts w:ascii="Arial" w:hAnsi="Arial" w:cs="Arial"/>
          <w:color w:val="1A1A1A"/>
        </w:rPr>
        <w:lastRenderedPageBreak/>
        <w:t>les chercheurs, les Inspecteurs de l'Education Nationale, les Conseillers Pédagogiques de Circonscription et Départementaux, les agents territoriaux, les parents, ne doit pas s’interrompre, il faut bien au contraire chercher à le partager et aider à l’étendre à d’autres villes, à d’autres acteurs.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L'actualité nous le dit et nous le dicte.</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Nous citoyens, demandons instamment aux représentants que vous êtes pour nous, de revenir sur votre décision, et de nous recevoir pour une concertation entre tous les partenaires concernés.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Dans l'attente de votre réponse, veuillez agréer, Monsieur le Maire, Madame et Monsieur les Adjoints, nos salutations distinguées.</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 </w:t>
      </w:r>
    </w:p>
    <w:p w:rsidR="00E47FC2" w:rsidRPr="00E47FC2" w:rsidRDefault="00E47FC2" w:rsidP="00E47FC2">
      <w:pPr>
        <w:widowControl w:val="0"/>
        <w:autoSpaceDE w:val="0"/>
        <w:autoSpaceDN w:val="0"/>
        <w:adjustRightInd w:val="0"/>
        <w:jc w:val="both"/>
        <w:rPr>
          <w:rFonts w:ascii="Arial" w:hAnsi="Arial" w:cs="Arial"/>
          <w:color w:val="1A1A1A"/>
        </w:rPr>
      </w:pPr>
      <w:r w:rsidRPr="00E47FC2">
        <w:rPr>
          <w:rFonts w:ascii="Arial" w:hAnsi="Arial" w:cs="Arial"/>
          <w:color w:val="1A1A1A"/>
        </w:rPr>
        <w:t>Signature (Prénom Nom) / fonction(s)</w:t>
      </w:r>
    </w:p>
    <w:p w:rsidR="00E47FC2" w:rsidRPr="00E47FC2" w:rsidRDefault="00E47FC2" w:rsidP="00E47FC2">
      <w:pPr>
        <w:widowControl w:val="0"/>
        <w:autoSpaceDE w:val="0"/>
        <w:autoSpaceDN w:val="0"/>
        <w:adjustRightInd w:val="0"/>
        <w:rPr>
          <w:rFonts w:ascii="Helvetica Neue" w:hAnsi="Helvetica Neue" w:cs="Helvetica Neue"/>
          <w:color w:val="453CCC"/>
        </w:rPr>
      </w:pPr>
    </w:p>
    <w:p w:rsidR="00E47FC2" w:rsidRPr="00E47FC2" w:rsidRDefault="00E47FC2" w:rsidP="00E47FC2">
      <w:pPr>
        <w:widowControl w:val="0"/>
        <w:autoSpaceDE w:val="0"/>
        <w:autoSpaceDN w:val="0"/>
        <w:adjustRightInd w:val="0"/>
        <w:rPr>
          <w:rFonts w:ascii="Helvetica Neue" w:hAnsi="Helvetica Neue" w:cs="Helvetica Neue"/>
          <w:color w:val="453CCC"/>
        </w:rPr>
      </w:pPr>
    </w:p>
    <w:p w:rsidR="00E47FC2" w:rsidRPr="00E47FC2" w:rsidRDefault="00E47FC2" w:rsidP="00E47FC2">
      <w:pPr>
        <w:widowControl w:val="0"/>
        <w:autoSpaceDE w:val="0"/>
        <w:autoSpaceDN w:val="0"/>
        <w:adjustRightInd w:val="0"/>
        <w:rPr>
          <w:rFonts w:ascii="Helvetica Neue" w:hAnsi="Helvetica Neue" w:cs="Helvetica Neue"/>
          <w:color w:val="453CCC"/>
        </w:rPr>
      </w:pPr>
    </w:p>
    <w:p w:rsidR="00FE5928" w:rsidRPr="00E47FC2" w:rsidRDefault="00FE5928"/>
    <w:sectPr w:rsidR="00FE5928" w:rsidRPr="00E47FC2" w:rsidSect="00043D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2"/>
    <w:rsid w:val="009B63D4"/>
    <w:rsid w:val="00E47FC2"/>
    <w:rsid w:val="00FE5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6E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2607</Characters>
  <Application>Microsoft Macintosh Word</Application>
  <DocSecurity>0</DocSecurity>
  <Lines>21</Lines>
  <Paragraphs>6</Paragraphs>
  <ScaleCrop>false</ScaleCrop>
  <Company>Proxystem</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Chihi</dc:creator>
  <cp:keywords/>
  <dc:description/>
  <cp:lastModifiedBy>Mohamed Chihi</cp:lastModifiedBy>
  <cp:revision>1</cp:revision>
  <dcterms:created xsi:type="dcterms:W3CDTF">2015-04-23T20:24:00Z</dcterms:created>
  <dcterms:modified xsi:type="dcterms:W3CDTF">2015-04-23T20:26:00Z</dcterms:modified>
</cp:coreProperties>
</file>