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0C" w:rsidRPr="0012570C" w:rsidRDefault="0012570C" w:rsidP="0012570C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2570C">
        <w:rPr>
          <w:rFonts w:ascii="Tahoma" w:eastAsia="Times New Roman" w:hAnsi="Tahoma" w:cs="Tahoma"/>
          <w:b/>
          <w:bCs/>
          <w:sz w:val="28"/>
          <w:szCs w:val="28"/>
          <w:lang w:eastAsia="fr-FR"/>
        </w:rPr>
        <w:t>Mitsubishi (3)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Mitsubishi Lancer </w:t>
      </w:r>
      <w:proofErr w:type="spellStart"/>
      <w:r w:rsidRPr="0012570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Evo</w:t>
      </w:r>
      <w:proofErr w:type="spellEnd"/>
      <w:r w:rsidRPr="0012570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VII 280 </w:t>
      </w:r>
      <w:proofErr w:type="spellStart"/>
      <w:r w:rsidRPr="0012570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12570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(2001 – 2002) 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Masse: 1400 kg (C) / 1449 kg (M - maxi revues)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Cylindrée: 1,997 L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Pneus: 235/45R17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Rapports de boite (1/2/3/4/5): 2,928 / 1,95 / 1,407 / 1,031 / 0,72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Rapport de pont: 4,529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: 0,79 (Cx = 0,37)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7600 </w:t>
      </w:r>
      <w:proofErr w:type="spellStart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Infos + :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280 </w:t>
      </w:r>
      <w:proofErr w:type="spellStart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 xml:space="preserve"> @ 6500 </w:t>
      </w:r>
      <w:proofErr w:type="spellStart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 xml:space="preserve">Couple = 383 Nm @ 3500 </w:t>
      </w:r>
      <w:proofErr w:type="spellStart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Mitsubishi Lancer </w:t>
      </w:r>
      <w:proofErr w:type="spellStart"/>
      <w:r w:rsidRPr="0012570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Evo</w:t>
      </w:r>
      <w:proofErr w:type="spellEnd"/>
      <w:r w:rsidRPr="0012570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VIII 265 </w:t>
      </w:r>
      <w:proofErr w:type="spellStart"/>
      <w:r w:rsidRPr="0012570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12570C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(2004 – 2006) 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Masse: 1470 kg (C) / 1486 kg (M - maxi revues)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Cylindrée: 1,997 L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Pneus: 235/45R17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Rapports de boite (1/2/3/4/5): 2,928 / 1,95 / 1,407 / 1,031 / 0,72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Rapport de pont: 4,529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: 0,75 (Cx = 0,35)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Régime maxi: 7000 </w:t>
      </w:r>
      <w:proofErr w:type="spellStart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265 </w:t>
      </w:r>
      <w:proofErr w:type="spellStart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 xml:space="preserve"> @ 6500 </w:t>
      </w:r>
      <w:proofErr w:type="spellStart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val="en-US" w:eastAsia="fr-FR"/>
        </w:rPr>
        <w:t>Couple = 355 Nm @ 3500 rpm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val="en-US" w:eastAsia="fr-FR"/>
        </w:rPr>
        <w:t> 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2570C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Mitsubishi Lancer Evo IX 280 ch (2005 – 2008)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Masse: 1485 kg (C) / 1488 kg (M - maxi revues)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Cylindrée: 1,997 L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Pneus: 235/45R17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2,909 / 1,944 / 1,434 / 1,1 / 0,868 / 0,693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Rapport de pont: 4,58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: 0,76 (Cx = 0,35)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7600 </w:t>
      </w:r>
      <w:proofErr w:type="spellStart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280 </w:t>
      </w:r>
      <w:proofErr w:type="spellStart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 xml:space="preserve"> @ 6500 </w:t>
      </w:r>
      <w:proofErr w:type="spellStart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70C" w:rsidRPr="0012570C" w:rsidRDefault="0012570C" w:rsidP="0012570C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70C">
        <w:rPr>
          <w:rFonts w:ascii="Tahoma" w:eastAsia="Times New Roman" w:hAnsi="Tahoma" w:cs="Tahoma"/>
          <w:sz w:val="24"/>
          <w:szCs w:val="24"/>
          <w:lang w:eastAsia="fr-FR"/>
        </w:rPr>
        <w:t xml:space="preserve">Couple = 355 Nm @ 3500 </w:t>
      </w:r>
      <w:proofErr w:type="spellStart"/>
      <w:r w:rsidRPr="0012570C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04FED" w:rsidRDefault="00204FED"/>
    <w:sectPr w:rsidR="00204FED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570C"/>
    <w:rsid w:val="0012570C"/>
    <w:rsid w:val="0020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125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2570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2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2570C"/>
    <w:rPr>
      <w:b/>
      <w:bCs/>
    </w:rPr>
  </w:style>
  <w:style w:type="character" w:styleId="Accentuation">
    <w:name w:val="Emphasis"/>
    <w:basedOn w:val="Policepardfaut"/>
    <w:uiPriority w:val="20"/>
    <w:qFormat/>
    <w:rsid w:val="001257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2015-03-28T11:54:00Z</dcterms:created>
  <dcterms:modified xsi:type="dcterms:W3CDTF">2015-03-28T11:54:00Z</dcterms:modified>
</cp:coreProperties>
</file>