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F5491" w:rsidRDefault="00DF5491" w:rsidP="00DF5491">
      <w:pPr>
        <w:pStyle w:val="NormalWeb"/>
        <w:bidi/>
      </w:pPr>
      <w:r>
        <w:rPr>
          <w:rtl/>
        </w:rPr>
        <w:t>المحور الثاني: العقلانية العلمية</w:t>
      </w:r>
    </w:p>
    <w:p w:rsidR="00DF5491" w:rsidRPr="00DF5491" w:rsidRDefault="00DF5491" w:rsidP="00DF5491">
      <w:pPr>
        <w:pStyle w:val="NormalWeb"/>
        <w:bidi/>
        <w:rPr>
          <w:rtl/>
        </w:rPr>
      </w:pPr>
      <w:r>
        <w:rPr>
          <w:rtl/>
        </w:rPr>
        <w:t>يطرح مفهوم العقلانية العلمية إشكالا فلسفيا وعلميا حول علاقة العقل بالواقع او التجربة. وهي علاقة مركبة ومتداخلة</w:t>
      </w:r>
      <w:r>
        <w:t xml:space="preserve">. </w:t>
      </w:r>
      <w:r w:rsidRPr="00DF5491">
        <w:rPr>
          <w:rtl/>
        </w:rPr>
        <w:t xml:space="preserve">فما هي خصائص العقلانية </w:t>
      </w:r>
      <w:proofErr w:type="gramStart"/>
      <w:r w:rsidRPr="00DF5491">
        <w:rPr>
          <w:rtl/>
        </w:rPr>
        <w:t>العلمية ؟</w:t>
      </w:r>
      <w:proofErr w:type="gramEnd"/>
      <w:r w:rsidRPr="00DF5491">
        <w:rPr>
          <w:rtl/>
        </w:rPr>
        <w:t xml:space="preserve"> وما هي حدودها؟</w:t>
      </w:r>
    </w:p>
    <w:p w:rsidR="00DF5491" w:rsidRPr="00830D62" w:rsidRDefault="00DF5491" w:rsidP="00DF5491">
      <w:pPr>
        <w:pStyle w:val="NormalWeb"/>
        <w:bidi/>
        <w:rPr>
          <w:b/>
          <w:bCs/>
          <w:rtl/>
        </w:rPr>
      </w:pPr>
      <w:r w:rsidRPr="00830D62">
        <w:rPr>
          <w:rFonts w:hint="cs"/>
          <w:b/>
          <w:bCs/>
          <w:rtl/>
        </w:rPr>
        <w:t xml:space="preserve">النزعة العقلانية الصورية </w:t>
      </w:r>
    </w:p>
    <w:p w:rsidR="00DF5491" w:rsidRPr="00830D62" w:rsidRDefault="00DF5491" w:rsidP="00DF5491">
      <w:pPr>
        <w:pStyle w:val="NormalWeb"/>
        <w:bidi/>
        <w:rPr>
          <w:b/>
          <w:bCs/>
          <w:rtl/>
        </w:rPr>
      </w:pPr>
      <w:r w:rsidRPr="00830D62">
        <w:rPr>
          <w:rFonts w:hint="cs"/>
          <w:b/>
          <w:bCs/>
          <w:rtl/>
        </w:rPr>
        <w:t xml:space="preserve">1-اطروحة البير </w:t>
      </w:r>
      <w:proofErr w:type="spellStart"/>
      <w:r w:rsidRPr="00830D62">
        <w:rPr>
          <w:rFonts w:hint="cs"/>
          <w:b/>
          <w:bCs/>
          <w:rtl/>
        </w:rPr>
        <w:t>انشتاين</w:t>
      </w:r>
      <w:proofErr w:type="spellEnd"/>
    </w:p>
    <w:p w:rsidR="00DF5491" w:rsidRDefault="00DF5491" w:rsidP="00DF5491">
      <w:pPr>
        <w:pStyle w:val="NormalWeb"/>
        <w:bidi/>
      </w:pPr>
      <w:r w:rsidRPr="00DF5491">
        <w:rPr>
          <w:rFonts w:hint="cs"/>
          <w:rtl/>
        </w:rPr>
        <w:t xml:space="preserve">ينطلق </w:t>
      </w:r>
      <w:proofErr w:type="spellStart"/>
      <w:r w:rsidRPr="00DF5491">
        <w:rPr>
          <w:rFonts w:hint="cs"/>
          <w:rtl/>
        </w:rPr>
        <w:t>انشتاين</w:t>
      </w:r>
      <w:proofErr w:type="spellEnd"/>
      <w:r w:rsidRPr="00DF5491">
        <w:rPr>
          <w:rFonts w:hint="cs"/>
          <w:rtl/>
        </w:rPr>
        <w:t xml:space="preserve"> من سؤال استنكاري حيث </w:t>
      </w:r>
      <w:proofErr w:type="gramStart"/>
      <w:r w:rsidRPr="00DF5491">
        <w:rPr>
          <w:rFonts w:hint="cs"/>
          <w:rtl/>
        </w:rPr>
        <w:t>يقول :</w:t>
      </w:r>
      <w:proofErr w:type="gramEnd"/>
      <w:r w:rsidRPr="00DF5491">
        <w:rPr>
          <w:rFonts w:hint="cs"/>
          <w:rtl/>
        </w:rPr>
        <w:t xml:space="preserve"> " </w:t>
      </w:r>
      <w:r w:rsidRPr="00DF5491">
        <w:rPr>
          <w:rtl/>
        </w:rPr>
        <w:t>إذا كانت التجربة هي مبدأ و منتهى معرفتنا بالواقع فأي دور نبقيه لعقل في مجال المعرفة العلمية ؟"</w:t>
      </w:r>
      <w:r w:rsidRPr="00DF5491">
        <w:rPr>
          <w:rFonts w:hint="cs"/>
          <w:rtl/>
        </w:rPr>
        <w:t xml:space="preserve">  انه نقد صريح للمنهج التجريبي الكلاسيكي الذي استبدلته الفيزياء المعاصرة بمنهج جديد هو" المنهج </w:t>
      </w:r>
      <w:proofErr w:type="spellStart"/>
      <w:r w:rsidRPr="00DF5491">
        <w:rPr>
          <w:rFonts w:hint="cs"/>
          <w:rtl/>
        </w:rPr>
        <w:t>الاكسيومي</w:t>
      </w:r>
      <w:proofErr w:type="spellEnd"/>
      <w:r w:rsidRPr="00DF5491">
        <w:rPr>
          <w:rFonts w:hint="cs"/>
          <w:rtl/>
        </w:rPr>
        <w:t xml:space="preserve"> "حيث أصبح </w:t>
      </w:r>
      <w:proofErr w:type="gramStart"/>
      <w:r w:rsidRPr="00DF5491">
        <w:rPr>
          <w:rFonts w:hint="cs"/>
          <w:rtl/>
        </w:rPr>
        <w:t>المنطلق  هو</w:t>
      </w:r>
      <w:proofErr w:type="gramEnd"/>
      <w:r w:rsidRPr="00DF5491">
        <w:rPr>
          <w:rFonts w:hint="cs"/>
          <w:rtl/>
        </w:rPr>
        <w:t xml:space="preserve"> قضايا أولية غير مستمدة من التجربة (أي ليست نتيجة استقراء) ، و أيضا ليست مستخلصة من مبادئ أخرى (ليست نتيجة الاستدلال)، ثم البناء بصفة منطقية جملة من النتائج المترتبة عنها . وفي ظل هدا المنهج أصبح دور التجربة ثانويا حيث يقتصر على التدخل في آخر مسار البحث النظري للتثبت من مدى تناسب نتائج النظرية الفيزيائية مع الوقائع التجريبية الملاحظة ، و كنموذج للقضايا الأول</w:t>
      </w:r>
      <w:r>
        <w:rPr>
          <w:rFonts w:hint="cs"/>
          <w:rtl/>
        </w:rPr>
        <w:t xml:space="preserve">ية التي تنطلق منها الفيزياء عند </w:t>
      </w:r>
      <w:proofErr w:type="spellStart"/>
      <w:r w:rsidRPr="00DF5491">
        <w:rPr>
          <w:rFonts w:hint="cs"/>
          <w:rtl/>
        </w:rPr>
        <w:t>انشتاين</w:t>
      </w:r>
      <w:proofErr w:type="spellEnd"/>
      <w:r w:rsidRPr="00DF5491">
        <w:rPr>
          <w:rFonts w:hint="cs"/>
          <w:rtl/>
        </w:rPr>
        <w:t xml:space="preserve">  نورد القضية التالية : " </w:t>
      </w:r>
      <w:r w:rsidRPr="00DF5491">
        <w:rPr>
          <w:rtl/>
        </w:rPr>
        <w:t>الضوء ينتشر في الفضاء دون أن يفقد خصوصياته و سرعته و هي سرعة ثابتة دائما</w:t>
      </w:r>
      <w:r w:rsidRPr="00DF5491">
        <w:rPr>
          <w:rFonts w:hint="cs"/>
          <w:rtl/>
        </w:rPr>
        <w:t xml:space="preserve"> "  .لقد أصبح العقل مع الفيزياء المعاصرة فعالا و مبدعا و ليس تابعا </w:t>
      </w:r>
      <w:proofErr w:type="spellStart"/>
      <w:r w:rsidRPr="00DF5491">
        <w:rPr>
          <w:rFonts w:hint="cs"/>
          <w:rtl/>
        </w:rPr>
        <w:t>لاملاءات</w:t>
      </w:r>
      <w:proofErr w:type="spellEnd"/>
      <w:r w:rsidRPr="00DF5491">
        <w:rPr>
          <w:rFonts w:hint="cs"/>
          <w:rtl/>
        </w:rPr>
        <w:t xml:space="preserve"> الواقع التجريبي لدى يقول </w:t>
      </w:r>
      <w:proofErr w:type="spellStart"/>
      <w:r w:rsidRPr="00DF5491">
        <w:rPr>
          <w:rFonts w:hint="cs"/>
          <w:rtl/>
        </w:rPr>
        <w:t>انشتاين</w:t>
      </w:r>
      <w:proofErr w:type="spellEnd"/>
      <w:r w:rsidRPr="00DF5491">
        <w:rPr>
          <w:rFonts w:hint="cs"/>
          <w:rtl/>
        </w:rPr>
        <w:t xml:space="preserve"> </w:t>
      </w:r>
      <w:r w:rsidRPr="00DF5491">
        <w:rPr>
          <w:rtl/>
        </w:rPr>
        <w:t>:" إن المبدأ الخلاق في العلم لا يوجد في التجربة ، بل في العقل الرياضي</w:t>
      </w:r>
      <w:r>
        <w:rPr>
          <w:rFonts w:hint="cs"/>
          <w:rtl/>
        </w:rPr>
        <w:t>"</w:t>
      </w:r>
    </w:p>
    <w:p w:rsidR="00DF5491" w:rsidRDefault="00DF5491" w:rsidP="00DF5491">
      <w:pPr>
        <w:pStyle w:val="NormalWeb"/>
        <w:bidi/>
        <w:rPr>
          <w:rStyle w:val="lev"/>
          <w:rtl/>
        </w:rPr>
      </w:pPr>
      <w:r>
        <w:rPr>
          <w:rStyle w:val="lev"/>
          <w:rFonts w:hint="cs"/>
          <w:rtl/>
        </w:rPr>
        <w:t>النزعة الاختبارية التجريبية</w:t>
      </w:r>
    </w:p>
    <w:p w:rsidR="00DF5491" w:rsidRDefault="006704A8" w:rsidP="00DF5491">
      <w:pPr>
        <w:pStyle w:val="NormalWeb"/>
        <w:bidi/>
        <w:rPr>
          <w:rStyle w:val="lev"/>
          <w:rtl/>
        </w:rPr>
      </w:pPr>
      <w:r>
        <w:rPr>
          <w:rStyle w:val="lev"/>
          <w:rFonts w:hint="cs"/>
          <w:rtl/>
        </w:rPr>
        <w:t>1-</w:t>
      </w:r>
      <w:r w:rsidR="00DF5491">
        <w:rPr>
          <w:rStyle w:val="lev"/>
          <w:rtl/>
        </w:rPr>
        <w:t xml:space="preserve">أطروحة هانز </w:t>
      </w:r>
      <w:proofErr w:type="spellStart"/>
      <w:r w:rsidR="00DF5491">
        <w:rPr>
          <w:rStyle w:val="lev"/>
          <w:rtl/>
        </w:rPr>
        <w:t>رايشنباخ</w:t>
      </w:r>
      <w:proofErr w:type="spellEnd"/>
    </w:p>
    <w:p w:rsidR="006704A8" w:rsidRDefault="00DF5491" w:rsidP="006704A8">
      <w:pPr>
        <w:pStyle w:val="NormalWeb"/>
        <w:bidi/>
        <w:jc w:val="both"/>
        <w:rPr>
          <w:rtl/>
        </w:rPr>
      </w:pPr>
      <w:r w:rsidRPr="00DF5491">
        <w:rPr>
          <w:rtl/>
        </w:rPr>
        <w:t xml:space="preserve">إن الفلسفة </w:t>
      </w:r>
      <w:proofErr w:type="gramStart"/>
      <w:r w:rsidRPr="00DF5491">
        <w:rPr>
          <w:rtl/>
        </w:rPr>
        <w:t>العقلانية- حسب</w:t>
      </w:r>
      <w:proofErr w:type="gramEnd"/>
      <w:r w:rsidRPr="00DF5491">
        <w:rPr>
          <w:rtl/>
        </w:rPr>
        <w:t xml:space="preserve"> </w:t>
      </w:r>
      <w:proofErr w:type="spellStart"/>
      <w:r w:rsidRPr="00DF5491">
        <w:rPr>
          <w:rtl/>
        </w:rPr>
        <w:t>رايشتنباخ</w:t>
      </w:r>
      <w:proofErr w:type="spellEnd"/>
      <w:r w:rsidRPr="00DF5491">
        <w:rPr>
          <w:rtl/>
        </w:rPr>
        <w:t>- تلبي حاجات ذهنية، لا تنتمي إلى مجال المنطق. أفلاطون مثلا وحد بين المعرفة الرياضية. واستبعد دور الملاحظة من مجال المعرفة. لاعتقاده بأن معرفة الطبيعة لا تحتاج إلى ملاحظة وإنما يمكن بلوغها بالعقل</w:t>
      </w:r>
      <w:r>
        <w:rPr>
          <w:rtl/>
        </w:rPr>
        <w:t xml:space="preserve"> وحده كمصدر للحقيقة اليقين</w:t>
      </w:r>
      <w:r>
        <w:t>.</w:t>
      </w:r>
      <w:r>
        <w:rPr>
          <w:rFonts w:hint="cs"/>
          <w:rtl/>
        </w:rPr>
        <w:t xml:space="preserve"> </w:t>
      </w:r>
      <w:r w:rsidRPr="00DF5491">
        <w:rPr>
          <w:rtl/>
        </w:rPr>
        <w:t xml:space="preserve">يستند هانز </w:t>
      </w:r>
      <w:proofErr w:type="spellStart"/>
      <w:r w:rsidRPr="00DF5491">
        <w:rPr>
          <w:rtl/>
        </w:rPr>
        <w:t>رايشنباخ</w:t>
      </w:r>
      <w:proofErr w:type="spellEnd"/>
      <w:r w:rsidRPr="00DF5491">
        <w:rPr>
          <w:rtl/>
        </w:rPr>
        <w:t xml:space="preserve"> في نقده </w:t>
      </w:r>
      <w:proofErr w:type="spellStart"/>
      <w:r w:rsidRPr="00DF5491">
        <w:rPr>
          <w:rtl/>
        </w:rPr>
        <w:t>للأنساق</w:t>
      </w:r>
      <w:proofErr w:type="spellEnd"/>
      <w:r w:rsidRPr="00DF5491">
        <w:rPr>
          <w:rtl/>
        </w:rPr>
        <w:t xml:space="preserve"> العقلانية إلى مرجعية وضعية. فهو أحد أقطاب </w:t>
      </w:r>
      <w:proofErr w:type="gramStart"/>
      <w:r w:rsidRPr="00DF5491">
        <w:rPr>
          <w:rtl/>
        </w:rPr>
        <w:t>« دائرة</w:t>
      </w:r>
      <w:proofErr w:type="gramEnd"/>
      <w:r w:rsidRPr="00DF5491">
        <w:rPr>
          <w:rtl/>
        </w:rPr>
        <w:t xml:space="preserve"> فيينا » إلى جانب </w:t>
      </w:r>
      <w:proofErr w:type="spellStart"/>
      <w:r w:rsidRPr="00DF5491">
        <w:rPr>
          <w:rtl/>
        </w:rPr>
        <w:t>كرناب</w:t>
      </w:r>
      <w:proofErr w:type="spellEnd"/>
      <w:r w:rsidRPr="00DF5491">
        <w:rPr>
          <w:rtl/>
        </w:rPr>
        <w:t xml:space="preserve">، وموريس </w:t>
      </w:r>
      <w:proofErr w:type="spellStart"/>
      <w:r w:rsidRPr="00DF5491">
        <w:rPr>
          <w:rtl/>
        </w:rPr>
        <w:t>شليك</w:t>
      </w:r>
      <w:proofErr w:type="spellEnd"/>
      <w:r w:rsidRPr="00DF5491">
        <w:rPr>
          <w:rtl/>
        </w:rPr>
        <w:t xml:space="preserve">…  مؤسسو الوضعية الجديدة او التجريبية العلمية أو </w:t>
      </w:r>
      <w:proofErr w:type="gramStart"/>
      <w:r w:rsidRPr="00DF5491">
        <w:rPr>
          <w:rtl/>
        </w:rPr>
        <w:t>المنطقية »</w:t>
      </w:r>
      <w:proofErr w:type="gramEnd"/>
      <w:r w:rsidRPr="00DF5491">
        <w:rPr>
          <w:rtl/>
        </w:rPr>
        <w:t>. هي تجريبية لأنها ككل النزعات التجريبية، ترى أن التجربة هي المصدر الوحيد لكل ما يمكن أن نحصل عليه من معارف عن الواقع، فهي لا تؤمن بوجود أفكار قبلية، بالبداهة العقلية، بالتالي فإن القضايا التي تتحدث عن أشياء لا يمكن التحقق منها بالتجربة هي قضايا فارغة من المعنى (القضايا الميتافيزيقية) عموما</w:t>
      </w:r>
      <w:r>
        <w:t>.</w:t>
      </w:r>
      <w:r>
        <w:rPr>
          <w:rtl/>
        </w:rPr>
        <w:t xml:space="preserve">هي منطقية، ترى أنه بالإمكان الحصول على معارف يقينية في مجال العلم، شريطة التقيد الصارم بالمنطق الذي هو علم استدلالي صوري بحث، مثله مثل الرياضيات، ولذلك يميز المناطقة </w:t>
      </w:r>
      <w:proofErr w:type="spellStart"/>
      <w:r>
        <w:rPr>
          <w:rtl/>
        </w:rPr>
        <w:t>الوضعيون</w:t>
      </w:r>
      <w:proofErr w:type="spellEnd"/>
      <w:r>
        <w:rPr>
          <w:rtl/>
        </w:rPr>
        <w:t xml:space="preserve"> بين القضايا ذات المعنى القضايا الفارغة من المعنى. الأولي هي القضايا التركيبية (قضايا العلوم الطبيعية) والقضايا التحليلية </w:t>
      </w:r>
      <w:proofErr w:type="gramStart"/>
      <w:r>
        <w:rPr>
          <w:rtl/>
        </w:rPr>
        <w:t>ص(</w:t>
      </w:r>
      <w:proofErr w:type="gramEnd"/>
      <w:r>
        <w:rPr>
          <w:rtl/>
        </w:rPr>
        <w:t>قضايا الرياضيات التي هي عبارة عن تحصيل حاصل). أما القضايا الأخرى، لفارغة من المعنى، فهي كل القضايا التي لا تنتمي إلى عالم الرياضيات والعلوم الطبيعية. (القضايا الميتافيزيقية</w:t>
      </w:r>
      <w:proofErr w:type="gramStart"/>
      <w:r>
        <w:t>).</w:t>
      </w:r>
      <w:r>
        <w:rPr>
          <w:rtl/>
        </w:rPr>
        <w:t>غير</w:t>
      </w:r>
      <w:proofErr w:type="gramEnd"/>
      <w:r>
        <w:rPr>
          <w:rtl/>
        </w:rPr>
        <w:t xml:space="preserve"> أن دعوة الفلسفة الوضعية، إلى التقيد الصارم بالتجربة، جعل منها نزعة </w:t>
      </w:r>
      <w:proofErr w:type="spellStart"/>
      <w:r>
        <w:rPr>
          <w:rtl/>
        </w:rPr>
        <w:t>إختبارية</w:t>
      </w:r>
      <w:proofErr w:type="spellEnd"/>
      <w:r>
        <w:rPr>
          <w:rtl/>
        </w:rPr>
        <w:t xml:space="preserve">. ثم إن التحليل المنطقي للمفاهيم والفروض والنظريات التي يستعملها العلم، كما تفهمه وتمارسه الوضعية المنطقية، تحليل صوري بحث يستهدف استخلاص </w:t>
      </w:r>
      <w:proofErr w:type="gramStart"/>
      <w:r>
        <w:rPr>
          <w:rtl/>
        </w:rPr>
        <w:t>« الهيكل</w:t>
      </w:r>
      <w:proofErr w:type="gramEnd"/>
      <w:r>
        <w:rPr>
          <w:rtl/>
        </w:rPr>
        <w:t xml:space="preserve"> المنطقي » للغة العلم، والمنطق يقدم الأدلة والبراهين لكنه لا يكتشف شيئا في حين أن الع</w:t>
      </w:r>
      <w:r w:rsidR="006704A8">
        <w:rPr>
          <w:rFonts w:hint="cs"/>
          <w:rtl/>
        </w:rPr>
        <w:t>ل</w:t>
      </w:r>
      <w:r>
        <w:rPr>
          <w:rtl/>
        </w:rPr>
        <w:t xml:space="preserve">م في حاجة إلى الخيال المبدع بقدر حاجته إلى الصرامة المنطقية. </w:t>
      </w:r>
    </w:p>
    <w:p w:rsidR="006704A8" w:rsidRDefault="006704A8" w:rsidP="006704A8">
      <w:pPr>
        <w:pStyle w:val="NormalWeb"/>
        <w:bidi/>
        <w:jc w:val="both"/>
        <w:rPr>
          <w:b/>
          <w:bCs/>
          <w:rtl/>
        </w:rPr>
      </w:pPr>
      <w:r w:rsidRPr="006704A8">
        <w:rPr>
          <w:rFonts w:hint="cs"/>
          <w:b/>
          <w:bCs/>
          <w:rtl/>
        </w:rPr>
        <w:t xml:space="preserve">النزعة </w:t>
      </w:r>
      <w:proofErr w:type="gramStart"/>
      <w:r w:rsidRPr="006704A8">
        <w:rPr>
          <w:rFonts w:hint="cs"/>
          <w:b/>
          <w:bCs/>
          <w:rtl/>
        </w:rPr>
        <w:t>العقلانية- التجريبية</w:t>
      </w:r>
      <w:proofErr w:type="gramEnd"/>
      <w:r w:rsidRPr="006704A8">
        <w:rPr>
          <w:rFonts w:hint="cs"/>
          <w:b/>
          <w:bCs/>
          <w:rtl/>
        </w:rPr>
        <w:t xml:space="preserve"> </w:t>
      </w:r>
    </w:p>
    <w:p w:rsidR="006704A8" w:rsidRPr="006704A8" w:rsidRDefault="006704A8" w:rsidP="006704A8">
      <w:pPr>
        <w:pStyle w:val="NormalWeb"/>
        <w:bidi/>
        <w:jc w:val="both"/>
        <w:rPr>
          <w:b/>
          <w:bCs/>
          <w:rtl/>
        </w:rPr>
      </w:pPr>
      <w:r>
        <w:rPr>
          <w:rFonts w:hint="cs"/>
          <w:b/>
          <w:bCs/>
          <w:rtl/>
        </w:rPr>
        <w:t xml:space="preserve">روبير </w:t>
      </w:r>
      <w:proofErr w:type="spellStart"/>
      <w:r>
        <w:rPr>
          <w:rFonts w:hint="cs"/>
          <w:b/>
          <w:bCs/>
          <w:rtl/>
        </w:rPr>
        <w:t>بلانشي-غاستون</w:t>
      </w:r>
      <w:proofErr w:type="spellEnd"/>
      <w:r>
        <w:rPr>
          <w:rFonts w:hint="cs"/>
          <w:b/>
          <w:bCs/>
          <w:rtl/>
        </w:rPr>
        <w:t xml:space="preserve"> </w:t>
      </w:r>
      <w:proofErr w:type="spellStart"/>
      <w:r>
        <w:rPr>
          <w:rFonts w:hint="cs"/>
          <w:b/>
          <w:bCs/>
          <w:rtl/>
        </w:rPr>
        <w:t>باتشلار</w:t>
      </w:r>
      <w:proofErr w:type="spellEnd"/>
    </w:p>
    <w:p w:rsidR="00DF5491" w:rsidRPr="006704A8" w:rsidRDefault="00DF5491" w:rsidP="006704A8">
      <w:pPr>
        <w:pStyle w:val="NormalWeb"/>
        <w:bidi/>
        <w:jc w:val="both"/>
        <w:rPr>
          <w:b/>
          <w:bCs/>
        </w:rPr>
      </w:pPr>
      <w:r w:rsidRPr="006704A8">
        <w:rPr>
          <w:b/>
          <w:bCs/>
        </w:rPr>
        <w:t>.</w:t>
      </w:r>
      <w:r w:rsidRPr="006704A8">
        <w:rPr>
          <w:rStyle w:val="lev"/>
          <w:b w:val="0"/>
          <w:bCs w:val="0"/>
          <w:rtl/>
        </w:rPr>
        <w:t xml:space="preserve">ينتقد روبير </w:t>
      </w:r>
      <w:proofErr w:type="spellStart"/>
      <w:r w:rsidRPr="006704A8">
        <w:rPr>
          <w:rStyle w:val="lev"/>
          <w:b w:val="0"/>
          <w:bCs w:val="0"/>
          <w:rtl/>
        </w:rPr>
        <w:t>بلانشي</w:t>
      </w:r>
      <w:proofErr w:type="spellEnd"/>
      <w:r w:rsidRPr="006704A8">
        <w:rPr>
          <w:rStyle w:val="lev"/>
          <w:b w:val="0"/>
          <w:bCs w:val="0"/>
          <w:rtl/>
        </w:rPr>
        <w:t xml:space="preserve">، الفلسفة الوضعية كنزعة اختبارية، تعتبر العقل بمثابة مرآة </w:t>
      </w:r>
      <w:r w:rsidR="006704A8" w:rsidRPr="006704A8">
        <w:rPr>
          <w:rStyle w:val="lev"/>
          <w:b w:val="0"/>
          <w:bCs w:val="0"/>
          <w:rtl/>
        </w:rPr>
        <w:t>في مجاراته الو</w:t>
      </w:r>
      <w:r w:rsidRPr="006704A8">
        <w:rPr>
          <w:rStyle w:val="lev"/>
          <w:b w:val="0"/>
          <w:bCs w:val="0"/>
          <w:rtl/>
        </w:rPr>
        <w:t>قائع التجريبية، يراجع مبادئه وقواعده. وينزع عنها صفة الثبات والإطلاق. وهذا يؤكد أن العقلانية العلمية، هي عقلاني</w:t>
      </w:r>
      <w:r w:rsidR="006704A8" w:rsidRPr="006704A8">
        <w:rPr>
          <w:rStyle w:val="lev"/>
          <w:rFonts w:hint="cs"/>
          <w:b w:val="0"/>
          <w:bCs w:val="0"/>
          <w:rtl/>
        </w:rPr>
        <w:t>ة</w:t>
      </w:r>
      <w:r w:rsidRPr="006704A8">
        <w:rPr>
          <w:rStyle w:val="lev"/>
          <w:b w:val="0"/>
          <w:bCs w:val="0"/>
          <w:rtl/>
        </w:rPr>
        <w:t xml:space="preserve"> تجريبية منفتحة</w:t>
      </w:r>
      <w:r w:rsidRPr="006704A8">
        <w:rPr>
          <w:rStyle w:val="lev"/>
          <w:b w:val="0"/>
          <w:bCs w:val="0"/>
        </w:rPr>
        <w:t>.</w:t>
      </w:r>
      <w:r w:rsidRPr="006704A8">
        <w:rPr>
          <w:b/>
          <w:bCs/>
          <w:rtl/>
        </w:rPr>
        <w:t xml:space="preserve">من هذا المنظور العقلاني الجديد (الفلسفة المفتوح) </w:t>
      </w:r>
      <w:r w:rsidRPr="006704A8">
        <w:rPr>
          <w:rStyle w:val="lev"/>
          <w:b w:val="0"/>
          <w:bCs w:val="0"/>
          <w:rtl/>
        </w:rPr>
        <w:t xml:space="preserve">يعالج </w:t>
      </w:r>
      <w:proofErr w:type="spellStart"/>
      <w:r w:rsidRPr="006704A8">
        <w:rPr>
          <w:rStyle w:val="lev"/>
          <w:b w:val="0"/>
          <w:bCs w:val="0"/>
          <w:rtl/>
        </w:rPr>
        <w:t>غاستون</w:t>
      </w:r>
      <w:proofErr w:type="spellEnd"/>
      <w:r w:rsidRPr="006704A8">
        <w:rPr>
          <w:rStyle w:val="lev"/>
          <w:b w:val="0"/>
          <w:bCs w:val="0"/>
          <w:rtl/>
        </w:rPr>
        <w:t xml:space="preserve"> </w:t>
      </w:r>
      <w:proofErr w:type="spellStart"/>
      <w:proofErr w:type="gramStart"/>
      <w:r w:rsidRPr="006704A8">
        <w:rPr>
          <w:rStyle w:val="lev"/>
          <w:b w:val="0"/>
          <w:bCs w:val="0"/>
          <w:rtl/>
        </w:rPr>
        <w:t>باشلار</w:t>
      </w:r>
      <w:proofErr w:type="spellEnd"/>
      <w:r w:rsidRPr="006704A8">
        <w:rPr>
          <w:rStyle w:val="lev"/>
          <w:b w:val="0"/>
          <w:bCs w:val="0"/>
          <w:rtl/>
        </w:rPr>
        <w:t xml:space="preserve"> ،</w:t>
      </w:r>
      <w:proofErr w:type="gramEnd"/>
      <w:r w:rsidRPr="006704A8">
        <w:rPr>
          <w:rStyle w:val="lev"/>
          <w:b w:val="0"/>
          <w:bCs w:val="0"/>
          <w:rtl/>
        </w:rPr>
        <w:t xml:space="preserve"> العقلانية العلمية حيث ينتقد الفلسفة الوضعية كنزعة تجريبية</w:t>
      </w:r>
      <w:r w:rsidRPr="006704A8">
        <w:rPr>
          <w:b/>
          <w:bCs/>
          <w:rtl/>
        </w:rPr>
        <w:t>، والفلسفات العقلانية في تنوعها واختلاف توجهاتها الفلسفية والعلمية على السواء</w:t>
      </w:r>
      <w:r w:rsidRPr="006704A8">
        <w:rPr>
          <w:b/>
          <w:bCs/>
        </w:rPr>
        <w:t xml:space="preserve">. </w:t>
      </w:r>
      <w:r w:rsidRPr="006704A8">
        <w:rPr>
          <w:rStyle w:val="lev"/>
          <w:b w:val="0"/>
          <w:bCs w:val="0"/>
          <w:rtl/>
        </w:rPr>
        <w:t xml:space="preserve">يقول </w:t>
      </w:r>
      <w:proofErr w:type="spellStart"/>
      <w:r w:rsidRPr="006704A8">
        <w:rPr>
          <w:rStyle w:val="lev"/>
          <w:b w:val="0"/>
          <w:bCs w:val="0"/>
          <w:rtl/>
        </w:rPr>
        <w:t>باشلار</w:t>
      </w:r>
      <w:proofErr w:type="spellEnd"/>
      <w:r w:rsidRPr="006704A8">
        <w:rPr>
          <w:rStyle w:val="lev"/>
          <w:b w:val="0"/>
          <w:bCs w:val="0"/>
          <w:rtl/>
        </w:rPr>
        <w:t xml:space="preserve"> بموقف جدلي للعقل، أي العقل يوجد في علاقة جدلية مع المعارف التي ينتجها- إن العقل ينتج المعارف، لكنه يخضع لتأثير هذه المعارف على بنيته</w:t>
      </w:r>
      <w:r w:rsidRPr="006704A8">
        <w:rPr>
          <w:rStyle w:val="lev"/>
          <w:b w:val="0"/>
          <w:bCs w:val="0"/>
        </w:rPr>
        <w:t xml:space="preserve">. </w:t>
      </w:r>
      <w:r w:rsidRPr="006704A8">
        <w:rPr>
          <w:rStyle w:val="lev"/>
          <w:b w:val="0"/>
          <w:bCs w:val="0"/>
          <w:rtl/>
        </w:rPr>
        <w:t>وهذا ما يمكن أن نستفيد من الثورة التي أحدثتها النظريات العلمية المعاصرة (في مجال الفيزياء والرياضيات) في المفاهيم التي كانت تعتبر مبادئ أولية ثابتة</w:t>
      </w:r>
      <w:r w:rsidRPr="006704A8">
        <w:rPr>
          <w:b/>
          <w:bCs/>
        </w:rPr>
        <w:t>.</w:t>
      </w:r>
      <w:r w:rsidRPr="006704A8">
        <w:rPr>
          <w:b/>
          <w:bCs/>
          <w:rtl/>
        </w:rPr>
        <w:t xml:space="preserve">إن العقل ليس بنية ثابتة، بل بنية لها تاريخ. وتاريخها في تطور معارفها، إن العقل لا </w:t>
      </w:r>
      <w:r w:rsidRPr="006704A8">
        <w:rPr>
          <w:b/>
          <w:bCs/>
          <w:rtl/>
        </w:rPr>
        <w:lastRenderedPageBreak/>
        <w:t xml:space="preserve">ينتج العلم فحسب، ولكنه يتعلم من العلم أيضا </w:t>
      </w:r>
      <w:proofErr w:type="gramStart"/>
      <w:r w:rsidRPr="006704A8">
        <w:rPr>
          <w:b/>
          <w:bCs/>
          <w:rtl/>
        </w:rPr>
        <w:t>« فالعلم</w:t>
      </w:r>
      <w:proofErr w:type="gramEnd"/>
      <w:r w:rsidRPr="006704A8">
        <w:rPr>
          <w:b/>
          <w:bCs/>
          <w:rtl/>
        </w:rPr>
        <w:t xml:space="preserve"> بصفة عامة يعلم العقل، وعلى العقل أن يخضع للعلم، للعلم أكثر تطورا، للعلم الذي يتطور » (</w:t>
      </w:r>
      <w:proofErr w:type="spellStart"/>
      <w:r w:rsidRPr="006704A8">
        <w:rPr>
          <w:b/>
          <w:bCs/>
          <w:rtl/>
        </w:rPr>
        <w:t>يشلار</w:t>
      </w:r>
      <w:proofErr w:type="spellEnd"/>
      <w:r w:rsidRPr="006704A8">
        <w:rPr>
          <w:b/>
          <w:bCs/>
          <w:rtl/>
        </w:rPr>
        <w:t>: فلسفة النفي). معنى هذا الخضوع أن على العقل أن يكيف بنيته تبعا لجدل المعارف العلمية، وإلا فإنه لا يستطيع أن يستفيد من الثورات العلمية التي تحدث</w:t>
      </w:r>
      <w:r w:rsidRPr="006704A8">
        <w:rPr>
          <w:b/>
          <w:bCs/>
        </w:rPr>
        <w:t>.</w:t>
      </w:r>
    </w:p>
    <w:p w:rsidR="00DF5491" w:rsidRPr="00830D62" w:rsidRDefault="00DF5491" w:rsidP="00830D62">
      <w:pPr>
        <w:pStyle w:val="NormalWeb"/>
        <w:bidi/>
        <w:rPr>
          <w:rFonts w:hint="cs"/>
          <w:b/>
          <w:bCs/>
          <w:rtl/>
        </w:rPr>
      </w:pPr>
      <w:r>
        <w:rPr>
          <w:rStyle w:val="lev"/>
          <w:rtl/>
        </w:rPr>
        <w:t xml:space="preserve">إن العقلانية العلمية في الفيزياء المعاصرة تتأسس على الحوار المستمر بين العقل والتجربة، لأن الفيزياء المعاصرة تحتاج ليقين </w:t>
      </w:r>
      <w:proofErr w:type="gramStart"/>
      <w:r>
        <w:rPr>
          <w:rStyle w:val="lev"/>
          <w:rtl/>
        </w:rPr>
        <w:t>مزدوج</w:t>
      </w:r>
      <w:r>
        <w:t>:</w:t>
      </w:r>
      <w:r w:rsidRPr="00830D62">
        <w:rPr>
          <w:b/>
          <w:bCs/>
          <w:rtl/>
        </w:rPr>
        <w:t>الأول</w:t>
      </w:r>
      <w:proofErr w:type="gramEnd"/>
      <w:r w:rsidRPr="00830D62">
        <w:rPr>
          <w:b/>
          <w:bCs/>
          <w:rtl/>
        </w:rPr>
        <w:t>: أن يكون الواقع في قبضة ما هو ليحمل اسم الواقع العلمي</w:t>
      </w:r>
      <w:r w:rsidRPr="00830D62">
        <w:rPr>
          <w:b/>
          <w:bCs/>
        </w:rPr>
        <w:t>.</w:t>
      </w:r>
      <w:r w:rsidRPr="00830D62">
        <w:rPr>
          <w:b/>
          <w:bCs/>
          <w:rtl/>
        </w:rPr>
        <w:t xml:space="preserve">الثاني: أن تكون الحجج العقلية المرتبطة بالتجربة من صميم لحظات هذه التجربة. </w:t>
      </w:r>
      <w:proofErr w:type="gramStart"/>
      <w:r w:rsidRPr="00830D62">
        <w:rPr>
          <w:b/>
          <w:bCs/>
          <w:rtl/>
        </w:rPr>
        <w:t>« وباختصار</w:t>
      </w:r>
      <w:proofErr w:type="gramEnd"/>
      <w:r w:rsidRPr="00830D62">
        <w:rPr>
          <w:b/>
          <w:bCs/>
          <w:rtl/>
        </w:rPr>
        <w:t xml:space="preserve"> لا توجد عقلانية فارغة، كما لا توجد اختبارية عمياء</w:t>
      </w:r>
    </w:p>
    <w:p w:rsidR="00017FFB" w:rsidRPr="00830D62" w:rsidRDefault="00830D62" w:rsidP="00830D62">
      <w:pPr>
        <w:bidi/>
        <w:jc w:val="both"/>
        <w:rPr>
          <w:rFonts w:hint="cs"/>
          <w:b/>
          <w:bCs/>
          <w:rtl/>
        </w:rPr>
      </w:pPr>
      <w:r w:rsidRPr="00830D62">
        <w:rPr>
          <w:rFonts w:hint="cs"/>
          <w:b/>
          <w:bCs/>
          <w:rtl/>
        </w:rPr>
        <w:t xml:space="preserve">تركيب </w:t>
      </w:r>
    </w:p>
    <w:p w:rsidR="00830D62" w:rsidRPr="00830D62" w:rsidRDefault="00B30182" w:rsidP="00830D62">
      <w:pPr>
        <w:bidi/>
        <w:jc w:val="both"/>
        <w:rPr>
          <w:b/>
          <w:bCs/>
        </w:rPr>
      </w:pPr>
      <w:r>
        <w:rPr>
          <w:rFonts w:hint="cs"/>
          <w:b/>
          <w:bCs/>
          <w:rtl/>
        </w:rPr>
        <w:t>شكل</w:t>
      </w:r>
      <w:r w:rsidR="00830D62" w:rsidRPr="00830D62">
        <w:rPr>
          <w:rFonts w:hint="cs"/>
          <w:b/>
          <w:bCs/>
          <w:rtl/>
        </w:rPr>
        <w:t xml:space="preserve">ت مسالة العقلانية اشكالية حقيقية في تاريخ العلم يبن من يرفض التفكير الفلسفي في صياغة النظريات ويكتفي بالمناهج التجريبية-الوضعية وبين من يعتبر الظواهر العلمية مجال للتفكير الفلسفي العقلاني الميتافيزيقي .هذا الصراع بين القولين انتهى إلى القول بالحوار والتعاون بين الفلسفة والعلم لراب الصدع بين </w:t>
      </w:r>
      <w:r w:rsidRPr="00830D62">
        <w:rPr>
          <w:rFonts w:hint="cs"/>
          <w:b/>
          <w:bCs/>
          <w:rtl/>
        </w:rPr>
        <w:t>التجريبيين</w:t>
      </w:r>
      <w:bookmarkStart w:id="0" w:name="_GoBack"/>
      <w:bookmarkEnd w:id="0"/>
      <w:r w:rsidR="00830D62" w:rsidRPr="00830D62">
        <w:rPr>
          <w:rFonts w:hint="cs"/>
          <w:b/>
          <w:bCs/>
          <w:rtl/>
        </w:rPr>
        <w:t xml:space="preserve"> والعقلانيين والدي قيل عنه انه اشام معركة معرفية عرفتها البشرية</w:t>
      </w:r>
    </w:p>
    <w:sectPr w:rsidR="00830D62" w:rsidRPr="00830D62">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703DC"/>
    <w:rsid w:val="00017FFB"/>
    <w:rsid w:val="006704A8"/>
    <w:rsid w:val="00830D62"/>
    <w:rsid w:val="00B30182"/>
    <w:rsid w:val="00B703DC"/>
    <w:rsid w:val="00DF5491"/>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5B43024-FCFC-45FE-9622-B1AB09557A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NormalWeb">
    <w:name w:val="Normal (Web)"/>
    <w:basedOn w:val="Normal"/>
    <w:uiPriority w:val="99"/>
    <w:semiHidden/>
    <w:unhideWhenUsed/>
    <w:rsid w:val="00DF5491"/>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styleId="lev">
    <w:name w:val="Strong"/>
    <w:basedOn w:val="Policepardfaut"/>
    <w:uiPriority w:val="22"/>
    <w:qFormat/>
    <w:rsid w:val="00DF5491"/>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78770553">
      <w:bodyDiv w:val="1"/>
      <w:marLeft w:val="0"/>
      <w:marRight w:val="0"/>
      <w:marTop w:val="0"/>
      <w:marBottom w:val="0"/>
      <w:divBdr>
        <w:top w:val="none" w:sz="0" w:space="0" w:color="auto"/>
        <w:left w:val="none" w:sz="0" w:space="0" w:color="auto"/>
        <w:bottom w:val="none" w:sz="0" w:space="0" w:color="auto"/>
        <w:right w:val="none" w:sz="0" w:space="0" w:color="auto"/>
      </w:divBdr>
    </w:div>
    <w:div w:id="11685207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45</TotalTime>
  <Pages>2</Pages>
  <Words>716</Words>
  <Characters>3939</Characters>
  <Application>Microsoft Office Word</Application>
  <DocSecurity>0</DocSecurity>
  <Lines>32</Lines>
  <Paragraphs>9</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4646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Hichamovic</dc:creator>
  <cp:keywords/>
  <dc:description/>
  <cp:lastModifiedBy>Hichamovic</cp:lastModifiedBy>
  <cp:revision>5</cp:revision>
  <dcterms:created xsi:type="dcterms:W3CDTF">2015-03-22T12:15:00Z</dcterms:created>
  <dcterms:modified xsi:type="dcterms:W3CDTF">2015-03-23T08:38:00Z</dcterms:modified>
</cp:coreProperties>
</file>