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1"/>
        <w:tblpPr w:leftFromText="141" w:rightFromText="141" w:vertAnchor="page" w:horzAnchor="margin" w:tblpXSpec="center" w:tblpY="371"/>
        <w:tblW w:w="11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9"/>
        <w:gridCol w:w="4857"/>
        <w:gridCol w:w="4121"/>
        <w:gridCol w:w="1767"/>
      </w:tblGrid>
      <w:tr w:rsidR="002B6D0B" w:rsidRPr="002B6D0B" w:rsidTr="000770EE">
        <w:trPr>
          <w:cnfStyle w:val="100000000000"/>
          <w:trHeight w:val="89"/>
        </w:trPr>
        <w:tc>
          <w:tcPr>
            <w:cnfStyle w:val="001000000000"/>
            <w:tcW w:w="110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97C93" w:rsidRPr="002B6D0B" w:rsidRDefault="00797C93" w:rsidP="00797C93">
            <w:pPr>
              <w:bidi w:val="0"/>
              <w:jc w:val="center"/>
              <w:rPr>
                <w:rFonts w:ascii="Arial" w:eastAsiaTheme="minorEastAsia" w:hAnsi="Arial" w:cs="Arial"/>
                <w:color w:val="FFFFFF" w:themeColor="background1"/>
                <w:sz w:val="28"/>
                <w:rtl/>
                <w:lang w:val="fr-FR"/>
              </w:rPr>
            </w:pPr>
            <w:r w:rsidRPr="002B6D0B">
              <w:rPr>
                <w:rFonts w:ascii="Arial" w:eastAsiaTheme="minorEastAsia" w:hAnsi="Arial" w:cs="Arial"/>
                <w:color w:val="FFFFFF" w:themeColor="background1"/>
                <w:sz w:val="28"/>
                <w:rtl/>
                <w:lang w:bidi="ar-DZ"/>
              </w:rPr>
              <w:t xml:space="preserve">ثـــــــــا نويــــــــة  </w:t>
            </w:r>
            <w:r w:rsidRPr="002B6D0B">
              <w:rPr>
                <w:rFonts w:ascii="Arial" w:eastAsiaTheme="minorEastAsia" w:hAnsi="Arial" w:cs="Arial"/>
                <w:color w:val="FFFFFF" w:themeColor="background1"/>
                <w:sz w:val="28"/>
                <w:rtl/>
                <w:lang w:val="fr-FR"/>
              </w:rPr>
              <w:t xml:space="preserve">ســـــــــيدي </w:t>
            </w:r>
            <w:r w:rsidRPr="002B6D0B">
              <w:rPr>
                <w:rFonts w:ascii="Arial" w:eastAsiaTheme="minorEastAsia" w:hAnsi="Arial" w:cs="Arial" w:hint="cs"/>
                <w:color w:val="FFFFFF" w:themeColor="background1"/>
                <w:sz w:val="28"/>
                <w:rtl/>
                <w:lang w:val="fr-FR" w:bidi="ar-DZ"/>
              </w:rPr>
              <w:t>معروف الجديدة</w:t>
            </w:r>
          </w:p>
        </w:tc>
      </w:tr>
      <w:tr w:rsidR="00D74A19" w:rsidRPr="00B405EF" w:rsidTr="000770EE">
        <w:trPr>
          <w:cnfStyle w:val="000000100000"/>
          <w:trHeight w:val="150"/>
        </w:trPr>
        <w:tc>
          <w:tcPr>
            <w:cnfStyle w:val="001000000000"/>
            <w:tcW w:w="110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74A19" w:rsidRPr="00B405EF" w:rsidRDefault="00D74A19" w:rsidP="00D74A19">
            <w:pPr>
              <w:rPr>
                <w:rFonts w:ascii="Vladimir Script" w:eastAsiaTheme="minorEastAsia" w:hAnsi="Vladimir Script" w:cs="Andalus"/>
                <w:sz w:val="28"/>
                <w:rtl/>
                <w:lang w:val="fr-FR" w:bidi="ar-DZ"/>
              </w:rPr>
            </w:pPr>
          </w:p>
        </w:tc>
      </w:tr>
      <w:tr w:rsidR="00B405EF" w:rsidRPr="00B405EF" w:rsidTr="000770EE">
        <w:trPr>
          <w:cnfStyle w:val="000000010000"/>
          <w:trHeight w:val="150"/>
        </w:trPr>
        <w:tc>
          <w:tcPr>
            <w:cnfStyle w:val="001000000000"/>
            <w:tcW w:w="110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97C93" w:rsidRPr="00B405EF" w:rsidRDefault="00C02E8D" w:rsidP="000770EE">
            <w:pPr>
              <w:bidi w:val="0"/>
              <w:jc w:val="center"/>
              <w:rPr>
                <w:rFonts w:ascii="Vladimir Script" w:eastAsiaTheme="minorEastAsia" w:hAnsi="Vladimir Script" w:cs="Andalus"/>
                <w:sz w:val="28"/>
                <w:lang w:val="fr-FR" w:bidi="ar-DZ"/>
              </w:rPr>
            </w:pPr>
            <w:r>
              <w:rPr>
                <w:rFonts w:ascii="Vladimir Script" w:eastAsiaTheme="minorEastAsia" w:hAnsi="Vladimir Script" w:cs="Traditional Arabic" w:hint="cs"/>
                <w:sz w:val="28"/>
                <w:rtl/>
                <w:lang w:val="fr-FR"/>
              </w:rPr>
              <w:t>﴿</w:t>
            </w:r>
            <w:r w:rsidR="000770EE">
              <w:rPr>
                <w:rFonts w:ascii="Vladimir Script" w:eastAsiaTheme="minorEastAsia" w:hAnsi="Vladimir Script" w:cs="Andalus" w:hint="cs"/>
                <w:sz w:val="28"/>
                <w:rtl/>
                <w:lang w:val="fr-FR"/>
              </w:rPr>
              <w:t xml:space="preserve">الفرض </w:t>
            </w:r>
            <w:r w:rsidR="0023568A">
              <w:rPr>
                <w:rFonts w:ascii="Vladimir Script" w:eastAsiaTheme="minorEastAsia" w:hAnsi="Vladimir Script" w:cs="Andalus" w:hint="cs"/>
                <w:sz w:val="28"/>
                <w:rtl/>
                <w:lang w:val="fr-FR"/>
              </w:rPr>
              <w:t>الأول</w:t>
            </w:r>
            <w:r w:rsidR="000770EE">
              <w:rPr>
                <w:rFonts w:ascii="Vladimir Script" w:eastAsiaTheme="minorEastAsia" w:hAnsi="Vladimir Script" w:cs="Andalus" w:hint="cs"/>
                <w:sz w:val="28"/>
                <w:rtl/>
                <w:lang w:val="fr-FR"/>
              </w:rPr>
              <w:t xml:space="preserve"> للفصل الثاني</w:t>
            </w:r>
            <w:r w:rsidR="00797C93" w:rsidRPr="00B405EF">
              <w:rPr>
                <w:rFonts w:ascii="Vladimir Script" w:eastAsiaTheme="minorEastAsia" w:hAnsi="Vladimir Script" w:cs="Andalus"/>
                <w:sz w:val="28"/>
                <w:rtl/>
                <w:lang w:val="fr-FR"/>
              </w:rPr>
              <w:t xml:space="preserve"> في مادة </w:t>
            </w:r>
            <w:r w:rsidR="0023568A">
              <w:rPr>
                <w:rFonts w:ascii="Vladimir Script" w:eastAsiaTheme="minorEastAsia" w:hAnsi="Vladimir Script" w:cs="Andalus" w:hint="cs"/>
                <w:sz w:val="28"/>
                <w:rtl/>
                <w:lang w:val="fr-FR"/>
              </w:rPr>
              <w:t>التسيير المحاسبي والمالي</w:t>
            </w:r>
            <w:r>
              <w:rPr>
                <w:rFonts w:ascii="Vladimir Script" w:eastAsiaTheme="minorEastAsia" w:hAnsi="Vladimir Script" w:hint="cs"/>
                <w:sz w:val="28"/>
                <w:rtl/>
                <w:lang w:val="fr-FR"/>
              </w:rPr>
              <w:t>﴾</w:t>
            </w:r>
          </w:p>
        </w:tc>
      </w:tr>
      <w:tr w:rsidR="00B405EF" w:rsidRPr="00B405EF" w:rsidTr="000770EE">
        <w:trPr>
          <w:cnfStyle w:val="000000100000"/>
          <w:trHeight w:val="913"/>
        </w:trPr>
        <w:tc>
          <w:tcPr>
            <w:cnfStyle w:val="001000000000"/>
            <w:tcW w:w="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3568A" w:rsidRPr="00B405EF" w:rsidRDefault="0023568A" w:rsidP="0023568A">
            <w:pPr>
              <w:bidi w:val="0"/>
              <w:jc w:val="center"/>
              <w:rPr>
                <w:rFonts w:asciiTheme="majorHAnsi" w:eastAsiaTheme="minorEastAsia" w:hAnsiTheme="majorHAnsi" w:cs="Arabic Transparent"/>
                <w:sz w:val="28"/>
                <w:lang w:val="fr-FR"/>
              </w:rPr>
            </w:pPr>
          </w:p>
        </w:tc>
        <w:tc>
          <w:tcPr>
            <w:tcW w:w="48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97C93" w:rsidRPr="009B2AFC" w:rsidRDefault="009B2AFC" w:rsidP="008D26CC">
            <w:pPr>
              <w:tabs>
                <w:tab w:val="right" w:pos="2275"/>
              </w:tabs>
              <w:cnfStyle w:val="000000100000"/>
              <w:rPr>
                <w:rFonts w:ascii="Traditional Arabic" w:eastAsiaTheme="minorEastAsia" w:hAnsi="Traditional Arabic" w:cs="Traditional Arabic"/>
                <w:sz w:val="28"/>
                <w:lang w:val="fr-FR"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rtl/>
                <w:lang w:val="fr-FR"/>
              </w:rPr>
              <w:t xml:space="preserve">                      </w:t>
            </w:r>
            <w:r w:rsidR="00797C93" w:rsidRPr="009B2AFC">
              <w:rPr>
                <w:rFonts w:ascii="Traditional Arabic" w:eastAsiaTheme="minorEastAsia" w:hAnsi="Traditional Arabic" w:cs="Traditional Arabic"/>
                <w:b/>
                <w:bCs/>
                <w:sz w:val="28"/>
                <w:rtl/>
                <w:lang w:val="fr-FR"/>
              </w:rPr>
              <w:t>الــــــــسنة الدراسية:</w:t>
            </w:r>
            <w:r w:rsidR="00D74A19" w:rsidRPr="009B2AFC">
              <w:rPr>
                <w:rFonts w:ascii="Traditional Arabic" w:eastAsiaTheme="minorEastAsia" w:hAnsi="Traditional Arabic" w:cs="Traditional Arabic"/>
                <w:b/>
                <w:bCs/>
                <w:sz w:val="28"/>
                <w:rtl/>
                <w:lang w:val="fr-FR"/>
              </w:rPr>
              <w:t>201</w:t>
            </w:r>
            <w:r w:rsidR="008C7421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rtl/>
                <w:lang w:val="fr-FR"/>
              </w:rPr>
              <w:t>4</w:t>
            </w:r>
            <w:r w:rsidR="00797C93" w:rsidRPr="009B2AFC">
              <w:rPr>
                <w:rFonts w:ascii="Traditional Arabic" w:eastAsiaTheme="minorEastAsia" w:hAnsi="Traditional Arabic" w:cs="Traditional Arabic"/>
                <w:b/>
                <w:bCs/>
                <w:sz w:val="28"/>
                <w:rtl/>
                <w:lang w:val="fr-FR"/>
              </w:rPr>
              <w:t>/</w:t>
            </w:r>
            <w:r w:rsidR="00D74A19" w:rsidRPr="009B2AFC">
              <w:rPr>
                <w:rFonts w:ascii="Traditional Arabic" w:eastAsiaTheme="minorEastAsia" w:hAnsi="Traditional Arabic" w:cs="Traditional Arabic"/>
                <w:b/>
                <w:bCs/>
                <w:sz w:val="28"/>
                <w:rtl/>
                <w:lang w:val="fr-FR"/>
              </w:rPr>
              <w:t>201</w:t>
            </w:r>
            <w:r w:rsidR="008C7421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rtl/>
                <w:lang w:val="fr-FR"/>
              </w:rPr>
              <w:t>5</w:t>
            </w:r>
          </w:p>
        </w:tc>
        <w:tc>
          <w:tcPr>
            <w:tcW w:w="41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97C93" w:rsidRDefault="009B2AFC" w:rsidP="009B2AFC">
            <w:pPr>
              <w:ind w:right="393"/>
              <w:cnfStyle w:val="000000100000"/>
              <w:rPr>
                <w:rFonts w:ascii="Traditional Arabic" w:eastAsiaTheme="minorEastAsia" w:hAnsi="Traditional Arabic" w:cs="Traditional Arabic"/>
                <w:b/>
                <w:bCs/>
                <w:sz w:val="28"/>
                <w:rtl/>
                <w:lang w:val="fr-FR"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rtl/>
                <w:lang w:val="fr-FR"/>
              </w:rPr>
              <w:t xml:space="preserve"> </w:t>
            </w:r>
          </w:p>
          <w:p w:rsidR="008E61C7" w:rsidRDefault="008E61C7" w:rsidP="009B2AFC">
            <w:pPr>
              <w:ind w:right="393"/>
              <w:cnfStyle w:val="000000100000"/>
              <w:rPr>
                <w:rFonts w:ascii="Traditional Arabic" w:eastAsiaTheme="minorEastAsia" w:hAnsi="Traditional Arabic" w:cs="Traditional Arabic"/>
                <w:b/>
                <w:bCs/>
                <w:sz w:val="28"/>
                <w:rtl/>
                <w:lang w:val="fr-FR"/>
              </w:rPr>
            </w:pPr>
          </w:p>
          <w:p w:rsidR="000770EE" w:rsidRPr="009B2AFC" w:rsidRDefault="000770EE" w:rsidP="009B2AFC">
            <w:pPr>
              <w:ind w:right="393"/>
              <w:cnfStyle w:val="000000100000"/>
              <w:rPr>
                <w:rFonts w:ascii="Traditional Arabic" w:eastAsiaTheme="minorEastAsia" w:hAnsi="Traditional Arabic" w:cs="Traditional Arabic"/>
                <w:b/>
                <w:bCs/>
                <w:sz w:val="28"/>
                <w:lang w:val="fr-FR"/>
              </w:rPr>
            </w:pPr>
            <w:proofErr w:type="gramStart"/>
            <w:r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rtl/>
                <w:lang w:val="fr-FR"/>
              </w:rPr>
              <w:t>التمرين</w:t>
            </w:r>
            <w:proofErr w:type="gramEnd"/>
            <w:r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rtl/>
                <w:lang w:val="fr-FR"/>
              </w:rPr>
              <w:t>:</w:t>
            </w:r>
          </w:p>
        </w:tc>
        <w:tc>
          <w:tcPr>
            <w:tcW w:w="17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97C93" w:rsidRPr="009B2AFC" w:rsidRDefault="00797C93" w:rsidP="00797C93">
            <w:pPr>
              <w:bidi w:val="0"/>
              <w:cnfStyle w:val="000000100000"/>
              <w:rPr>
                <w:rFonts w:ascii="Traditional Arabic" w:eastAsiaTheme="minorEastAsia" w:hAnsi="Traditional Arabic" w:cs="Traditional Arabic"/>
                <w:b/>
                <w:bCs/>
                <w:sz w:val="28"/>
                <w:lang w:val="fr-FR"/>
              </w:rPr>
            </w:pPr>
            <w:proofErr w:type="gramStart"/>
            <w:r w:rsidRPr="009B2AFC">
              <w:rPr>
                <w:rFonts w:ascii="Traditional Arabic" w:eastAsiaTheme="minorEastAsia" w:hAnsi="Traditional Arabic" w:cs="Traditional Arabic"/>
                <w:b/>
                <w:bCs/>
                <w:sz w:val="28"/>
                <w:rtl/>
                <w:lang w:val="fr-FR"/>
              </w:rPr>
              <w:t>المـستوى</w:t>
            </w:r>
            <w:proofErr w:type="gramEnd"/>
            <w:r w:rsidRPr="009B2AFC">
              <w:rPr>
                <w:rFonts w:ascii="Traditional Arabic" w:eastAsiaTheme="minorEastAsia" w:hAnsi="Traditional Arabic" w:cs="Traditional Arabic"/>
                <w:b/>
                <w:bCs/>
                <w:sz w:val="28"/>
                <w:rtl/>
                <w:lang w:val="fr-FR"/>
              </w:rPr>
              <w:t xml:space="preserve">: </w:t>
            </w:r>
            <w:r w:rsidRPr="009B2AFC">
              <w:rPr>
                <w:rFonts w:ascii="Traditional Arabic" w:eastAsiaTheme="minorEastAsia" w:hAnsi="Traditional Arabic" w:cs="Traditional Arabic"/>
                <w:b/>
                <w:bCs/>
                <w:sz w:val="28"/>
                <w:rtl/>
                <w:lang w:val="fr-FR" w:bidi="ar-DZ"/>
              </w:rPr>
              <w:t xml:space="preserve">3 </w:t>
            </w:r>
            <w:r w:rsidRPr="009B2AFC">
              <w:rPr>
                <w:rFonts w:ascii="Traditional Arabic" w:eastAsiaTheme="minorEastAsia" w:hAnsi="Traditional Arabic" w:cs="Traditional Arabic"/>
                <w:b/>
                <w:bCs/>
                <w:sz w:val="28"/>
                <w:rtl/>
                <w:lang w:val="fr-FR"/>
              </w:rPr>
              <w:t>ثانوي</w:t>
            </w:r>
          </w:p>
        </w:tc>
      </w:tr>
    </w:tbl>
    <w:p w:rsidR="00024210" w:rsidRPr="009B2AFC" w:rsidRDefault="000B2C12" w:rsidP="00C6432B">
      <w:pPr>
        <w:pStyle w:val="Corpsdetexte"/>
        <w:spacing w:line="276" w:lineRule="auto"/>
        <w:jc w:val="lowKashida"/>
        <w:rPr>
          <w:rFonts w:ascii="Traditional Arabic" w:hAnsi="Traditional Arabic" w:cs="Traditional Arabic"/>
          <w:rtl/>
        </w:rPr>
      </w:pPr>
      <w:r w:rsidRPr="009B2AFC">
        <w:rPr>
          <w:rFonts w:ascii="Traditional Arabic" w:hAnsi="Traditional Arabic" w:cs="Traditional Arabic"/>
        </w:rPr>
        <w:sym w:font="Wingdings" w:char="F045"/>
      </w:r>
      <w:r w:rsidR="00024210" w:rsidRPr="009B2AFC">
        <w:rPr>
          <w:rFonts w:ascii="Traditional Arabic" w:hAnsi="Traditional Arabic" w:cs="Traditional Arabic"/>
          <w:rtl/>
        </w:rPr>
        <w:t xml:space="preserve">من ميزان المراجعة قبل الجرد لمؤسسة " </w:t>
      </w:r>
      <w:r w:rsidR="00C6432B">
        <w:rPr>
          <w:rFonts w:ascii="Traditional Arabic" w:hAnsi="Traditional Arabic" w:cs="Traditional Arabic" w:hint="cs"/>
          <w:rtl/>
        </w:rPr>
        <w:t>الجوهرة</w:t>
      </w:r>
      <w:r w:rsidR="00024210" w:rsidRPr="009B2AFC">
        <w:rPr>
          <w:rFonts w:ascii="Traditional Arabic" w:hAnsi="Traditional Arabic" w:cs="Traditional Arabic"/>
          <w:rtl/>
        </w:rPr>
        <w:t xml:space="preserve"> </w:t>
      </w:r>
      <w:proofErr w:type="spellStart"/>
      <w:proofErr w:type="gramStart"/>
      <w:r w:rsidR="00024210" w:rsidRPr="009B2AFC">
        <w:rPr>
          <w:rFonts w:ascii="Traditional Arabic" w:hAnsi="Traditional Arabic" w:cs="Traditional Arabic"/>
          <w:rtl/>
        </w:rPr>
        <w:t>"</w:t>
      </w:r>
      <w:proofErr w:type="spellEnd"/>
      <w:r w:rsidR="00024210" w:rsidRPr="009B2AFC">
        <w:rPr>
          <w:rFonts w:ascii="Traditional Arabic" w:hAnsi="Traditional Arabic" w:cs="Traditional Arabic"/>
          <w:rtl/>
        </w:rPr>
        <w:t xml:space="preserve">  بتاريخ</w:t>
      </w:r>
      <w:proofErr w:type="gramEnd"/>
      <w:r w:rsidR="00024210" w:rsidRPr="009B2AFC">
        <w:rPr>
          <w:rFonts w:ascii="Traditional Arabic" w:hAnsi="Traditional Arabic" w:cs="Traditional Arabic"/>
          <w:rtl/>
        </w:rPr>
        <w:t xml:space="preserve"> 31/12/</w:t>
      </w:r>
      <w:r w:rsidR="00055914" w:rsidRPr="009B2AFC">
        <w:rPr>
          <w:rFonts w:ascii="Traditional Arabic" w:hAnsi="Traditional Arabic" w:cs="Traditional Arabic"/>
          <w:rtl/>
        </w:rPr>
        <w:t>201</w:t>
      </w:r>
      <w:r w:rsidR="00C6432B">
        <w:rPr>
          <w:rFonts w:ascii="Traditional Arabic" w:hAnsi="Traditional Arabic" w:cs="Traditional Arabic" w:hint="cs"/>
          <w:rtl/>
        </w:rPr>
        <w:t>1</w:t>
      </w:r>
      <w:r w:rsidR="00024210" w:rsidRPr="009B2AFC">
        <w:rPr>
          <w:rFonts w:ascii="Traditional Arabic" w:hAnsi="Traditional Arabic" w:cs="Traditional Arabic"/>
          <w:rtl/>
        </w:rPr>
        <w:t xml:space="preserve"> استخرجنا الحسابات التالية:</w:t>
      </w:r>
    </w:p>
    <w:tbl>
      <w:tblPr>
        <w:bidiVisual/>
        <w:tblW w:w="8647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"/>
        <w:gridCol w:w="4761"/>
        <w:gridCol w:w="1549"/>
        <w:gridCol w:w="1558"/>
      </w:tblGrid>
      <w:tr w:rsidR="00B405EF" w:rsidRPr="009B2AFC" w:rsidTr="00C6432B">
        <w:tc>
          <w:tcPr>
            <w:tcW w:w="0" w:type="auto"/>
            <w:vAlign w:val="center"/>
          </w:tcPr>
          <w:p w:rsidR="00024210" w:rsidRPr="00DF31B2" w:rsidRDefault="00024210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ر.ح</w:t>
            </w:r>
          </w:p>
        </w:tc>
        <w:tc>
          <w:tcPr>
            <w:tcW w:w="4761" w:type="dxa"/>
            <w:vAlign w:val="center"/>
          </w:tcPr>
          <w:p w:rsidR="00024210" w:rsidRPr="00DF31B2" w:rsidRDefault="00024210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proofErr w:type="gramStart"/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الحسابات</w:t>
            </w:r>
            <w:proofErr w:type="gramEnd"/>
          </w:p>
        </w:tc>
        <w:tc>
          <w:tcPr>
            <w:tcW w:w="1549" w:type="dxa"/>
            <w:vAlign w:val="center"/>
          </w:tcPr>
          <w:p w:rsidR="00024210" w:rsidRPr="00DF31B2" w:rsidRDefault="00024210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proofErr w:type="gramStart"/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مدين</w:t>
            </w:r>
            <w:proofErr w:type="gramEnd"/>
          </w:p>
        </w:tc>
        <w:tc>
          <w:tcPr>
            <w:tcW w:w="1558" w:type="dxa"/>
            <w:vAlign w:val="center"/>
          </w:tcPr>
          <w:p w:rsidR="00024210" w:rsidRPr="00DF31B2" w:rsidRDefault="00024210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proofErr w:type="gramStart"/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دائن</w:t>
            </w:r>
            <w:proofErr w:type="gramEnd"/>
          </w:p>
        </w:tc>
      </w:tr>
      <w:tr w:rsidR="00B405EF" w:rsidRPr="009B2AFC" w:rsidTr="00C6432B">
        <w:trPr>
          <w:trHeight w:val="361"/>
        </w:trPr>
        <w:tc>
          <w:tcPr>
            <w:tcW w:w="0" w:type="auto"/>
            <w:vAlign w:val="center"/>
          </w:tcPr>
          <w:p w:rsidR="002B7253" w:rsidRPr="00DF31B2" w:rsidRDefault="002B7253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F31B2">
              <w:rPr>
                <w:rFonts w:ascii="Traditional Arabic" w:hAnsi="Traditional Arabic" w:cs="Traditional Arabic"/>
                <w:b/>
                <w:bCs/>
              </w:rPr>
              <w:t>101</w:t>
            </w:r>
          </w:p>
        </w:tc>
        <w:tc>
          <w:tcPr>
            <w:tcW w:w="4761" w:type="dxa"/>
            <w:vAlign w:val="center"/>
          </w:tcPr>
          <w:p w:rsidR="0083146D" w:rsidRPr="00DF31B2" w:rsidRDefault="002B7253" w:rsidP="002B7253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رأس المال</w:t>
            </w:r>
          </w:p>
        </w:tc>
        <w:tc>
          <w:tcPr>
            <w:tcW w:w="1549" w:type="dxa"/>
            <w:vAlign w:val="center"/>
          </w:tcPr>
          <w:p w:rsidR="0083146D" w:rsidRPr="00DF31B2" w:rsidRDefault="0083146D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558" w:type="dxa"/>
            <w:vAlign w:val="center"/>
          </w:tcPr>
          <w:p w:rsidR="002B7253" w:rsidRPr="00DF31B2" w:rsidRDefault="00C6432B" w:rsidP="00C6432B">
            <w:pPr>
              <w:pStyle w:val="Corpsdetexte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542220</w:t>
            </w:r>
          </w:p>
        </w:tc>
      </w:tr>
      <w:tr w:rsidR="00C6432B" w:rsidRPr="009B2AFC" w:rsidTr="00C6432B">
        <w:trPr>
          <w:trHeight w:val="445"/>
        </w:trPr>
        <w:tc>
          <w:tcPr>
            <w:tcW w:w="0" w:type="auto"/>
            <w:vAlign w:val="center"/>
          </w:tcPr>
          <w:p w:rsidR="00C6432B" w:rsidRPr="00DF31B2" w:rsidRDefault="00C6432B" w:rsidP="0023568A">
            <w:pPr>
              <w:pStyle w:val="Corpsdetexte"/>
              <w:jc w:val="left"/>
              <w:rPr>
                <w:rFonts w:ascii="Traditional Arabic" w:hAnsi="Traditional Arabic" w:cs="Traditional Arabic"/>
                <w:b/>
                <w:bCs/>
              </w:rPr>
            </w:pPr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151</w:t>
            </w:r>
          </w:p>
        </w:tc>
        <w:tc>
          <w:tcPr>
            <w:tcW w:w="4761" w:type="dxa"/>
            <w:vAlign w:val="center"/>
          </w:tcPr>
          <w:p w:rsidR="00C6432B" w:rsidRPr="00DF31B2" w:rsidRDefault="00C6432B" w:rsidP="002B7253">
            <w:pPr>
              <w:pStyle w:val="Corpsdetexte"/>
              <w:jc w:val="left"/>
              <w:rPr>
                <w:rFonts w:ascii="Traditional Arabic" w:hAnsi="Traditional Arabic" w:cs="Traditional Arabic"/>
                <w:b/>
                <w:bCs/>
              </w:rPr>
            </w:pPr>
            <w:proofErr w:type="spellStart"/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مؤونة</w:t>
            </w:r>
            <w:proofErr w:type="spellEnd"/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 xml:space="preserve"> الأخطار</w:t>
            </w:r>
          </w:p>
        </w:tc>
        <w:tc>
          <w:tcPr>
            <w:tcW w:w="1549" w:type="dxa"/>
            <w:vAlign w:val="center"/>
          </w:tcPr>
          <w:p w:rsidR="00C6432B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558" w:type="dxa"/>
            <w:vAlign w:val="center"/>
          </w:tcPr>
          <w:p w:rsidR="00C6432B" w:rsidRPr="00DF31B2" w:rsidRDefault="00C6432B" w:rsidP="00DF31B2">
            <w:pPr>
              <w:pStyle w:val="Corpsdetexte"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42590</w:t>
            </w:r>
          </w:p>
        </w:tc>
      </w:tr>
      <w:tr w:rsidR="00DF31B2" w:rsidRPr="009B2AFC" w:rsidTr="00C6432B">
        <w:trPr>
          <w:trHeight w:val="274"/>
        </w:trPr>
        <w:tc>
          <w:tcPr>
            <w:tcW w:w="0" w:type="auto"/>
            <w:vAlign w:val="center"/>
          </w:tcPr>
          <w:p w:rsidR="002B7253" w:rsidRPr="00DF31B2" w:rsidRDefault="002B7253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204</w:t>
            </w:r>
          </w:p>
        </w:tc>
        <w:tc>
          <w:tcPr>
            <w:tcW w:w="4761" w:type="dxa"/>
            <w:vAlign w:val="center"/>
          </w:tcPr>
          <w:p w:rsidR="002B7253" w:rsidRPr="00DF31B2" w:rsidRDefault="002B7253" w:rsidP="00466782">
            <w:pPr>
              <w:pStyle w:val="Corpsdetexte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 xml:space="preserve">برمجيات المعلوماتية و ما </w:t>
            </w:r>
            <w:proofErr w:type="gramStart"/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شابهها</w:t>
            </w:r>
            <w:proofErr w:type="gramEnd"/>
          </w:p>
        </w:tc>
        <w:tc>
          <w:tcPr>
            <w:tcW w:w="1549" w:type="dxa"/>
            <w:vAlign w:val="center"/>
          </w:tcPr>
          <w:p w:rsidR="002B7253" w:rsidRPr="00DF31B2" w:rsidRDefault="00C6432B" w:rsidP="00DF31B2">
            <w:pPr>
              <w:pStyle w:val="Corpsdetexte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16800</w:t>
            </w:r>
          </w:p>
        </w:tc>
        <w:tc>
          <w:tcPr>
            <w:tcW w:w="1558" w:type="dxa"/>
            <w:vAlign w:val="center"/>
          </w:tcPr>
          <w:p w:rsidR="002B7253" w:rsidRPr="00DF31B2" w:rsidRDefault="002B7253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C6432B" w:rsidRPr="009B2AFC" w:rsidTr="00C6432B">
        <w:trPr>
          <w:trHeight w:val="431"/>
        </w:trPr>
        <w:tc>
          <w:tcPr>
            <w:tcW w:w="0" w:type="auto"/>
            <w:vAlign w:val="center"/>
          </w:tcPr>
          <w:p w:rsidR="00C6432B" w:rsidRPr="00DF31B2" w:rsidRDefault="00C6432B" w:rsidP="00C6432B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21</w:t>
            </w:r>
          </w:p>
        </w:tc>
        <w:tc>
          <w:tcPr>
            <w:tcW w:w="4761" w:type="dxa"/>
            <w:vAlign w:val="center"/>
          </w:tcPr>
          <w:p w:rsidR="00C6432B" w:rsidRPr="00DF31B2" w:rsidRDefault="00C6432B" w:rsidP="00C6432B">
            <w:pPr>
              <w:pStyle w:val="Corpsdetexte"/>
              <w:jc w:val="left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التثبيتات العينية</w:t>
            </w:r>
          </w:p>
        </w:tc>
        <w:tc>
          <w:tcPr>
            <w:tcW w:w="1549" w:type="dxa"/>
            <w:vAlign w:val="center"/>
          </w:tcPr>
          <w:p w:rsidR="00C6432B" w:rsidRPr="00DF31B2" w:rsidRDefault="00C6432B" w:rsidP="00C6432B">
            <w:pPr>
              <w:pStyle w:val="Corpsdetexte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700000</w:t>
            </w:r>
          </w:p>
        </w:tc>
        <w:tc>
          <w:tcPr>
            <w:tcW w:w="1558" w:type="dxa"/>
            <w:vAlign w:val="center"/>
          </w:tcPr>
          <w:p w:rsidR="00C6432B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2B7253" w:rsidRPr="009B2AFC" w:rsidTr="00C6432B">
        <w:trPr>
          <w:trHeight w:val="271"/>
        </w:trPr>
        <w:tc>
          <w:tcPr>
            <w:tcW w:w="0" w:type="auto"/>
            <w:vAlign w:val="center"/>
          </w:tcPr>
          <w:p w:rsidR="002B7253" w:rsidRPr="00DF31B2" w:rsidRDefault="002B780C" w:rsidP="002B7253">
            <w:pPr>
              <w:pStyle w:val="Corpsdetexte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2804</w:t>
            </w:r>
          </w:p>
        </w:tc>
        <w:tc>
          <w:tcPr>
            <w:tcW w:w="4761" w:type="dxa"/>
            <w:vAlign w:val="center"/>
          </w:tcPr>
          <w:p w:rsidR="002B7253" w:rsidRPr="00DF31B2" w:rsidRDefault="002B780C" w:rsidP="0023568A">
            <w:pPr>
              <w:pStyle w:val="Corpsdetexte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proofErr w:type="spellStart"/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اهتلاك</w:t>
            </w:r>
            <w:proofErr w:type="spellEnd"/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 xml:space="preserve"> البرمجيات المعلوماتية و ما شابهها</w:t>
            </w:r>
          </w:p>
        </w:tc>
        <w:tc>
          <w:tcPr>
            <w:tcW w:w="1549" w:type="dxa"/>
            <w:vAlign w:val="center"/>
          </w:tcPr>
          <w:p w:rsidR="002B7253" w:rsidRPr="00DF31B2" w:rsidRDefault="002B7253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558" w:type="dxa"/>
            <w:vAlign w:val="center"/>
          </w:tcPr>
          <w:p w:rsidR="002B7253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15050</w:t>
            </w:r>
          </w:p>
        </w:tc>
      </w:tr>
      <w:tr w:rsidR="00DF31B2" w:rsidRPr="009B2AFC" w:rsidTr="00C6432B">
        <w:trPr>
          <w:trHeight w:val="623"/>
        </w:trPr>
        <w:tc>
          <w:tcPr>
            <w:tcW w:w="0" w:type="auto"/>
            <w:vAlign w:val="center"/>
          </w:tcPr>
          <w:p w:rsidR="00DF31B2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2821</w:t>
            </w:r>
          </w:p>
        </w:tc>
        <w:tc>
          <w:tcPr>
            <w:tcW w:w="4761" w:type="dxa"/>
            <w:vAlign w:val="center"/>
          </w:tcPr>
          <w:p w:rsidR="00DF31B2" w:rsidRPr="00DF31B2" w:rsidRDefault="00DF31B2" w:rsidP="00C6432B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proofErr w:type="spellStart"/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اهتلاك</w:t>
            </w:r>
            <w:proofErr w:type="spellEnd"/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="00C6432B">
              <w:rPr>
                <w:rFonts w:ascii="Traditional Arabic" w:hAnsi="Traditional Arabic" w:cs="Traditional Arabic" w:hint="cs"/>
                <w:b/>
                <w:bCs/>
                <w:rtl/>
              </w:rPr>
              <w:t>التثبيتات العينية</w:t>
            </w:r>
          </w:p>
        </w:tc>
        <w:tc>
          <w:tcPr>
            <w:tcW w:w="1549" w:type="dxa"/>
            <w:vAlign w:val="center"/>
          </w:tcPr>
          <w:p w:rsidR="00DF31B2" w:rsidRPr="00DF31B2" w:rsidRDefault="00DF31B2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558" w:type="dxa"/>
            <w:vAlign w:val="center"/>
          </w:tcPr>
          <w:p w:rsidR="00DF31B2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380580</w:t>
            </w:r>
          </w:p>
        </w:tc>
      </w:tr>
      <w:tr w:rsidR="00C6432B" w:rsidRPr="009B2AFC" w:rsidTr="00C6432B">
        <w:trPr>
          <w:trHeight w:val="611"/>
        </w:trPr>
        <w:tc>
          <w:tcPr>
            <w:tcW w:w="0" w:type="auto"/>
            <w:vAlign w:val="center"/>
          </w:tcPr>
          <w:p w:rsidR="00C6432B" w:rsidRPr="00DF31B2" w:rsidRDefault="00C6432B" w:rsidP="002B780C">
            <w:pPr>
              <w:pStyle w:val="Corpsdetexte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31</w:t>
            </w:r>
          </w:p>
        </w:tc>
        <w:tc>
          <w:tcPr>
            <w:tcW w:w="4761" w:type="dxa"/>
            <w:vAlign w:val="center"/>
          </w:tcPr>
          <w:p w:rsidR="00C6432B" w:rsidRPr="00DF31B2" w:rsidRDefault="00C6432B" w:rsidP="0023568A">
            <w:pPr>
              <w:pStyle w:val="Corpsdetexte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المواد الأولية و اللوازم</w:t>
            </w:r>
          </w:p>
        </w:tc>
        <w:tc>
          <w:tcPr>
            <w:tcW w:w="1549" w:type="dxa"/>
            <w:vAlign w:val="center"/>
          </w:tcPr>
          <w:p w:rsidR="00C6432B" w:rsidRPr="00DF31B2" w:rsidRDefault="00C6432B" w:rsidP="0023568A">
            <w:pPr>
              <w:pStyle w:val="Corpsdetexte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69000</w:t>
            </w:r>
          </w:p>
        </w:tc>
        <w:tc>
          <w:tcPr>
            <w:tcW w:w="1558" w:type="dxa"/>
            <w:vAlign w:val="center"/>
          </w:tcPr>
          <w:p w:rsidR="00C6432B" w:rsidRPr="00DF31B2" w:rsidRDefault="00C6432B" w:rsidP="00C6432B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C6432B" w:rsidRPr="009B2AFC" w:rsidTr="00C6432B">
        <w:trPr>
          <w:trHeight w:val="421"/>
        </w:trPr>
        <w:tc>
          <w:tcPr>
            <w:tcW w:w="0" w:type="auto"/>
            <w:vAlign w:val="center"/>
          </w:tcPr>
          <w:p w:rsidR="00C6432B" w:rsidRPr="00DF31B2" w:rsidRDefault="00C6432B" w:rsidP="002B780C">
            <w:pPr>
              <w:pStyle w:val="Corpsdetexte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355</w:t>
            </w:r>
          </w:p>
        </w:tc>
        <w:tc>
          <w:tcPr>
            <w:tcW w:w="4761" w:type="dxa"/>
            <w:vAlign w:val="center"/>
          </w:tcPr>
          <w:p w:rsidR="00C6432B" w:rsidRPr="00DF31B2" w:rsidRDefault="00C6432B" w:rsidP="0023568A">
            <w:pPr>
              <w:pStyle w:val="Corpsdetexte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proofErr w:type="gramStart"/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المنتجات</w:t>
            </w:r>
            <w:proofErr w:type="gramEnd"/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 xml:space="preserve"> المصنعة</w:t>
            </w:r>
          </w:p>
        </w:tc>
        <w:tc>
          <w:tcPr>
            <w:tcW w:w="1549" w:type="dxa"/>
            <w:vAlign w:val="center"/>
          </w:tcPr>
          <w:p w:rsidR="00C6432B" w:rsidRPr="00DF31B2" w:rsidRDefault="00C6432B" w:rsidP="0023568A">
            <w:pPr>
              <w:pStyle w:val="Corpsdetexte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188180</w:t>
            </w:r>
          </w:p>
        </w:tc>
        <w:tc>
          <w:tcPr>
            <w:tcW w:w="1558" w:type="dxa"/>
            <w:vAlign w:val="center"/>
          </w:tcPr>
          <w:p w:rsidR="00C6432B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C6432B" w:rsidRPr="009B2AFC" w:rsidTr="00C6432B">
        <w:trPr>
          <w:trHeight w:val="485"/>
        </w:trPr>
        <w:tc>
          <w:tcPr>
            <w:tcW w:w="0" w:type="auto"/>
            <w:vAlign w:val="center"/>
          </w:tcPr>
          <w:p w:rsidR="00C6432B" w:rsidRPr="00DF31B2" w:rsidRDefault="00C6432B" w:rsidP="0023568A">
            <w:pPr>
              <w:pStyle w:val="Corpsdetexte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391</w:t>
            </w:r>
          </w:p>
        </w:tc>
        <w:tc>
          <w:tcPr>
            <w:tcW w:w="4761" w:type="dxa"/>
            <w:vAlign w:val="center"/>
          </w:tcPr>
          <w:p w:rsidR="00C6432B" w:rsidRPr="00DF31B2" w:rsidRDefault="00C6432B" w:rsidP="002B780C">
            <w:pPr>
              <w:pStyle w:val="Corpsdetexte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 xml:space="preserve">خسائر القيمة عن المواد الأولية و </w:t>
            </w:r>
            <w:proofErr w:type="spellStart"/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التوريدات</w:t>
            </w:r>
            <w:proofErr w:type="spellEnd"/>
          </w:p>
        </w:tc>
        <w:tc>
          <w:tcPr>
            <w:tcW w:w="1549" w:type="dxa"/>
            <w:vAlign w:val="center"/>
          </w:tcPr>
          <w:p w:rsidR="00C6432B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558" w:type="dxa"/>
            <w:vAlign w:val="center"/>
          </w:tcPr>
          <w:p w:rsidR="00C6432B" w:rsidRPr="00DF31B2" w:rsidRDefault="00C6432B" w:rsidP="0023568A">
            <w:pPr>
              <w:pStyle w:val="Corpsdetexte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3490</w:t>
            </w:r>
          </w:p>
        </w:tc>
      </w:tr>
      <w:tr w:rsidR="002B7253" w:rsidRPr="009B2AFC" w:rsidTr="00C6432B">
        <w:trPr>
          <w:trHeight w:val="585"/>
        </w:trPr>
        <w:tc>
          <w:tcPr>
            <w:tcW w:w="0" w:type="auto"/>
            <w:vAlign w:val="center"/>
          </w:tcPr>
          <w:p w:rsidR="00C6432B" w:rsidRPr="00DF31B2" w:rsidRDefault="00C6432B" w:rsidP="00C6432B">
            <w:pPr>
              <w:pStyle w:val="Corpsdetexte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395</w:t>
            </w:r>
          </w:p>
        </w:tc>
        <w:tc>
          <w:tcPr>
            <w:tcW w:w="4761" w:type="dxa"/>
            <w:vAlign w:val="center"/>
          </w:tcPr>
          <w:p w:rsidR="002B7253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خسائر القيمة عن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المخزونات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من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المنتوجات</w:t>
            </w:r>
            <w:proofErr w:type="spellEnd"/>
          </w:p>
        </w:tc>
        <w:tc>
          <w:tcPr>
            <w:tcW w:w="1549" w:type="dxa"/>
            <w:vAlign w:val="center"/>
          </w:tcPr>
          <w:p w:rsidR="002B7253" w:rsidRPr="00DF31B2" w:rsidRDefault="002B7253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558" w:type="dxa"/>
            <w:vAlign w:val="center"/>
          </w:tcPr>
          <w:p w:rsidR="002B7253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12920</w:t>
            </w:r>
          </w:p>
        </w:tc>
      </w:tr>
      <w:tr w:rsidR="00C6432B" w:rsidRPr="009B2AFC" w:rsidTr="00C6432B">
        <w:trPr>
          <w:trHeight w:val="393"/>
        </w:trPr>
        <w:tc>
          <w:tcPr>
            <w:tcW w:w="0" w:type="auto"/>
            <w:vAlign w:val="center"/>
          </w:tcPr>
          <w:p w:rsidR="00C6432B" w:rsidRDefault="00C6432B" w:rsidP="00C6432B">
            <w:pPr>
              <w:pStyle w:val="Corpsdetexte"/>
              <w:jc w:val="left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401</w:t>
            </w:r>
          </w:p>
        </w:tc>
        <w:tc>
          <w:tcPr>
            <w:tcW w:w="4761" w:type="dxa"/>
            <w:vAlign w:val="center"/>
          </w:tcPr>
          <w:p w:rsidR="00C6432B" w:rsidRDefault="00C6432B" w:rsidP="0023568A">
            <w:pPr>
              <w:pStyle w:val="Corpsdetexte"/>
              <w:jc w:val="left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موردو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المخزونات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و الخدمات</w:t>
            </w:r>
          </w:p>
        </w:tc>
        <w:tc>
          <w:tcPr>
            <w:tcW w:w="1549" w:type="dxa"/>
            <w:vAlign w:val="center"/>
          </w:tcPr>
          <w:p w:rsidR="00C6432B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558" w:type="dxa"/>
            <w:vAlign w:val="center"/>
          </w:tcPr>
          <w:p w:rsidR="00C6432B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53100</w:t>
            </w:r>
          </w:p>
        </w:tc>
      </w:tr>
      <w:tr w:rsidR="00C6432B" w:rsidRPr="009B2AFC" w:rsidTr="00C6432B">
        <w:trPr>
          <w:trHeight w:val="450"/>
        </w:trPr>
        <w:tc>
          <w:tcPr>
            <w:tcW w:w="0" w:type="auto"/>
            <w:vAlign w:val="center"/>
          </w:tcPr>
          <w:p w:rsidR="00C6432B" w:rsidRDefault="00C6432B" w:rsidP="00C6432B">
            <w:pPr>
              <w:pStyle w:val="Corpsdetexte"/>
              <w:jc w:val="left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404</w:t>
            </w:r>
          </w:p>
        </w:tc>
        <w:tc>
          <w:tcPr>
            <w:tcW w:w="4761" w:type="dxa"/>
            <w:vAlign w:val="center"/>
          </w:tcPr>
          <w:p w:rsidR="00C6432B" w:rsidRDefault="00C6432B" w:rsidP="0023568A">
            <w:pPr>
              <w:pStyle w:val="Corpsdetexte"/>
              <w:jc w:val="left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موردو التثبيتات</w:t>
            </w:r>
          </w:p>
        </w:tc>
        <w:tc>
          <w:tcPr>
            <w:tcW w:w="1549" w:type="dxa"/>
            <w:vAlign w:val="center"/>
          </w:tcPr>
          <w:p w:rsidR="00C6432B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558" w:type="dxa"/>
            <w:vAlign w:val="center"/>
          </w:tcPr>
          <w:p w:rsidR="00C6432B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124500</w:t>
            </w:r>
          </w:p>
        </w:tc>
      </w:tr>
      <w:tr w:rsidR="002B7253" w:rsidRPr="009B2AFC" w:rsidTr="00C6432B">
        <w:tc>
          <w:tcPr>
            <w:tcW w:w="0" w:type="auto"/>
            <w:vAlign w:val="center"/>
          </w:tcPr>
          <w:p w:rsidR="002B7253" w:rsidRPr="00DF31B2" w:rsidRDefault="002B780C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411</w:t>
            </w:r>
          </w:p>
        </w:tc>
        <w:tc>
          <w:tcPr>
            <w:tcW w:w="4761" w:type="dxa"/>
            <w:vAlign w:val="center"/>
          </w:tcPr>
          <w:p w:rsidR="002B7253" w:rsidRPr="00DF31B2" w:rsidRDefault="002B780C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proofErr w:type="gramStart"/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الزبائن</w:t>
            </w:r>
            <w:proofErr w:type="gramEnd"/>
          </w:p>
        </w:tc>
        <w:tc>
          <w:tcPr>
            <w:tcW w:w="1549" w:type="dxa"/>
            <w:vAlign w:val="center"/>
          </w:tcPr>
          <w:p w:rsidR="002B7253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92000</w:t>
            </w:r>
          </w:p>
        </w:tc>
        <w:tc>
          <w:tcPr>
            <w:tcW w:w="1558" w:type="dxa"/>
            <w:vAlign w:val="center"/>
          </w:tcPr>
          <w:p w:rsidR="002B7253" w:rsidRPr="00DF31B2" w:rsidRDefault="002B7253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2B7253" w:rsidRPr="009B2AFC" w:rsidTr="00C6432B">
        <w:trPr>
          <w:trHeight w:val="407"/>
        </w:trPr>
        <w:tc>
          <w:tcPr>
            <w:tcW w:w="0" w:type="auto"/>
            <w:vAlign w:val="center"/>
          </w:tcPr>
          <w:p w:rsidR="002B7253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512</w:t>
            </w:r>
          </w:p>
        </w:tc>
        <w:tc>
          <w:tcPr>
            <w:tcW w:w="4761" w:type="dxa"/>
            <w:vAlign w:val="center"/>
          </w:tcPr>
          <w:p w:rsidR="002B7253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بنوك الحسابات الجارية</w:t>
            </w:r>
          </w:p>
        </w:tc>
        <w:tc>
          <w:tcPr>
            <w:tcW w:w="1549" w:type="dxa"/>
            <w:vAlign w:val="center"/>
          </w:tcPr>
          <w:p w:rsidR="002B7253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75000</w:t>
            </w:r>
          </w:p>
        </w:tc>
        <w:tc>
          <w:tcPr>
            <w:tcW w:w="1558" w:type="dxa"/>
            <w:vAlign w:val="center"/>
          </w:tcPr>
          <w:p w:rsidR="002B7253" w:rsidRPr="00DF31B2" w:rsidRDefault="002B7253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bookmarkStart w:id="0" w:name="_GoBack"/>
            <w:bookmarkEnd w:id="0"/>
          </w:p>
        </w:tc>
      </w:tr>
      <w:tr w:rsidR="002B7253" w:rsidRPr="009B2AFC" w:rsidTr="00C6432B">
        <w:tc>
          <w:tcPr>
            <w:tcW w:w="0" w:type="auto"/>
            <w:vAlign w:val="center"/>
          </w:tcPr>
          <w:p w:rsidR="002B7253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5170</w:t>
            </w:r>
          </w:p>
        </w:tc>
        <w:tc>
          <w:tcPr>
            <w:tcW w:w="4761" w:type="dxa"/>
            <w:vAlign w:val="center"/>
          </w:tcPr>
          <w:p w:rsidR="002B7253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الحساب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الجاري البريدي</w:t>
            </w:r>
            <w:r w:rsidR="002B7253" w:rsidRPr="00DF31B2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</w:p>
        </w:tc>
        <w:tc>
          <w:tcPr>
            <w:tcW w:w="1549" w:type="dxa"/>
            <w:vAlign w:val="center"/>
          </w:tcPr>
          <w:p w:rsidR="002B7253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24000</w:t>
            </w:r>
          </w:p>
        </w:tc>
        <w:tc>
          <w:tcPr>
            <w:tcW w:w="1558" w:type="dxa"/>
            <w:vAlign w:val="center"/>
          </w:tcPr>
          <w:p w:rsidR="002B7253" w:rsidRPr="00DF31B2" w:rsidRDefault="002B7253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2B7253" w:rsidRPr="009B2AFC" w:rsidTr="00C6432B">
        <w:tc>
          <w:tcPr>
            <w:tcW w:w="0" w:type="auto"/>
            <w:vAlign w:val="center"/>
          </w:tcPr>
          <w:p w:rsidR="002B7253" w:rsidRPr="00DF31B2" w:rsidRDefault="009B2AFC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53</w:t>
            </w:r>
          </w:p>
        </w:tc>
        <w:tc>
          <w:tcPr>
            <w:tcW w:w="4761" w:type="dxa"/>
            <w:vAlign w:val="center"/>
          </w:tcPr>
          <w:p w:rsidR="002B7253" w:rsidRPr="00DF31B2" w:rsidRDefault="009B2AFC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proofErr w:type="gramStart"/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الصندوق</w:t>
            </w:r>
            <w:proofErr w:type="gramEnd"/>
          </w:p>
        </w:tc>
        <w:tc>
          <w:tcPr>
            <w:tcW w:w="1549" w:type="dxa"/>
            <w:vAlign w:val="center"/>
          </w:tcPr>
          <w:p w:rsidR="002B7253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17500</w:t>
            </w:r>
          </w:p>
        </w:tc>
        <w:tc>
          <w:tcPr>
            <w:tcW w:w="1558" w:type="dxa"/>
            <w:vAlign w:val="center"/>
          </w:tcPr>
          <w:p w:rsidR="002B7253" w:rsidRPr="00DF31B2" w:rsidRDefault="002B7253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9B2AFC" w:rsidRPr="009B2AFC" w:rsidTr="00C6432B">
        <w:trPr>
          <w:trHeight w:val="313"/>
        </w:trPr>
        <w:tc>
          <w:tcPr>
            <w:tcW w:w="0" w:type="auto"/>
            <w:vAlign w:val="center"/>
          </w:tcPr>
          <w:p w:rsidR="009B2AFC" w:rsidRPr="00DF31B2" w:rsidRDefault="00DF31B2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601</w:t>
            </w:r>
          </w:p>
        </w:tc>
        <w:tc>
          <w:tcPr>
            <w:tcW w:w="4761" w:type="dxa"/>
            <w:vAlign w:val="center"/>
          </w:tcPr>
          <w:p w:rsidR="009B2AFC" w:rsidRPr="00DF31B2" w:rsidRDefault="009B2AFC" w:rsidP="0023568A">
            <w:pPr>
              <w:pStyle w:val="Corpsdetexte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proofErr w:type="gramStart"/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>المواد</w:t>
            </w:r>
            <w:proofErr w:type="gramEnd"/>
            <w:r w:rsidRPr="00DF31B2">
              <w:rPr>
                <w:rFonts w:ascii="Traditional Arabic" w:hAnsi="Traditional Arabic" w:cs="Traditional Arabic"/>
                <w:b/>
                <w:bCs/>
                <w:rtl/>
              </w:rPr>
              <w:t xml:space="preserve"> الأولية المستهلكة </w:t>
            </w:r>
          </w:p>
        </w:tc>
        <w:tc>
          <w:tcPr>
            <w:tcW w:w="1549" w:type="dxa"/>
            <w:vAlign w:val="center"/>
          </w:tcPr>
          <w:p w:rsidR="009B2AFC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455730</w:t>
            </w:r>
          </w:p>
        </w:tc>
        <w:tc>
          <w:tcPr>
            <w:tcW w:w="1558" w:type="dxa"/>
            <w:vAlign w:val="center"/>
          </w:tcPr>
          <w:p w:rsidR="009B2AFC" w:rsidRPr="00DF31B2" w:rsidRDefault="009B2AFC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9B2AFC" w:rsidRPr="009B2AFC" w:rsidTr="00C6432B">
        <w:trPr>
          <w:trHeight w:val="450"/>
        </w:trPr>
        <w:tc>
          <w:tcPr>
            <w:tcW w:w="0" w:type="auto"/>
            <w:vAlign w:val="center"/>
          </w:tcPr>
          <w:p w:rsidR="009B2AFC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62</w:t>
            </w:r>
          </w:p>
        </w:tc>
        <w:tc>
          <w:tcPr>
            <w:tcW w:w="4761" w:type="dxa"/>
            <w:vAlign w:val="center"/>
          </w:tcPr>
          <w:p w:rsidR="009B2AFC" w:rsidRPr="00DF31B2" w:rsidRDefault="00C6432B" w:rsidP="0023568A">
            <w:pPr>
              <w:pStyle w:val="Corpsdetexte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الخدمات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الخارجية الأخرى</w:t>
            </w:r>
          </w:p>
        </w:tc>
        <w:tc>
          <w:tcPr>
            <w:tcW w:w="1549" w:type="dxa"/>
            <w:vAlign w:val="center"/>
          </w:tcPr>
          <w:p w:rsidR="009B2AFC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92500</w:t>
            </w:r>
          </w:p>
        </w:tc>
        <w:tc>
          <w:tcPr>
            <w:tcW w:w="1558" w:type="dxa"/>
            <w:vAlign w:val="center"/>
          </w:tcPr>
          <w:p w:rsidR="009B2AFC" w:rsidRPr="00DF31B2" w:rsidRDefault="009B2AFC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9B2AFC" w:rsidRPr="009B2AFC" w:rsidTr="00C6432B">
        <w:trPr>
          <w:trHeight w:val="450"/>
        </w:trPr>
        <w:tc>
          <w:tcPr>
            <w:tcW w:w="0" w:type="auto"/>
            <w:vAlign w:val="center"/>
          </w:tcPr>
          <w:p w:rsidR="009B2AFC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63</w:t>
            </w:r>
          </w:p>
        </w:tc>
        <w:tc>
          <w:tcPr>
            <w:tcW w:w="4761" w:type="dxa"/>
            <w:vAlign w:val="center"/>
          </w:tcPr>
          <w:p w:rsidR="009B2AFC" w:rsidRPr="00DF31B2" w:rsidRDefault="00C6432B" w:rsidP="0023568A">
            <w:pPr>
              <w:pStyle w:val="Corpsdetexte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اعباء المستخدمين</w:t>
            </w:r>
          </w:p>
        </w:tc>
        <w:tc>
          <w:tcPr>
            <w:tcW w:w="1549" w:type="dxa"/>
            <w:vAlign w:val="center"/>
          </w:tcPr>
          <w:p w:rsidR="009B2AFC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167120</w:t>
            </w:r>
          </w:p>
        </w:tc>
        <w:tc>
          <w:tcPr>
            <w:tcW w:w="1558" w:type="dxa"/>
            <w:vAlign w:val="center"/>
          </w:tcPr>
          <w:p w:rsidR="009B2AFC" w:rsidRPr="00DF31B2" w:rsidRDefault="009B2AFC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9B2AFC" w:rsidRPr="0023568A" w:rsidTr="00C6432B">
        <w:trPr>
          <w:trHeight w:val="417"/>
        </w:trPr>
        <w:tc>
          <w:tcPr>
            <w:tcW w:w="0" w:type="auto"/>
            <w:vAlign w:val="center"/>
          </w:tcPr>
          <w:p w:rsidR="009B2AFC" w:rsidRPr="00DF31B2" w:rsidRDefault="00DF31B2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F31B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64</w:t>
            </w:r>
          </w:p>
        </w:tc>
        <w:tc>
          <w:tcPr>
            <w:tcW w:w="4761" w:type="dxa"/>
            <w:vAlign w:val="center"/>
          </w:tcPr>
          <w:p w:rsidR="009B2AFC" w:rsidRPr="00DF31B2" w:rsidRDefault="009B2AFC" w:rsidP="0023568A">
            <w:pPr>
              <w:pStyle w:val="Corpsdetexte"/>
              <w:jc w:val="lef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F31B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الضرائب و الرسوم و المدفوعات المشابهة</w:t>
            </w:r>
          </w:p>
        </w:tc>
        <w:tc>
          <w:tcPr>
            <w:tcW w:w="1549" w:type="dxa"/>
            <w:vAlign w:val="center"/>
          </w:tcPr>
          <w:p w:rsidR="009B2AFC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62570</w:t>
            </w:r>
          </w:p>
        </w:tc>
        <w:tc>
          <w:tcPr>
            <w:tcW w:w="1558" w:type="dxa"/>
            <w:vAlign w:val="center"/>
          </w:tcPr>
          <w:p w:rsidR="009B2AFC" w:rsidRPr="00DF31B2" w:rsidRDefault="009B2AFC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9B2AFC" w:rsidRPr="0023568A" w:rsidTr="00C6432B">
        <w:trPr>
          <w:trHeight w:val="450"/>
        </w:trPr>
        <w:tc>
          <w:tcPr>
            <w:tcW w:w="0" w:type="auto"/>
            <w:vAlign w:val="center"/>
          </w:tcPr>
          <w:p w:rsidR="009B2AFC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66</w:t>
            </w:r>
          </w:p>
        </w:tc>
        <w:tc>
          <w:tcPr>
            <w:tcW w:w="4761" w:type="dxa"/>
            <w:vAlign w:val="center"/>
          </w:tcPr>
          <w:p w:rsidR="00C6432B" w:rsidRPr="00DF31B2" w:rsidRDefault="00C6432B" w:rsidP="0023568A">
            <w:pPr>
              <w:pStyle w:val="Corpsdetexte"/>
              <w:jc w:val="lef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الاعباء المالية</w:t>
            </w:r>
          </w:p>
        </w:tc>
        <w:tc>
          <w:tcPr>
            <w:tcW w:w="1549" w:type="dxa"/>
            <w:vAlign w:val="center"/>
          </w:tcPr>
          <w:p w:rsidR="009B2AFC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39600</w:t>
            </w:r>
          </w:p>
        </w:tc>
        <w:tc>
          <w:tcPr>
            <w:tcW w:w="1558" w:type="dxa"/>
            <w:vAlign w:val="center"/>
          </w:tcPr>
          <w:p w:rsidR="009B2AFC" w:rsidRPr="00DF31B2" w:rsidRDefault="009B2AFC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C6432B" w:rsidRPr="0023568A" w:rsidTr="00C6432B">
        <w:trPr>
          <w:trHeight w:val="285"/>
        </w:trPr>
        <w:tc>
          <w:tcPr>
            <w:tcW w:w="0" w:type="auto"/>
            <w:vAlign w:val="center"/>
          </w:tcPr>
          <w:p w:rsidR="00C6432B" w:rsidRDefault="00C6432B" w:rsidP="0023568A">
            <w:pPr>
              <w:pStyle w:val="Corpsdetexte"/>
              <w:jc w:val="left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701</w:t>
            </w:r>
          </w:p>
        </w:tc>
        <w:tc>
          <w:tcPr>
            <w:tcW w:w="4761" w:type="dxa"/>
            <w:vAlign w:val="center"/>
          </w:tcPr>
          <w:p w:rsidR="00C6432B" w:rsidRDefault="00C6432B" w:rsidP="0023568A">
            <w:pPr>
              <w:pStyle w:val="Corpsdetexte"/>
              <w:jc w:val="left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المبيعات من المنتجات تامة الصنع</w:t>
            </w:r>
          </w:p>
        </w:tc>
        <w:tc>
          <w:tcPr>
            <w:tcW w:w="1549" w:type="dxa"/>
            <w:vAlign w:val="center"/>
          </w:tcPr>
          <w:p w:rsidR="00C6432B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8" w:type="dxa"/>
            <w:vAlign w:val="center"/>
          </w:tcPr>
          <w:p w:rsidR="00C6432B" w:rsidRDefault="00C6432B" w:rsidP="0023568A">
            <w:pPr>
              <w:pStyle w:val="Corpsdetexte"/>
              <w:jc w:val="left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750000</w:t>
            </w:r>
          </w:p>
        </w:tc>
      </w:tr>
      <w:tr w:rsidR="009B2AFC" w:rsidRPr="0023568A" w:rsidTr="00C6432B">
        <w:trPr>
          <w:trHeight w:val="300"/>
        </w:trPr>
        <w:tc>
          <w:tcPr>
            <w:tcW w:w="0" w:type="auto"/>
            <w:vAlign w:val="center"/>
          </w:tcPr>
          <w:p w:rsidR="009B2AFC" w:rsidRPr="00DF31B2" w:rsidRDefault="00DF31B2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F31B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72</w:t>
            </w:r>
          </w:p>
        </w:tc>
        <w:tc>
          <w:tcPr>
            <w:tcW w:w="4761" w:type="dxa"/>
            <w:vAlign w:val="center"/>
          </w:tcPr>
          <w:p w:rsidR="009B2AFC" w:rsidRPr="00DF31B2" w:rsidRDefault="009B2AFC" w:rsidP="0023568A">
            <w:pPr>
              <w:pStyle w:val="Corpsdetexte"/>
              <w:jc w:val="lef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F31B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الانتاج المخزن او المنقص من المخزون </w:t>
            </w:r>
          </w:p>
        </w:tc>
        <w:tc>
          <w:tcPr>
            <w:tcW w:w="1549" w:type="dxa"/>
            <w:vAlign w:val="center"/>
          </w:tcPr>
          <w:p w:rsidR="009B2AFC" w:rsidRPr="00DF31B2" w:rsidRDefault="009B2AFC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8" w:type="dxa"/>
            <w:vAlign w:val="center"/>
          </w:tcPr>
          <w:p w:rsidR="009B2AFC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50000</w:t>
            </w:r>
          </w:p>
        </w:tc>
      </w:tr>
      <w:tr w:rsidR="009B2AFC" w:rsidRPr="0023568A" w:rsidTr="00C6432B">
        <w:trPr>
          <w:trHeight w:val="543"/>
        </w:trPr>
        <w:tc>
          <w:tcPr>
            <w:tcW w:w="0" w:type="auto"/>
            <w:vAlign w:val="center"/>
          </w:tcPr>
          <w:p w:rsidR="009B2AFC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706</w:t>
            </w:r>
          </w:p>
        </w:tc>
        <w:tc>
          <w:tcPr>
            <w:tcW w:w="4761" w:type="dxa"/>
            <w:vAlign w:val="center"/>
          </w:tcPr>
          <w:p w:rsidR="009B2AFC" w:rsidRPr="00DF31B2" w:rsidRDefault="00C6432B" w:rsidP="0023568A">
            <w:pPr>
              <w:pStyle w:val="Corpsdetexte"/>
              <w:jc w:val="lef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الخدمات الأخرى</w:t>
            </w:r>
          </w:p>
        </w:tc>
        <w:tc>
          <w:tcPr>
            <w:tcW w:w="1549" w:type="dxa"/>
            <w:vAlign w:val="center"/>
          </w:tcPr>
          <w:p w:rsidR="009B2AFC" w:rsidRPr="00DF31B2" w:rsidRDefault="009B2AFC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8" w:type="dxa"/>
            <w:vAlign w:val="center"/>
          </w:tcPr>
          <w:p w:rsidR="009B2AFC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25520</w:t>
            </w:r>
          </w:p>
        </w:tc>
      </w:tr>
      <w:tr w:rsidR="00DF31B2" w:rsidRPr="0023568A" w:rsidTr="00DF31B2">
        <w:trPr>
          <w:trHeight w:val="659"/>
        </w:trPr>
        <w:tc>
          <w:tcPr>
            <w:tcW w:w="5540" w:type="dxa"/>
            <w:gridSpan w:val="2"/>
            <w:vAlign w:val="center"/>
          </w:tcPr>
          <w:p w:rsidR="00DF31B2" w:rsidRPr="00DF31B2" w:rsidRDefault="00DF31B2" w:rsidP="00DF31B2">
            <w:pPr>
              <w:pStyle w:val="Corpsdetexte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DF31B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المجموع</w:t>
            </w:r>
            <w:proofErr w:type="gramEnd"/>
          </w:p>
        </w:tc>
        <w:tc>
          <w:tcPr>
            <w:tcW w:w="1549" w:type="dxa"/>
            <w:vAlign w:val="center"/>
          </w:tcPr>
          <w:p w:rsidR="00DF31B2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2000000</w:t>
            </w:r>
          </w:p>
        </w:tc>
        <w:tc>
          <w:tcPr>
            <w:tcW w:w="1558" w:type="dxa"/>
            <w:vAlign w:val="center"/>
          </w:tcPr>
          <w:p w:rsidR="00DF31B2" w:rsidRPr="00DF31B2" w:rsidRDefault="00C6432B" w:rsidP="0023568A">
            <w:pPr>
              <w:pStyle w:val="Corpsdetexte"/>
              <w:spacing w:line="276" w:lineRule="auto"/>
              <w:jc w:val="lef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2000000</w:t>
            </w:r>
          </w:p>
        </w:tc>
      </w:tr>
    </w:tbl>
    <w:p w:rsidR="008E61C7" w:rsidRDefault="008E61C7" w:rsidP="0023568A">
      <w:pPr>
        <w:pStyle w:val="Corpsdetexte"/>
        <w:spacing w:line="276" w:lineRule="auto"/>
        <w:jc w:val="lowKashida"/>
        <w:rPr>
          <w:rFonts w:cs="Arabic Transparent"/>
          <w:b/>
          <w:bCs/>
          <w:sz w:val="30"/>
          <w:szCs w:val="30"/>
          <w:rtl/>
        </w:rPr>
      </w:pPr>
    </w:p>
    <w:p w:rsidR="00002E2D" w:rsidRDefault="00C6432B" w:rsidP="000770EE">
      <w:pPr>
        <w:pStyle w:val="Corpsdetexte"/>
        <w:spacing w:line="276" w:lineRule="auto"/>
        <w:jc w:val="lowKashida"/>
        <w:rPr>
          <w:rFonts w:ascii="Traditional Arabic" w:hAnsi="Traditional Arabic" w:cs="Traditional Arabic" w:hint="cs"/>
          <w:b/>
          <w:bCs/>
          <w:sz w:val="30"/>
          <w:szCs w:val="30"/>
          <w:rtl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معلومات اضافية:</w:t>
      </w:r>
    </w:p>
    <w:p w:rsidR="006A0874" w:rsidRPr="006A0874" w:rsidRDefault="006A0874" w:rsidP="006A0874">
      <w:pPr>
        <w:pStyle w:val="Corpsdetexte"/>
        <w:numPr>
          <w:ilvl w:val="0"/>
          <w:numId w:val="6"/>
        </w:numPr>
        <w:spacing w:line="276" w:lineRule="auto"/>
        <w:jc w:val="lowKashida"/>
        <w:rPr>
          <w:rFonts w:ascii="Traditional Arabic" w:hAnsi="Traditional Arabic" w:cs="Traditional Arabic" w:hint="cs"/>
          <w:b/>
          <w:bCs/>
          <w:sz w:val="30"/>
          <w:szCs w:val="30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مؤونة</w:t>
      </w:r>
      <w:proofErr w:type="spellEnd"/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الاخطار تتعلق بقضية نزاع مع احد الخواص على ملكية قطعة ارض مجاورة للمؤسسة و بتاريخ 31/12/2011 </w:t>
      </w:r>
      <w:proofErr w:type="spellStart"/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رات</w:t>
      </w:r>
      <w:proofErr w:type="spellEnd"/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المؤسسة ان </w:t>
      </w:r>
      <w:proofErr w:type="spellStart"/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مؤونة</w:t>
      </w:r>
      <w:proofErr w:type="spellEnd"/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الاخطار غير كافية بسبب ظهور مستجدات جديدة مما تطلب رفعها ب 14000 </w:t>
      </w:r>
      <w:r>
        <w:rPr>
          <w:rFonts w:ascii="Traditional Arabic" w:hAnsi="Traditional Arabic" w:cs="Traditional Arabic"/>
          <w:b/>
          <w:bCs/>
          <w:sz w:val="30"/>
          <w:szCs w:val="30"/>
          <w:lang w:val="fr-FR"/>
        </w:rPr>
        <w:t>DA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>.</w:t>
      </w:r>
    </w:p>
    <w:p w:rsidR="006A0874" w:rsidRPr="006A0874" w:rsidRDefault="006A0874" w:rsidP="006A0874">
      <w:pPr>
        <w:pStyle w:val="Corpsdetexte"/>
        <w:numPr>
          <w:ilvl w:val="0"/>
          <w:numId w:val="6"/>
        </w:numPr>
        <w:spacing w:line="276" w:lineRule="auto"/>
        <w:jc w:val="lowKashida"/>
        <w:rPr>
          <w:rFonts w:ascii="Traditional Arabic" w:hAnsi="Traditional Arabic" w:cs="Traditional Arabic" w:hint="cs"/>
          <w:b/>
          <w:bCs/>
          <w:sz w:val="30"/>
          <w:szCs w:val="30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>التثبيتات:</w:t>
      </w:r>
      <w:proofErr w:type="spellEnd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>تتالف</w:t>
      </w:r>
      <w:proofErr w:type="spellEnd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من </w:t>
      </w:r>
      <w:proofErr w:type="spellStart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>مايلي</w:t>
      </w:r>
      <w:proofErr w:type="spellEnd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:</w:t>
      </w:r>
    </w:p>
    <w:p w:rsidR="006A0874" w:rsidRPr="006A0874" w:rsidRDefault="006A0874" w:rsidP="006A0874">
      <w:pPr>
        <w:pStyle w:val="Corpsdetexte"/>
        <w:numPr>
          <w:ilvl w:val="0"/>
          <w:numId w:val="7"/>
        </w:numPr>
        <w:spacing w:line="276" w:lineRule="auto"/>
        <w:jc w:val="lowKashida"/>
        <w:rPr>
          <w:rFonts w:ascii="Traditional Arabic" w:hAnsi="Traditional Arabic" w:cs="Traditional Arabic" w:hint="cs"/>
          <w:b/>
          <w:bCs/>
          <w:sz w:val="30"/>
          <w:szCs w:val="30"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برنامج الاعلام الآلي اقتنته بتاريخ 01/06/2007 يطبق اسلوب </w:t>
      </w:r>
      <w:proofErr w:type="spellStart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>الاهتلاك</w:t>
      </w:r>
      <w:proofErr w:type="spellEnd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الخطي.</w:t>
      </w:r>
    </w:p>
    <w:p w:rsidR="006A0874" w:rsidRPr="006A0874" w:rsidRDefault="006A0874" w:rsidP="006A0874">
      <w:pPr>
        <w:pStyle w:val="Corpsdetexte"/>
        <w:numPr>
          <w:ilvl w:val="0"/>
          <w:numId w:val="7"/>
        </w:numPr>
        <w:spacing w:line="276" w:lineRule="auto"/>
        <w:jc w:val="lowKashida"/>
        <w:rPr>
          <w:rFonts w:ascii="Traditional Arabic" w:hAnsi="Traditional Arabic" w:cs="Traditional Arabic" w:hint="cs"/>
          <w:b/>
          <w:bCs/>
          <w:sz w:val="30"/>
          <w:szCs w:val="30"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التثبيتات العينية </w:t>
      </w:r>
      <w:proofErr w:type="spellStart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>تتالف</w:t>
      </w:r>
      <w:proofErr w:type="spellEnd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من العناصر التالية:</w:t>
      </w:r>
    </w:p>
    <w:tbl>
      <w:tblPr>
        <w:tblStyle w:val="Grilledutableau"/>
        <w:bidiVisual/>
        <w:tblW w:w="0" w:type="auto"/>
        <w:tblInd w:w="-35" w:type="dxa"/>
        <w:tblLook w:val="04A0"/>
      </w:tblPr>
      <w:tblGrid>
        <w:gridCol w:w="2430"/>
        <w:gridCol w:w="1681"/>
        <w:gridCol w:w="2409"/>
        <w:gridCol w:w="2127"/>
        <w:gridCol w:w="1242"/>
      </w:tblGrid>
      <w:tr w:rsidR="006A0874" w:rsidTr="006A0874">
        <w:tc>
          <w:tcPr>
            <w:tcW w:w="4111" w:type="dxa"/>
            <w:gridSpan w:val="2"/>
          </w:tcPr>
          <w:p w:rsidR="006A0874" w:rsidRDefault="006A0874" w:rsidP="006A0874">
            <w:pPr>
              <w:pStyle w:val="Corpsdetexte"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نوع التثبيتات العينية</w:t>
            </w:r>
          </w:p>
        </w:tc>
        <w:tc>
          <w:tcPr>
            <w:tcW w:w="2409" w:type="dxa"/>
          </w:tcPr>
          <w:p w:rsidR="006A0874" w:rsidRDefault="006A0874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تاريخ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الاقتناء</w:t>
            </w:r>
          </w:p>
        </w:tc>
        <w:tc>
          <w:tcPr>
            <w:tcW w:w="2127" w:type="dxa"/>
          </w:tcPr>
          <w:p w:rsidR="006A0874" w:rsidRDefault="006A0874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القيمة القابلة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للاهتلاك</w:t>
            </w:r>
            <w:proofErr w:type="spellEnd"/>
          </w:p>
        </w:tc>
        <w:tc>
          <w:tcPr>
            <w:tcW w:w="1242" w:type="dxa"/>
          </w:tcPr>
          <w:p w:rsidR="006A0874" w:rsidRDefault="006A0874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معدل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الاهتلاك</w:t>
            </w:r>
            <w:proofErr w:type="spellEnd"/>
          </w:p>
        </w:tc>
      </w:tr>
      <w:tr w:rsidR="006A0874" w:rsidTr="006A0874">
        <w:tc>
          <w:tcPr>
            <w:tcW w:w="4111" w:type="dxa"/>
            <w:gridSpan w:val="2"/>
          </w:tcPr>
          <w:p w:rsidR="006A0874" w:rsidRDefault="006D4D86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ح/213 بناءات</w:t>
            </w:r>
          </w:p>
        </w:tc>
        <w:tc>
          <w:tcPr>
            <w:tcW w:w="2409" w:type="dxa"/>
          </w:tcPr>
          <w:p w:rsidR="006A0874" w:rsidRDefault="006D4D86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02/01/2004</w:t>
            </w:r>
          </w:p>
        </w:tc>
        <w:tc>
          <w:tcPr>
            <w:tcW w:w="2127" w:type="dxa"/>
          </w:tcPr>
          <w:p w:rsidR="006A0874" w:rsidRDefault="006D4D86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372000</w:t>
            </w:r>
          </w:p>
        </w:tc>
        <w:tc>
          <w:tcPr>
            <w:tcW w:w="1242" w:type="dxa"/>
          </w:tcPr>
          <w:p w:rsidR="006A0874" w:rsidRDefault="006D4D86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5%</w:t>
            </w:r>
          </w:p>
        </w:tc>
      </w:tr>
      <w:tr w:rsidR="006D4D86" w:rsidTr="006D4D86">
        <w:trPr>
          <w:trHeight w:val="300"/>
        </w:trPr>
        <w:tc>
          <w:tcPr>
            <w:tcW w:w="2430" w:type="dxa"/>
            <w:vMerge w:val="restart"/>
          </w:tcPr>
          <w:p w:rsidR="006D4D86" w:rsidRDefault="006D4D86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ح/215 المعدات و الادوات الصناعية</w:t>
            </w:r>
          </w:p>
        </w:tc>
        <w:tc>
          <w:tcPr>
            <w:tcW w:w="1681" w:type="dxa"/>
          </w:tcPr>
          <w:p w:rsidR="006D4D86" w:rsidRPr="006D4D86" w:rsidRDefault="006D4D86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val="fr-FR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آلة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val="fr-FR"/>
              </w:rPr>
              <w:t xml:space="preserve">A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val="fr-FR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val="fr-FR"/>
              </w:rPr>
              <w:t>(*)</w:t>
            </w:r>
            <w:proofErr w:type="spellEnd"/>
            <w:proofErr w:type="gramEnd"/>
          </w:p>
        </w:tc>
        <w:tc>
          <w:tcPr>
            <w:tcW w:w="2409" w:type="dxa"/>
          </w:tcPr>
          <w:p w:rsidR="006D4D86" w:rsidRDefault="006D4D86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02/</w:t>
            </w:r>
            <w:r w:rsidR="00C85FAA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01/2008</w:t>
            </w:r>
          </w:p>
        </w:tc>
        <w:tc>
          <w:tcPr>
            <w:tcW w:w="2127" w:type="dxa"/>
          </w:tcPr>
          <w:p w:rsidR="006D4D86" w:rsidRDefault="00C85FAA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38400</w:t>
            </w:r>
          </w:p>
        </w:tc>
        <w:tc>
          <w:tcPr>
            <w:tcW w:w="1242" w:type="dxa"/>
            <w:vMerge w:val="restart"/>
          </w:tcPr>
          <w:p w:rsidR="006D4D86" w:rsidRDefault="00C85FAA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10%</w:t>
            </w:r>
          </w:p>
        </w:tc>
      </w:tr>
      <w:tr w:rsidR="006D4D86" w:rsidTr="006D4D86">
        <w:trPr>
          <w:trHeight w:val="210"/>
        </w:trPr>
        <w:tc>
          <w:tcPr>
            <w:tcW w:w="2430" w:type="dxa"/>
            <w:vMerge/>
          </w:tcPr>
          <w:p w:rsidR="006D4D86" w:rsidRDefault="006D4D86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681" w:type="dxa"/>
          </w:tcPr>
          <w:p w:rsidR="006D4D86" w:rsidRPr="006D4D86" w:rsidRDefault="006D4D86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val="fr-FR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آلة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val="fr-FR"/>
              </w:rPr>
              <w:t>B</w:t>
            </w:r>
          </w:p>
        </w:tc>
        <w:tc>
          <w:tcPr>
            <w:tcW w:w="2409" w:type="dxa"/>
          </w:tcPr>
          <w:p w:rsidR="006D4D86" w:rsidRDefault="00C85FAA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01/10/2001</w:t>
            </w:r>
          </w:p>
        </w:tc>
        <w:tc>
          <w:tcPr>
            <w:tcW w:w="2127" w:type="dxa"/>
          </w:tcPr>
          <w:p w:rsidR="006D4D86" w:rsidRDefault="00C85FAA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55200</w:t>
            </w:r>
          </w:p>
        </w:tc>
        <w:tc>
          <w:tcPr>
            <w:tcW w:w="1242" w:type="dxa"/>
            <w:vMerge/>
          </w:tcPr>
          <w:p w:rsidR="006D4D86" w:rsidRDefault="006D4D86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6D4D86" w:rsidTr="006D4D86">
        <w:trPr>
          <w:trHeight w:val="330"/>
        </w:trPr>
        <w:tc>
          <w:tcPr>
            <w:tcW w:w="2430" w:type="dxa"/>
            <w:vMerge w:val="restart"/>
          </w:tcPr>
          <w:p w:rsidR="006D4D86" w:rsidRDefault="00C85FAA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ح/2182 معدات النقل</w:t>
            </w:r>
          </w:p>
        </w:tc>
        <w:tc>
          <w:tcPr>
            <w:tcW w:w="1681" w:type="dxa"/>
          </w:tcPr>
          <w:p w:rsidR="006D4D86" w:rsidRDefault="00C85FAA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سيارة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نفعية </w:t>
            </w:r>
          </w:p>
        </w:tc>
        <w:tc>
          <w:tcPr>
            <w:tcW w:w="2409" w:type="dxa"/>
          </w:tcPr>
          <w:p w:rsidR="006D4D86" w:rsidRDefault="00C85FAA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01/04/2006</w:t>
            </w:r>
          </w:p>
        </w:tc>
        <w:tc>
          <w:tcPr>
            <w:tcW w:w="2127" w:type="dxa"/>
          </w:tcPr>
          <w:p w:rsidR="006D4D86" w:rsidRDefault="00C85FAA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162000</w:t>
            </w:r>
          </w:p>
        </w:tc>
        <w:tc>
          <w:tcPr>
            <w:tcW w:w="1242" w:type="dxa"/>
            <w:vMerge w:val="restart"/>
          </w:tcPr>
          <w:p w:rsidR="006D4D86" w:rsidRDefault="00C85FAA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20%</w:t>
            </w:r>
          </w:p>
        </w:tc>
      </w:tr>
      <w:tr w:rsidR="006D4D86" w:rsidTr="006D4D86">
        <w:trPr>
          <w:trHeight w:val="195"/>
        </w:trPr>
        <w:tc>
          <w:tcPr>
            <w:tcW w:w="2430" w:type="dxa"/>
            <w:vMerge/>
          </w:tcPr>
          <w:p w:rsidR="006D4D86" w:rsidRDefault="006D4D86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681" w:type="dxa"/>
          </w:tcPr>
          <w:p w:rsidR="006D4D86" w:rsidRDefault="00C85FAA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سيارة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تجارية</w:t>
            </w:r>
          </w:p>
        </w:tc>
        <w:tc>
          <w:tcPr>
            <w:tcW w:w="2409" w:type="dxa"/>
          </w:tcPr>
          <w:p w:rsidR="006D4D86" w:rsidRDefault="00C85FAA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01/07/2008</w:t>
            </w:r>
          </w:p>
        </w:tc>
        <w:tc>
          <w:tcPr>
            <w:tcW w:w="2127" w:type="dxa"/>
          </w:tcPr>
          <w:p w:rsidR="006D4D86" w:rsidRDefault="00C85FAA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54000</w:t>
            </w:r>
          </w:p>
        </w:tc>
        <w:tc>
          <w:tcPr>
            <w:tcW w:w="1242" w:type="dxa"/>
            <w:vMerge/>
          </w:tcPr>
          <w:p w:rsidR="006D4D86" w:rsidRDefault="006D4D86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6A0874" w:rsidTr="006A0874">
        <w:tc>
          <w:tcPr>
            <w:tcW w:w="4111" w:type="dxa"/>
            <w:gridSpan w:val="2"/>
          </w:tcPr>
          <w:p w:rsidR="006A0874" w:rsidRDefault="00C85FAA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ح/2183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أثاث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و معدات مكتب</w:t>
            </w:r>
          </w:p>
        </w:tc>
        <w:tc>
          <w:tcPr>
            <w:tcW w:w="2409" w:type="dxa"/>
          </w:tcPr>
          <w:p w:rsidR="006A0874" w:rsidRDefault="00C85FAA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01/04/2007</w:t>
            </w:r>
          </w:p>
        </w:tc>
        <w:tc>
          <w:tcPr>
            <w:tcW w:w="2127" w:type="dxa"/>
          </w:tcPr>
          <w:p w:rsidR="006A0874" w:rsidRDefault="00C85FAA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؟</w:t>
            </w:r>
            <w:proofErr w:type="spellEnd"/>
          </w:p>
        </w:tc>
        <w:tc>
          <w:tcPr>
            <w:tcW w:w="1242" w:type="dxa"/>
          </w:tcPr>
          <w:p w:rsidR="006A0874" w:rsidRDefault="00C85FAA" w:rsidP="006A0874">
            <w:pPr>
              <w:pStyle w:val="Corpsdetexte"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10%</w:t>
            </w:r>
          </w:p>
        </w:tc>
      </w:tr>
    </w:tbl>
    <w:p w:rsidR="006A0874" w:rsidRDefault="00C85FAA" w:rsidP="008C7421">
      <w:pPr>
        <w:pStyle w:val="Corpsdetexte"/>
        <w:spacing w:line="276" w:lineRule="auto"/>
        <w:ind w:left="140"/>
        <w:jc w:val="lowKashida"/>
        <w:rPr>
          <w:rFonts w:ascii="Traditional Arabic" w:hAnsi="Traditional Arabic" w:cs="Traditional Arabic" w:hint="cs"/>
          <w:b/>
          <w:bCs/>
          <w:sz w:val="30"/>
          <w:szCs w:val="30"/>
          <w:rtl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تطبق المؤسسة على التثبيتات العينية أسلوب </w:t>
      </w:r>
      <w:proofErr w:type="spellStart"/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الاهتلاك</w:t>
      </w:r>
      <w:proofErr w:type="spellEnd"/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الثابت.</w:t>
      </w:r>
    </w:p>
    <w:p w:rsidR="00C85FAA" w:rsidRDefault="00C85FAA" w:rsidP="008C7421">
      <w:pPr>
        <w:pStyle w:val="Corpsdetexte"/>
        <w:spacing w:line="276" w:lineRule="auto"/>
        <w:ind w:left="140"/>
        <w:jc w:val="lowKashida"/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(*):</w:t>
      </w:r>
      <w:proofErr w:type="spellEnd"/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تنازلت المؤسسة على الآلة </w:t>
      </w:r>
      <w:r>
        <w:rPr>
          <w:rFonts w:ascii="Traditional Arabic" w:hAnsi="Traditional Arabic" w:cs="Traditional Arabic"/>
          <w:b/>
          <w:bCs/>
          <w:sz w:val="30"/>
          <w:szCs w:val="30"/>
          <w:lang w:val="fr-FR"/>
        </w:rPr>
        <w:t>A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بتاريخ 01/10/2011 ب 20160 </w:t>
      </w:r>
      <w:r>
        <w:rPr>
          <w:rFonts w:ascii="Traditional Arabic" w:hAnsi="Traditional Arabic" w:cs="Traditional Arabic"/>
          <w:b/>
          <w:bCs/>
          <w:sz w:val="30"/>
          <w:szCs w:val="30"/>
          <w:lang w:val="fr-FR"/>
        </w:rPr>
        <w:t>DA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بشيك بريدي رقم </w:t>
      </w:r>
      <w:proofErr w:type="gramStart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321 </w:t>
      </w:r>
      <w:proofErr w:type="spellStart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>،</w:t>
      </w:r>
      <w:proofErr w:type="spellEnd"/>
      <w:proofErr w:type="gramEnd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و لم يسجل محاسب المؤسسة في تاريخ التنازل أي قيد.</w:t>
      </w:r>
    </w:p>
    <w:p w:rsidR="00C85FAA" w:rsidRDefault="00C85FAA" w:rsidP="008C7421">
      <w:pPr>
        <w:pStyle w:val="Corpsdetexte"/>
        <w:spacing w:line="276" w:lineRule="auto"/>
        <w:ind w:left="140"/>
        <w:jc w:val="lowKashida"/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قامت المؤسسة في 31/12/2011 </w:t>
      </w:r>
      <w:proofErr w:type="spellStart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>باعادة</w:t>
      </w:r>
      <w:proofErr w:type="spellEnd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اختبار السيارة التجارية فتبين لها ان القيمة القابلة للتحصيل لا تتعد </w:t>
      </w:r>
      <w:r>
        <w:rPr>
          <w:rFonts w:ascii="Traditional Arabic" w:hAnsi="Traditional Arabic" w:cs="Traditional Arabic"/>
          <w:b/>
          <w:bCs/>
          <w:sz w:val="30"/>
          <w:szCs w:val="30"/>
          <w:lang w:val="fr-FR"/>
        </w:rPr>
        <w:t xml:space="preserve">15000 DA 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>.</w:t>
      </w:r>
    </w:p>
    <w:p w:rsidR="00C85FAA" w:rsidRDefault="00C85FAA" w:rsidP="008C7421">
      <w:pPr>
        <w:pStyle w:val="Corpsdetexte"/>
        <w:numPr>
          <w:ilvl w:val="0"/>
          <w:numId w:val="6"/>
        </w:numPr>
        <w:spacing w:line="276" w:lineRule="auto"/>
        <w:ind w:left="140" w:firstLine="0"/>
        <w:jc w:val="lowKashida"/>
        <w:rPr>
          <w:rFonts w:ascii="Traditional Arabic" w:hAnsi="Traditional Arabic" w:cs="Traditional Arabic" w:hint="cs"/>
          <w:b/>
          <w:bCs/>
          <w:sz w:val="30"/>
          <w:szCs w:val="30"/>
          <w:lang w:val="fr-FR"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بتاريخ 31/12/2011 تبين للمؤسسة أن خسارة القيمة عن </w:t>
      </w:r>
      <w:proofErr w:type="spellStart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>المخزونات</w:t>
      </w:r>
      <w:proofErr w:type="spellEnd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من </w:t>
      </w:r>
      <w:proofErr w:type="spellStart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>المنتوجات</w:t>
      </w:r>
      <w:proofErr w:type="spellEnd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لا تتعد نسبة </w:t>
      </w:r>
      <w:r>
        <w:rPr>
          <w:rFonts w:ascii="Traditional Arabic" w:hAnsi="Traditional Arabic" w:cs="Traditional Arabic"/>
          <w:b/>
          <w:bCs/>
          <w:sz w:val="30"/>
          <w:szCs w:val="30"/>
          <w:lang w:val="fr-FR"/>
        </w:rPr>
        <w:t xml:space="preserve">5% 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من القيمة الأصلية .</w:t>
      </w:r>
    </w:p>
    <w:p w:rsidR="00C85FAA" w:rsidRDefault="00C85FAA" w:rsidP="008C7421">
      <w:pPr>
        <w:pStyle w:val="Corpsdetexte"/>
        <w:numPr>
          <w:ilvl w:val="0"/>
          <w:numId w:val="6"/>
        </w:numPr>
        <w:spacing w:line="276" w:lineRule="auto"/>
        <w:ind w:left="140" w:firstLine="0"/>
        <w:jc w:val="lowKashida"/>
        <w:rPr>
          <w:rFonts w:ascii="Traditional Arabic" w:hAnsi="Traditional Arabic" w:cs="Traditional Arabic" w:hint="cs"/>
          <w:b/>
          <w:bCs/>
          <w:sz w:val="30"/>
          <w:szCs w:val="30"/>
          <w:lang w:val="fr-FR"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lastRenderedPageBreak/>
        <w:t>أظهر كشف الحساب المرسل من البنك الخارجي الجزائري رصيدا دائنا</w:t>
      </w:r>
      <w:r w:rsidR="008D2F66"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ب </w:t>
      </w:r>
      <w:r w:rsidR="008D2F66">
        <w:rPr>
          <w:rFonts w:ascii="Traditional Arabic" w:hAnsi="Traditional Arabic" w:cs="Traditional Arabic"/>
          <w:b/>
          <w:bCs/>
          <w:sz w:val="30"/>
          <w:szCs w:val="30"/>
          <w:lang w:val="fr-FR"/>
        </w:rPr>
        <w:t>87000 DA</w:t>
      </w:r>
      <w:r w:rsidR="008D2F66"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و عند مراجعة الحسابين تبين ان سبب الاختلاف بين الرصيدين يعود إلى :</w:t>
      </w:r>
    </w:p>
    <w:p w:rsidR="008D2F66" w:rsidRDefault="008D2F66" w:rsidP="008C7421">
      <w:pPr>
        <w:pStyle w:val="Corpsdetexte"/>
        <w:numPr>
          <w:ilvl w:val="0"/>
          <w:numId w:val="7"/>
        </w:numPr>
        <w:spacing w:line="276" w:lineRule="auto"/>
        <w:ind w:left="140" w:firstLine="0"/>
        <w:jc w:val="lowKashida"/>
        <w:rPr>
          <w:rFonts w:ascii="Traditional Arabic" w:hAnsi="Traditional Arabic" w:cs="Traditional Arabic" w:hint="cs"/>
          <w:b/>
          <w:bCs/>
          <w:sz w:val="30"/>
          <w:szCs w:val="30"/>
          <w:lang w:val="fr-FR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>شيك</w:t>
      </w:r>
      <w:proofErr w:type="gramEnd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رقم 451 بقيمة </w:t>
      </w:r>
      <w:r>
        <w:rPr>
          <w:rFonts w:ascii="Traditional Arabic" w:hAnsi="Traditional Arabic" w:cs="Traditional Arabic"/>
          <w:b/>
          <w:bCs/>
          <w:sz w:val="30"/>
          <w:szCs w:val="30"/>
          <w:lang w:val="fr-FR"/>
        </w:rPr>
        <w:t>10200 DA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لفائدة المورد عبد الله لم يقدم يعد التحصيل</w:t>
      </w:r>
    </w:p>
    <w:p w:rsidR="008D2F66" w:rsidRDefault="008D2F66" w:rsidP="008C7421">
      <w:pPr>
        <w:pStyle w:val="Corpsdetexte"/>
        <w:numPr>
          <w:ilvl w:val="0"/>
          <w:numId w:val="7"/>
        </w:numPr>
        <w:spacing w:line="276" w:lineRule="auto"/>
        <w:ind w:left="140" w:firstLine="0"/>
        <w:jc w:val="lowKashida"/>
        <w:rPr>
          <w:rFonts w:ascii="Traditional Arabic" w:hAnsi="Traditional Arabic" w:cs="Traditional Arabic" w:hint="cs"/>
          <w:b/>
          <w:bCs/>
          <w:sz w:val="30"/>
          <w:szCs w:val="30"/>
          <w:lang w:val="fr-FR"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استلام اشعار بتحويل مبلغ </w:t>
      </w:r>
      <w:r>
        <w:rPr>
          <w:rFonts w:ascii="Traditional Arabic" w:hAnsi="Traditional Arabic" w:cs="Traditional Arabic"/>
          <w:b/>
          <w:bCs/>
          <w:sz w:val="30"/>
          <w:szCs w:val="30"/>
          <w:lang w:val="fr-FR"/>
        </w:rPr>
        <w:t>5000 DA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من الزبون طارق لم يظهر الكشف المرسل.</w:t>
      </w:r>
    </w:p>
    <w:p w:rsidR="008D2F66" w:rsidRDefault="008D2F66" w:rsidP="008C7421">
      <w:pPr>
        <w:pStyle w:val="Corpsdetexte"/>
        <w:numPr>
          <w:ilvl w:val="0"/>
          <w:numId w:val="7"/>
        </w:numPr>
        <w:spacing w:line="276" w:lineRule="auto"/>
        <w:ind w:left="140" w:firstLine="0"/>
        <w:jc w:val="lowKashida"/>
        <w:rPr>
          <w:rFonts w:ascii="Traditional Arabic" w:hAnsi="Traditional Arabic" w:cs="Traditional Arabic" w:hint="cs"/>
          <w:b/>
          <w:bCs/>
          <w:sz w:val="30"/>
          <w:szCs w:val="30"/>
          <w:lang w:val="fr-FR"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اظهر كشف البنك المرسل خدمات مصرفية ب </w:t>
      </w:r>
      <w:r>
        <w:rPr>
          <w:rFonts w:ascii="Traditional Arabic" w:hAnsi="Traditional Arabic" w:cs="Traditional Arabic"/>
          <w:b/>
          <w:bCs/>
          <w:sz w:val="30"/>
          <w:szCs w:val="30"/>
          <w:lang w:val="fr-FR"/>
        </w:rPr>
        <w:t>1200 DA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و فوائد لصالح البنك ب </w:t>
      </w:r>
      <w:r>
        <w:rPr>
          <w:rFonts w:ascii="Traditional Arabic" w:hAnsi="Traditional Arabic" w:cs="Traditional Arabic"/>
          <w:b/>
          <w:bCs/>
          <w:sz w:val="30"/>
          <w:szCs w:val="30"/>
          <w:lang w:val="fr-FR"/>
        </w:rPr>
        <w:t xml:space="preserve">8000 DA 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لم تعلم  </w:t>
      </w:r>
      <w:proofErr w:type="spellStart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>بهما</w:t>
      </w:r>
      <w:proofErr w:type="spellEnd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المؤسسة  </w:t>
      </w:r>
      <w:proofErr w:type="spellStart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>الا</w:t>
      </w:r>
      <w:proofErr w:type="spellEnd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بعد استلام الكشف .</w:t>
      </w:r>
    </w:p>
    <w:p w:rsidR="008D2F66" w:rsidRDefault="008C7421" w:rsidP="008C7421">
      <w:pPr>
        <w:pStyle w:val="Corpsdetexte"/>
        <w:numPr>
          <w:ilvl w:val="0"/>
          <w:numId w:val="6"/>
        </w:numPr>
        <w:spacing w:line="276" w:lineRule="auto"/>
        <w:ind w:left="140" w:firstLine="0"/>
        <w:jc w:val="lowKashida"/>
        <w:rPr>
          <w:rFonts w:ascii="Traditional Arabic" w:hAnsi="Traditional Arabic" w:cs="Traditional Arabic" w:hint="cs"/>
          <w:b/>
          <w:bCs/>
          <w:sz w:val="30"/>
          <w:szCs w:val="30"/>
          <w:lang w:val="fr-FR"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سددت بشيك بنكي رقم 652 قسيمة </w:t>
      </w:r>
      <w:proofErr w:type="gramStart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>تامين</w:t>
      </w:r>
      <w:proofErr w:type="gramEnd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السيارة التجارية ب </w:t>
      </w:r>
      <w:r>
        <w:rPr>
          <w:rFonts w:ascii="Traditional Arabic" w:hAnsi="Traditional Arabic" w:cs="Traditional Arabic"/>
          <w:b/>
          <w:bCs/>
          <w:sz w:val="30"/>
          <w:szCs w:val="30"/>
          <w:lang w:val="fr-FR"/>
        </w:rPr>
        <w:t>15000 DA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للفترة الممتدة من 01/11/2011 إلى 31/10/2012.</w:t>
      </w:r>
    </w:p>
    <w:p w:rsidR="008C7421" w:rsidRPr="00C85FAA" w:rsidRDefault="008C7421" w:rsidP="008C7421">
      <w:pPr>
        <w:pStyle w:val="Corpsdetexte"/>
        <w:numPr>
          <w:ilvl w:val="0"/>
          <w:numId w:val="6"/>
        </w:numPr>
        <w:spacing w:line="276" w:lineRule="auto"/>
        <w:ind w:left="140" w:firstLine="0"/>
        <w:jc w:val="lowKashida"/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تنتظر المؤسسة الحصول على </w:t>
      </w:r>
      <w:proofErr w:type="spellStart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>محسومات</w:t>
      </w:r>
      <w:proofErr w:type="spellEnd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لحساب السنة المالية التي انتهت من المورد حسين ب </w:t>
      </w:r>
      <w:r>
        <w:rPr>
          <w:rFonts w:ascii="Traditional Arabic" w:hAnsi="Traditional Arabic" w:cs="Traditional Arabic"/>
          <w:b/>
          <w:bCs/>
          <w:sz w:val="30"/>
          <w:szCs w:val="30"/>
          <w:lang w:val="fr-FR"/>
        </w:rPr>
        <w:t>1300 DA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،تستلم فاتورة الانقاص الموافقة لذلك في بداية </w:t>
      </w:r>
      <w:proofErr w:type="spellStart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>جانفي</w:t>
      </w:r>
      <w:proofErr w:type="spellEnd"/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t xml:space="preserve"> 2012.</w:t>
      </w:r>
    </w:p>
    <w:p w:rsidR="000770EE" w:rsidRPr="002A524E" w:rsidRDefault="000770EE" w:rsidP="000770EE">
      <w:pPr>
        <w:autoSpaceDE w:val="0"/>
        <w:autoSpaceDN w:val="0"/>
        <w:adjustRightInd w:val="0"/>
        <w:rPr>
          <w:rFonts w:ascii="Calibri" w:eastAsiaTheme="minorHAnsi" w:hAnsi="Calibri" w:cs="Arial"/>
          <w:color w:val="000000"/>
          <w:sz w:val="28"/>
          <w:rtl/>
          <w:lang w:val="fr-FR"/>
        </w:rPr>
      </w:pPr>
      <w:proofErr w:type="gramStart"/>
      <w:r w:rsidRPr="002A524E">
        <w:rPr>
          <w:rFonts w:ascii="Calibri" w:eastAsiaTheme="minorHAnsi" w:hAnsi="Calibri" w:cs="Arial" w:hint="cs"/>
          <w:color w:val="000000"/>
          <w:sz w:val="28"/>
          <w:rtl/>
          <w:lang w:val="fr-FR"/>
        </w:rPr>
        <w:t>المطلوب</w:t>
      </w:r>
      <w:proofErr w:type="gramEnd"/>
      <w:r w:rsidRPr="002A524E">
        <w:rPr>
          <w:rFonts w:ascii="Calibri" w:eastAsiaTheme="minorHAnsi" w:hAnsi="Calibri" w:cs="Arial" w:hint="cs"/>
          <w:color w:val="000000"/>
          <w:sz w:val="28"/>
          <w:rtl/>
          <w:lang w:val="fr-FR"/>
        </w:rPr>
        <w:t>:</w:t>
      </w:r>
    </w:p>
    <w:p w:rsidR="008E61C7" w:rsidRPr="002A524E" w:rsidRDefault="008E61C7" w:rsidP="000770EE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2A524E">
        <w:rPr>
          <w:rFonts w:ascii="Traditional Arabic" w:hAnsi="Traditional Arabic" w:cs="Traditional Arabic"/>
          <w:color w:val="7030A1"/>
          <w:sz w:val="28"/>
          <w:szCs w:val="28"/>
        </w:rPr>
        <w:t xml:space="preserve"> </w:t>
      </w:r>
      <w:r w:rsidRPr="002A524E">
        <w:rPr>
          <w:rFonts w:ascii="Traditional Arabic" w:hAnsi="Traditional Arabic" w:cs="Traditional Arabic"/>
          <w:color w:val="000000"/>
          <w:sz w:val="28"/>
          <w:szCs w:val="28"/>
          <w:rtl/>
        </w:rPr>
        <w:t>أنجز</w:t>
      </w:r>
      <w:r w:rsidRPr="002A524E">
        <w:rPr>
          <w:rFonts w:ascii="Traditional Arabic" w:hAnsi="Traditional Arabic" w:cs="Traditional Arabic"/>
          <w:color w:val="000000"/>
          <w:sz w:val="28"/>
          <w:szCs w:val="28"/>
        </w:rPr>
        <w:t xml:space="preserve"> </w:t>
      </w:r>
      <w:proofErr w:type="gramStart"/>
      <w:r w:rsidRPr="002A524E">
        <w:rPr>
          <w:rFonts w:ascii="Traditional Arabic" w:hAnsi="Traditional Arabic" w:cs="Traditional Arabic"/>
          <w:color w:val="000000"/>
          <w:sz w:val="28"/>
          <w:szCs w:val="28"/>
          <w:rtl/>
        </w:rPr>
        <w:t>قيود</w:t>
      </w:r>
      <w:proofErr w:type="gramEnd"/>
      <w:r w:rsidRPr="002A524E">
        <w:rPr>
          <w:rFonts w:ascii="Traditional Arabic" w:hAnsi="Traditional Arabic" w:cs="Traditional Arabic"/>
          <w:color w:val="000000"/>
          <w:sz w:val="28"/>
          <w:szCs w:val="28"/>
        </w:rPr>
        <w:t xml:space="preserve"> </w:t>
      </w:r>
      <w:r w:rsidRPr="002A524E">
        <w:rPr>
          <w:rFonts w:ascii="Traditional Arabic" w:hAnsi="Traditional Arabic" w:cs="Traditional Arabic"/>
          <w:color w:val="000000"/>
          <w:sz w:val="28"/>
          <w:szCs w:val="28"/>
          <w:rtl/>
        </w:rPr>
        <w:t>التسوية</w:t>
      </w:r>
      <w:r w:rsidRPr="002A524E">
        <w:rPr>
          <w:rFonts w:ascii="Traditional Arabic" w:hAnsi="Traditional Arabic" w:cs="Traditional Arabic"/>
          <w:color w:val="000000"/>
          <w:sz w:val="28"/>
          <w:szCs w:val="28"/>
        </w:rPr>
        <w:t xml:space="preserve"> </w:t>
      </w:r>
      <w:r w:rsidR="000770EE" w:rsidRPr="002A524E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في 31/12/2011</w:t>
      </w:r>
    </w:p>
    <w:p w:rsidR="000770EE" w:rsidRPr="002A524E" w:rsidRDefault="000770EE" w:rsidP="000770EE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color w:val="000000"/>
          <w:sz w:val="28"/>
          <w:szCs w:val="28"/>
        </w:rPr>
      </w:pPr>
      <w:r w:rsidRPr="002A524E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اعداد ميزان </w:t>
      </w:r>
      <w:r w:rsidR="008E61C7" w:rsidRPr="002A524E">
        <w:rPr>
          <w:rFonts w:ascii="Traditional Arabic" w:hAnsi="Traditional Arabic" w:cs="Traditional Arabic"/>
          <w:color w:val="000000"/>
          <w:sz w:val="28"/>
          <w:szCs w:val="28"/>
          <w:rtl/>
        </w:rPr>
        <w:t>المراجعة</w:t>
      </w:r>
      <w:r w:rsidR="008E61C7" w:rsidRPr="002A524E">
        <w:rPr>
          <w:rFonts w:ascii="Traditional Arabic" w:hAnsi="Traditional Arabic" w:cs="Traditional Arabic"/>
          <w:color w:val="000000"/>
          <w:sz w:val="28"/>
          <w:szCs w:val="28"/>
        </w:rPr>
        <w:t xml:space="preserve"> </w:t>
      </w:r>
      <w:r w:rsidR="008E61C7" w:rsidRPr="002A524E">
        <w:rPr>
          <w:rFonts w:ascii="Traditional Arabic" w:hAnsi="Traditional Arabic" w:cs="Traditional Arabic"/>
          <w:color w:val="000000"/>
          <w:sz w:val="28"/>
          <w:szCs w:val="28"/>
          <w:rtl/>
        </w:rPr>
        <w:t>بعد</w:t>
      </w:r>
      <w:r w:rsidR="008E61C7" w:rsidRPr="002A524E">
        <w:rPr>
          <w:rFonts w:ascii="Traditional Arabic" w:hAnsi="Traditional Arabic" w:cs="Traditional Arabic"/>
          <w:color w:val="000000"/>
          <w:sz w:val="28"/>
          <w:szCs w:val="28"/>
        </w:rPr>
        <w:t xml:space="preserve"> </w:t>
      </w:r>
      <w:r w:rsidR="008E61C7" w:rsidRPr="002A524E">
        <w:rPr>
          <w:rFonts w:ascii="Traditional Arabic" w:hAnsi="Traditional Arabic" w:cs="Traditional Arabic"/>
          <w:color w:val="000000"/>
          <w:sz w:val="28"/>
          <w:szCs w:val="28"/>
          <w:rtl/>
        </w:rPr>
        <w:t>الجرد</w:t>
      </w:r>
    </w:p>
    <w:p w:rsidR="000770EE" w:rsidRPr="002A524E" w:rsidRDefault="008E61C7" w:rsidP="000770EE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color w:val="000000"/>
          <w:sz w:val="28"/>
          <w:szCs w:val="28"/>
        </w:rPr>
      </w:pPr>
      <w:r w:rsidRPr="002A524E">
        <w:rPr>
          <w:rFonts w:ascii="Traditional Arabic" w:hAnsi="Traditional Arabic" w:cs="Traditional Arabic"/>
          <w:color w:val="000000"/>
          <w:sz w:val="28"/>
          <w:szCs w:val="28"/>
        </w:rPr>
        <w:t xml:space="preserve"> </w:t>
      </w:r>
      <w:proofErr w:type="gramStart"/>
      <w:r w:rsidRPr="002A524E">
        <w:rPr>
          <w:rFonts w:ascii="Traditional Arabic" w:hAnsi="Traditional Arabic" w:cs="Traditional Arabic"/>
          <w:color w:val="000000"/>
          <w:sz w:val="28"/>
          <w:szCs w:val="28"/>
          <w:rtl/>
        </w:rPr>
        <w:t>إنجاز</w:t>
      </w:r>
      <w:proofErr w:type="gramEnd"/>
      <w:r w:rsidRPr="002A524E">
        <w:rPr>
          <w:rFonts w:ascii="Traditional Arabic" w:hAnsi="Traditional Arabic" w:cs="Traditional Arabic"/>
          <w:color w:val="000000"/>
          <w:sz w:val="28"/>
          <w:szCs w:val="28"/>
        </w:rPr>
        <w:t xml:space="preserve"> </w:t>
      </w:r>
      <w:r w:rsidRPr="002A524E">
        <w:rPr>
          <w:rFonts w:ascii="Traditional Arabic" w:hAnsi="Traditional Arabic" w:cs="Traditional Arabic"/>
          <w:color w:val="000000"/>
          <w:sz w:val="28"/>
          <w:szCs w:val="28"/>
          <w:rtl/>
        </w:rPr>
        <w:t>جدل</w:t>
      </w:r>
      <w:r w:rsidRPr="002A524E">
        <w:rPr>
          <w:rFonts w:ascii="Traditional Arabic" w:hAnsi="Traditional Arabic" w:cs="Traditional Arabic"/>
          <w:color w:val="000000"/>
          <w:sz w:val="28"/>
          <w:szCs w:val="28"/>
        </w:rPr>
        <w:t xml:space="preserve"> </w:t>
      </w:r>
      <w:r w:rsidRPr="002A524E">
        <w:rPr>
          <w:rFonts w:ascii="Traditional Arabic" w:hAnsi="Traditional Arabic" w:cs="Traditional Arabic"/>
          <w:color w:val="000000"/>
          <w:sz w:val="28"/>
          <w:szCs w:val="28"/>
          <w:rtl/>
        </w:rPr>
        <w:t>حساب</w:t>
      </w:r>
      <w:r w:rsidRPr="002A524E">
        <w:rPr>
          <w:rFonts w:ascii="Traditional Arabic" w:hAnsi="Traditional Arabic" w:cs="Traditional Arabic"/>
          <w:color w:val="000000"/>
          <w:sz w:val="28"/>
          <w:szCs w:val="28"/>
        </w:rPr>
        <w:t xml:space="preserve"> </w:t>
      </w:r>
      <w:r w:rsidRPr="002A524E">
        <w:rPr>
          <w:rFonts w:ascii="Traditional Arabic" w:hAnsi="Traditional Arabic" w:cs="Traditional Arabic"/>
          <w:color w:val="000000"/>
          <w:sz w:val="28"/>
          <w:szCs w:val="28"/>
          <w:rtl/>
        </w:rPr>
        <w:t>النتائج</w:t>
      </w:r>
      <w:r w:rsidR="000770EE" w:rsidRPr="002A524E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proofErr w:type="spellStart"/>
      <w:r w:rsidR="000770EE" w:rsidRPr="002A524E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(</w:t>
      </w:r>
      <w:proofErr w:type="spellEnd"/>
      <w:r w:rsidR="000770EE" w:rsidRPr="002A524E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2A524E">
        <w:rPr>
          <w:rFonts w:ascii="Traditional Arabic" w:hAnsi="Traditional Arabic" w:cs="Traditional Arabic"/>
          <w:color w:val="000000"/>
          <w:sz w:val="28"/>
          <w:szCs w:val="28"/>
          <w:rtl/>
        </w:rPr>
        <w:t>مع</w:t>
      </w:r>
      <w:r w:rsidRPr="002A524E">
        <w:rPr>
          <w:rFonts w:ascii="Traditional Arabic" w:hAnsi="Traditional Arabic" w:cs="Traditional Arabic"/>
          <w:color w:val="000000"/>
          <w:sz w:val="28"/>
          <w:szCs w:val="28"/>
        </w:rPr>
        <w:t xml:space="preserve"> </w:t>
      </w:r>
      <w:r w:rsidRPr="002A524E">
        <w:rPr>
          <w:rFonts w:ascii="Traditional Arabic" w:hAnsi="Traditional Arabic" w:cs="Traditional Arabic"/>
          <w:color w:val="000000"/>
          <w:sz w:val="28"/>
          <w:szCs w:val="28"/>
          <w:rtl/>
        </w:rPr>
        <w:t>العلم</w:t>
      </w:r>
      <w:r w:rsidRPr="002A524E">
        <w:rPr>
          <w:rFonts w:ascii="Traditional Arabic" w:hAnsi="Traditional Arabic" w:cs="Traditional Arabic"/>
          <w:color w:val="000000"/>
          <w:sz w:val="28"/>
          <w:szCs w:val="28"/>
        </w:rPr>
        <w:t xml:space="preserve"> </w:t>
      </w:r>
      <w:r w:rsidRPr="002A524E">
        <w:rPr>
          <w:rFonts w:ascii="Traditional Arabic" w:hAnsi="Traditional Arabic" w:cs="Traditional Arabic"/>
          <w:color w:val="000000"/>
          <w:sz w:val="28"/>
          <w:szCs w:val="28"/>
          <w:rtl/>
        </w:rPr>
        <w:t>أن</w:t>
      </w:r>
      <w:r w:rsidRPr="002A524E">
        <w:rPr>
          <w:rFonts w:ascii="Traditional Arabic" w:hAnsi="Traditional Arabic" w:cs="Traditional Arabic"/>
          <w:color w:val="000000"/>
          <w:sz w:val="28"/>
          <w:szCs w:val="28"/>
        </w:rPr>
        <w:t xml:space="preserve"> </w:t>
      </w:r>
      <w:r w:rsidRPr="002A524E">
        <w:rPr>
          <w:rFonts w:ascii="Traditional Arabic" w:hAnsi="Traditional Arabic" w:cs="Traditional Arabic"/>
          <w:color w:val="000000"/>
          <w:sz w:val="28"/>
          <w:szCs w:val="28"/>
          <w:rtl/>
        </w:rPr>
        <w:t>معدل</w:t>
      </w:r>
      <w:r w:rsidR="000770EE" w:rsidRPr="002A524E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2A524E">
        <w:rPr>
          <w:rFonts w:ascii="Traditional Arabic" w:hAnsi="Traditional Arabic" w:cs="Traditional Arabic"/>
          <w:color w:val="000000"/>
          <w:sz w:val="28"/>
          <w:szCs w:val="28"/>
          <w:rtl/>
        </w:rPr>
        <w:t>الضريبة</w:t>
      </w:r>
      <w:r w:rsidRPr="002A524E">
        <w:rPr>
          <w:rFonts w:ascii="Traditional Arabic" w:hAnsi="Traditional Arabic" w:cs="Traditional Arabic"/>
          <w:color w:val="000000"/>
          <w:sz w:val="28"/>
          <w:szCs w:val="28"/>
        </w:rPr>
        <w:t xml:space="preserve"> </w:t>
      </w:r>
      <w:r w:rsidRPr="002A524E">
        <w:rPr>
          <w:rFonts w:ascii="Traditional Arabic" w:hAnsi="Traditional Arabic" w:cs="Traditional Arabic"/>
          <w:color w:val="000000"/>
          <w:sz w:val="28"/>
          <w:szCs w:val="28"/>
          <w:rtl/>
        </w:rPr>
        <w:t>على</w:t>
      </w:r>
      <w:r w:rsidRPr="002A524E">
        <w:rPr>
          <w:rFonts w:ascii="Traditional Arabic" w:hAnsi="Traditional Arabic" w:cs="Traditional Arabic"/>
          <w:color w:val="000000"/>
          <w:sz w:val="28"/>
          <w:szCs w:val="28"/>
        </w:rPr>
        <w:t xml:space="preserve"> </w:t>
      </w:r>
      <w:r w:rsidRPr="002A524E">
        <w:rPr>
          <w:rFonts w:ascii="Traditional Arabic" w:hAnsi="Traditional Arabic" w:cs="Traditional Arabic"/>
          <w:color w:val="000000"/>
          <w:sz w:val="28"/>
          <w:szCs w:val="28"/>
          <w:rtl/>
        </w:rPr>
        <w:t>الأرباح</w:t>
      </w:r>
      <w:r w:rsidRPr="002A524E">
        <w:rPr>
          <w:rFonts w:ascii="Traditional Arabic" w:hAnsi="Traditional Arabic" w:cs="Traditional Arabic"/>
          <w:color w:val="000000"/>
          <w:sz w:val="28"/>
          <w:szCs w:val="28"/>
        </w:rPr>
        <w:t xml:space="preserve"> </w:t>
      </w:r>
      <w:r w:rsidR="000770EE" w:rsidRPr="002A524E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هو 19</w:t>
      </w:r>
      <w:r w:rsidR="000770EE" w:rsidRPr="002A524E">
        <w:rPr>
          <w:rFonts w:ascii="Traditional Arabic" w:hAnsi="Traditional Arabic" w:cs="Traditional Arabic"/>
          <w:color w:val="000000"/>
          <w:sz w:val="28"/>
          <w:szCs w:val="28"/>
        </w:rPr>
        <w:t>( %</w:t>
      </w:r>
    </w:p>
    <w:p w:rsidR="008E61C7" w:rsidRDefault="000770EE" w:rsidP="000770EE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color w:val="000000"/>
          <w:sz w:val="28"/>
          <w:szCs w:val="28"/>
        </w:rPr>
      </w:pPr>
      <w:r w:rsidRPr="002A524E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DZ"/>
        </w:rPr>
        <w:t>ا</w:t>
      </w:r>
      <w:r w:rsidR="008E61C7" w:rsidRPr="002A524E">
        <w:rPr>
          <w:rFonts w:ascii="Traditional Arabic" w:hAnsi="Traditional Arabic" w:cs="Traditional Arabic"/>
          <w:color w:val="000000"/>
          <w:sz w:val="28"/>
          <w:szCs w:val="28"/>
          <w:rtl/>
        </w:rPr>
        <w:t>عداد</w:t>
      </w:r>
      <w:r w:rsidR="008E61C7" w:rsidRPr="002A524E">
        <w:rPr>
          <w:rFonts w:ascii="Traditional Arabic" w:hAnsi="Traditional Arabic" w:cs="Traditional Arabic"/>
          <w:color w:val="000000"/>
          <w:sz w:val="28"/>
          <w:szCs w:val="28"/>
        </w:rPr>
        <w:t xml:space="preserve"> </w:t>
      </w:r>
      <w:r w:rsidR="008E61C7" w:rsidRPr="002A524E">
        <w:rPr>
          <w:rFonts w:ascii="Traditional Arabic" w:hAnsi="Traditional Arabic" w:cs="Traditional Arabic"/>
          <w:color w:val="000000"/>
          <w:sz w:val="28"/>
          <w:szCs w:val="28"/>
          <w:rtl/>
        </w:rPr>
        <w:t>الميزانية</w:t>
      </w:r>
      <w:r w:rsidRPr="002A524E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الختامية.</w:t>
      </w:r>
    </w:p>
    <w:p w:rsidR="002A524E" w:rsidRDefault="002A524E" w:rsidP="002A524E">
      <w:pPr>
        <w:autoSpaceDE w:val="0"/>
        <w:autoSpaceDN w:val="0"/>
        <w:adjustRightInd w:val="0"/>
        <w:rPr>
          <w:rFonts w:ascii="Traditional Arabic" w:hAnsi="Traditional Arabic" w:cs="Traditional Arabic"/>
          <w:color w:val="000000"/>
          <w:sz w:val="28"/>
          <w:rtl/>
        </w:rPr>
      </w:pPr>
    </w:p>
    <w:p w:rsidR="002A524E" w:rsidRDefault="002A524E" w:rsidP="002A524E">
      <w:pPr>
        <w:autoSpaceDE w:val="0"/>
        <w:autoSpaceDN w:val="0"/>
        <w:adjustRightInd w:val="0"/>
        <w:rPr>
          <w:rFonts w:ascii="Traditional Arabic" w:hAnsi="Traditional Arabic" w:cs="Traditional Arabic"/>
          <w:color w:val="000000"/>
          <w:sz w:val="28"/>
          <w:rtl/>
        </w:rPr>
      </w:pPr>
    </w:p>
    <w:p w:rsidR="002A524E" w:rsidRDefault="002A524E" w:rsidP="002A524E">
      <w:pPr>
        <w:autoSpaceDE w:val="0"/>
        <w:autoSpaceDN w:val="0"/>
        <w:adjustRightInd w:val="0"/>
        <w:rPr>
          <w:rFonts w:ascii="Traditional Arabic" w:hAnsi="Traditional Arabic" w:cs="Traditional Arabic"/>
          <w:color w:val="000000"/>
          <w:sz w:val="28"/>
          <w:rtl/>
        </w:rPr>
      </w:pPr>
    </w:p>
    <w:p w:rsidR="002A524E" w:rsidRDefault="002A524E" w:rsidP="002A524E">
      <w:pPr>
        <w:autoSpaceDE w:val="0"/>
        <w:autoSpaceDN w:val="0"/>
        <w:adjustRightInd w:val="0"/>
        <w:rPr>
          <w:rFonts w:ascii="Traditional Arabic" w:hAnsi="Traditional Arabic" w:cs="Traditional Arabic"/>
          <w:color w:val="000000"/>
          <w:sz w:val="28"/>
          <w:rtl/>
        </w:rPr>
      </w:pPr>
    </w:p>
    <w:p w:rsidR="002A524E" w:rsidRDefault="002A524E" w:rsidP="002A524E">
      <w:pPr>
        <w:autoSpaceDE w:val="0"/>
        <w:autoSpaceDN w:val="0"/>
        <w:adjustRightInd w:val="0"/>
        <w:rPr>
          <w:rFonts w:ascii="Traditional Arabic" w:hAnsi="Traditional Arabic" w:cs="Traditional Arabic"/>
          <w:color w:val="000000"/>
          <w:sz w:val="28"/>
          <w:rtl/>
        </w:rPr>
      </w:pPr>
    </w:p>
    <w:p w:rsidR="002A524E" w:rsidRDefault="002A524E" w:rsidP="002A524E">
      <w:pPr>
        <w:autoSpaceDE w:val="0"/>
        <w:autoSpaceDN w:val="0"/>
        <w:adjustRightInd w:val="0"/>
        <w:rPr>
          <w:rFonts w:ascii="Traditional Arabic" w:hAnsi="Traditional Arabic" w:cs="Traditional Arabic"/>
          <w:color w:val="000000"/>
          <w:sz w:val="28"/>
          <w:rtl/>
        </w:rPr>
      </w:pPr>
    </w:p>
    <w:p w:rsidR="002A524E" w:rsidRDefault="002A524E" w:rsidP="002A524E">
      <w:pPr>
        <w:autoSpaceDE w:val="0"/>
        <w:autoSpaceDN w:val="0"/>
        <w:adjustRightInd w:val="0"/>
        <w:rPr>
          <w:rFonts w:ascii="Traditional Arabic" w:hAnsi="Traditional Arabic" w:cs="Traditional Arabic"/>
          <w:color w:val="000000"/>
          <w:sz w:val="28"/>
          <w:rtl/>
        </w:rPr>
      </w:pPr>
    </w:p>
    <w:p w:rsidR="002A524E" w:rsidRDefault="002A524E" w:rsidP="002A524E">
      <w:pPr>
        <w:autoSpaceDE w:val="0"/>
        <w:autoSpaceDN w:val="0"/>
        <w:adjustRightInd w:val="0"/>
        <w:rPr>
          <w:rFonts w:ascii="Traditional Arabic" w:hAnsi="Traditional Arabic" w:cs="Traditional Arabic"/>
          <w:color w:val="000000"/>
          <w:sz w:val="28"/>
          <w:rtl/>
        </w:rPr>
      </w:pPr>
    </w:p>
    <w:p w:rsidR="002A524E" w:rsidRDefault="002A524E" w:rsidP="002A524E">
      <w:pPr>
        <w:autoSpaceDE w:val="0"/>
        <w:autoSpaceDN w:val="0"/>
        <w:adjustRightInd w:val="0"/>
        <w:rPr>
          <w:rFonts w:ascii="Traditional Arabic" w:hAnsi="Traditional Arabic" w:cs="Traditional Arabic"/>
          <w:color w:val="000000"/>
          <w:sz w:val="28"/>
          <w:rtl/>
        </w:rPr>
      </w:pPr>
    </w:p>
    <w:p w:rsidR="002A524E" w:rsidRDefault="002A524E" w:rsidP="002A524E">
      <w:pPr>
        <w:autoSpaceDE w:val="0"/>
        <w:autoSpaceDN w:val="0"/>
        <w:adjustRightInd w:val="0"/>
        <w:rPr>
          <w:rFonts w:ascii="Traditional Arabic" w:hAnsi="Traditional Arabic" w:cs="Traditional Arabic"/>
          <w:color w:val="000000"/>
          <w:sz w:val="28"/>
          <w:rtl/>
        </w:rPr>
      </w:pPr>
    </w:p>
    <w:p w:rsidR="002A524E" w:rsidRDefault="002A524E" w:rsidP="002A524E">
      <w:pPr>
        <w:autoSpaceDE w:val="0"/>
        <w:autoSpaceDN w:val="0"/>
        <w:adjustRightInd w:val="0"/>
        <w:rPr>
          <w:rFonts w:ascii="Traditional Arabic" w:hAnsi="Traditional Arabic" w:cs="Traditional Arabic"/>
          <w:color w:val="000000"/>
          <w:sz w:val="28"/>
          <w:rtl/>
        </w:rPr>
      </w:pPr>
    </w:p>
    <w:p w:rsidR="002A524E" w:rsidRDefault="002A524E" w:rsidP="002A524E">
      <w:pPr>
        <w:autoSpaceDE w:val="0"/>
        <w:autoSpaceDN w:val="0"/>
        <w:adjustRightInd w:val="0"/>
        <w:rPr>
          <w:rFonts w:ascii="Traditional Arabic" w:hAnsi="Traditional Arabic" w:cs="Traditional Arabic"/>
          <w:color w:val="000000"/>
          <w:sz w:val="28"/>
          <w:rtl/>
        </w:rPr>
      </w:pPr>
    </w:p>
    <w:p w:rsidR="002A524E" w:rsidRDefault="002A524E" w:rsidP="002A524E">
      <w:pPr>
        <w:autoSpaceDE w:val="0"/>
        <w:autoSpaceDN w:val="0"/>
        <w:adjustRightInd w:val="0"/>
        <w:rPr>
          <w:rFonts w:ascii="Traditional Arabic" w:hAnsi="Traditional Arabic" w:cs="Traditional Arabic"/>
          <w:color w:val="000000"/>
          <w:sz w:val="28"/>
          <w:rtl/>
        </w:rPr>
      </w:pPr>
    </w:p>
    <w:p w:rsidR="002A524E" w:rsidRPr="002A524E" w:rsidRDefault="002A524E" w:rsidP="002A524E">
      <w:pPr>
        <w:autoSpaceDE w:val="0"/>
        <w:autoSpaceDN w:val="0"/>
        <w:adjustRightInd w:val="0"/>
        <w:jc w:val="center"/>
        <w:rPr>
          <w:rFonts w:ascii="Traditional Arabic" w:hAnsi="Traditional Arabic" w:cs="Traditional Arabic"/>
          <w:b/>
          <w:bCs/>
          <w:color w:val="000000"/>
          <w:sz w:val="40"/>
          <w:szCs w:val="40"/>
        </w:rPr>
      </w:pPr>
      <w:proofErr w:type="gramStart"/>
      <w:r w:rsidRPr="002A524E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>بالتوفيق</w:t>
      </w:r>
      <w:proofErr w:type="gramEnd"/>
      <w:r w:rsidRPr="002A524E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</w:p>
    <w:sectPr w:rsidR="002A524E" w:rsidRPr="002A524E" w:rsidSect="00797C93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CB9" w:rsidRDefault="00A05CB9" w:rsidP="006657B9">
      <w:r>
        <w:separator/>
      </w:r>
    </w:p>
  </w:endnote>
  <w:endnote w:type="continuationSeparator" w:id="0">
    <w:p w:rsidR="00A05CB9" w:rsidRDefault="00A05CB9" w:rsidP="00665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59F" w:rsidRDefault="0076059F">
    <w:pPr>
      <w:pStyle w:val="Pieddepage"/>
      <w:jc w:val="center"/>
    </w:pPr>
  </w:p>
  <w:p w:rsidR="006657B9" w:rsidRDefault="006657B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CB9" w:rsidRDefault="00A05CB9" w:rsidP="006657B9">
      <w:r>
        <w:separator/>
      </w:r>
    </w:p>
  </w:footnote>
  <w:footnote w:type="continuationSeparator" w:id="0">
    <w:p w:rsidR="00A05CB9" w:rsidRDefault="00A05CB9" w:rsidP="006657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3717"/>
    <w:multiLevelType w:val="hybridMultilevel"/>
    <w:tmpl w:val="28AC9630"/>
    <w:lvl w:ilvl="0" w:tplc="40623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030C3"/>
    <w:multiLevelType w:val="hybridMultilevel"/>
    <w:tmpl w:val="B74A1F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A10D9"/>
    <w:multiLevelType w:val="hybridMultilevel"/>
    <w:tmpl w:val="201E8B3E"/>
    <w:lvl w:ilvl="0" w:tplc="EF00845C">
      <w:start w:val="1"/>
      <w:numFmt w:val="bullet"/>
      <w:lvlText w:val="-"/>
      <w:lvlJc w:val="left"/>
      <w:pPr>
        <w:ind w:left="1080" w:hanging="360"/>
      </w:pPr>
      <w:rPr>
        <w:rFonts w:ascii="Traditional Arabic" w:eastAsia="Batang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335A16"/>
    <w:multiLevelType w:val="hybridMultilevel"/>
    <w:tmpl w:val="4330D742"/>
    <w:lvl w:ilvl="0" w:tplc="89088AD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13749"/>
    <w:multiLevelType w:val="hybridMultilevel"/>
    <w:tmpl w:val="C4D813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01926"/>
    <w:multiLevelType w:val="hybridMultilevel"/>
    <w:tmpl w:val="C7C0B8D8"/>
    <w:lvl w:ilvl="0" w:tplc="040C000D">
      <w:start w:val="1"/>
      <w:numFmt w:val="bullet"/>
      <w:lvlText w:val=""/>
      <w:lvlJc w:val="left"/>
      <w:pPr>
        <w:ind w:left="19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9" w:hanging="360"/>
      </w:pPr>
      <w:rPr>
        <w:rFonts w:ascii="Wingdings" w:hAnsi="Wingdings" w:hint="default"/>
      </w:rPr>
    </w:lvl>
  </w:abstractNum>
  <w:abstractNum w:abstractNumId="6">
    <w:nsid w:val="795041C6"/>
    <w:multiLevelType w:val="hybridMultilevel"/>
    <w:tmpl w:val="C4D813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C27B3"/>
    <w:rsid w:val="00002E2D"/>
    <w:rsid w:val="00024210"/>
    <w:rsid w:val="00032DED"/>
    <w:rsid w:val="00034953"/>
    <w:rsid w:val="00055914"/>
    <w:rsid w:val="00074F40"/>
    <w:rsid w:val="000770EE"/>
    <w:rsid w:val="000B09DA"/>
    <w:rsid w:val="000B2C12"/>
    <w:rsid w:val="000C08D3"/>
    <w:rsid w:val="000C5630"/>
    <w:rsid w:val="001062D2"/>
    <w:rsid w:val="00125A0F"/>
    <w:rsid w:val="00130516"/>
    <w:rsid w:val="001712DD"/>
    <w:rsid w:val="00172E2D"/>
    <w:rsid w:val="00177DF5"/>
    <w:rsid w:val="00185528"/>
    <w:rsid w:val="00185F43"/>
    <w:rsid w:val="001F22CB"/>
    <w:rsid w:val="001F667B"/>
    <w:rsid w:val="0022766E"/>
    <w:rsid w:val="00232A4A"/>
    <w:rsid w:val="0023568A"/>
    <w:rsid w:val="00276F96"/>
    <w:rsid w:val="00282BB4"/>
    <w:rsid w:val="00286AF1"/>
    <w:rsid w:val="002953AB"/>
    <w:rsid w:val="002A524E"/>
    <w:rsid w:val="002B6D0B"/>
    <w:rsid w:val="002B7253"/>
    <w:rsid w:val="002B780C"/>
    <w:rsid w:val="002C1BCD"/>
    <w:rsid w:val="002D2E03"/>
    <w:rsid w:val="002D51BB"/>
    <w:rsid w:val="002D5434"/>
    <w:rsid w:val="002E358D"/>
    <w:rsid w:val="00300495"/>
    <w:rsid w:val="00305432"/>
    <w:rsid w:val="00311A62"/>
    <w:rsid w:val="00334FBD"/>
    <w:rsid w:val="003A2E73"/>
    <w:rsid w:val="003D5B10"/>
    <w:rsid w:val="003D76DB"/>
    <w:rsid w:val="003E004E"/>
    <w:rsid w:val="003E0A9F"/>
    <w:rsid w:val="003E4131"/>
    <w:rsid w:val="004072D0"/>
    <w:rsid w:val="00423159"/>
    <w:rsid w:val="00437A30"/>
    <w:rsid w:val="00454C95"/>
    <w:rsid w:val="00481261"/>
    <w:rsid w:val="0048384C"/>
    <w:rsid w:val="004857BC"/>
    <w:rsid w:val="00486A2B"/>
    <w:rsid w:val="004979AC"/>
    <w:rsid w:val="004B3A8E"/>
    <w:rsid w:val="004D0C25"/>
    <w:rsid w:val="004F023E"/>
    <w:rsid w:val="004F71A9"/>
    <w:rsid w:val="005450B2"/>
    <w:rsid w:val="00545261"/>
    <w:rsid w:val="00557403"/>
    <w:rsid w:val="00596A9F"/>
    <w:rsid w:val="005A126C"/>
    <w:rsid w:val="005B121D"/>
    <w:rsid w:val="005D563D"/>
    <w:rsid w:val="006401C9"/>
    <w:rsid w:val="00655793"/>
    <w:rsid w:val="006657B9"/>
    <w:rsid w:val="00667044"/>
    <w:rsid w:val="006A0874"/>
    <w:rsid w:val="006C2F7B"/>
    <w:rsid w:val="006D2958"/>
    <w:rsid w:val="006D4D86"/>
    <w:rsid w:val="006D4E09"/>
    <w:rsid w:val="006F05D0"/>
    <w:rsid w:val="00705FDB"/>
    <w:rsid w:val="0073218B"/>
    <w:rsid w:val="00732A47"/>
    <w:rsid w:val="007404A0"/>
    <w:rsid w:val="0076059F"/>
    <w:rsid w:val="00785C35"/>
    <w:rsid w:val="00797C93"/>
    <w:rsid w:val="007A3322"/>
    <w:rsid w:val="007E6FA1"/>
    <w:rsid w:val="008063D8"/>
    <w:rsid w:val="0083146D"/>
    <w:rsid w:val="00846300"/>
    <w:rsid w:val="008612D3"/>
    <w:rsid w:val="00885F87"/>
    <w:rsid w:val="008A257D"/>
    <w:rsid w:val="008B4FF6"/>
    <w:rsid w:val="008B7882"/>
    <w:rsid w:val="008C7421"/>
    <w:rsid w:val="008D1BC2"/>
    <w:rsid w:val="008D26CC"/>
    <w:rsid w:val="008D2F66"/>
    <w:rsid w:val="008D5154"/>
    <w:rsid w:val="008E61C7"/>
    <w:rsid w:val="00901E0B"/>
    <w:rsid w:val="0091023D"/>
    <w:rsid w:val="0091103D"/>
    <w:rsid w:val="00920BBF"/>
    <w:rsid w:val="00924B07"/>
    <w:rsid w:val="00932239"/>
    <w:rsid w:val="00943F6E"/>
    <w:rsid w:val="00945EDD"/>
    <w:rsid w:val="009721FD"/>
    <w:rsid w:val="009B2AFC"/>
    <w:rsid w:val="009C386B"/>
    <w:rsid w:val="009C59C6"/>
    <w:rsid w:val="00A05CB9"/>
    <w:rsid w:val="00A13F07"/>
    <w:rsid w:val="00A31847"/>
    <w:rsid w:val="00A44895"/>
    <w:rsid w:val="00A448C9"/>
    <w:rsid w:val="00A50B96"/>
    <w:rsid w:val="00A5707F"/>
    <w:rsid w:val="00A71BC5"/>
    <w:rsid w:val="00AA23CA"/>
    <w:rsid w:val="00AB2077"/>
    <w:rsid w:val="00AB249C"/>
    <w:rsid w:val="00AB785E"/>
    <w:rsid w:val="00AD1E63"/>
    <w:rsid w:val="00AD5968"/>
    <w:rsid w:val="00AD7502"/>
    <w:rsid w:val="00B01510"/>
    <w:rsid w:val="00B1664E"/>
    <w:rsid w:val="00B24D3A"/>
    <w:rsid w:val="00B405EF"/>
    <w:rsid w:val="00B857AE"/>
    <w:rsid w:val="00C02E8D"/>
    <w:rsid w:val="00C2592D"/>
    <w:rsid w:val="00C27996"/>
    <w:rsid w:val="00C4329C"/>
    <w:rsid w:val="00C517B5"/>
    <w:rsid w:val="00C611FF"/>
    <w:rsid w:val="00C63D1B"/>
    <w:rsid w:val="00C6432B"/>
    <w:rsid w:val="00C66EAF"/>
    <w:rsid w:val="00C705C4"/>
    <w:rsid w:val="00C85FAA"/>
    <w:rsid w:val="00CA3579"/>
    <w:rsid w:val="00CB0AFF"/>
    <w:rsid w:val="00CB6373"/>
    <w:rsid w:val="00CD294F"/>
    <w:rsid w:val="00CD44BB"/>
    <w:rsid w:val="00CE296F"/>
    <w:rsid w:val="00CF38C1"/>
    <w:rsid w:val="00D02F51"/>
    <w:rsid w:val="00D61045"/>
    <w:rsid w:val="00D74A19"/>
    <w:rsid w:val="00DB078E"/>
    <w:rsid w:val="00DC27B3"/>
    <w:rsid w:val="00DF31B2"/>
    <w:rsid w:val="00DF7875"/>
    <w:rsid w:val="00E14827"/>
    <w:rsid w:val="00E17C26"/>
    <w:rsid w:val="00E25AD1"/>
    <w:rsid w:val="00E447A3"/>
    <w:rsid w:val="00E80FB6"/>
    <w:rsid w:val="00E963EB"/>
    <w:rsid w:val="00EA6C4A"/>
    <w:rsid w:val="00EB3CF3"/>
    <w:rsid w:val="00EC4D5A"/>
    <w:rsid w:val="00EE2BB0"/>
    <w:rsid w:val="00EE482F"/>
    <w:rsid w:val="00F07019"/>
    <w:rsid w:val="00F16351"/>
    <w:rsid w:val="00F30E93"/>
    <w:rsid w:val="00F3683C"/>
    <w:rsid w:val="00F63ADA"/>
    <w:rsid w:val="00F73D60"/>
    <w:rsid w:val="00F91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210"/>
    <w:pPr>
      <w:bidi/>
      <w:spacing w:after="0" w:line="240" w:lineRule="auto"/>
    </w:pPr>
    <w:rPr>
      <w:rFonts w:ascii="Times New Roman" w:eastAsia="Batang" w:hAnsi="Times New Roman" w:cs="Simplified Arabic"/>
      <w:sz w:val="24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24210"/>
    <w:pPr>
      <w:jc w:val="both"/>
    </w:pPr>
    <w:rPr>
      <w:sz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024210"/>
    <w:rPr>
      <w:rFonts w:ascii="Times New Roman" w:eastAsia="Batang" w:hAnsi="Times New Roman" w:cs="Simplified Arabic"/>
      <w:sz w:val="28"/>
      <w:szCs w:val="28"/>
      <w:lang w:val="en-US" w:bidi="ar-DZ"/>
    </w:rPr>
  </w:style>
  <w:style w:type="table" w:styleId="Grilledutableau">
    <w:name w:val="Table Grid"/>
    <w:basedOn w:val="TableauNormal"/>
    <w:rsid w:val="00024210"/>
    <w:pPr>
      <w:bidi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auNormal"/>
    <w:uiPriority w:val="62"/>
    <w:rsid w:val="00300495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004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0495"/>
    <w:rPr>
      <w:rFonts w:ascii="Tahoma" w:eastAsia="Batang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2953AB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29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657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57B9"/>
    <w:rPr>
      <w:rFonts w:ascii="Times New Roman" w:eastAsia="Batang" w:hAnsi="Times New Roman" w:cs="Simplified Arabic"/>
      <w:sz w:val="24"/>
      <w:szCs w:val="28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657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57B9"/>
    <w:rPr>
      <w:rFonts w:ascii="Times New Roman" w:eastAsia="Batang" w:hAnsi="Times New Roman" w:cs="Simplified Arabic"/>
      <w:sz w:val="24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210"/>
    <w:pPr>
      <w:bidi/>
      <w:spacing w:after="0" w:line="240" w:lineRule="auto"/>
    </w:pPr>
    <w:rPr>
      <w:rFonts w:ascii="Times New Roman" w:eastAsia="Batang" w:hAnsi="Times New Roman" w:cs="Simplified Arabic"/>
      <w:sz w:val="24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24210"/>
    <w:pPr>
      <w:jc w:val="both"/>
    </w:pPr>
    <w:rPr>
      <w:sz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024210"/>
    <w:rPr>
      <w:rFonts w:ascii="Times New Roman" w:eastAsia="Batang" w:hAnsi="Times New Roman" w:cs="Simplified Arabic"/>
      <w:sz w:val="28"/>
      <w:szCs w:val="28"/>
      <w:lang w:val="en-US" w:bidi="ar-DZ"/>
    </w:rPr>
  </w:style>
  <w:style w:type="table" w:styleId="Grilledutableau">
    <w:name w:val="Table Grid"/>
    <w:basedOn w:val="TableauNormal"/>
    <w:rsid w:val="00024210"/>
    <w:pPr>
      <w:bidi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auNormal"/>
    <w:uiPriority w:val="62"/>
    <w:rsid w:val="00300495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004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0495"/>
    <w:rPr>
      <w:rFonts w:ascii="Tahoma" w:eastAsia="Batang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2953AB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29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657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57B9"/>
    <w:rPr>
      <w:rFonts w:ascii="Times New Roman" w:eastAsia="Batang" w:hAnsi="Times New Roman" w:cs="Simplified Arabic"/>
      <w:sz w:val="24"/>
      <w:szCs w:val="28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657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57B9"/>
    <w:rPr>
      <w:rFonts w:ascii="Times New Roman" w:eastAsia="Batang" w:hAnsi="Times New Roman" w:cs="Simplified Arabic"/>
      <w:sz w:val="24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oryent</dc:creator>
  <cp:lastModifiedBy>TOSHIBA</cp:lastModifiedBy>
  <cp:revision>3</cp:revision>
  <cp:lastPrinted>2015-01-27T21:04:00Z</cp:lastPrinted>
  <dcterms:created xsi:type="dcterms:W3CDTF">2015-01-27T19:07:00Z</dcterms:created>
  <dcterms:modified xsi:type="dcterms:W3CDTF">2015-01-27T21:10:00Z</dcterms:modified>
</cp:coreProperties>
</file>