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4BB" w:rsidRDefault="00BD24BB"/>
    <w:tbl>
      <w:tblPr>
        <w:tblW w:w="11040" w:type="dxa"/>
        <w:tblInd w:w="-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295"/>
        <w:gridCol w:w="5745"/>
      </w:tblGrid>
      <w:tr w:rsidR="00E94D7D" w:rsidTr="004721BD">
        <w:tblPrEx>
          <w:tblCellMar>
            <w:top w:w="0" w:type="dxa"/>
            <w:bottom w:w="0" w:type="dxa"/>
          </w:tblCellMar>
        </w:tblPrEx>
        <w:trPr>
          <w:trHeight w:val="551"/>
        </w:trPr>
        <w:tc>
          <w:tcPr>
            <w:tcW w:w="5295" w:type="dxa"/>
          </w:tcPr>
          <w:p w:rsidR="00E94D7D" w:rsidRDefault="00E94D7D">
            <w:r>
              <w:t>Les réalisations de l’associ</w:t>
            </w:r>
            <w:r w:rsidR="004721BD">
              <w:t xml:space="preserve">ation et son impact sur votre </w:t>
            </w:r>
            <w:r>
              <w:t xml:space="preserve">DOUAR DE TAMALOUKTE  </w:t>
            </w:r>
          </w:p>
        </w:tc>
        <w:tc>
          <w:tcPr>
            <w:tcW w:w="5745" w:type="dxa"/>
          </w:tcPr>
          <w:p w:rsidR="00E94D7D" w:rsidRDefault="000A1DAA">
            <w:r>
              <w:t xml:space="preserve">   </w:t>
            </w:r>
            <w:r w:rsidR="00E94D7D">
              <w:t>Ce que devrait être</w:t>
            </w:r>
            <w:r w:rsidR="004721BD">
              <w:t xml:space="preserve">  votre DOUAR </w:t>
            </w:r>
            <w:r w:rsidR="00E94D7D">
              <w:t xml:space="preserve"> sans ces réalisations </w:t>
            </w:r>
          </w:p>
        </w:tc>
      </w:tr>
      <w:tr w:rsidR="00E94D7D" w:rsidTr="004721BD">
        <w:tblPrEx>
          <w:tblCellMar>
            <w:top w:w="0" w:type="dxa"/>
            <w:bottom w:w="0" w:type="dxa"/>
          </w:tblCellMar>
        </w:tblPrEx>
        <w:trPr>
          <w:trHeight w:val="5666"/>
        </w:trPr>
        <w:tc>
          <w:tcPr>
            <w:tcW w:w="5295" w:type="dxa"/>
          </w:tcPr>
          <w:p w:rsidR="00E94D7D" w:rsidRDefault="00E94D7D" w:rsidP="00E94D7D">
            <w:r>
              <w:t xml:space="preserve"> A la création de l’association cette dernière s’intéressait</w:t>
            </w:r>
            <w:r w:rsidR="00807790">
              <w:t xml:space="preserve">  </w:t>
            </w:r>
            <w:r w:rsidR="000A1DAA">
              <w:t xml:space="preserve">d’abord </w:t>
            </w:r>
            <w:r>
              <w:t xml:space="preserve"> au développement de l’élément humain de douar TAMALOUKTE  c'est-à-dire  en premier lieu la jeune </w:t>
            </w:r>
            <w:r w:rsidR="000A1DAA">
              <w:t>fille, la</w:t>
            </w:r>
            <w:r>
              <w:t xml:space="preserve"> femme et l’enfant du </w:t>
            </w:r>
            <w:r w:rsidR="000A1DAA">
              <w:t>douar, elle</w:t>
            </w:r>
            <w:r>
              <w:t xml:space="preserve"> a signé </w:t>
            </w:r>
            <w:r w:rsidR="00807790">
              <w:t xml:space="preserve">à cet effet </w:t>
            </w:r>
            <w:r>
              <w:t xml:space="preserve">un contrat de partenariat avec la délégation du ministère de l’enseignement  pour reprendre pour cette activité les locaux de DAR IMECHIR  </w:t>
            </w:r>
            <w:r w:rsidR="00807790">
              <w:t>pour :</w:t>
            </w:r>
          </w:p>
          <w:p w:rsidR="00807790" w:rsidRDefault="00807790" w:rsidP="00807790">
            <w:pPr>
              <w:pStyle w:val="Paragraphedeliste"/>
              <w:numPr>
                <w:ilvl w:val="0"/>
                <w:numId w:val="1"/>
              </w:numPr>
            </w:pPr>
            <w:r>
              <w:t xml:space="preserve">La lute contre </w:t>
            </w:r>
            <w:r w:rsidRPr="00807790">
              <w:rPr>
                <w:b/>
                <w:bCs/>
              </w:rPr>
              <w:t>l’analphabétisme</w:t>
            </w:r>
            <w:r>
              <w:t xml:space="preserve">  des femmes de TAMALOUKTE </w:t>
            </w:r>
          </w:p>
          <w:p w:rsidR="00807790" w:rsidRDefault="00807790" w:rsidP="00807790">
            <w:pPr>
              <w:pStyle w:val="Paragraphedeliste"/>
              <w:numPr>
                <w:ilvl w:val="0"/>
                <w:numId w:val="1"/>
              </w:numPr>
            </w:pPr>
            <w:r>
              <w:t xml:space="preserve"> L’apprentissage et initiation de la jeune fille et femmes de douar aux métiers  de couture …</w:t>
            </w:r>
          </w:p>
          <w:p w:rsidR="00807790" w:rsidRDefault="00807790" w:rsidP="00807790">
            <w:pPr>
              <w:pStyle w:val="Paragraphedeliste"/>
              <w:numPr>
                <w:ilvl w:val="0"/>
                <w:numId w:val="1"/>
              </w:numPr>
            </w:pPr>
            <w:r>
              <w:t>La création et l’équipement d’une crèche pour les enfants du DOUAR TAMALOUKT</w:t>
            </w:r>
          </w:p>
          <w:p w:rsidR="00807790" w:rsidRDefault="00807790" w:rsidP="004721BD">
            <w:r>
              <w:t xml:space="preserve">Le toute à la charge de l’association  en terme d’électricité, charge salarial des  enseignantes et des monitrices  sans </w:t>
            </w:r>
            <w:r w:rsidR="000A1DAA">
              <w:t>oublier</w:t>
            </w:r>
            <w:r>
              <w:t xml:space="preserve"> </w:t>
            </w:r>
            <w:r w:rsidR="000A1DAA">
              <w:t>les équipements</w:t>
            </w:r>
            <w:r>
              <w:t xml:space="preserve"> en machines à </w:t>
            </w:r>
            <w:r w:rsidR="000A1DAA">
              <w:t>coudre, les tables et le mobilier de bureau  pour la crèche</w:t>
            </w:r>
          </w:p>
        </w:tc>
        <w:tc>
          <w:tcPr>
            <w:tcW w:w="5745" w:type="dxa"/>
          </w:tcPr>
          <w:p w:rsidR="00817AD4" w:rsidRDefault="00817AD4" w:rsidP="00817AD4">
            <w:pPr>
              <w:pStyle w:val="Paragraphedeliste"/>
            </w:pPr>
          </w:p>
          <w:p w:rsidR="000A1DAA" w:rsidRDefault="000A1DAA" w:rsidP="000A1DAA">
            <w:pPr>
              <w:pStyle w:val="Paragraphedeliste"/>
              <w:numPr>
                <w:ilvl w:val="0"/>
                <w:numId w:val="2"/>
              </w:numPr>
            </w:pPr>
            <w:r>
              <w:t xml:space="preserve">Des femmes et des jeunes filles analphabètes </w:t>
            </w:r>
          </w:p>
          <w:p w:rsidR="00817AD4" w:rsidRDefault="00817AD4" w:rsidP="00817AD4">
            <w:pPr>
              <w:pStyle w:val="Paragraphedeliste"/>
            </w:pPr>
          </w:p>
          <w:p w:rsidR="00817AD4" w:rsidRDefault="000A1DAA" w:rsidP="00817AD4">
            <w:pPr>
              <w:pStyle w:val="Paragraphedeliste"/>
              <w:numPr>
                <w:ilvl w:val="0"/>
                <w:numId w:val="2"/>
              </w:numPr>
            </w:pPr>
            <w:r>
              <w:t>Des femmes et des jeunes filles sans métier, qui attendent l’arrivé d’un mari pour vivre à sa merci  et dépendante  de son revenu  s’il on a</w:t>
            </w:r>
            <w:r w:rsidR="00817AD4">
              <w:t>,</w:t>
            </w:r>
            <w:r>
              <w:t xml:space="preserve"> sans jamais savoir être  indépendante et utile pour la société </w:t>
            </w:r>
          </w:p>
          <w:p w:rsidR="00817AD4" w:rsidRDefault="00817AD4" w:rsidP="00817AD4">
            <w:pPr>
              <w:pStyle w:val="Paragraphedeliste"/>
            </w:pPr>
          </w:p>
          <w:p w:rsidR="00817AD4" w:rsidRDefault="00817AD4" w:rsidP="00817AD4">
            <w:pPr>
              <w:pStyle w:val="Paragraphedeliste"/>
            </w:pPr>
          </w:p>
          <w:p w:rsidR="000A1DAA" w:rsidRDefault="000A1DAA" w:rsidP="000A1DAA">
            <w:pPr>
              <w:pStyle w:val="Paragraphedeliste"/>
              <w:numPr>
                <w:ilvl w:val="0"/>
                <w:numId w:val="2"/>
              </w:numPr>
            </w:pPr>
            <w:r>
              <w:t xml:space="preserve"> des enfants en bas âges</w:t>
            </w:r>
            <w:r w:rsidR="00817AD4">
              <w:t xml:space="preserve"> tout le temps dans                  «  la rue »</w:t>
            </w:r>
            <w:r>
              <w:t xml:space="preserve"> non préparer pour l’école et enco</w:t>
            </w:r>
            <w:r w:rsidR="00817AD4">
              <w:t xml:space="preserve">re si leur parent ont des moyens. </w:t>
            </w:r>
          </w:p>
        </w:tc>
      </w:tr>
      <w:tr w:rsidR="00E94D7D" w:rsidTr="007C2B8A">
        <w:tblPrEx>
          <w:tblCellMar>
            <w:top w:w="0" w:type="dxa"/>
            <w:bottom w:w="0" w:type="dxa"/>
          </w:tblCellMar>
        </w:tblPrEx>
        <w:trPr>
          <w:trHeight w:val="4896"/>
        </w:trPr>
        <w:tc>
          <w:tcPr>
            <w:tcW w:w="5295" w:type="dxa"/>
          </w:tcPr>
          <w:p w:rsidR="00E94D7D" w:rsidRDefault="00817AD4">
            <w:r>
              <w:t>La deuxième étape et comme un bonheur n’arrive jamais seul, le DOUAR  a connu l’arrive  d’un concurrent de taille  de l’OFPPT  avec un camion mobile pour l’apprentissage de la jeune fille  d’une part et un centre de formation pour la jeune fille à AMALOUKHFISSE</w:t>
            </w:r>
            <w:r w:rsidR="00541B8C">
              <w:t xml:space="preserve">  d’autres part </w:t>
            </w:r>
            <w:r>
              <w:t xml:space="preserve">   à un moment ou la crèche n’est pus fréquenté par des enfants  de </w:t>
            </w:r>
            <w:r w:rsidR="00541B8C">
              <w:t>préscolaire</w:t>
            </w:r>
            <w:r>
              <w:t xml:space="preserve"> tout simplement parce que il y</w:t>
            </w:r>
            <w:r w:rsidR="00541B8C">
              <w:t xml:space="preserve"> </w:t>
            </w:r>
            <w:r>
              <w:t xml:space="preserve">on a plus dans le  DOUAR </w:t>
            </w:r>
            <w:r w:rsidR="00541B8C">
              <w:t>.</w:t>
            </w:r>
          </w:p>
          <w:p w:rsidR="00541B8C" w:rsidRDefault="00541B8C" w:rsidP="00541B8C">
            <w:r>
              <w:t xml:space="preserve">L’association a décidé alors d’orienté ses activités vers l’infrastructure du  DOUAR  de TAMALOUKTE </w:t>
            </w:r>
          </w:p>
          <w:p w:rsidR="004721BD" w:rsidRDefault="00541B8C" w:rsidP="004721BD">
            <w:r>
              <w:t>C’est ainsi qu’elle a  programmés et relise les infrastructures ci-après :</w:t>
            </w:r>
          </w:p>
          <w:p w:rsidR="00541B8C" w:rsidRDefault="00541B8C" w:rsidP="004721BD">
            <w:pPr>
              <w:pStyle w:val="Paragraphedeliste"/>
              <w:numPr>
                <w:ilvl w:val="0"/>
                <w:numId w:val="4"/>
              </w:numPr>
            </w:pPr>
            <w:r>
              <w:t xml:space="preserve">Réfection, mise </w:t>
            </w:r>
            <w:r w:rsidR="004721BD">
              <w:t xml:space="preserve">à </w:t>
            </w:r>
            <w:r>
              <w:t xml:space="preserve">niveau et renforcement de la structure et assise de  DOUZEMMOUR  par du Betton armé </w:t>
            </w:r>
          </w:p>
          <w:p w:rsidR="004721BD" w:rsidRDefault="004721BD" w:rsidP="00541B8C">
            <w:pPr>
              <w:pStyle w:val="Paragraphedeliste"/>
              <w:numPr>
                <w:ilvl w:val="0"/>
                <w:numId w:val="3"/>
              </w:numPr>
            </w:pPr>
            <w:r>
              <w:t>Réfection, mise à niveau et renforcement de la structure et assise de « ANRAR NTALBASSE » par du béton armé</w:t>
            </w:r>
          </w:p>
          <w:p w:rsidR="00541B8C" w:rsidRPr="00084736" w:rsidRDefault="00541B8C" w:rsidP="00541B8C">
            <w:pPr>
              <w:pStyle w:val="Paragraphedeliste"/>
              <w:numPr>
                <w:ilvl w:val="0"/>
                <w:numId w:val="3"/>
              </w:numPr>
            </w:pPr>
            <w:r w:rsidRPr="00084736">
              <w:t xml:space="preserve"> Réfection et construction  de la route menant </w:t>
            </w:r>
            <w:r w:rsidRPr="00084736">
              <w:lastRenderedPageBreak/>
              <w:t>de « DOUZEMMOUR » à  « DAR LJAMA3 »</w:t>
            </w:r>
          </w:p>
          <w:p w:rsidR="00084736" w:rsidRDefault="00084736" w:rsidP="00084736">
            <w:r>
              <w:t>Prise de contacte et suivi des réalisations des travaux ci-après  auprès de « L’INDH »initiative national pour le développement humain :</w:t>
            </w:r>
          </w:p>
          <w:p w:rsidR="00084736" w:rsidRDefault="00084736" w:rsidP="00541B8C">
            <w:pPr>
              <w:pStyle w:val="Paragraphedeliste"/>
              <w:numPr>
                <w:ilvl w:val="0"/>
                <w:numId w:val="3"/>
              </w:numPr>
            </w:pPr>
            <w:r>
              <w:t>Reconstruction du barrage « AGHRI »</w:t>
            </w:r>
          </w:p>
          <w:p w:rsidR="00084736" w:rsidRDefault="00084736" w:rsidP="00084736">
            <w:pPr>
              <w:pStyle w:val="Paragraphedeliste"/>
            </w:pPr>
            <w:r>
              <w:t xml:space="preserve">Avec tous les équipements nécessaires pour l’adduction d’eau de « TIMEDOUINE » à « AGHRI » </w:t>
            </w:r>
          </w:p>
          <w:p w:rsidR="00084736" w:rsidRDefault="00084736" w:rsidP="00084736">
            <w:pPr>
              <w:pStyle w:val="Paragraphedeliste"/>
              <w:numPr>
                <w:ilvl w:val="0"/>
                <w:numId w:val="5"/>
              </w:numPr>
            </w:pPr>
            <w:r>
              <w:t xml:space="preserve">Reconstruction des conduites d’eaux d’irrigation de « DOUTMALOUKTE »  </w:t>
            </w:r>
          </w:p>
          <w:p w:rsidR="00084736" w:rsidRDefault="00084736" w:rsidP="00084736">
            <w:pPr>
              <w:pStyle w:val="Paragraphedeliste"/>
              <w:numPr>
                <w:ilvl w:val="0"/>
                <w:numId w:val="5"/>
              </w:numPr>
            </w:pPr>
            <w:r>
              <w:t>Reconstruction de  « TIMECHIRTE OUSSAKA »</w:t>
            </w:r>
          </w:p>
          <w:p w:rsidR="00541B8C" w:rsidRDefault="00084736" w:rsidP="00084736">
            <w:pPr>
              <w:pStyle w:val="Paragraphedeliste"/>
              <w:numPr>
                <w:ilvl w:val="0"/>
                <w:numId w:val="5"/>
              </w:numPr>
            </w:pPr>
            <w:r>
              <w:t xml:space="preserve">Reconstruction des conduites d’eaux d’irrigation de « TIMECHIT OUSSAKA à  IMACHIRE NTAFSIWINE »  </w:t>
            </w:r>
          </w:p>
        </w:tc>
        <w:tc>
          <w:tcPr>
            <w:tcW w:w="5745" w:type="dxa"/>
          </w:tcPr>
          <w:p w:rsidR="00E94D7D" w:rsidRDefault="00E94D7D"/>
          <w:p w:rsidR="004721BD" w:rsidRDefault="004721BD" w:rsidP="004721BD">
            <w:pPr>
              <w:pStyle w:val="Paragraphedeliste"/>
              <w:numPr>
                <w:ilvl w:val="0"/>
                <w:numId w:val="3"/>
              </w:numPr>
            </w:pPr>
            <w:r>
              <w:t xml:space="preserve">« DOUZEMOUR » en boue avec des eaux qui stagnent par tout pendant l’hiver et de la poussière pendant l’été  </w:t>
            </w:r>
          </w:p>
          <w:p w:rsidR="004721BD" w:rsidRDefault="004721BD" w:rsidP="004721BD">
            <w:pPr>
              <w:pStyle w:val="Paragraphedeliste"/>
              <w:numPr>
                <w:ilvl w:val="0"/>
                <w:numId w:val="3"/>
              </w:numPr>
            </w:pPr>
            <w:r>
              <w:t xml:space="preserve">Une route impraticable tout le temps, le risque d’isolement de village avec le temps  </w:t>
            </w:r>
          </w:p>
          <w:p w:rsidR="007C2B8A" w:rsidRDefault="007C2B8A" w:rsidP="007C2B8A"/>
          <w:p w:rsidR="007C2B8A" w:rsidRDefault="007C2B8A" w:rsidP="007C2B8A"/>
          <w:p w:rsidR="007C2B8A" w:rsidRDefault="007C2B8A" w:rsidP="007C2B8A"/>
          <w:p w:rsidR="007C2B8A" w:rsidRDefault="007C2B8A" w:rsidP="007C2B8A"/>
          <w:p w:rsidR="007C2B8A" w:rsidRDefault="007C2B8A" w:rsidP="007C2B8A"/>
          <w:p w:rsidR="007C2B8A" w:rsidRDefault="007C2B8A" w:rsidP="007C2B8A"/>
          <w:p w:rsidR="007C2B8A" w:rsidRDefault="007C2B8A" w:rsidP="007C2B8A"/>
          <w:p w:rsidR="007C2B8A" w:rsidRDefault="007C2B8A" w:rsidP="007C2B8A"/>
          <w:p w:rsidR="007C2B8A" w:rsidRDefault="007C2B8A" w:rsidP="007C2B8A"/>
          <w:p w:rsidR="007C2B8A" w:rsidRDefault="007C2B8A" w:rsidP="007C2B8A"/>
          <w:p w:rsidR="007C2B8A" w:rsidRDefault="007C2B8A" w:rsidP="007C2B8A"/>
          <w:p w:rsidR="007C2B8A" w:rsidRDefault="007C2B8A" w:rsidP="007C2B8A"/>
          <w:p w:rsidR="007C2B8A" w:rsidRDefault="007C2B8A" w:rsidP="007C2B8A">
            <w:pPr>
              <w:pStyle w:val="Paragraphedeliste"/>
              <w:numPr>
                <w:ilvl w:val="0"/>
                <w:numId w:val="3"/>
              </w:numPr>
            </w:pPr>
            <w:r>
              <w:t xml:space="preserve">Un barrage qui était  en ruine et sur le point de ce transformer en un grand dépotoir de poubelles et ordures  au milieu de DOUAR DE TAMALOUKTE avec tout le risque des maladies qui  peu drainer pour les habitants du DOUAR  et les vacanciers du mois d’AOUT </w:t>
            </w:r>
          </w:p>
          <w:p w:rsidR="007C2B8A" w:rsidRDefault="007C2B8A" w:rsidP="007C2B8A">
            <w:pPr>
              <w:pStyle w:val="Paragraphedeliste"/>
              <w:numPr>
                <w:ilvl w:val="0"/>
                <w:numId w:val="3"/>
              </w:numPr>
            </w:pPr>
            <w:r>
              <w:t xml:space="preserve">Un gaspillage contenu de l’eau sans jamais arriver à sa destination </w:t>
            </w:r>
            <w:r w:rsidR="00D27A9F">
              <w:t xml:space="preserve"> ce qui engendrera la sécheresse et une destruction total de la nature </w:t>
            </w:r>
          </w:p>
        </w:tc>
      </w:tr>
      <w:tr w:rsidR="00E94D7D" w:rsidTr="00E94D7D">
        <w:tblPrEx>
          <w:tblCellMar>
            <w:top w:w="0" w:type="dxa"/>
            <w:bottom w:w="0" w:type="dxa"/>
          </w:tblCellMar>
        </w:tblPrEx>
        <w:trPr>
          <w:trHeight w:val="1415"/>
        </w:trPr>
        <w:tc>
          <w:tcPr>
            <w:tcW w:w="5295" w:type="dxa"/>
          </w:tcPr>
          <w:p w:rsidR="00E94D7D" w:rsidRDefault="007C2B8A">
            <w:r>
              <w:lastRenderedPageBreak/>
              <w:t xml:space="preserve"> Recherche  des revenus stables et réguliers pour le DOUAR TAMALOUKTE :</w:t>
            </w:r>
          </w:p>
          <w:p w:rsidR="007C2B8A" w:rsidRDefault="007C2B8A">
            <w:r>
              <w:t xml:space="preserve">C’est dans ce sens que l’association a pris à sa charge  la construction d’une maison en réez de chaussée et deux étage  au nom de TIMEZGUID pour assurer un revenu locatif stable et réguliers pour faire face aux différent  charges de TIMEZ GUID </w:t>
            </w:r>
          </w:p>
          <w:p w:rsidR="007C2B8A" w:rsidRDefault="007C2B8A"/>
        </w:tc>
        <w:tc>
          <w:tcPr>
            <w:tcW w:w="5745" w:type="dxa"/>
          </w:tcPr>
          <w:p w:rsidR="00E94D7D" w:rsidRDefault="00E94D7D"/>
          <w:p w:rsidR="00D27A9F" w:rsidRDefault="00D27A9F" w:rsidP="00D27A9F">
            <w:pPr>
              <w:pStyle w:val="Paragraphedeliste"/>
              <w:numPr>
                <w:ilvl w:val="0"/>
                <w:numId w:val="6"/>
              </w:numPr>
            </w:pPr>
            <w:r>
              <w:t xml:space="preserve">Des  charges d’électricité et d’entretien qui ne seront jamais réglé </w:t>
            </w:r>
          </w:p>
          <w:p w:rsidR="00D27A9F" w:rsidRDefault="00D27A9F" w:rsidP="00D27A9F">
            <w:pPr>
              <w:pStyle w:val="Paragraphedeliste"/>
              <w:numPr>
                <w:ilvl w:val="0"/>
                <w:numId w:val="6"/>
              </w:numPr>
            </w:pPr>
            <w:r>
              <w:t xml:space="preserve">Un FKIH  qui menace toujours de partir faute de règlement de son « LAHDAR » </w:t>
            </w:r>
          </w:p>
          <w:p w:rsidR="00D27A9F" w:rsidRDefault="00D27A9F" w:rsidP="00D27A9F">
            <w:pPr>
              <w:pStyle w:val="Paragraphedeliste"/>
              <w:numPr>
                <w:ilvl w:val="0"/>
                <w:numId w:val="6"/>
              </w:numPr>
            </w:pPr>
            <w:r>
              <w:t>Des locaux impropres et  inaptes pour des rencontres des habitants de DOUAR TAMALOUKTE pour un « MAAROUF »</w:t>
            </w:r>
          </w:p>
        </w:tc>
      </w:tr>
    </w:tbl>
    <w:p w:rsidR="00E94D7D" w:rsidRDefault="00E94D7D"/>
    <w:p w:rsidR="00D27A9F" w:rsidRPr="00D27A9F" w:rsidRDefault="00D27A9F">
      <w:pPr>
        <w:rPr>
          <w:b/>
          <w:bCs/>
          <w:u w:val="single"/>
        </w:rPr>
      </w:pPr>
      <w:r w:rsidRPr="00D27A9F">
        <w:rPr>
          <w:b/>
          <w:bCs/>
          <w:u w:val="single"/>
        </w:rPr>
        <w:t xml:space="preserve">AVOUS DE JUGER ET DITES NOUS SI VOTRE ASSOCIATION A SERVI A QUELQUE CHOSE </w:t>
      </w:r>
      <w:r>
        <w:rPr>
          <w:b/>
          <w:bCs/>
          <w:u w:val="single"/>
        </w:rPr>
        <w:t xml:space="preserve"> MERCI </w:t>
      </w:r>
    </w:p>
    <w:sectPr w:rsidR="00D27A9F" w:rsidRPr="00D27A9F" w:rsidSect="00BD24B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270A9"/>
    <w:multiLevelType w:val="hybridMultilevel"/>
    <w:tmpl w:val="8B7A27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93E67FC"/>
    <w:multiLevelType w:val="hybridMultilevel"/>
    <w:tmpl w:val="0B04E38C"/>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2">
    <w:nsid w:val="41103AA2"/>
    <w:multiLevelType w:val="hybridMultilevel"/>
    <w:tmpl w:val="31829B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6B93579"/>
    <w:multiLevelType w:val="hybridMultilevel"/>
    <w:tmpl w:val="1F5420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03563BE"/>
    <w:multiLevelType w:val="hybridMultilevel"/>
    <w:tmpl w:val="6994EF7A"/>
    <w:lvl w:ilvl="0" w:tplc="040C0001">
      <w:start w:val="1"/>
      <w:numFmt w:val="bullet"/>
      <w:lvlText w:val=""/>
      <w:lvlJc w:val="left"/>
      <w:pPr>
        <w:ind w:left="960" w:hanging="360"/>
      </w:pPr>
      <w:rPr>
        <w:rFonts w:ascii="Symbol" w:hAnsi="Symbol" w:hint="default"/>
      </w:rPr>
    </w:lvl>
    <w:lvl w:ilvl="1" w:tplc="040C0003" w:tentative="1">
      <w:start w:val="1"/>
      <w:numFmt w:val="bullet"/>
      <w:lvlText w:val="o"/>
      <w:lvlJc w:val="left"/>
      <w:pPr>
        <w:ind w:left="1680" w:hanging="360"/>
      </w:pPr>
      <w:rPr>
        <w:rFonts w:ascii="Courier New" w:hAnsi="Courier New" w:cs="Courier New" w:hint="default"/>
      </w:rPr>
    </w:lvl>
    <w:lvl w:ilvl="2" w:tplc="040C0005" w:tentative="1">
      <w:start w:val="1"/>
      <w:numFmt w:val="bullet"/>
      <w:lvlText w:val=""/>
      <w:lvlJc w:val="left"/>
      <w:pPr>
        <w:ind w:left="2400" w:hanging="360"/>
      </w:pPr>
      <w:rPr>
        <w:rFonts w:ascii="Wingdings" w:hAnsi="Wingdings" w:hint="default"/>
      </w:rPr>
    </w:lvl>
    <w:lvl w:ilvl="3" w:tplc="040C0001" w:tentative="1">
      <w:start w:val="1"/>
      <w:numFmt w:val="bullet"/>
      <w:lvlText w:val=""/>
      <w:lvlJc w:val="left"/>
      <w:pPr>
        <w:ind w:left="3120" w:hanging="360"/>
      </w:pPr>
      <w:rPr>
        <w:rFonts w:ascii="Symbol" w:hAnsi="Symbol" w:hint="default"/>
      </w:rPr>
    </w:lvl>
    <w:lvl w:ilvl="4" w:tplc="040C0003" w:tentative="1">
      <w:start w:val="1"/>
      <w:numFmt w:val="bullet"/>
      <w:lvlText w:val="o"/>
      <w:lvlJc w:val="left"/>
      <w:pPr>
        <w:ind w:left="3840" w:hanging="360"/>
      </w:pPr>
      <w:rPr>
        <w:rFonts w:ascii="Courier New" w:hAnsi="Courier New" w:cs="Courier New" w:hint="default"/>
      </w:rPr>
    </w:lvl>
    <w:lvl w:ilvl="5" w:tplc="040C0005" w:tentative="1">
      <w:start w:val="1"/>
      <w:numFmt w:val="bullet"/>
      <w:lvlText w:val=""/>
      <w:lvlJc w:val="left"/>
      <w:pPr>
        <w:ind w:left="4560" w:hanging="360"/>
      </w:pPr>
      <w:rPr>
        <w:rFonts w:ascii="Wingdings" w:hAnsi="Wingdings" w:hint="default"/>
      </w:rPr>
    </w:lvl>
    <w:lvl w:ilvl="6" w:tplc="040C0001" w:tentative="1">
      <w:start w:val="1"/>
      <w:numFmt w:val="bullet"/>
      <w:lvlText w:val=""/>
      <w:lvlJc w:val="left"/>
      <w:pPr>
        <w:ind w:left="5280" w:hanging="360"/>
      </w:pPr>
      <w:rPr>
        <w:rFonts w:ascii="Symbol" w:hAnsi="Symbol" w:hint="default"/>
      </w:rPr>
    </w:lvl>
    <w:lvl w:ilvl="7" w:tplc="040C0003" w:tentative="1">
      <w:start w:val="1"/>
      <w:numFmt w:val="bullet"/>
      <w:lvlText w:val="o"/>
      <w:lvlJc w:val="left"/>
      <w:pPr>
        <w:ind w:left="6000" w:hanging="360"/>
      </w:pPr>
      <w:rPr>
        <w:rFonts w:ascii="Courier New" w:hAnsi="Courier New" w:cs="Courier New" w:hint="default"/>
      </w:rPr>
    </w:lvl>
    <w:lvl w:ilvl="8" w:tplc="040C0005" w:tentative="1">
      <w:start w:val="1"/>
      <w:numFmt w:val="bullet"/>
      <w:lvlText w:val=""/>
      <w:lvlJc w:val="left"/>
      <w:pPr>
        <w:ind w:left="6720" w:hanging="360"/>
      </w:pPr>
      <w:rPr>
        <w:rFonts w:ascii="Wingdings" w:hAnsi="Wingdings" w:hint="default"/>
      </w:rPr>
    </w:lvl>
  </w:abstractNum>
  <w:abstractNum w:abstractNumId="5">
    <w:nsid w:val="7053003D"/>
    <w:multiLevelType w:val="hybridMultilevel"/>
    <w:tmpl w:val="A61AC4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0"/>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CE294D"/>
    <w:rsid w:val="00084736"/>
    <w:rsid w:val="000A1DAA"/>
    <w:rsid w:val="002045B4"/>
    <w:rsid w:val="00313592"/>
    <w:rsid w:val="004721BD"/>
    <w:rsid w:val="00541B8C"/>
    <w:rsid w:val="007C2B8A"/>
    <w:rsid w:val="00807790"/>
    <w:rsid w:val="00817AD4"/>
    <w:rsid w:val="00BD24BB"/>
    <w:rsid w:val="00CE294D"/>
    <w:rsid w:val="00D27A9F"/>
    <w:rsid w:val="00E51D73"/>
    <w:rsid w:val="00E94D7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4B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E294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E294D"/>
    <w:rPr>
      <w:rFonts w:ascii="Tahoma" w:hAnsi="Tahoma" w:cs="Tahoma"/>
      <w:sz w:val="16"/>
      <w:szCs w:val="16"/>
    </w:rPr>
  </w:style>
  <w:style w:type="paragraph" w:styleId="Paragraphedeliste">
    <w:name w:val="List Paragraph"/>
    <w:basedOn w:val="Normal"/>
    <w:uiPriority w:val="34"/>
    <w:qFormat/>
    <w:rsid w:val="0080779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4FD9E6-3955-434E-A19A-F4D802671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614</Words>
  <Characters>3378</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BP</Company>
  <LinksUpToDate>false</LinksUpToDate>
  <CharactersWithSpaces>3985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HASSAN</dc:creator>
  <cp:keywords/>
  <dc:description/>
  <cp:lastModifiedBy>Origin</cp:lastModifiedBy>
  <cp:revision>2</cp:revision>
  <dcterms:created xsi:type="dcterms:W3CDTF">2014-12-22T23:42:00Z</dcterms:created>
  <dcterms:modified xsi:type="dcterms:W3CDTF">2014-12-22T23:42:00Z</dcterms:modified>
</cp:coreProperties>
</file>