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D0E" w:rsidRDefault="007E5370" w:rsidP="003A4D0E">
      <w:pPr>
        <w:jc w:val="center"/>
        <w:rPr>
          <w:color w:val="FF0000"/>
          <w:sz w:val="28"/>
          <w:u w:val="single"/>
        </w:rPr>
      </w:pPr>
      <w:r w:rsidRPr="007E5370">
        <w:rPr>
          <w:color w:val="FF0000"/>
          <w:sz w:val="28"/>
          <w:u w:val="single"/>
        </w:rPr>
        <w:t>Droit civil</w:t>
      </w:r>
      <w:r w:rsidR="00FA4B54">
        <w:rPr>
          <w:color w:val="FF0000"/>
          <w:sz w:val="28"/>
          <w:u w:val="single"/>
        </w:rPr>
        <w:t> : Le fait juridique</w:t>
      </w:r>
    </w:p>
    <w:p w:rsidR="003A4D0E" w:rsidRPr="003A4D0E" w:rsidRDefault="003A4D0E" w:rsidP="003A4D0E">
      <w:pPr>
        <w:rPr>
          <w:sz w:val="28"/>
          <w:u w:val="single"/>
        </w:rPr>
      </w:pPr>
      <w:r w:rsidRPr="003A4D0E">
        <w:rPr>
          <w:sz w:val="28"/>
          <w:u w:val="single"/>
        </w:rPr>
        <w:t>Galop d’essaie le 18 novembre</w:t>
      </w:r>
    </w:p>
    <w:p w:rsidR="007B554A" w:rsidRDefault="007B554A" w:rsidP="007B554A">
      <w:pPr>
        <w:pStyle w:val="Paragraphedeliste"/>
        <w:numPr>
          <w:ilvl w:val="0"/>
          <w:numId w:val="5"/>
        </w:numPr>
        <w:rPr>
          <w:sz w:val="24"/>
        </w:rPr>
      </w:pPr>
      <w:r>
        <w:rPr>
          <w:sz w:val="24"/>
        </w:rPr>
        <w:t>Précis dalloz</w:t>
      </w:r>
    </w:p>
    <w:p w:rsidR="007B554A" w:rsidRDefault="007B554A" w:rsidP="007B554A">
      <w:pPr>
        <w:pStyle w:val="Paragraphedeliste"/>
        <w:numPr>
          <w:ilvl w:val="0"/>
          <w:numId w:val="5"/>
        </w:numPr>
        <w:rPr>
          <w:sz w:val="24"/>
        </w:rPr>
      </w:pPr>
      <w:r>
        <w:rPr>
          <w:sz w:val="24"/>
        </w:rPr>
        <w:t>Alain Bénabent</w:t>
      </w:r>
    </w:p>
    <w:p w:rsidR="007B554A" w:rsidRDefault="007B554A" w:rsidP="007B554A">
      <w:pPr>
        <w:pStyle w:val="Paragraphedeliste"/>
        <w:numPr>
          <w:ilvl w:val="0"/>
          <w:numId w:val="5"/>
        </w:numPr>
        <w:rPr>
          <w:sz w:val="24"/>
        </w:rPr>
      </w:pPr>
      <w:r>
        <w:rPr>
          <w:sz w:val="24"/>
        </w:rPr>
        <w:t>Philippe Malainvaud</w:t>
      </w:r>
    </w:p>
    <w:p w:rsidR="007534FF" w:rsidRDefault="007534FF" w:rsidP="007B554A">
      <w:pPr>
        <w:pStyle w:val="Paragraphedeliste"/>
        <w:numPr>
          <w:ilvl w:val="0"/>
          <w:numId w:val="5"/>
        </w:numPr>
        <w:rPr>
          <w:sz w:val="24"/>
        </w:rPr>
      </w:pPr>
      <w:r>
        <w:rPr>
          <w:sz w:val="24"/>
        </w:rPr>
        <w:t>Murielle FabreMagnon : Le fait juridique</w:t>
      </w:r>
    </w:p>
    <w:p w:rsidR="007534FF" w:rsidRPr="007B554A" w:rsidRDefault="007534FF" w:rsidP="007B554A">
      <w:pPr>
        <w:pStyle w:val="Paragraphedeliste"/>
        <w:numPr>
          <w:ilvl w:val="0"/>
          <w:numId w:val="5"/>
        </w:numPr>
        <w:rPr>
          <w:sz w:val="24"/>
        </w:rPr>
      </w:pPr>
      <w:r>
        <w:rPr>
          <w:sz w:val="24"/>
        </w:rPr>
        <w:t>Grand arrêts de la jurisprudence civile</w:t>
      </w:r>
    </w:p>
    <w:p w:rsidR="00281862" w:rsidRDefault="0041637A" w:rsidP="00FA4B54">
      <w:pPr>
        <w:rPr>
          <w:sz w:val="24"/>
        </w:rPr>
      </w:pPr>
      <w:hyperlink r:id="rId7" w:history="1">
        <w:r w:rsidR="00281862" w:rsidRPr="003E106C">
          <w:rPr>
            <w:rStyle w:val="Lienhypertexte"/>
            <w:sz w:val="24"/>
          </w:rPr>
          <w:t>www.jktd.fr</w:t>
        </w:r>
      </w:hyperlink>
      <w:r w:rsidR="00281862">
        <w:rPr>
          <w:sz w:val="24"/>
        </w:rPr>
        <w:t xml:space="preserve"> </w:t>
      </w:r>
    </w:p>
    <w:p w:rsidR="00281862" w:rsidRDefault="00A520A8" w:rsidP="00FA4B54">
      <w:pPr>
        <w:rPr>
          <w:sz w:val="24"/>
        </w:rPr>
      </w:pPr>
      <w:r>
        <w:rPr>
          <w:sz w:val="24"/>
        </w:rPr>
        <w:t xml:space="preserve">Le fait juridique c’est une partie de ce que l’on appelle le « droit des obligations ». Qu’est ce qu’une obligation ? Une obligation c’est un </w:t>
      </w:r>
      <w:r w:rsidRPr="00816C57">
        <w:rPr>
          <w:b/>
          <w:sz w:val="24"/>
        </w:rPr>
        <w:t>lien de droit entre 2 personnes en vertu duquel le créancier peut exiger du débiteur u</w:t>
      </w:r>
      <w:r w:rsidR="00DF1006" w:rsidRPr="00816C57">
        <w:rPr>
          <w:b/>
          <w:sz w:val="24"/>
        </w:rPr>
        <w:t>ne prestation ou une abstention</w:t>
      </w:r>
      <w:r w:rsidR="00DF1006">
        <w:rPr>
          <w:sz w:val="24"/>
        </w:rPr>
        <w:t xml:space="preserve">. </w:t>
      </w:r>
    </w:p>
    <w:p w:rsidR="00235D10" w:rsidRDefault="004272CE" w:rsidP="00FA4B54">
      <w:pPr>
        <w:rPr>
          <w:sz w:val="24"/>
        </w:rPr>
      </w:pPr>
      <w:r>
        <w:rPr>
          <w:sz w:val="24"/>
        </w:rPr>
        <w:t xml:space="preserve">Lien de droit =&gt; Le mot obligation est beaucoup plus large que cela à la base, on le retrouve aussi à l’extérieur du droit, ce n’est pas un mot typique du language juridique. </w:t>
      </w:r>
      <w:r w:rsidR="0087121D">
        <w:rPr>
          <w:sz w:val="24"/>
        </w:rPr>
        <w:t xml:space="preserve">On retrouve ce mot dans le language courant. On peut avoir des obligations religieuses, en terme d’éducation, des obligations morales qui ne seront pas sanctionnées par le droit. </w:t>
      </w:r>
      <w:r w:rsidR="00A355E0">
        <w:rPr>
          <w:sz w:val="24"/>
        </w:rPr>
        <w:t>Si on s’intéresse uniquement aux obligations juridiques, on se rend compte qu’il a</w:t>
      </w:r>
      <w:r w:rsidR="0054762A">
        <w:rPr>
          <w:sz w:val="24"/>
        </w:rPr>
        <w:t xml:space="preserve"> plusieurs sens. Il renvoit à</w:t>
      </w:r>
      <w:r w:rsidR="00A355E0">
        <w:rPr>
          <w:sz w:val="24"/>
        </w:rPr>
        <w:t xml:space="preserve"> au moins 3 choses différentes :</w:t>
      </w:r>
    </w:p>
    <w:p w:rsidR="0036138E" w:rsidRDefault="00A355E0" w:rsidP="0036138E">
      <w:pPr>
        <w:pStyle w:val="Paragraphedeliste"/>
        <w:numPr>
          <w:ilvl w:val="0"/>
          <w:numId w:val="1"/>
        </w:numPr>
        <w:rPr>
          <w:sz w:val="24"/>
        </w:rPr>
      </w:pPr>
      <w:r>
        <w:rPr>
          <w:sz w:val="24"/>
        </w:rPr>
        <w:t xml:space="preserve">Il y a obligation lorsqu’une personne est tenue de </w:t>
      </w:r>
      <w:r w:rsidRPr="005324FC">
        <w:rPr>
          <w:b/>
          <w:sz w:val="24"/>
        </w:rPr>
        <w:t>respecter un ordre de la loi</w:t>
      </w:r>
    </w:p>
    <w:p w:rsidR="00A355E0" w:rsidRDefault="0036138E" w:rsidP="0036138E">
      <w:pPr>
        <w:pStyle w:val="Paragraphedeliste"/>
        <w:numPr>
          <w:ilvl w:val="0"/>
          <w:numId w:val="1"/>
        </w:numPr>
        <w:rPr>
          <w:sz w:val="24"/>
        </w:rPr>
      </w:pPr>
      <w:r>
        <w:rPr>
          <w:sz w:val="24"/>
        </w:rPr>
        <w:t>L</w:t>
      </w:r>
      <w:r w:rsidR="0054762A" w:rsidRPr="0036138E">
        <w:rPr>
          <w:sz w:val="24"/>
        </w:rPr>
        <w:t xml:space="preserve">’obligation c’est le </w:t>
      </w:r>
      <w:r w:rsidR="0054762A" w:rsidRPr="005324FC">
        <w:rPr>
          <w:b/>
          <w:sz w:val="24"/>
        </w:rPr>
        <w:t>titre</w:t>
      </w:r>
      <w:r w:rsidR="005324FC">
        <w:rPr>
          <w:sz w:val="24"/>
        </w:rPr>
        <w:t xml:space="preserve"> qui est remis par une société à</w:t>
      </w:r>
      <w:r w:rsidR="0054762A" w:rsidRPr="0036138E">
        <w:rPr>
          <w:sz w:val="24"/>
        </w:rPr>
        <w:t xml:space="preserve"> </w:t>
      </w:r>
      <w:r w:rsidR="005324FC">
        <w:rPr>
          <w:sz w:val="24"/>
        </w:rPr>
        <w:t>ceux qui lui prête des capitaux</w:t>
      </w:r>
      <w:r w:rsidR="0054762A" w:rsidRPr="0036138E">
        <w:rPr>
          <w:sz w:val="24"/>
        </w:rPr>
        <w:t xml:space="preserve"> </w:t>
      </w:r>
      <w:r w:rsidRPr="0036138E">
        <w:rPr>
          <w:sz w:val="24"/>
        </w:rPr>
        <w:t>(</w:t>
      </w:r>
      <w:r>
        <w:rPr>
          <w:sz w:val="24"/>
        </w:rPr>
        <w:t xml:space="preserve">Plutôt en droit des affaires, </w:t>
      </w:r>
      <w:r w:rsidRPr="0036138E">
        <w:rPr>
          <w:sz w:val="24"/>
        </w:rPr>
        <w:t>notion de droit boursier)</w:t>
      </w:r>
    </w:p>
    <w:p w:rsidR="00797FA2" w:rsidRPr="00E65CF7" w:rsidRDefault="00797FA2" w:rsidP="0036138E">
      <w:pPr>
        <w:pStyle w:val="Paragraphedeliste"/>
        <w:numPr>
          <w:ilvl w:val="0"/>
          <w:numId w:val="1"/>
        </w:numPr>
        <w:rPr>
          <w:b/>
          <w:sz w:val="24"/>
        </w:rPr>
      </w:pPr>
      <w:r w:rsidRPr="00E65CF7">
        <w:rPr>
          <w:b/>
          <w:sz w:val="24"/>
        </w:rPr>
        <w:t>L’obligation qui crée un lien de droit entre 2 personnes</w:t>
      </w:r>
    </w:p>
    <w:p w:rsidR="00E65CF7" w:rsidRDefault="00C76E12" w:rsidP="00E65CF7">
      <w:pPr>
        <w:rPr>
          <w:sz w:val="24"/>
        </w:rPr>
      </w:pPr>
      <w:r>
        <w:rPr>
          <w:sz w:val="24"/>
        </w:rPr>
        <w:t xml:space="preserve">On considère qu’il y a toujours d’un coté le </w:t>
      </w:r>
      <w:r>
        <w:rPr>
          <w:b/>
          <w:sz w:val="24"/>
        </w:rPr>
        <w:t xml:space="preserve">débiteur </w:t>
      </w:r>
      <w:r>
        <w:rPr>
          <w:sz w:val="24"/>
        </w:rPr>
        <w:t xml:space="preserve">(celui qui est redevable de l’obligation), et d’un autre coté le </w:t>
      </w:r>
      <w:r>
        <w:rPr>
          <w:b/>
          <w:sz w:val="24"/>
        </w:rPr>
        <w:t xml:space="preserve">créancier </w:t>
      </w:r>
      <w:r>
        <w:rPr>
          <w:sz w:val="24"/>
        </w:rPr>
        <w:t xml:space="preserve">(titulaire à l’égard du débiteur du droit de créance). Ce droit de créance est un </w:t>
      </w:r>
      <w:r>
        <w:rPr>
          <w:b/>
          <w:sz w:val="24"/>
        </w:rPr>
        <w:t>droit personnel</w:t>
      </w:r>
      <w:r>
        <w:rPr>
          <w:sz w:val="24"/>
        </w:rPr>
        <w:t xml:space="preserve">. </w:t>
      </w:r>
      <w:r w:rsidR="0044643C">
        <w:rPr>
          <w:sz w:val="24"/>
        </w:rPr>
        <w:t xml:space="preserve">Le droit personnel est un </w:t>
      </w:r>
      <w:r w:rsidR="0044643C" w:rsidRPr="005324FC">
        <w:rPr>
          <w:b/>
          <w:sz w:val="24"/>
        </w:rPr>
        <w:t>droit</w:t>
      </w:r>
      <w:r w:rsidR="00ED351C" w:rsidRPr="005324FC">
        <w:rPr>
          <w:b/>
          <w:sz w:val="24"/>
        </w:rPr>
        <w:t xml:space="preserve"> entre 2 personnes</w:t>
      </w:r>
      <w:r w:rsidR="00ED351C">
        <w:rPr>
          <w:sz w:val="24"/>
        </w:rPr>
        <w:t xml:space="preserve">, et le </w:t>
      </w:r>
      <w:r w:rsidR="00ED351C" w:rsidRPr="005324FC">
        <w:rPr>
          <w:b/>
          <w:sz w:val="24"/>
        </w:rPr>
        <w:t>droit réel</w:t>
      </w:r>
      <w:r w:rsidR="00ED351C">
        <w:rPr>
          <w:sz w:val="24"/>
        </w:rPr>
        <w:t xml:space="preserve"> c’est un </w:t>
      </w:r>
      <w:r w:rsidR="00ED351C" w:rsidRPr="005324FC">
        <w:rPr>
          <w:b/>
          <w:sz w:val="24"/>
        </w:rPr>
        <w:t>droit qu’à une personne sur une chose</w:t>
      </w:r>
      <w:r w:rsidR="00ED351C">
        <w:rPr>
          <w:sz w:val="24"/>
        </w:rPr>
        <w:t xml:space="preserve">. </w:t>
      </w:r>
    </w:p>
    <w:p w:rsidR="005D3D04" w:rsidRDefault="005D3D04" w:rsidP="00E65CF7">
      <w:pPr>
        <w:rPr>
          <w:sz w:val="24"/>
        </w:rPr>
      </w:pPr>
      <w:r>
        <w:rPr>
          <w:sz w:val="24"/>
        </w:rPr>
        <w:t xml:space="preserve">Quand on parle d’obligation on parle de 2 choses à la fois. D’abord, l’obligation c’est </w:t>
      </w:r>
      <w:r>
        <w:rPr>
          <w:b/>
          <w:sz w:val="24"/>
        </w:rPr>
        <w:t>l’existence d’une dette</w:t>
      </w:r>
      <w:r>
        <w:rPr>
          <w:sz w:val="24"/>
        </w:rPr>
        <w:t>, c’est à dire l’existence d ‘une prestation dûe par le débiteur. La 2</w:t>
      </w:r>
      <w:r w:rsidRPr="005D3D04">
        <w:rPr>
          <w:sz w:val="24"/>
          <w:vertAlign w:val="superscript"/>
        </w:rPr>
        <w:t>ème</w:t>
      </w:r>
      <w:r>
        <w:rPr>
          <w:sz w:val="24"/>
        </w:rPr>
        <w:t xml:space="preserve"> chose, c’est </w:t>
      </w:r>
      <w:r>
        <w:rPr>
          <w:b/>
          <w:sz w:val="24"/>
        </w:rPr>
        <w:t>l’existence d’un engagement</w:t>
      </w:r>
      <w:r>
        <w:rPr>
          <w:sz w:val="24"/>
        </w:rPr>
        <w:t xml:space="preserve">, c’est à dire une contrainte qui va peser sur le débiteur. </w:t>
      </w:r>
      <w:r w:rsidR="00FB5242">
        <w:rPr>
          <w:sz w:val="24"/>
        </w:rPr>
        <w:t xml:space="preserve">Ce qui caractérise une obligation c’est qu’elle ne se contente pas de </w:t>
      </w:r>
      <w:r w:rsidR="002D4ADE">
        <w:rPr>
          <w:sz w:val="24"/>
        </w:rPr>
        <w:t>constater</w:t>
      </w:r>
      <w:r w:rsidR="00FB5242">
        <w:rPr>
          <w:sz w:val="24"/>
        </w:rPr>
        <w:t xml:space="preserve"> l’existence d’</w:t>
      </w:r>
      <w:r w:rsidR="007D6A96">
        <w:rPr>
          <w:sz w:val="24"/>
        </w:rPr>
        <w:t xml:space="preserve">une dette, </w:t>
      </w:r>
      <w:r w:rsidR="00FB5242">
        <w:rPr>
          <w:sz w:val="24"/>
        </w:rPr>
        <w:t>ell</w:t>
      </w:r>
      <w:r w:rsidR="0000137D">
        <w:rPr>
          <w:sz w:val="24"/>
        </w:rPr>
        <w:t xml:space="preserve">e ouvre un </w:t>
      </w:r>
      <w:r w:rsidR="0000137D" w:rsidRPr="005324FC">
        <w:rPr>
          <w:b/>
          <w:sz w:val="24"/>
        </w:rPr>
        <w:t>droit au créancier</w:t>
      </w:r>
      <w:r w:rsidR="0000137D">
        <w:rPr>
          <w:sz w:val="24"/>
        </w:rPr>
        <w:t xml:space="preserve"> qui va lui permettre</w:t>
      </w:r>
      <w:r w:rsidR="00FB5242">
        <w:rPr>
          <w:sz w:val="24"/>
        </w:rPr>
        <w:t xml:space="preserve"> </w:t>
      </w:r>
      <w:r w:rsidR="0000137D">
        <w:rPr>
          <w:sz w:val="24"/>
        </w:rPr>
        <w:t xml:space="preserve">de </w:t>
      </w:r>
      <w:r w:rsidR="00FB5242" w:rsidRPr="005324FC">
        <w:rPr>
          <w:b/>
          <w:sz w:val="24"/>
        </w:rPr>
        <w:t>forcer le débiteur à exécuter son obligation</w:t>
      </w:r>
      <w:r w:rsidR="00FB5242">
        <w:rPr>
          <w:sz w:val="24"/>
        </w:rPr>
        <w:t xml:space="preserve">. </w:t>
      </w:r>
    </w:p>
    <w:p w:rsidR="0043337D" w:rsidRDefault="0043337D" w:rsidP="00E65CF7">
      <w:pPr>
        <w:rPr>
          <w:sz w:val="24"/>
        </w:rPr>
      </w:pPr>
      <w:r>
        <w:rPr>
          <w:sz w:val="24"/>
        </w:rPr>
        <w:t>Une prestation ou une abstention </w:t>
      </w:r>
      <w:r w:rsidR="004A639A">
        <w:rPr>
          <w:sz w:val="24"/>
        </w:rPr>
        <w:t xml:space="preserve">=&gt; Que peut-on exiger du débiteur ? Quel est l’objet de l’obligation ? </w:t>
      </w:r>
      <w:r w:rsidR="004A639A" w:rsidRPr="005324FC">
        <w:rPr>
          <w:b/>
          <w:color w:val="0070C0"/>
          <w:sz w:val="24"/>
        </w:rPr>
        <w:t>Article 1101 du cc</w:t>
      </w:r>
      <w:r w:rsidR="004A639A">
        <w:rPr>
          <w:sz w:val="24"/>
        </w:rPr>
        <w:t xml:space="preserve"> : </w:t>
      </w:r>
      <w:r w:rsidR="00023359">
        <w:rPr>
          <w:sz w:val="24"/>
        </w:rPr>
        <w:t>« </w:t>
      </w:r>
      <w:r w:rsidR="005324FC">
        <w:rPr>
          <w:i/>
          <w:sz w:val="24"/>
        </w:rPr>
        <w:t>le contrat e</w:t>
      </w:r>
      <w:r w:rsidR="001A797D">
        <w:rPr>
          <w:i/>
          <w:sz w:val="24"/>
        </w:rPr>
        <w:t>s</w:t>
      </w:r>
      <w:r w:rsidR="005324FC">
        <w:rPr>
          <w:i/>
          <w:sz w:val="24"/>
        </w:rPr>
        <w:t>t</w:t>
      </w:r>
      <w:r w:rsidR="001A797D">
        <w:rPr>
          <w:i/>
          <w:sz w:val="24"/>
        </w:rPr>
        <w:t xml:space="preserve"> une c</w:t>
      </w:r>
      <w:r w:rsidR="00023359">
        <w:rPr>
          <w:i/>
          <w:sz w:val="24"/>
        </w:rPr>
        <w:t xml:space="preserve">onvention par laquelle une ou plusieurs personnes s’obligent envers une ou plusieurs autres à donner, à faire ou à ne pas faire quelque chose ». </w:t>
      </w:r>
      <w:r w:rsidR="001A797D">
        <w:rPr>
          <w:sz w:val="24"/>
        </w:rPr>
        <w:t xml:space="preserve">C’est ce que l’on appelle la </w:t>
      </w:r>
      <w:r w:rsidR="001A797D" w:rsidRPr="00862ADD">
        <w:rPr>
          <w:b/>
          <w:sz w:val="24"/>
        </w:rPr>
        <w:t>classification des obligations</w:t>
      </w:r>
      <w:r w:rsidR="001A797D">
        <w:rPr>
          <w:sz w:val="24"/>
        </w:rPr>
        <w:t xml:space="preserve">. </w:t>
      </w:r>
      <w:r w:rsidR="00CC626F">
        <w:rPr>
          <w:sz w:val="24"/>
        </w:rPr>
        <w:t xml:space="preserve">L’obligation peut avoir 3 objets différents : </w:t>
      </w:r>
    </w:p>
    <w:p w:rsidR="00CC626F" w:rsidRDefault="00CC626F" w:rsidP="00CC626F">
      <w:pPr>
        <w:pStyle w:val="Paragraphedeliste"/>
        <w:numPr>
          <w:ilvl w:val="0"/>
          <w:numId w:val="2"/>
        </w:numPr>
        <w:rPr>
          <w:sz w:val="24"/>
        </w:rPr>
      </w:pPr>
      <w:r w:rsidRPr="00862ADD">
        <w:rPr>
          <w:b/>
          <w:sz w:val="24"/>
        </w:rPr>
        <w:lastRenderedPageBreak/>
        <w:t>Obligation de donner</w:t>
      </w:r>
      <w:r w:rsidR="0006251C" w:rsidRPr="00862ADD">
        <w:rPr>
          <w:b/>
          <w:sz w:val="24"/>
        </w:rPr>
        <w:t>.</w:t>
      </w:r>
      <w:r w:rsidR="0006251C">
        <w:rPr>
          <w:sz w:val="24"/>
        </w:rPr>
        <w:t xml:space="preserve"> </w:t>
      </w:r>
      <w:r w:rsidR="0006251C" w:rsidRPr="005324FC">
        <w:rPr>
          <w:sz w:val="24"/>
          <w:u w:val="single"/>
        </w:rPr>
        <w:t>Ex</w:t>
      </w:r>
      <w:r w:rsidR="0006251C">
        <w:rPr>
          <w:sz w:val="24"/>
        </w:rPr>
        <w:t> : Obligation de transférer une propriété</w:t>
      </w:r>
    </w:p>
    <w:p w:rsidR="00CC626F" w:rsidRDefault="00CC626F" w:rsidP="00CC626F">
      <w:pPr>
        <w:pStyle w:val="Paragraphedeliste"/>
        <w:numPr>
          <w:ilvl w:val="0"/>
          <w:numId w:val="2"/>
        </w:numPr>
        <w:rPr>
          <w:sz w:val="24"/>
        </w:rPr>
      </w:pPr>
      <w:r w:rsidRPr="00862ADD">
        <w:rPr>
          <w:b/>
          <w:sz w:val="24"/>
        </w:rPr>
        <w:t>Obligation de faire</w:t>
      </w:r>
      <w:r w:rsidR="005324FC">
        <w:rPr>
          <w:sz w:val="24"/>
        </w:rPr>
        <w:t> : E</w:t>
      </w:r>
      <w:r>
        <w:rPr>
          <w:sz w:val="24"/>
        </w:rPr>
        <w:t>xécuter une prestation</w:t>
      </w:r>
    </w:p>
    <w:p w:rsidR="00CC626F" w:rsidRPr="00CC626F" w:rsidRDefault="0006251C" w:rsidP="00CC626F">
      <w:pPr>
        <w:pStyle w:val="Paragraphedeliste"/>
        <w:numPr>
          <w:ilvl w:val="0"/>
          <w:numId w:val="2"/>
        </w:numPr>
        <w:rPr>
          <w:sz w:val="24"/>
        </w:rPr>
      </w:pPr>
      <w:r w:rsidRPr="00862ADD">
        <w:rPr>
          <w:b/>
          <w:sz w:val="24"/>
        </w:rPr>
        <w:t>Obligation de ne pas faire</w:t>
      </w:r>
      <w:r w:rsidR="005324FC">
        <w:rPr>
          <w:b/>
          <w:sz w:val="24"/>
        </w:rPr>
        <w:t> </w:t>
      </w:r>
      <w:r w:rsidR="005324FC">
        <w:rPr>
          <w:sz w:val="24"/>
        </w:rPr>
        <w:t xml:space="preserve">: </w:t>
      </w:r>
      <w:r>
        <w:rPr>
          <w:sz w:val="24"/>
        </w:rPr>
        <w:t>C’e</w:t>
      </w:r>
      <w:r w:rsidR="005324FC">
        <w:rPr>
          <w:sz w:val="24"/>
        </w:rPr>
        <w:t>st une obligation d’abstention</w:t>
      </w:r>
    </w:p>
    <w:p w:rsidR="007E5370" w:rsidRDefault="00C45433" w:rsidP="007E5370">
      <w:pPr>
        <w:rPr>
          <w:sz w:val="24"/>
        </w:rPr>
      </w:pPr>
      <w:r>
        <w:rPr>
          <w:sz w:val="24"/>
        </w:rPr>
        <w:t>On peut se demander pourquoi</w:t>
      </w:r>
      <w:r w:rsidR="00FA602B">
        <w:rPr>
          <w:sz w:val="24"/>
        </w:rPr>
        <w:t xml:space="preserve"> et comment on peut se retrouver</w:t>
      </w:r>
      <w:r w:rsidR="00D41C19">
        <w:rPr>
          <w:sz w:val="24"/>
        </w:rPr>
        <w:t xml:space="preserve"> juridiquement engagé</w:t>
      </w:r>
      <w:r>
        <w:rPr>
          <w:sz w:val="24"/>
        </w:rPr>
        <w:t xml:space="preserve"> envers autrui. </w:t>
      </w:r>
      <w:r w:rsidR="0012295C">
        <w:rPr>
          <w:sz w:val="24"/>
        </w:rPr>
        <w:t>On va trouver la réponse en étudiant le</w:t>
      </w:r>
      <w:r w:rsidR="001A2279">
        <w:rPr>
          <w:sz w:val="24"/>
        </w:rPr>
        <w:t>s sources du</w:t>
      </w:r>
      <w:r w:rsidR="0012295C">
        <w:rPr>
          <w:sz w:val="24"/>
        </w:rPr>
        <w:t xml:space="preserve"> droit des obligations.</w:t>
      </w:r>
      <w:r w:rsidR="00A337BB">
        <w:rPr>
          <w:sz w:val="24"/>
        </w:rPr>
        <w:t xml:space="preserve"> En regardant le plan du code civil, le </w:t>
      </w:r>
      <w:r w:rsidR="005864CE">
        <w:rPr>
          <w:sz w:val="24"/>
        </w:rPr>
        <w:t>titre 4</w:t>
      </w:r>
      <w:r w:rsidR="00A337BB">
        <w:rPr>
          <w:sz w:val="24"/>
        </w:rPr>
        <w:t xml:space="preserve"> </w:t>
      </w:r>
      <w:r w:rsidR="004F21BD">
        <w:rPr>
          <w:sz w:val="24"/>
        </w:rPr>
        <w:t xml:space="preserve">du livre 3 </w:t>
      </w:r>
      <w:r w:rsidR="00A337BB">
        <w:rPr>
          <w:sz w:val="24"/>
        </w:rPr>
        <w:t xml:space="preserve">est relatif aux contrats et aux obligations conventionnelles en général. </w:t>
      </w:r>
      <w:r w:rsidR="0012295C">
        <w:rPr>
          <w:sz w:val="24"/>
        </w:rPr>
        <w:t xml:space="preserve"> </w:t>
      </w:r>
      <w:r w:rsidR="004F21BD">
        <w:rPr>
          <w:sz w:val="24"/>
        </w:rPr>
        <w:t xml:space="preserve">Le titre 4 est relatif aux engagements qui se forment sans convention. </w:t>
      </w:r>
      <w:r w:rsidR="00A06F34">
        <w:rPr>
          <w:sz w:val="24"/>
        </w:rPr>
        <w:t>On a ici ce qui correspond</w:t>
      </w:r>
      <w:r w:rsidR="00117084">
        <w:rPr>
          <w:sz w:val="24"/>
        </w:rPr>
        <w:t xml:space="preserve"> au découpage des sources des obligations. </w:t>
      </w:r>
    </w:p>
    <w:p w:rsidR="00012D10" w:rsidRDefault="00012D10" w:rsidP="007E5370">
      <w:pPr>
        <w:rPr>
          <w:sz w:val="24"/>
        </w:rPr>
      </w:pPr>
      <w:r>
        <w:rPr>
          <w:sz w:val="24"/>
        </w:rPr>
        <w:t>Le titre 3 c’est l’acte juridique, et le titre 4 c’est le fait juridique. La distinction entre l’</w:t>
      </w:r>
      <w:r w:rsidR="006A51F4">
        <w:rPr>
          <w:sz w:val="24"/>
        </w:rPr>
        <w:t>acte et le fait juridique se trouve dans le rôle de la volonté. L</w:t>
      </w:r>
      <w:r>
        <w:rPr>
          <w:sz w:val="24"/>
        </w:rPr>
        <w:t xml:space="preserve">’acte juridique est un </w:t>
      </w:r>
      <w:r>
        <w:rPr>
          <w:b/>
          <w:sz w:val="24"/>
        </w:rPr>
        <w:t xml:space="preserve">engagement volontaire </w:t>
      </w:r>
      <w:r>
        <w:rPr>
          <w:sz w:val="24"/>
        </w:rPr>
        <w:t xml:space="preserve">destiné à </w:t>
      </w:r>
      <w:r>
        <w:rPr>
          <w:b/>
          <w:sz w:val="24"/>
        </w:rPr>
        <w:t>créer des effets de droit</w:t>
      </w:r>
      <w:r>
        <w:rPr>
          <w:sz w:val="24"/>
        </w:rPr>
        <w:t xml:space="preserve">. Cela veut dire qu’avec l’acte juridique si les parties sont obligées c’est parce qu’elles l’ont voulu, les parties s’obligent par un </w:t>
      </w:r>
      <w:r w:rsidR="007E54B1">
        <w:rPr>
          <w:sz w:val="24"/>
        </w:rPr>
        <w:t>contrat. Le fait juridique c’es</w:t>
      </w:r>
      <w:r>
        <w:rPr>
          <w:sz w:val="24"/>
        </w:rPr>
        <w:t xml:space="preserve">t un </w:t>
      </w:r>
      <w:r>
        <w:rPr>
          <w:b/>
          <w:sz w:val="24"/>
        </w:rPr>
        <w:t>évènement indépendant de la volonté des parties auquel la loi attache des effets de droit</w:t>
      </w:r>
      <w:r>
        <w:rPr>
          <w:sz w:val="24"/>
        </w:rPr>
        <w:t xml:space="preserve">. </w:t>
      </w:r>
      <w:r w:rsidR="00851A2A">
        <w:rPr>
          <w:sz w:val="24"/>
        </w:rPr>
        <w:t xml:space="preserve">Les parties s’obligent sans l’avoir voulu. </w:t>
      </w:r>
      <w:r w:rsidR="009C210A">
        <w:rPr>
          <w:sz w:val="24"/>
        </w:rPr>
        <w:t xml:space="preserve">L’exemple type est ce que l’on appelle </w:t>
      </w:r>
      <w:r w:rsidR="009C210A">
        <w:rPr>
          <w:b/>
          <w:sz w:val="24"/>
        </w:rPr>
        <w:t>la responsabilité civile</w:t>
      </w:r>
      <w:r w:rsidR="009C210A">
        <w:rPr>
          <w:sz w:val="24"/>
        </w:rPr>
        <w:t xml:space="preserve">. Cela renvoi à </w:t>
      </w:r>
      <w:r w:rsidR="009C210A" w:rsidRPr="00274059">
        <w:rPr>
          <w:b/>
          <w:sz w:val="24"/>
        </w:rPr>
        <w:t>2 sources d’obligations</w:t>
      </w:r>
      <w:r w:rsidR="009C210A">
        <w:rPr>
          <w:sz w:val="24"/>
        </w:rPr>
        <w:t xml:space="preserve"> : </w:t>
      </w:r>
    </w:p>
    <w:p w:rsidR="009C210A" w:rsidRDefault="00274059" w:rsidP="009C210A">
      <w:pPr>
        <w:pStyle w:val="Paragraphedeliste"/>
        <w:numPr>
          <w:ilvl w:val="0"/>
          <w:numId w:val="3"/>
        </w:numPr>
        <w:rPr>
          <w:sz w:val="24"/>
        </w:rPr>
      </w:pPr>
      <w:r>
        <w:rPr>
          <w:sz w:val="24"/>
        </w:rPr>
        <w:t>Le délit et quasi-</w:t>
      </w:r>
      <w:r w:rsidR="009C210A">
        <w:rPr>
          <w:sz w:val="24"/>
        </w:rPr>
        <w:t>délit : responsabilité civile</w:t>
      </w:r>
    </w:p>
    <w:p w:rsidR="009C210A" w:rsidRDefault="009C210A" w:rsidP="009C210A">
      <w:pPr>
        <w:pStyle w:val="Paragraphedeliste"/>
        <w:numPr>
          <w:ilvl w:val="0"/>
          <w:numId w:val="3"/>
        </w:numPr>
        <w:rPr>
          <w:sz w:val="24"/>
        </w:rPr>
      </w:pPr>
      <w:r>
        <w:rPr>
          <w:sz w:val="24"/>
        </w:rPr>
        <w:t>Quasi</w:t>
      </w:r>
      <w:r w:rsidR="00274059">
        <w:rPr>
          <w:sz w:val="24"/>
        </w:rPr>
        <w:t>-</w:t>
      </w:r>
      <w:r>
        <w:rPr>
          <w:sz w:val="24"/>
        </w:rPr>
        <w:t>contrat</w:t>
      </w:r>
    </w:p>
    <w:p w:rsidR="009C210A" w:rsidRPr="009B5474" w:rsidRDefault="00C05FB1" w:rsidP="009C210A">
      <w:pPr>
        <w:rPr>
          <w:color w:val="FF0000"/>
          <w:sz w:val="24"/>
          <w:u w:val="single"/>
        </w:rPr>
      </w:pPr>
      <w:r w:rsidRPr="009B5474">
        <w:rPr>
          <w:color w:val="FF0000"/>
          <w:sz w:val="24"/>
          <w:u w:val="single"/>
        </w:rPr>
        <w:t>Partie 1 : La responsabilité civile délictuelle</w:t>
      </w:r>
    </w:p>
    <w:p w:rsidR="00C05FB1" w:rsidRPr="007F6FF6" w:rsidRDefault="000D79AB" w:rsidP="009C210A">
      <w:pPr>
        <w:rPr>
          <w:sz w:val="24"/>
          <w:u w:val="single"/>
        </w:rPr>
      </w:pPr>
      <w:r w:rsidRPr="007F6FF6">
        <w:rPr>
          <w:sz w:val="24"/>
          <w:u w:val="single"/>
        </w:rPr>
        <w:t>Introduction à la responsabilité civile délictuelle</w:t>
      </w:r>
    </w:p>
    <w:p w:rsidR="005352A4" w:rsidRPr="009650C8" w:rsidRDefault="005174EC" w:rsidP="00752FCC">
      <w:pPr>
        <w:pStyle w:val="Paragraphedeliste"/>
        <w:numPr>
          <w:ilvl w:val="0"/>
          <w:numId w:val="4"/>
        </w:numPr>
        <w:rPr>
          <w:color w:val="FF0000"/>
          <w:sz w:val="24"/>
          <w:u w:val="single"/>
        </w:rPr>
      </w:pPr>
      <w:r w:rsidRPr="009650C8">
        <w:rPr>
          <w:color w:val="FF0000"/>
          <w:sz w:val="24"/>
          <w:u w:val="single"/>
        </w:rPr>
        <w:t>Définition de la responsabilité</w:t>
      </w:r>
      <w:r w:rsidR="001B7339" w:rsidRPr="009650C8">
        <w:rPr>
          <w:color w:val="FF0000"/>
          <w:sz w:val="24"/>
          <w:u w:val="single"/>
        </w:rPr>
        <w:t xml:space="preserve"> civile délictuelle</w:t>
      </w:r>
    </w:p>
    <w:p w:rsidR="001B7339" w:rsidRDefault="001B7339" w:rsidP="001B7339">
      <w:pPr>
        <w:rPr>
          <w:sz w:val="24"/>
        </w:rPr>
      </w:pPr>
      <w:r>
        <w:rPr>
          <w:sz w:val="24"/>
        </w:rPr>
        <w:t>La terminologie en matière de responsabilité civile délictuelle est assez variable. Parfois on parlera de responsabilité civile ex</w:t>
      </w:r>
      <w:r w:rsidR="00860A85">
        <w:rPr>
          <w:sz w:val="24"/>
        </w:rPr>
        <w:t xml:space="preserve">tra-contractuelle, ce sera pour l’opposer à la responsabilité civile contractuelle. </w:t>
      </w:r>
      <w:r w:rsidR="00BE74CA" w:rsidRPr="007E54B1">
        <w:rPr>
          <w:b/>
          <w:sz w:val="24"/>
        </w:rPr>
        <w:t>Responsabilité civile dél</w:t>
      </w:r>
      <w:r w:rsidR="00241CCB">
        <w:rPr>
          <w:b/>
          <w:sz w:val="24"/>
        </w:rPr>
        <w:t>ictuelle = Responsabilité extra-</w:t>
      </w:r>
      <w:r w:rsidR="00BE74CA" w:rsidRPr="007E54B1">
        <w:rPr>
          <w:b/>
          <w:sz w:val="24"/>
        </w:rPr>
        <w:t>contractuelle</w:t>
      </w:r>
      <w:r w:rsidR="00BE74CA">
        <w:rPr>
          <w:sz w:val="24"/>
        </w:rPr>
        <w:t xml:space="preserve">. </w:t>
      </w:r>
    </w:p>
    <w:p w:rsidR="00240D1D" w:rsidRDefault="00BE74CA" w:rsidP="001B7339">
      <w:pPr>
        <w:rPr>
          <w:sz w:val="24"/>
        </w:rPr>
      </w:pPr>
      <w:r w:rsidRPr="00BE74CA">
        <w:rPr>
          <w:sz w:val="24"/>
        </w:rPr>
        <w:t>Responsabilité :</w:t>
      </w:r>
      <w:r>
        <w:rPr>
          <w:i/>
          <w:sz w:val="24"/>
        </w:rPr>
        <w:t xml:space="preserve"> Respondeo</w:t>
      </w:r>
      <w:r>
        <w:rPr>
          <w:sz w:val="24"/>
        </w:rPr>
        <w:t xml:space="preserve">=se porter garant de quelque chose ou de quelqu’un. </w:t>
      </w:r>
    </w:p>
    <w:p w:rsidR="00240D1D" w:rsidRPr="00F12225" w:rsidRDefault="00240D1D" w:rsidP="001B7339">
      <w:pPr>
        <w:rPr>
          <w:sz w:val="24"/>
        </w:rPr>
      </w:pPr>
      <w:r>
        <w:rPr>
          <w:sz w:val="24"/>
        </w:rPr>
        <w:t>Il y a des re</w:t>
      </w:r>
      <w:r w:rsidR="00385385">
        <w:rPr>
          <w:sz w:val="24"/>
        </w:rPr>
        <w:t>s</w:t>
      </w:r>
      <w:r>
        <w:rPr>
          <w:sz w:val="24"/>
        </w:rPr>
        <w:t>ponsabilités qui ne sont pas juridiques (</w:t>
      </w:r>
      <w:r w:rsidRPr="007E54B1">
        <w:rPr>
          <w:sz w:val="24"/>
          <w:u w:val="single"/>
        </w:rPr>
        <w:t>ex</w:t>
      </w:r>
      <w:r>
        <w:rPr>
          <w:sz w:val="24"/>
        </w:rPr>
        <w:t> : la responsabilité politique. Vote de confiance du parlement, le président engage sa re</w:t>
      </w:r>
      <w:r w:rsidR="008A5AD4">
        <w:rPr>
          <w:sz w:val="24"/>
        </w:rPr>
        <w:t>s</w:t>
      </w:r>
      <w:r>
        <w:rPr>
          <w:sz w:val="24"/>
        </w:rPr>
        <w:t xml:space="preserve">ponsabilité). Il y a la responsabilité morale qui se règle devant dieu pour les croyants. Il y a la responsabilité philosophique. </w:t>
      </w:r>
      <w:r w:rsidR="00F12225">
        <w:rPr>
          <w:sz w:val="24"/>
        </w:rPr>
        <w:t xml:space="preserve">Ce qui va nous intéresser c’est la responsabilité juridique. Juridiquement, la responsabilité </w:t>
      </w:r>
      <w:r w:rsidR="00F12225">
        <w:rPr>
          <w:b/>
          <w:sz w:val="24"/>
        </w:rPr>
        <w:t>c’est l’obligation de réparer les dommages que l’on cause à autrui</w:t>
      </w:r>
      <w:r w:rsidR="00F12225">
        <w:rPr>
          <w:sz w:val="24"/>
        </w:rPr>
        <w:t xml:space="preserve">. </w:t>
      </w:r>
    </w:p>
    <w:p w:rsidR="005174EC" w:rsidRPr="00194BCD" w:rsidRDefault="005174EC" w:rsidP="007658C8">
      <w:pPr>
        <w:pStyle w:val="Paragraphedeliste"/>
        <w:numPr>
          <w:ilvl w:val="0"/>
          <w:numId w:val="4"/>
        </w:numPr>
        <w:rPr>
          <w:color w:val="FF0000"/>
          <w:sz w:val="24"/>
          <w:u w:val="single"/>
        </w:rPr>
      </w:pPr>
      <w:r w:rsidRPr="00194BCD">
        <w:rPr>
          <w:color w:val="FF0000"/>
          <w:sz w:val="24"/>
          <w:u w:val="single"/>
        </w:rPr>
        <w:t>Le domaine de la resp</w:t>
      </w:r>
      <w:r w:rsidR="007658C8" w:rsidRPr="00194BCD">
        <w:rPr>
          <w:color w:val="FF0000"/>
          <w:sz w:val="24"/>
          <w:u w:val="single"/>
        </w:rPr>
        <w:t>onsabilité</w:t>
      </w:r>
      <w:r w:rsidR="002947A4" w:rsidRPr="00194BCD">
        <w:rPr>
          <w:color w:val="FF0000"/>
          <w:sz w:val="24"/>
          <w:u w:val="single"/>
        </w:rPr>
        <w:t xml:space="preserve"> civile délictuelle</w:t>
      </w:r>
    </w:p>
    <w:p w:rsidR="002947A4" w:rsidRPr="00FF1F95" w:rsidRDefault="00FF1F95" w:rsidP="002947A4">
      <w:pPr>
        <w:rPr>
          <w:color w:val="FF0000"/>
          <w:sz w:val="24"/>
          <w:u w:val="single"/>
        </w:rPr>
      </w:pPr>
      <w:r w:rsidRPr="00FF1F95">
        <w:rPr>
          <w:color w:val="FF0000"/>
          <w:sz w:val="24"/>
          <w:u w:val="single"/>
        </w:rPr>
        <w:t>A : La distinction de la responsabilité civile et des autres types de responsabilités</w:t>
      </w:r>
    </w:p>
    <w:p w:rsidR="00FF1F95" w:rsidRDefault="00FF1F95" w:rsidP="002947A4">
      <w:pPr>
        <w:rPr>
          <w:sz w:val="24"/>
        </w:rPr>
      </w:pPr>
      <w:r>
        <w:rPr>
          <w:sz w:val="24"/>
        </w:rPr>
        <w:t xml:space="preserve">Il y a </w:t>
      </w:r>
      <w:r w:rsidRPr="00B96010">
        <w:rPr>
          <w:b/>
          <w:sz w:val="24"/>
          <w:u w:val="single"/>
        </w:rPr>
        <w:t>2 distinctions importantes</w:t>
      </w:r>
      <w:r>
        <w:rPr>
          <w:sz w:val="24"/>
        </w:rPr>
        <w:t xml:space="preserve"> : </w:t>
      </w:r>
    </w:p>
    <w:p w:rsidR="00FF1F95" w:rsidRDefault="00FF1F95" w:rsidP="00FF1F95">
      <w:pPr>
        <w:pStyle w:val="Paragraphedeliste"/>
        <w:numPr>
          <w:ilvl w:val="0"/>
          <w:numId w:val="2"/>
        </w:numPr>
        <w:rPr>
          <w:sz w:val="24"/>
        </w:rPr>
      </w:pPr>
      <w:r w:rsidRPr="008A5AD4">
        <w:rPr>
          <w:sz w:val="24"/>
          <w:u w:val="single"/>
        </w:rPr>
        <w:lastRenderedPageBreak/>
        <w:t>Responsabilité administrative/responsabilité civile</w:t>
      </w:r>
      <w:r>
        <w:rPr>
          <w:sz w:val="24"/>
        </w:rPr>
        <w:t xml:space="preserve"> : </w:t>
      </w:r>
      <w:r w:rsidR="004A62E0">
        <w:rPr>
          <w:sz w:val="24"/>
        </w:rPr>
        <w:t xml:space="preserve">la source de cette distinction </w:t>
      </w:r>
      <w:r w:rsidR="004A62E0" w:rsidRPr="006F74A0">
        <w:rPr>
          <w:b/>
          <w:color w:val="7030A0"/>
          <w:sz w:val="24"/>
          <w:u w:val="single"/>
        </w:rPr>
        <w:t>Blanco 8 février 1873</w:t>
      </w:r>
      <w:r w:rsidR="004A62E0" w:rsidRPr="006F74A0">
        <w:rPr>
          <w:b/>
          <w:color w:val="7030A0"/>
          <w:sz w:val="24"/>
        </w:rPr>
        <w:t>. La responsabilité de l’Etat n’est pas régit par les principe</w:t>
      </w:r>
      <w:r w:rsidR="005C1B46" w:rsidRPr="006F74A0">
        <w:rPr>
          <w:b/>
          <w:color w:val="7030A0"/>
          <w:sz w:val="24"/>
        </w:rPr>
        <w:t>s</w:t>
      </w:r>
      <w:r w:rsidR="004A62E0" w:rsidRPr="006F74A0">
        <w:rPr>
          <w:b/>
          <w:color w:val="7030A0"/>
          <w:sz w:val="24"/>
        </w:rPr>
        <w:t xml:space="preserve"> du code civil</w:t>
      </w:r>
      <w:r w:rsidR="004A62E0">
        <w:rPr>
          <w:b/>
          <w:sz w:val="24"/>
        </w:rPr>
        <w:t xml:space="preserve">. </w:t>
      </w:r>
      <w:r w:rsidR="004A62E0">
        <w:rPr>
          <w:sz w:val="24"/>
        </w:rPr>
        <w:t xml:space="preserve">De la même manière que l’on a des tribunaux administratifs et des tribunaux judiciaires, on a une responsabilité administrative et une responsabilité judiciaire. </w:t>
      </w:r>
    </w:p>
    <w:p w:rsidR="00894F64" w:rsidRDefault="00894F64" w:rsidP="00FF1F95">
      <w:pPr>
        <w:pStyle w:val="Paragraphedeliste"/>
        <w:numPr>
          <w:ilvl w:val="0"/>
          <w:numId w:val="2"/>
        </w:numPr>
        <w:rPr>
          <w:sz w:val="24"/>
        </w:rPr>
      </w:pPr>
      <w:r w:rsidRPr="008A5AD4">
        <w:rPr>
          <w:sz w:val="24"/>
          <w:u w:val="single"/>
        </w:rPr>
        <w:t>R</w:t>
      </w:r>
      <w:r w:rsidR="00E61207" w:rsidRPr="008A5AD4">
        <w:rPr>
          <w:sz w:val="24"/>
          <w:u w:val="single"/>
        </w:rPr>
        <w:t>esponsab</w:t>
      </w:r>
      <w:r w:rsidRPr="008A5AD4">
        <w:rPr>
          <w:sz w:val="24"/>
          <w:u w:val="single"/>
        </w:rPr>
        <w:t>ilité pénale/responsabilité civile</w:t>
      </w:r>
      <w:r>
        <w:rPr>
          <w:sz w:val="24"/>
        </w:rPr>
        <w:t> :</w:t>
      </w:r>
      <w:r w:rsidR="00E61207">
        <w:rPr>
          <w:sz w:val="24"/>
        </w:rPr>
        <w:t xml:space="preserve"> Quand on parle de responsabilité pénale, on cherche à </w:t>
      </w:r>
      <w:r w:rsidR="00E61207" w:rsidRPr="00594416">
        <w:rPr>
          <w:b/>
          <w:sz w:val="24"/>
        </w:rPr>
        <w:t>punir des comportements anti-sociaux</w:t>
      </w:r>
      <w:r w:rsidR="00E61207">
        <w:rPr>
          <w:sz w:val="24"/>
        </w:rPr>
        <w:t xml:space="preserve">. Quand on parle de « responsabilité civile », on cherche à </w:t>
      </w:r>
      <w:r w:rsidR="00E61207" w:rsidRPr="00594416">
        <w:rPr>
          <w:b/>
          <w:sz w:val="24"/>
        </w:rPr>
        <w:t>procurer à la victime</w:t>
      </w:r>
      <w:r w:rsidR="00E61207">
        <w:rPr>
          <w:sz w:val="24"/>
        </w:rPr>
        <w:t xml:space="preserve"> </w:t>
      </w:r>
      <w:r w:rsidR="00E61207" w:rsidRPr="005937E1">
        <w:rPr>
          <w:b/>
          <w:sz w:val="24"/>
        </w:rPr>
        <w:t>d’un dommage la</w:t>
      </w:r>
      <w:r w:rsidR="00E61207">
        <w:rPr>
          <w:sz w:val="24"/>
        </w:rPr>
        <w:t xml:space="preserve"> </w:t>
      </w:r>
      <w:r w:rsidR="00E61207" w:rsidRPr="00594416">
        <w:rPr>
          <w:b/>
          <w:sz w:val="24"/>
        </w:rPr>
        <w:t>réparation</w:t>
      </w:r>
      <w:r w:rsidR="00E61207">
        <w:rPr>
          <w:sz w:val="24"/>
        </w:rPr>
        <w:t xml:space="preserve"> de celui-ci. </w:t>
      </w:r>
    </w:p>
    <w:p w:rsidR="005B16B7" w:rsidRDefault="005B16B7" w:rsidP="005B16B7">
      <w:pPr>
        <w:rPr>
          <w:sz w:val="24"/>
        </w:rPr>
      </w:pPr>
      <w:r>
        <w:rPr>
          <w:sz w:val="24"/>
        </w:rPr>
        <w:t xml:space="preserve">Attention : Ne pas confondre responsabilité pénale, et délit ! </w:t>
      </w:r>
    </w:p>
    <w:p w:rsidR="005C386D" w:rsidRDefault="005C386D" w:rsidP="005B16B7">
      <w:pPr>
        <w:rPr>
          <w:sz w:val="24"/>
        </w:rPr>
      </w:pPr>
      <w:r>
        <w:rPr>
          <w:sz w:val="24"/>
        </w:rPr>
        <w:t>On a tendance à aller vers l’</w:t>
      </w:r>
      <w:r w:rsidRPr="008A5AD4">
        <w:rPr>
          <w:b/>
          <w:sz w:val="24"/>
        </w:rPr>
        <w:t>objectivisation</w:t>
      </w:r>
      <w:r>
        <w:rPr>
          <w:sz w:val="24"/>
        </w:rPr>
        <w:t xml:space="preserve"> =&gt; responsabilité sans faute. Et en responsabilité pénale, on a un délit alors qu’on a même pas d’intention de comettre. </w:t>
      </w:r>
      <w:r w:rsidR="007279A5">
        <w:rPr>
          <w:sz w:val="24"/>
        </w:rPr>
        <w:t>La tendance la plus fréqu</w:t>
      </w:r>
      <w:r w:rsidR="008A5AD4">
        <w:rPr>
          <w:sz w:val="24"/>
        </w:rPr>
        <w:t>ente en droit civil et en droit pénal</w:t>
      </w:r>
      <w:r w:rsidR="007279A5">
        <w:rPr>
          <w:sz w:val="24"/>
        </w:rPr>
        <w:t xml:space="preserve"> c’est qu’on s’intéresse de plus en plus à la victime. Malgré ces mouvement</w:t>
      </w:r>
      <w:r w:rsidR="00C13F0A">
        <w:rPr>
          <w:sz w:val="24"/>
        </w:rPr>
        <w:t>s</w:t>
      </w:r>
      <w:r w:rsidR="007279A5">
        <w:rPr>
          <w:sz w:val="24"/>
        </w:rPr>
        <w:t xml:space="preserve"> commun</w:t>
      </w:r>
      <w:r w:rsidR="00C13F0A">
        <w:rPr>
          <w:sz w:val="24"/>
        </w:rPr>
        <w:t>s</w:t>
      </w:r>
      <w:r w:rsidR="007279A5">
        <w:rPr>
          <w:sz w:val="24"/>
        </w:rPr>
        <w:t xml:space="preserve">, il y a une distinction entre civil et pénal. </w:t>
      </w:r>
    </w:p>
    <w:p w:rsidR="00FF1F95" w:rsidRPr="007279A5" w:rsidRDefault="00FF1F95" w:rsidP="002947A4">
      <w:pPr>
        <w:rPr>
          <w:color w:val="FF0000"/>
          <w:sz w:val="24"/>
          <w:u w:val="single"/>
        </w:rPr>
      </w:pPr>
      <w:r w:rsidRPr="007279A5">
        <w:rPr>
          <w:color w:val="FF0000"/>
          <w:sz w:val="24"/>
          <w:u w:val="single"/>
        </w:rPr>
        <w:t>B :</w:t>
      </w:r>
      <w:r w:rsidR="007279A5">
        <w:rPr>
          <w:color w:val="FF0000"/>
          <w:sz w:val="24"/>
          <w:u w:val="single"/>
        </w:rPr>
        <w:t xml:space="preserve"> L</w:t>
      </w:r>
      <w:r w:rsidRPr="007279A5">
        <w:rPr>
          <w:color w:val="FF0000"/>
          <w:sz w:val="24"/>
          <w:u w:val="single"/>
        </w:rPr>
        <w:t>a distinction de la responsabilité civile délictuelle et contractuelle</w:t>
      </w:r>
    </w:p>
    <w:p w:rsidR="007658C8" w:rsidRDefault="0009390D" w:rsidP="007658C8">
      <w:pPr>
        <w:rPr>
          <w:sz w:val="24"/>
        </w:rPr>
      </w:pPr>
      <w:r>
        <w:rPr>
          <w:sz w:val="24"/>
        </w:rPr>
        <w:t xml:space="preserve">Quel est le critère de la distinction ? </w:t>
      </w:r>
      <w:r w:rsidR="00766AFD">
        <w:rPr>
          <w:sz w:val="24"/>
        </w:rPr>
        <w:t xml:space="preserve">Le critère est simple, on considère que la responsabilité contractuelle n’a vocation à régir que </w:t>
      </w:r>
      <w:r w:rsidR="00766AFD">
        <w:rPr>
          <w:b/>
          <w:sz w:val="24"/>
        </w:rPr>
        <w:t>la réparation des dommages</w:t>
      </w:r>
      <w:r w:rsidR="00766AFD">
        <w:rPr>
          <w:sz w:val="24"/>
        </w:rPr>
        <w:t xml:space="preserve"> qui procède de l’in</w:t>
      </w:r>
      <w:r w:rsidR="00E64D2D">
        <w:rPr>
          <w:sz w:val="24"/>
        </w:rPr>
        <w:t>exé</w:t>
      </w:r>
      <w:r w:rsidR="00766AFD">
        <w:rPr>
          <w:sz w:val="24"/>
        </w:rPr>
        <w:t xml:space="preserve">cution ou de la mauvaise exécution du contrat. </w:t>
      </w:r>
      <w:r w:rsidR="00021889">
        <w:rPr>
          <w:sz w:val="24"/>
        </w:rPr>
        <w:t xml:space="preserve">Il faut qu’il existe </w:t>
      </w:r>
      <w:r w:rsidR="00021889" w:rsidRPr="00EA1832">
        <w:rPr>
          <w:b/>
          <w:sz w:val="24"/>
        </w:rPr>
        <w:t>un</w:t>
      </w:r>
      <w:r w:rsidR="00021889">
        <w:rPr>
          <w:sz w:val="24"/>
        </w:rPr>
        <w:t xml:space="preserve"> </w:t>
      </w:r>
      <w:r w:rsidR="00021889" w:rsidRPr="00C57776">
        <w:rPr>
          <w:b/>
          <w:sz w:val="24"/>
        </w:rPr>
        <w:t>contrat entre le demandeur et le défendeur</w:t>
      </w:r>
      <w:r w:rsidR="001C24FE">
        <w:rPr>
          <w:sz w:val="24"/>
        </w:rPr>
        <w:t>, et la seconde c’est qu’il faut que le dommage dont on demande rép</w:t>
      </w:r>
      <w:r w:rsidR="000B69AD">
        <w:rPr>
          <w:sz w:val="24"/>
        </w:rPr>
        <w:t>a</w:t>
      </w:r>
      <w:r w:rsidR="001C24FE">
        <w:rPr>
          <w:sz w:val="24"/>
        </w:rPr>
        <w:t xml:space="preserve">ration procéde de l’inexécution du contrat par le débiteur. </w:t>
      </w:r>
      <w:r w:rsidR="0081371F">
        <w:rPr>
          <w:sz w:val="24"/>
        </w:rPr>
        <w:t>Si on n’a pas ces 2 conditions, on est forcément en présence d’une re</w:t>
      </w:r>
      <w:r w:rsidR="008A5AD4">
        <w:rPr>
          <w:sz w:val="24"/>
        </w:rPr>
        <w:t>s</w:t>
      </w:r>
      <w:r w:rsidR="0081371F">
        <w:rPr>
          <w:sz w:val="24"/>
        </w:rPr>
        <w:t xml:space="preserve">ponsabilité </w:t>
      </w:r>
      <w:r w:rsidR="000B69AD">
        <w:rPr>
          <w:sz w:val="24"/>
        </w:rPr>
        <w:t xml:space="preserve">civile </w:t>
      </w:r>
      <w:r w:rsidR="0081371F">
        <w:rPr>
          <w:sz w:val="24"/>
        </w:rPr>
        <w:t xml:space="preserve">délictuelle. </w:t>
      </w:r>
    </w:p>
    <w:p w:rsidR="00EA1832" w:rsidRDefault="00EA1832" w:rsidP="007658C8">
      <w:pPr>
        <w:rPr>
          <w:sz w:val="24"/>
        </w:rPr>
      </w:pPr>
      <w:r>
        <w:rPr>
          <w:sz w:val="24"/>
        </w:rPr>
        <w:t>On ne répare pas le  même préjudice. En resp</w:t>
      </w:r>
      <w:r w:rsidR="00E80FFF">
        <w:rPr>
          <w:sz w:val="24"/>
        </w:rPr>
        <w:t>onsabilité</w:t>
      </w:r>
      <w:r>
        <w:rPr>
          <w:sz w:val="24"/>
        </w:rPr>
        <w:t xml:space="preserve"> contractuelle on peut demander </w:t>
      </w:r>
      <w:r w:rsidRPr="008A5AD4">
        <w:rPr>
          <w:b/>
          <w:sz w:val="24"/>
        </w:rPr>
        <w:t>réparation du préjudice prévisible</w:t>
      </w:r>
      <w:r>
        <w:rPr>
          <w:sz w:val="24"/>
        </w:rPr>
        <w:t>, si on est en resp</w:t>
      </w:r>
      <w:r w:rsidR="00E80FFF">
        <w:rPr>
          <w:sz w:val="24"/>
        </w:rPr>
        <w:t>onsabilité</w:t>
      </w:r>
      <w:r>
        <w:rPr>
          <w:sz w:val="24"/>
        </w:rPr>
        <w:t xml:space="preserve"> délictuelle on peut réparer tout le préjudice c’est le principe de la </w:t>
      </w:r>
      <w:r w:rsidRPr="008A5AD4">
        <w:rPr>
          <w:b/>
          <w:sz w:val="24"/>
        </w:rPr>
        <w:t>réparation intégrale du préjudice</w:t>
      </w:r>
      <w:r>
        <w:rPr>
          <w:sz w:val="24"/>
        </w:rPr>
        <w:t xml:space="preserve">. </w:t>
      </w:r>
      <w:r w:rsidR="006241AB">
        <w:rPr>
          <w:sz w:val="24"/>
        </w:rPr>
        <w:t>Si nous sommes dans la resp</w:t>
      </w:r>
      <w:r w:rsidR="00E80FFF">
        <w:rPr>
          <w:sz w:val="24"/>
        </w:rPr>
        <w:t>onsabilité</w:t>
      </w:r>
      <w:r w:rsidR="006241AB">
        <w:rPr>
          <w:sz w:val="24"/>
        </w:rPr>
        <w:t xml:space="preserve"> contractuelle on peut rajouter des </w:t>
      </w:r>
      <w:r w:rsidR="006241AB" w:rsidRPr="008A5AD4">
        <w:rPr>
          <w:b/>
          <w:sz w:val="24"/>
        </w:rPr>
        <w:t>clauses limitatives de responsabilité</w:t>
      </w:r>
      <w:r w:rsidR="006241AB">
        <w:rPr>
          <w:sz w:val="24"/>
        </w:rPr>
        <w:t xml:space="preserve">. Les clauses au contrat ne sont pas valables en matière de responsabilité délictuelle. </w:t>
      </w:r>
    </w:p>
    <w:p w:rsidR="00E01BBD" w:rsidRPr="0052375D" w:rsidRDefault="00E01BBD" w:rsidP="007658C8">
      <w:pPr>
        <w:rPr>
          <w:sz w:val="24"/>
        </w:rPr>
      </w:pPr>
      <w:r>
        <w:rPr>
          <w:sz w:val="24"/>
        </w:rPr>
        <w:t>En droit français, il existe un principe qui rend</w:t>
      </w:r>
      <w:r w:rsidR="008A5AD4">
        <w:rPr>
          <w:sz w:val="24"/>
        </w:rPr>
        <w:t xml:space="preserve"> les choses compliquées : </w:t>
      </w:r>
      <w:r>
        <w:rPr>
          <w:sz w:val="24"/>
        </w:rPr>
        <w:t xml:space="preserve">Le </w:t>
      </w:r>
      <w:r w:rsidRPr="008A5AD4">
        <w:rPr>
          <w:b/>
          <w:sz w:val="24"/>
        </w:rPr>
        <w:t>principe de non cumul</w:t>
      </w:r>
      <w:r>
        <w:rPr>
          <w:sz w:val="24"/>
        </w:rPr>
        <w:t> : le demandeur n’a pas le choix (sur quel terrain agir). Ce principe a été posé par la jurisprudence à la fin du 19</w:t>
      </w:r>
      <w:r w:rsidRPr="00E01BBD">
        <w:rPr>
          <w:sz w:val="24"/>
          <w:vertAlign w:val="superscript"/>
        </w:rPr>
        <w:t>ème</w:t>
      </w:r>
      <w:r>
        <w:rPr>
          <w:sz w:val="24"/>
        </w:rPr>
        <w:t xml:space="preserve"> siècle par la </w:t>
      </w:r>
      <w:r w:rsidRPr="006F74A0">
        <w:rPr>
          <w:b/>
          <w:color w:val="7030A0"/>
          <w:sz w:val="24"/>
          <w:u w:val="single"/>
        </w:rPr>
        <w:t xml:space="preserve">chambre des requêtes </w:t>
      </w:r>
      <w:r w:rsidR="00CB311D" w:rsidRPr="006F74A0">
        <w:rPr>
          <w:b/>
          <w:color w:val="7030A0"/>
          <w:sz w:val="24"/>
          <w:u w:val="single"/>
        </w:rPr>
        <w:t xml:space="preserve">le </w:t>
      </w:r>
      <w:r w:rsidRPr="006F74A0">
        <w:rPr>
          <w:b/>
          <w:color w:val="7030A0"/>
          <w:sz w:val="24"/>
          <w:u w:val="single"/>
        </w:rPr>
        <w:t>21 janvier 1890</w:t>
      </w:r>
      <w:r>
        <w:rPr>
          <w:sz w:val="24"/>
        </w:rPr>
        <w:t xml:space="preserve"> : </w:t>
      </w:r>
      <w:r w:rsidRPr="006F74A0">
        <w:rPr>
          <w:b/>
          <w:color w:val="7030A0"/>
          <w:sz w:val="24"/>
        </w:rPr>
        <w:t>« </w:t>
      </w:r>
      <w:r w:rsidRPr="006F74A0">
        <w:rPr>
          <w:b/>
          <w:i/>
          <w:color w:val="7030A0"/>
          <w:sz w:val="24"/>
        </w:rPr>
        <w:t>Le créancier d’une obligation contractuelle ne peut se prévaloir contre le débiteur de cette obligation quand b</w:t>
      </w:r>
      <w:r w:rsidR="0052375D" w:rsidRPr="006F74A0">
        <w:rPr>
          <w:b/>
          <w:i/>
          <w:color w:val="7030A0"/>
          <w:sz w:val="24"/>
        </w:rPr>
        <w:t>ien même il y aurait intérêt de</w:t>
      </w:r>
      <w:r w:rsidRPr="006F74A0">
        <w:rPr>
          <w:b/>
          <w:i/>
          <w:color w:val="7030A0"/>
          <w:sz w:val="24"/>
        </w:rPr>
        <w:t>s règles de la responsabilité délictuelle</w:t>
      </w:r>
      <w:r w:rsidR="0052375D">
        <w:rPr>
          <w:sz w:val="24"/>
        </w:rPr>
        <w:t>. »</w:t>
      </w:r>
      <w:r w:rsidR="00C41426">
        <w:rPr>
          <w:sz w:val="24"/>
        </w:rPr>
        <w:t>. On interdit aux partie</w:t>
      </w:r>
      <w:r w:rsidR="00BF7826">
        <w:rPr>
          <w:sz w:val="24"/>
        </w:rPr>
        <w:t>s</w:t>
      </w:r>
      <w:r w:rsidR="00C41426">
        <w:rPr>
          <w:sz w:val="24"/>
        </w:rPr>
        <w:t xml:space="preserve"> liées par un contrat d’aller chercher la responsabilité civile délictuelle. </w:t>
      </w:r>
    </w:p>
    <w:p w:rsidR="005174EC" w:rsidRPr="00BF7826" w:rsidRDefault="005174EC" w:rsidP="00BF7826">
      <w:pPr>
        <w:pStyle w:val="Paragraphedeliste"/>
        <w:numPr>
          <w:ilvl w:val="0"/>
          <w:numId w:val="4"/>
        </w:numPr>
        <w:rPr>
          <w:color w:val="FF0000"/>
          <w:sz w:val="24"/>
          <w:u w:val="single"/>
        </w:rPr>
      </w:pPr>
      <w:r w:rsidRPr="00BF7826">
        <w:rPr>
          <w:color w:val="FF0000"/>
          <w:sz w:val="24"/>
          <w:u w:val="single"/>
        </w:rPr>
        <w:t>L’évolution de la resp</w:t>
      </w:r>
      <w:r w:rsidR="00BF7826" w:rsidRPr="00BF7826">
        <w:rPr>
          <w:color w:val="FF0000"/>
          <w:sz w:val="24"/>
          <w:u w:val="single"/>
        </w:rPr>
        <w:t>onsabilité civile délictuelle</w:t>
      </w:r>
    </w:p>
    <w:p w:rsidR="00FE1821" w:rsidRDefault="00BF7826" w:rsidP="00BF7826">
      <w:pPr>
        <w:rPr>
          <w:sz w:val="24"/>
        </w:rPr>
      </w:pPr>
      <w:r>
        <w:rPr>
          <w:sz w:val="24"/>
        </w:rPr>
        <w:t xml:space="preserve">L’évolution est extrêmement importante. </w:t>
      </w:r>
      <w:r w:rsidR="00F10380">
        <w:rPr>
          <w:sz w:val="24"/>
        </w:rPr>
        <w:t xml:space="preserve">Le code civil est très vite devenu </w:t>
      </w:r>
      <w:r w:rsidR="00F10380" w:rsidRPr="006F74A0">
        <w:rPr>
          <w:b/>
          <w:sz w:val="24"/>
        </w:rPr>
        <w:t>inadapté</w:t>
      </w:r>
      <w:r w:rsidR="00F10380">
        <w:rPr>
          <w:sz w:val="24"/>
        </w:rPr>
        <w:t xml:space="preserve"> pour des </w:t>
      </w:r>
      <w:r w:rsidR="006B5C74">
        <w:rPr>
          <w:sz w:val="24"/>
        </w:rPr>
        <w:t>raison</w:t>
      </w:r>
      <w:r w:rsidR="006F74A0">
        <w:rPr>
          <w:sz w:val="24"/>
        </w:rPr>
        <w:t>s</w:t>
      </w:r>
      <w:r w:rsidR="006B5C74">
        <w:rPr>
          <w:sz w:val="24"/>
        </w:rPr>
        <w:t xml:space="preserve"> historique</w:t>
      </w:r>
      <w:r w:rsidR="006F74A0">
        <w:rPr>
          <w:sz w:val="24"/>
        </w:rPr>
        <w:t>s</w:t>
      </w:r>
      <w:r w:rsidR="006B5C74">
        <w:rPr>
          <w:sz w:val="24"/>
        </w:rPr>
        <w:t>. Au 19 et 20</w:t>
      </w:r>
      <w:r w:rsidR="006B5C74" w:rsidRPr="006B5C74">
        <w:rPr>
          <w:sz w:val="24"/>
          <w:vertAlign w:val="superscript"/>
        </w:rPr>
        <w:t>èm</w:t>
      </w:r>
      <w:r w:rsidR="00F10380" w:rsidRPr="006B5C74">
        <w:rPr>
          <w:sz w:val="24"/>
          <w:vertAlign w:val="superscript"/>
        </w:rPr>
        <w:t>e</w:t>
      </w:r>
      <w:r w:rsidR="00F10380">
        <w:rPr>
          <w:sz w:val="24"/>
        </w:rPr>
        <w:t xml:space="preserve"> siècle, d</w:t>
      </w:r>
      <w:r w:rsidR="006F74A0">
        <w:rPr>
          <w:sz w:val="24"/>
        </w:rPr>
        <w:t xml:space="preserve">es </w:t>
      </w:r>
      <w:r w:rsidR="006F74A0" w:rsidRPr="006F74A0">
        <w:rPr>
          <w:b/>
          <w:sz w:val="24"/>
        </w:rPr>
        <w:t>risques nouveaux</w:t>
      </w:r>
      <w:r w:rsidR="006F74A0">
        <w:rPr>
          <w:sz w:val="24"/>
        </w:rPr>
        <w:t xml:space="preserve"> sont apparus</w:t>
      </w:r>
      <w:r w:rsidR="00F10380">
        <w:rPr>
          <w:sz w:val="24"/>
        </w:rPr>
        <w:t xml:space="preserve"> que les </w:t>
      </w:r>
      <w:r w:rsidR="00F10380">
        <w:rPr>
          <w:sz w:val="24"/>
        </w:rPr>
        <w:lastRenderedPageBreak/>
        <w:t xml:space="preserve">rédacteurs du code n’avaient pas prévu. </w:t>
      </w:r>
      <w:r w:rsidR="00F10380" w:rsidRPr="006F74A0">
        <w:rPr>
          <w:b/>
          <w:sz w:val="24"/>
        </w:rPr>
        <w:t>L’industrialisation de la société</w:t>
      </w:r>
      <w:r w:rsidR="00F10380">
        <w:rPr>
          <w:sz w:val="24"/>
        </w:rPr>
        <w:t xml:space="preserve"> à conduit à l’essort du </w:t>
      </w:r>
      <w:r w:rsidR="00F10380" w:rsidRPr="006F74A0">
        <w:rPr>
          <w:b/>
          <w:sz w:val="24"/>
        </w:rPr>
        <w:t>machi</w:t>
      </w:r>
      <w:r w:rsidR="00CE75BC" w:rsidRPr="006F74A0">
        <w:rPr>
          <w:b/>
          <w:sz w:val="24"/>
        </w:rPr>
        <w:t>nisme</w:t>
      </w:r>
      <w:r w:rsidR="006F74A0">
        <w:rPr>
          <w:sz w:val="24"/>
        </w:rPr>
        <w:t xml:space="preserve">, et à un certain </w:t>
      </w:r>
      <w:r w:rsidR="00CE75BC">
        <w:rPr>
          <w:sz w:val="24"/>
        </w:rPr>
        <w:t>nombre</w:t>
      </w:r>
      <w:r w:rsidR="006B5C74">
        <w:rPr>
          <w:sz w:val="24"/>
        </w:rPr>
        <w:t xml:space="preserve"> de risques nouveaux. Le code civil ne permettant plus de gérer ces nouveaux risques. La </w:t>
      </w:r>
      <w:r w:rsidR="006B5C74" w:rsidRPr="006F74A0">
        <w:rPr>
          <w:b/>
          <w:sz w:val="24"/>
        </w:rPr>
        <w:t>jurisprude</w:t>
      </w:r>
      <w:r w:rsidR="005C018D" w:rsidRPr="006F74A0">
        <w:rPr>
          <w:b/>
          <w:sz w:val="24"/>
        </w:rPr>
        <w:t>nce</w:t>
      </w:r>
      <w:r w:rsidR="005C018D">
        <w:rPr>
          <w:sz w:val="24"/>
        </w:rPr>
        <w:t xml:space="preserve"> puis des </w:t>
      </w:r>
      <w:r w:rsidR="005C018D" w:rsidRPr="006F74A0">
        <w:rPr>
          <w:b/>
          <w:sz w:val="24"/>
        </w:rPr>
        <w:t>lois spéciales</w:t>
      </w:r>
      <w:r w:rsidR="005C018D">
        <w:rPr>
          <w:sz w:val="24"/>
        </w:rPr>
        <w:t xml:space="preserve"> sont venus prendre le relais. </w:t>
      </w:r>
    </w:p>
    <w:p w:rsidR="00FE1821" w:rsidRPr="006F74A0" w:rsidRDefault="00FE1821" w:rsidP="00FE1821">
      <w:pPr>
        <w:rPr>
          <w:color w:val="FF0000"/>
          <w:sz w:val="24"/>
          <w:u w:val="single"/>
        </w:rPr>
      </w:pPr>
      <w:r w:rsidRPr="006F74A0">
        <w:rPr>
          <w:color w:val="FF0000"/>
          <w:sz w:val="24"/>
          <w:u w:val="single"/>
        </w:rPr>
        <w:t>A : Avant le code civil</w:t>
      </w:r>
    </w:p>
    <w:p w:rsidR="00FE1821" w:rsidRDefault="00FE1821" w:rsidP="00FE1821">
      <w:pPr>
        <w:rPr>
          <w:sz w:val="24"/>
        </w:rPr>
      </w:pPr>
      <w:r>
        <w:rPr>
          <w:sz w:val="24"/>
        </w:rPr>
        <w:t xml:space="preserve">Le </w:t>
      </w:r>
      <w:r w:rsidRPr="006F74A0">
        <w:rPr>
          <w:b/>
          <w:sz w:val="24"/>
        </w:rPr>
        <w:t>droit romain</w:t>
      </w:r>
      <w:r>
        <w:rPr>
          <w:sz w:val="24"/>
        </w:rPr>
        <w:t xml:space="preserve"> est le 1</w:t>
      </w:r>
      <w:r w:rsidRPr="00FE1821">
        <w:rPr>
          <w:sz w:val="24"/>
          <w:vertAlign w:val="superscript"/>
        </w:rPr>
        <w:t>er</w:t>
      </w:r>
      <w:r>
        <w:rPr>
          <w:sz w:val="24"/>
        </w:rPr>
        <w:t xml:space="preserve"> </w:t>
      </w:r>
      <w:r w:rsidR="006F74A0">
        <w:rPr>
          <w:sz w:val="24"/>
        </w:rPr>
        <w:t xml:space="preserve">à </w:t>
      </w:r>
      <w:r>
        <w:rPr>
          <w:sz w:val="24"/>
        </w:rPr>
        <w:t>avoir fait la distinction entre resp</w:t>
      </w:r>
      <w:r w:rsidR="006F74A0">
        <w:rPr>
          <w:sz w:val="24"/>
        </w:rPr>
        <w:t>onsabilité</w:t>
      </w:r>
      <w:r>
        <w:rPr>
          <w:sz w:val="24"/>
        </w:rPr>
        <w:t xml:space="preserve"> pénale et resp</w:t>
      </w:r>
      <w:r w:rsidR="006F74A0">
        <w:rPr>
          <w:sz w:val="24"/>
        </w:rPr>
        <w:t>onsabilité</w:t>
      </w:r>
      <w:r>
        <w:rPr>
          <w:sz w:val="24"/>
        </w:rPr>
        <w:t xml:space="preserve"> civil</w:t>
      </w:r>
      <w:r w:rsidR="006F74A0">
        <w:rPr>
          <w:sz w:val="24"/>
        </w:rPr>
        <w:t>e</w:t>
      </w:r>
      <w:r>
        <w:rPr>
          <w:sz w:val="24"/>
        </w:rPr>
        <w:t>. Le droit pénal est le 1</w:t>
      </w:r>
      <w:r w:rsidRPr="00FE1821">
        <w:rPr>
          <w:sz w:val="24"/>
          <w:vertAlign w:val="superscript"/>
        </w:rPr>
        <w:t>er</w:t>
      </w:r>
      <w:r w:rsidR="00F51CC7">
        <w:rPr>
          <w:sz w:val="24"/>
        </w:rPr>
        <w:t xml:space="preserve"> à avoir l’idée de passer d’</w:t>
      </w:r>
      <w:r>
        <w:rPr>
          <w:sz w:val="24"/>
        </w:rPr>
        <w:t xml:space="preserve">un système de vengeance privée à un </w:t>
      </w:r>
      <w:r w:rsidRPr="006F74A0">
        <w:rPr>
          <w:b/>
          <w:sz w:val="24"/>
        </w:rPr>
        <w:t>système de compensation</w:t>
      </w:r>
      <w:r>
        <w:rPr>
          <w:sz w:val="24"/>
        </w:rPr>
        <w:t xml:space="preserve">. </w:t>
      </w:r>
    </w:p>
    <w:p w:rsidR="00FE1821" w:rsidRDefault="00FE1821" w:rsidP="00FE1821">
      <w:pPr>
        <w:rPr>
          <w:sz w:val="24"/>
        </w:rPr>
      </w:pPr>
      <w:r>
        <w:rPr>
          <w:sz w:val="24"/>
        </w:rPr>
        <w:t>Le droit privé prévoyait des cas spéciaux de resp</w:t>
      </w:r>
      <w:r w:rsidR="006F74A0">
        <w:rPr>
          <w:sz w:val="24"/>
        </w:rPr>
        <w:t>onsabilité</w:t>
      </w:r>
      <w:r>
        <w:rPr>
          <w:sz w:val="24"/>
        </w:rPr>
        <w:t xml:space="preserve"> civile. Sous le droit romain si on voulait obtenir réparation, il f</w:t>
      </w:r>
      <w:r w:rsidR="006F74A0">
        <w:rPr>
          <w:sz w:val="24"/>
        </w:rPr>
        <w:t>allait entrer dans un cadre pré-</w:t>
      </w:r>
      <w:r>
        <w:rPr>
          <w:sz w:val="24"/>
        </w:rPr>
        <w:t xml:space="preserve">établi. Aujourd’hui, on a un système de </w:t>
      </w:r>
      <w:r w:rsidRPr="006F74A0">
        <w:rPr>
          <w:b/>
          <w:sz w:val="24"/>
        </w:rPr>
        <w:t>responsabilité générale</w:t>
      </w:r>
      <w:r>
        <w:rPr>
          <w:sz w:val="24"/>
        </w:rPr>
        <w:t xml:space="preserve"> et on le retrouve dans l’ancien droit. Le 1</w:t>
      </w:r>
      <w:r w:rsidRPr="00FE1821">
        <w:rPr>
          <w:sz w:val="24"/>
          <w:vertAlign w:val="superscript"/>
        </w:rPr>
        <w:t>er</w:t>
      </w:r>
      <w:r>
        <w:rPr>
          <w:sz w:val="24"/>
        </w:rPr>
        <w:t xml:space="preserve"> à avoir fait émerger ce principe est </w:t>
      </w:r>
      <w:r w:rsidRPr="006F74A0">
        <w:rPr>
          <w:b/>
          <w:sz w:val="24"/>
        </w:rPr>
        <w:t>Domat</w:t>
      </w:r>
      <w:r>
        <w:rPr>
          <w:sz w:val="24"/>
        </w:rPr>
        <w:t xml:space="preserve">. </w:t>
      </w:r>
      <w:r w:rsidR="0034213F">
        <w:rPr>
          <w:sz w:val="24"/>
        </w:rPr>
        <w:t xml:space="preserve">Les rédacteurs du code civil ont envisagé le système de responsabilité. </w:t>
      </w:r>
    </w:p>
    <w:p w:rsidR="00FE1821" w:rsidRPr="006F74A0" w:rsidRDefault="00FE1821" w:rsidP="00FE1821">
      <w:pPr>
        <w:rPr>
          <w:color w:val="FF0000"/>
          <w:sz w:val="24"/>
          <w:u w:val="single"/>
        </w:rPr>
      </w:pPr>
      <w:r w:rsidRPr="006F74A0">
        <w:rPr>
          <w:color w:val="FF0000"/>
          <w:sz w:val="24"/>
          <w:u w:val="single"/>
        </w:rPr>
        <w:t>B : Pendant le code civil</w:t>
      </w:r>
    </w:p>
    <w:p w:rsidR="0034213F" w:rsidRDefault="005C018D" w:rsidP="00FE1821">
      <w:pPr>
        <w:rPr>
          <w:sz w:val="24"/>
        </w:rPr>
      </w:pPr>
      <w:r w:rsidRPr="00FE1821">
        <w:rPr>
          <w:sz w:val="24"/>
        </w:rPr>
        <w:t xml:space="preserve"> </w:t>
      </w:r>
      <w:r w:rsidR="0034213F">
        <w:rPr>
          <w:sz w:val="24"/>
        </w:rPr>
        <w:t>Les rédacteurs se situent d</w:t>
      </w:r>
      <w:r w:rsidR="006F74A0">
        <w:rPr>
          <w:sz w:val="24"/>
        </w:rPr>
        <w:t>ans la logique de l’ancien droit</w:t>
      </w:r>
      <w:r w:rsidR="0034213F">
        <w:rPr>
          <w:sz w:val="24"/>
        </w:rPr>
        <w:t xml:space="preserve"> et vo</w:t>
      </w:r>
      <w:r w:rsidR="006F74A0">
        <w:rPr>
          <w:sz w:val="24"/>
        </w:rPr>
        <w:t>nt adopter</w:t>
      </w:r>
      <w:r w:rsidR="0034213F">
        <w:rPr>
          <w:sz w:val="24"/>
        </w:rPr>
        <w:t xml:space="preserve"> une </w:t>
      </w:r>
      <w:r w:rsidR="0034213F" w:rsidRPr="006F74A0">
        <w:rPr>
          <w:b/>
          <w:sz w:val="24"/>
        </w:rPr>
        <w:t xml:space="preserve">approche </w:t>
      </w:r>
      <w:r w:rsidR="00A87774" w:rsidRPr="006F74A0">
        <w:rPr>
          <w:b/>
          <w:sz w:val="24"/>
        </w:rPr>
        <w:t>morale</w:t>
      </w:r>
      <w:r w:rsidR="00A87774">
        <w:rPr>
          <w:sz w:val="24"/>
        </w:rPr>
        <w:t xml:space="preserve">. </w:t>
      </w:r>
      <w:r w:rsidR="00A87774" w:rsidRPr="00A87774">
        <w:rPr>
          <w:sz w:val="24"/>
          <w:u w:val="single"/>
        </w:rPr>
        <w:t>2 articles fondateurs du code civil</w:t>
      </w:r>
      <w:r w:rsidR="00A87774">
        <w:rPr>
          <w:sz w:val="24"/>
        </w:rPr>
        <w:t xml:space="preserve"> : </w:t>
      </w:r>
    </w:p>
    <w:p w:rsidR="00BF7826" w:rsidRDefault="0034213F" w:rsidP="0034213F">
      <w:pPr>
        <w:pStyle w:val="Paragraphedeliste"/>
        <w:numPr>
          <w:ilvl w:val="0"/>
          <w:numId w:val="2"/>
        </w:numPr>
        <w:rPr>
          <w:sz w:val="24"/>
        </w:rPr>
      </w:pPr>
      <w:r w:rsidRPr="00AE51BE">
        <w:rPr>
          <w:b/>
          <w:sz w:val="24"/>
        </w:rPr>
        <w:t>Fondement de la respo</w:t>
      </w:r>
      <w:r w:rsidR="00940AF1" w:rsidRPr="00AE51BE">
        <w:rPr>
          <w:b/>
          <w:sz w:val="24"/>
        </w:rPr>
        <w:t>nsabilité en cas de délit civil</w:t>
      </w:r>
      <w:r w:rsidR="00940AF1">
        <w:rPr>
          <w:sz w:val="24"/>
        </w:rPr>
        <w:t> :</w:t>
      </w:r>
      <w:r>
        <w:rPr>
          <w:sz w:val="24"/>
        </w:rPr>
        <w:t xml:space="preserve"> </w:t>
      </w:r>
      <w:r w:rsidRPr="006F74A0">
        <w:rPr>
          <w:b/>
          <w:color w:val="0070C0"/>
          <w:sz w:val="24"/>
          <w:u w:val="single"/>
        </w:rPr>
        <w:t>L’article 1382</w:t>
      </w:r>
      <w:r w:rsidRPr="0034213F">
        <w:rPr>
          <w:sz w:val="24"/>
        </w:rPr>
        <w:t> : « </w:t>
      </w:r>
      <w:r w:rsidRPr="006F74A0">
        <w:rPr>
          <w:b/>
          <w:i/>
          <w:color w:val="0070C0"/>
          <w:sz w:val="24"/>
        </w:rPr>
        <w:t>Tout fait de l’homme qui cause à autrui un dommage oblige celui par la</w:t>
      </w:r>
      <w:r w:rsidR="00557C80">
        <w:rPr>
          <w:b/>
          <w:i/>
          <w:color w:val="0070C0"/>
          <w:sz w:val="24"/>
        </w:rPr>
        <w:t xml:space="preserve"> faute duquel il est arrivé à le</w:t>
      </w:r>
      <w:r w:rsidRPr="006F74A0">
        <w:rPr>
          <w:b/>
          <w:i/>
          <w:color w:val="0070C0"/>
          <w:sz w:val="24"/>
        </w:rPr>
        <w:t xml:space="preserve"> réparer</w:t>
      </w:r>
      <w:r w:rsidRPr="0034213F">
        <w:rPr>
          <w:sz w:val="24"/>
        </w:rPr>
        <w:t> ».</w:t>
      </w:r>
    </w:p>
    <w:p w:rsidR="0034213F" w:rsidRDefault="00A87774" w:rsidP="0034213F">
      <w:pPr>
        <w:pStyle w:val="Paragraphedeliste"/>
        <w:numPr>
          <w:ilvl w:val="0"/>
          <w:numId w:val="2"/>
        </w:numPr>
        <w:rPr>
          <w:sz w:val="24"/>
        </w:rPr>
      </w:pPr>
      <w:r w:rsidRPr="00AE51BE">
        <w:rPr>
          <w:b/>
          <w:sz w:val="24"/>
        </w:rPr>
        <w:t>Principe de responsabilité du quasi-délit</w:t>
      </w:r>
      <w:r>
        <w:rPr>
          <w:sz w:val="24"/>
        </w:rPr>
        <w:t xml:space="preserve"> : </w:t>
      </w:r>
      <w:r w:rsidR="0034213F" w:rsidRPr="00AE51BE">
        <w:rPr>
          <w:b/>
          <w:color w:val="0070C0"/>
          <w:sz w:val="24"/>
          <w:u w:val="single"/>
        </w:rPr>
        <w:t>Article 1383</w:t>
      </w:r>
      <w:r w:rsidR="0034213F">
        <w:rPr>
          <w:sz w:val="24"/>
        </w:rPr>
        <w:t> : « </w:t>
      </w:r>
      <w:r w:rsidRPr="00AE51BE">
        <w:rPr>
          <w:b/>
          <w:i/>
          <w:color w:val="0070C0"/>
          <w:sz w:val="24"/>
        </w:rPr>
        <w:t>Chacun est responsable du dommage qu’il a causé, non seulement par son fait mais encore par sa négligence ou son imprudence</w:t>
      </w:r>
      <w:r w:rsidRPr="00AE51BE">
        <w:rPr>
          <w:b/>
          <w:color w:val="0070C0"/>
          <w:sz w:val="24"/>
        </w:rPr>
        <w:t> </w:t>
      </w:r>
      <w:r w:rsidR="00AE51BE">
        <w:rPr>
          <w:sz w:val="24"/>
        </w:rPr>
        <w:t>». C’est la faute involontaire !</w:t>
      </w:r>
    </w:p>
    <w:p w:rsidR="00A87774" w:rsidRDefault="00A87774" w:rsidP="00A87774">
      <w:pPr>
        <w:rPr>
          <w:sz w:val="24"/>
        </w:rPr>
      </w:pPr>
      <w:r>
        <w:rPr>
          <w:sz w:val="24"/>
        </w:rPr>
        <w:t xml:space="preserve">Ces articles sont complétés par </w:t>
      </w:r>
      <w:r w:rsidRPr="00986E5C">
        <w:rPr>
          <w:b/>
          <w:sz w:val="24"/>
        </w:rPr>
        <w:t>3 autres articles</w:t>
      </w:r>
      <w:r>
        <w:rPr>
          <w:sz w:val="24"/>
        </w:rPr>
        <w:t> : ce sont</w:t>
      </w:r>
      <w:r w:rsidR="00BC42C6">
        <w:rPr>
          <w:sz w:val="24"/>
        </w:rPr>
        <w:t xml:space="preserve"> des articles de responsabilité spéciale.</w:t>
      </w:r>
    </w:p>
    <w:p w:rsidR="00A87774" w:rsidRDefault="0019419C" w:rsidP="00A87774">
      <w:pPr>
        <w:pStyle w:val="Paragraphedeliste"/>
        <w:numPr>
          <w:ilvl w:val="0"/>
          <w:numId w:val="2"/>
        </w:numPr>
        <w:rPr>
          <w:sz w:val="24"/>
        </w:rPr>
      </w:pPr>
      <w:r w:rsidRPr="000C1956">
        <w:rPr>
          <w:b/>
          <w:color w:val="0070C0"/>
          <w:sz w:val="24"/>
          <w:u w:val="single"/>
        </w:rPr>
        <w:t xml:space="preserve">Article </w:t>
      </w:r>
      <w:r w:rsidR="00A87774" w:rsidRPr="000C1956">
        <w:rPr>
          <w:b/>
          <w:color w:val="0070C0"/>
          <w:sz w:val="24"/>
          <w:u w:val="single"/>
        </w:rPr>
        <w:t>1384</w:t>
      </w:r>
      <w:r w:rsidR="00A87774">
        <w:rPr>
          <w:sz w:val="24"/>
        </w:rPr>
        <w:t> : responsabilité du fait des choses et du fait d’autrui</w:t>
      </w:r>
    </w:p>
    <w:p w:rsidR="00A87774" w:rsidRDefault="0019419C" w:rsidP="00A87774">
      <w:pPr>
        <w:pStyle w:val="Paragraphedeliste"/>
        <w:numPr>
          <w:ilvl w:val="0"/>
          <w:numId w:val="2"/>
        </w:numPr>
        <w:rPr>
          <w:sz w:val="24"/>
        </w:rPr>
      </w:pPr>
      <w:r w:rsidRPr="000C1956">
        <w:rPr>
          <w:b/>
          <w:color w:val="0070C0"/>
          <w:sz w:val="24"/>
          <w:u w:val="single"/>
        </w:rPr>
        <w:t xml:space="preserve">Article </w:t>
      </w:r>
      <w:r w:rsidR="00A87774" w:rsidRPr="000C1956">
        <w:rPr>
          <w:b/>
          <w:color w:val="0070C0"/>
          <w:sz w:val="24"/>
          <w:u w:val="single"/>
        </w:rPr>
        <w:t>1385</w:t>
      </w:r>
      <w:r w:rsidR="00A87774">
        <w:rPr>
          <w:sz w:val="24"/>
        </w:rPr>
        <w:t> : responsabilité du fait des animaux</w:t>
      </w:r>
    </w:p>
    <w:p w:rsidR="00A87774" w:rsidRDefault="0019419C" w:rsidP="00A87774">
      <w:pPr>
        <w:pStyle w:val="Paragraphedeliste"/>
        <w:numPr>
          <w:ilvl w:val="0"/>
          <w:numId w:val="2"/>
        </w:numPr>
        <w:rPr>
          <w:sz w:val="24"/>
        </w:rPr>
      </w:pPr>
      <w:r w:rsidRPr="000C1956">
        <w:rPr>
          <w:b/>
          <w:color w:val="0070C0"/>
          <w:sz w:val="24"/>
          <w:u w:val="single"/>
        </w:rPr>
        <w:t xml:space="preserve">Article </w:t>
      </w:r>
      <w:r w:rsidR="00A87774" w:rsidRPr="000C1956">
        <w:rPr>
          <w:b/>
          <w:color w:val="0070C0"/>
          <w:sz w:val="24"/>
          <w:u w:val="single"/>
        </w:rPr>
        <w:t>1386</w:t>
      </w:r>
      <w:r w:rsidR="00A87774">
        <w:rPr>
          <w:sz w:val="24"/>
        </w:rPr>
        <w:t> : responsabilité du fait des immeubles en ruine</w:t>
      </w:r>
    </w:p>
    <w:p w:rsidR="00A87774" w:rsidRDefault="00A8664A" w:rsidP="00A87774">
      <w:pPr>
        <w:rPr>
          <w:sz w:val="24"/>
        </w:rPr>
      </w:pPr>
      <w:r w:rsidRPr="000C1956">
        <w:rPr>
          <w:sz w:val="24"/>
          <w:u w:val="single"/>
        </w:rPr>
        <w:t>1</w:t>
      </w:r>
      <w:r w:rsidRPr="000C1956">
        <w:rPr>
          <w:sz w:val="24"/>
          <w:u w:val="single"/>
          <w:vertAlign w:val="superscript"/>
        </w:rPr>
        <w:t>ère</w:t>
      </w:r>
      <w:r w:rsidRPr="000C1956">
        <w:rPr>
          <w:sz w:val="24"/>
          <w:u w:val="single"/>
        </w:rPr>
        <w:t xml:space="preserve"> idée du code civil</w:t>
      </w:r>
      <w:r>
        <w:rPr>
          <w:sz w:val="24"/>
        </w:rPr>
        <w:t> : l’</w:t>
      </w:r>
      <w:r w:rsidRPr="00986E5C">
        <w:rPr>
          <w:b/>
          <w:sz w:val="24"/>
        </w:rPr>
        <w:t>universalisme</w:t>
      </w:r>
      <w:r>
        <w:rPr>
          <w:sz w:val="24"/>
        </w:rPr>
        <w:t xml:space="preserve">. Dans le code civil on a un </w:t>
      </w:r>
      <w:r w:rsidR="00E33CC8">
        <w:rPr>
          <w:b/>
          <w:sz w:val="24"/>
        </w:rPr>
        <w:t>principe général de res</w:t>
      </w:r>
      <w:r w:rsidRPr="000C1956">
        <w:rPr>
          <w:b/>
          <w:sz w:val="24"/>
        </w:rPr>
        <w:t>ponsabilité</w:t>
      </w:r>
      <w:r>
        <w:rPr>
          <w:sz w:val="24"/>
        </w:rPr>
        <w:t xml:space="preserve">. </w:t>
      </w:r>
    </w:p>
    <w:p w:rsidR="0019419C" w:rsidRDefault="0019419C" w:rsidP="00A87774">
      <w:pPr>
        <w:rPr>
          <w:sz w:val="24"/>
        </w:rPr>
      </w:pPr>
      <w:r w:rsidRPr="000C1956">
        <w:rPr>
          <w:sz w:val="24"/>
          <w:u w:val="single"/>
        </w:rPr>
        <w:t>2</w:t>
      </w:r>
      <w:r w:rsidRPr="000C1956">
        <w:rPr>
          <w:sz w:val="24"/>
          <w:u w:val="single"/>
          <w:vertAlign w:val="superscript"/>
        </w:rPr>
        <w:t>ème</w:t>
      </w:r>
      <w:r w:rsidRPr="000C1956">
        <w:rPr>
          <w:sz w:val="24"/>
          <w:u w:val="single"/>
        </w:rPr>
        <w:t xml:space="preserve"> idée</w:t>
      </w:r>
      <w:r>
        <w:rPr>
          <w:sz w:val="24"/>
        </w:rPr>
        <w:t xml:space="preserve"> : le </w:t>
      </w:r>
      <w:r w:rsidRPr="003D2718">
        <w:rPr>
          <w:b/>
          <w:sz w:val="24"/>
        </w:rPr>
        <w:t>moralisme</w:t>
      </w:r>
      <w:r>
        <w:rPr>
          <w:sz w:val="24"/>
        </w:rPr>
        <w:t>. Les rédacteurs  du code ont une ap</w:t>
      </w:r>
      <w:r w:rsidR="003D2718">
        <w:rPr>
          <w:sz w:val="24"/>
        </w:rPr>
        <w:t xml:space="preserve">proche très morale de la faute. C’est donc une </w:t>
      </w:r>
      <w:r w:rsidR="003D2718" w:rsidRPr="003D2718">
        <w:rPr>
          <w:b/>
          <w:sz w:val="24"/>
        </w:rPr>
        <w:t>responsabilité basée sur la faute</w:t>
      </w:r>
      <w:r w:rsidR="003D2718">
        <w:rPr>
          <w:sz w:val="24"/>
        </w:rPr>
        <w:t xml:space="preserve">. </w:t>
      </w:r>
    </w:p>
    <w:p w:rsidR="003D2718" w:rsidRDefault="003D2718" w:rsidP="00A87774">
      <w:pPr>
        <w:rPr>
          <w:sz w:val="24"/>
        </w:rPr>
      </w:pPr>
      <w:r w:rsidRPr="000C1956">
        <w:rPr>
          <w:sz w:val="24"/>
          <w:u w:val="single"/>
        </w:rPr>
        <w:t>3</w:t>
      </w:r>
      <w:r w:rsidRPr="000C1956">
        <w:rPr>
          <w:sz w:val="24"/>
          <w:u w:val="single"/>
          <w:vertAlign w:val="superscript"/>
        </w:rPr>
        <w:t>ème</w:t>
      </w:r>
      <w:r w:rsidRPr="000C1956">
        <w:rPr>
          <w:sz w:val="24"/>
          <w:u w:val="single"/>
        </w:rPr>
        <w:t xml:space="preserve"> idée</w:t>
      </w:r>
      <w:r>
        <w:rPr>
          <w:sz w:val="24"/>
        </w:rPr>
        <w:t> : l’</w:t>
      </w:r>
      <w:r w:rsidRPr="003D2718">
        <w:rPr>
          <w:b/>
          <w:sz w:val="24"/>
        </w:rPr>
        <w:t>individualisme</w:t>
      </w:r>
      <w:r>
        <w:rPr>
          <w:sz w:val="24"/>
        </w:rPr>
        <w:t xml:space="preserve">. La responsabilité envisagée par les rédacteurs du code civil c’est la responsabilité de l’individu. </w:t>
      </w:r>
    </w:p>
    <w:p w:rsidR="003D2718" w:rsidRPr="003D2718" w:rsidRDefault="003D2718" w:rsidP="00A87774">
      <w:pPr>
        <w:rPr>
          <w:color w:val="FF0000"/>
          <w:sz w:val="24"/>
          <w:u w:val="single"/>
        </w:rPr>
      </w:pPr>
      <w:r w:rsidRPr="003D2718">
        <w:rPr>
          <w:color w:val="FF0000"/>
          <w:sz w:val="24"/>
          <w:u w:val="single"/>
        </w:rPr>
        <w:t>C : Après le code civil</w:t>
      </w:r>
    </w:p>
    <w:p w:rsidR="003D2718" w:rsidRDefault="003D2718" w:rsidP="00A87774">
      <w:pPr>
        <w:rPr>
          <w:sz w:val="24"/>
        </w:rPr>
      </w:pPr>
      <w:r w:rsidRPr="000C1956">
        <w:rPr>
          <w:b/>
          <w:sz w:val="24"/>
        </w:rPr>
        <w:lastRenderedPageBreak/>
        <w:t>1804</w:t>
      </w:r>
      <w:r>
        <w:rPr>
          <w:sz w:val="24"/>
        </w:rPr>
        <w:t> : Code civil</w:t>
      </w:r>
    </w:p>
    <w:p w:rsidR="00474DB7" w:rsidRDefault="003C5DD2" w:rsidP="00A87774">
      <w:pPr>
        <w:rPr>
          <w:sz w:val="24"/>
        </w:rPr>
      </w:pPr>
      <w:r>
        <w:rPr>
          <w:sz w:val="24"/>
        </w:rPr>
        <w:t>Ce qui marque le 19</w:t>
      </w:r>
      <w:r w:rsidRPr="003C5DD2">
        <w:rPr>
          <w:sz w:val="24"/>
          <w:vertAlign w:val="superscript"/>
        </w:rPr>
        <w:t>ème</w:t>
      </w:r>
      <w:r>
        <w:rPr>
          <w:sz w:val="24"/>
        </w:rPr>
        <w:t xml:space="preserve"> siècle et qui bouleverse la responsabilité c’est la </w:t>
      </w:r>
      <w:r w:rsidRPr="000C1956">
        <w:rPr>
          <w:b/>
          <w:sz w:val="24"/>
        </w:rPr>
        <w:t>révolution industrie</w:t>
      </w:r>
      <w:r w:rsidR="008607C1" w:rsidRPr="000C1956">
        <w:rPr>
          <w:b/>
          <w:sz w:val="24"/>
        </w:rPr>
        <w:t>lle</w:t>
      </w:r>
      <w:r w:rsidR="008607C1">
        <w:rPr>
          <w:sz w:val="24"/>
        </w:rPr>
        <w:t xml:space="preserve"> qui entraine le </w:t>
      </w:r>
      <w:r w:rsidR="008607C1" w:rsidRPr="000C1956">
        <w:rPr>
          <w:b/>
          <w:sz w:val="24"/>
        </w:rPr>
        <w:t>machinisme</w:t>
      </w:r>
      <w:r w:rsidR="008607C1">
        <w:rPr>
          <w:sz w:val="24"/>
        </w:rPr>
        <w:t xml:space="preserve"> (entreprise, automobile). Cela ent</w:t>
      </w:r>
      <w:r w:rsidR="000C1956">
        <w:rPr>
          <w:sz w:val="24"/>
        </w:rPr>
        <w:t xml:space="preserve">raine des </w:t>
      </w:r>
      <w:r w:rsidR="000C1956" w:rsidRPr="000C1956">
        <w:rPr>
          <w:b/>
          <w:sz w:val="24"/>
        </w:rPr>
        <w:t>accidents industriels</w:t>
      </w:r>
      <w:r w:rsidR="0068236D">
        <w:rPr>
          <w:sz w:val="24"/>
        </w:rPr>
        <w:t xml:space="preserve">, </w:t>
      </w:r>
      <w:r w:rsidR="0068236D" w:rsidRPr="000C1956">
        <w:rPr>
          <w:b/>
          <w:sz w:val="24"/>
        </w:rPr>
        <w:t>accident du travail</w:t>
      </w:r>
      <w:r w:rsidR="0068236D">
        <w:rPr>
          <w:sz w:val="24"/>
        </w:rPr>
        <w:t xml:space="preserve"> à cause des machines</w:t>
      </w:r>
      <w:r w:rsidR="008607C1">
        <w:rPr>
          <w:sz w:val="24"/>
        </w:rPr>
        <w:t xml:space="preserve"> et des </w:t>
      </w:r>
      <w:r w:rsidR="008607C1" w:rsidRPr="000C1956">
        <w:rPr>
          <w:b/>
          <w:sz w:val="24"/>
        </w:rPr>
        <w:t>accidents de la circula</w:t>
      </w:r>
      <w:r w:rsidR="00E56C3F" w:rsidRPr="000C1956">
        <w:rPr>
          <w:b/>
          <w:sz w:val="24"/>
        </w:rPr>
        <w:t>tion</w:t>
      </w:r>
      <w:r w:rsidR="00E56C3F">
        <w:rPr>
          <w:sz w:val="24"/>
        </w:rPr>
        <w:t xml:space="preserve"> qui n’ont pas été pris en compte par les rédacteurs du code civil.</w:t>
      </w:r>
      <w:r w:rsidR="000C1956">
        <w:rPr>
          <w:sz w:val="24"/>
        </w:rPr>
        <w:t xml:space="preserve"> L</w:t>
      </w:r>
      <w:r w:rsidR="0068236D">
        <w:rPr>
          <w:sz w:val="24"/>
        </w:rPr>
        <w:t xml:space="preserve">e code civil ne peut pas gérer cela, car dans le code civil c’est la </w:t>
      </w:r>
      <w:r w:rsidR="0068236D" w:rsidRPr="000C1956">
        <w:rPr>
          <w:b/>
          <w:sz w:val="24"/>
        </w:rPr>
        <w:t>responsabilité pour faute</w:t>
      </w:r>
      <w:r w:rsidR="0068236D">
        <w:rPr>
          <w:sz w:val="24"/>
        </w:rPr>
        <w:t xml:space="preserve">, sauf que la machine qui coupe un doigt à quelqu’un n’y est pour rien. On fait progressivement émerger un </w:t>
      </w:r>
      <w:r w:rsidR="0068236D" w:rsidRPr="000C1956">
        <w:rPr>
          <w:b/>
          <w:sz w:val="24"/>
        </w:rPr>
        <w:t>droit de la responsabilité en dehors de l’idée de faute</w:t>
      </w:r>
      <w:r w:rsidR="0068236D">
        <w:rPr>
          <w:sz w:val="24"/>
        </w:rPr>
        <w:t xml:space="preserve">. </w:t>
      </w:r>
      <w:r w:rsidR="00CD7569">
        <w:rPr>
          <w:sz w:val="24"/>
        </w:rPr>
        <w:t>Au 20</w:t>
      </w:r>
      <w:r w:rsidR="00CD7569" w:rsidRPr="00CD7569">
        <w:rPr>
          <w:sz w:val="24"/>
          <w:vertAlign w:val="superscript"/>
        </w:rPr>
        <w:t>ème</w:t>
      </w:r>
      <w:r w:rsidR="00CD7569">
        <w:rPr>
          <w:sz w:val="24"/>
        </w:rPr>
        <w:t xml:space="preserve"> siècle, c’e</w:t>
      </w:r>
      <w:r w:rsidR="007304AB">
        <w:rPr>
          <w:sz w:val="24"/>
        </w:rPr>
        <w:t>st une métamorphose jurisprudent</w:t>
      </w:r>
      <w:r w:rsidR="00CD7569">
        <w:rPr>
          <w:sz w:val="24"/>
        </w:rPr>
        <w:t>i</w:t>
      </w:r>
      <w:r w:rsidR="00474DB7">
        <w:rPr>
          <w:sz w:val="24"/>
        </w:rPr>
        <w:t xml:space="preserve">elle. En effet, c’est le siècle des grands arrêts où </w:t>
      </w:r>
      <w:r w:rsidR="00474DB7" w:rsidRPr="000C1956">
        <w:rPr>
          <w:b/>
          <w:sz w:val="24"/>
          <w:u w:val="single"/>
        </w:rPr>
        <w:t xml:space="preserve">la jurisprudence va </w:t>
      </w:r>
      <w:r w:rsidR="004A3906" w:rsidRPr="000C1956">
        <w:rPr>
          <w:b/>
          <w:sz w:val="24"/>
          <w:u w:val="single"/>
        </w:rPr>
        <w:t>venir poser ses propres règles pour s’adapter aux nouveaux dommages</w:t>
      </w:r>
      <w:r w:rsidR="004A3906">
        <w:rPr>
          <w:sz w:val="24"/>
        </w:rPr>
        <w:t xml:space="preserve">. </w:t>
      </w:r>
    </w:p>
    <w:p w:rsidR="00474DB7" w:rsidRDefault="00474DB7" w:rsidP="00A87774">
      <w:pPr>
        <w:rPr>
          <w:sz w:val="24"/>
        </w:rPr>
      </w:pPr>
      <w:r w:rsidRPr="001214DB">
        <w:rPr>
          <w:sz w:val="24"/>
          <w:u w:val="single"/>
        </w:rPr>
        <w:t>2 idées</w:t>
      </w:r>
      <w:r>
        <w:rPr>
          <w:sz w:val="24"/>
        </w:rPr>
        <w:t xml:space="preserve"> de la jurisprudence et doctrine au 20</w:t>
      </w:r>
      <w:r w:rsidRPr="00474DB7">
        <w:rPr>
          <w:sz w:val="24"/>
          <w:vertAlign w:val="superscript"/>
        </w:rPr>
        <w:t>ème</w:t>
      </w:r>
      <w:r>
        <w:rPr>
          <w:sz w:val="24"/>
        </w:rPr>
        <w:t xml:space="preserve"> siècle : </w:t>
      </w:r>
    </w:p>
    <w:p w:rsidR="004A3906" w:rsidRDefault="002B1AC0" w:rsidP="004A3906">
      <w:pPr>
        <w:pStyle w:val="Paragraphedeliste"/>
        <w:numPr>
          <w:ilvl w:val="0"/>
          <w:numId w:val="3"/>
        </w:numPr>
        <w:rPr>
          <w:sz w:val="24"/>
        </w:rPr>
      </w:pPr>
      <w:r>
        <w:rPr>
          <w:sz w:val="24"/>
        </w:rPr>
        <w:t>L’idée que la</w:t>
      </w:r>
      <w:r w:rsidR="00474DB7">
        <w:rPr>
          <w:sz w:val="24"/>
        </w:rPr>
        <w:t xml:space="preserve"> </w:t>
      </w:r>
      <w:r w:rsidR="00474DB7" w:rsidRPr="00A71224">
        <w:rPr>
          <w:b/>
          <w:sz w:val="24"/>
        </w:rPr>
        <w:t>victime puisse obtenir réparation</w:t>
      </w:r>
      <w:r w:rsidR="00474DB7">
        <w:rPr>
          <w:sz w:val="24"/>
        </w:rPr>
        <w:t>. On va con</w:t>
      </w:r>
      <w:r w:rsidR="005C21C4">
        <w:rPr>
          <w:sz w:val="24"/>
        </w:rPr>
        <w:t>s</w:t>
      </w:r>
      <w:r w:rsidR="00474DB7">
        <w:rPr>
          <w:sz w:val="24"/>
        </w:rPr>
        <w:t xml:space="preserve">truire un droit de la responsabilité qui répond à cet impératif. </w:t>
      </w:r>
      <w:r w:rsidR="00474DB7" w:rsidRPr="00E02879">
        <w:rPr>
          <w:sz w:val="24"/>
          <w:u w:val="single"/>
        </w:rPr>
        <w:t>Ex</w:t>
      </w:r>
      <w:r w:rsidR="00E02879">
        <w:rPr>
          <w:sz w:val="24"/>
        </w:rPr>
        <w:t> : O</w:t>
      </w:r>
      <w:r w:rsidR="00474DB7">
        <w:rPr>
          <w:sz w:val="24"/>
        </w:rPr>
        <w:t>n va multiplier les hypothèses de responsabilité sans faute (en matière d’accident de la circulation</w:t>
      </w:r>
      <w:r w:rsidR="00E02879">
        <w:rPr>
          <w:sz w:val="24"/>
        </w:rPr>
        <w:t>)</w:t>
      </w:r>
      <w:r w:rsidR="00474DB7">
        <w:rPr>
          <w:sz w:val="24"/>
        </w:rPr>
        <w:t xml:space="preserve">. </w:t>
      </w:r>
      <w:r w:rsidR="00474DB7" w:rsidRPr="00E02879">
        <w:rPr>
          <w:sz w:val="24"/>
          <w:u w:val="single"/>
        </w:rPr>
        <w:t>Ex 2</w:t>
      </w:r>
      <w:r w:rsidR="00474DB7">
        <w:rPr>
          <w:sz w:val="24"/>
        </w:rPr>
        <w:t> : On va multiplier les types de préjudice</w:t>
      </w:r>
      <w:r w:rsidR="00E02879">
        <w:rPr>
          <w:sz w:val="24"/>
        </w:rPr>
        <w:t>s</w:t>
      </w:r>
      <w:r w:rsidR="00474DB7">
        <w:rPr>
          <w:sz w:val="24"/>
        </w:rPr>
        <w:t xml:space="preserve"> réparable</w:t>
      </w:r>
      <w:r w:rsidR="00E02879">
        <w:rPr>
          <w:sz w:val="24"/>
        </w:rPr>
        <w:t>s</w:t>
      </w:r>
      <w:r w:rsidR="00474DB7">
        <w:rPr>
          <w:sz w:val="24"/>
        </w:rPr>
        <w:t xml:space="preserve"> (préjudice économique, corporel, moral). </w:t>
      </w:r>
      <w:r w:rsidR="00E56C3F" w:rsidRPr="00474DB7">
        <w:rPr>
          <w:sz w:val="24"/>
        </w:rPr>
        <w:t xml:space="preserve"> </w:t>
      </w:r>
      <w:r w:rsidR="004A3906" w:rsidRPr="00E02879">
        <w:rPr>
          <w:sz w:val="24"/>
          <w:u w:val="single"/>
        </w:rPr>
        <w:t>Ex 3</w:t>
      </w:r>
      <w:r w:rsidR="004A3906">
        <w:rPr>
          <w:sz w:val="24"/>
        </w:rPr>
        <w:t xml:space="preserve"> : </w:t>
      </w:r>
      <w:r w:rsidR="004A3906" w:rsidRPr="00E02879">
        <w:rPr>
          <w:b/>
          <w:sz w:val="24"/>
        </w:rPr>
        <w:t>On multiplie les régimes spéciaux</w:t>
      </w:r>
      <w:r w:rsidR="004A3906">
        <w:rPr>
          <w:sz w:val="24"/>
        </w:rPr>
        <w:t xml:space="preserve"> qui sont détachés de l’idée de faute et de causalité (l’idée d’un lien entre un fait générateur et un dommage). </w:t>
      </w:r>
      <w:r w:rsidR="004A3906" w:rsidRPr="00E02879">
        <w:rPr>
          <w:sz w:val="24"/>
          <w:u w:val="single"/>
        </w:rPr>
        <w:t>Ex</w:t>
      </w:r>
      <w:r w:rsidR="004A3906">
        <w:rPr>
          <w:sz w:val="24"/>
        </w:rPr>
        <w:t xml:space="preserve"> : En 1985, le législateur crée un </w:t>
      </w:r>
      <w:r w:rsidR="004A3906" w:rsidRPr="00E02879">
        <w:rPr>
          <w:b/>
          <w:sz w:val="24"/>
        </w:rPr>
        <w:t>régime spécial en matière d’accident de la circulation</w:t>
      </w:r>
      <w:r w:rsidR="004A3906">
        <w:rPr>
          <w:sz w:val="24"/>
        </w:rPr>
        <w:t xml:space="preserve">. En 1998 </w:t>
      </w:r>
      <w:r w:rsidR="004A3906" w:rsidRPr="00E02879">
        <w:rPr>
          <w:b/>
          <w:sz w:val="24"/>
        </w:rPr>
        <w:t>régime spécial en matière de produit défectueux</w:t>
      </w:r>
      <w:r w:rsidR="004A3906">
        <w:rPr>
          <w:sz w:val="24"/>
        </w:rPr>
        <w:t xml:space="preserve">. </w:t>
      </w:r>
    </w:p>
    <w:p w:rsidR="00607C56" w:rsidRDefault="002B1AC0" w:rsidP="004A3906">
      <w:pPr>
        <w:pStyle w:val="Paragraphedeliste"/>
        <w:numPr>
          <w:ilvl w:val="0"/>
          <w:numId w:val="3"/>
        </w:numPr>
        <w:rPr>
          <w:sz w:val="24"/>
        </w:rPr>
      </w:pPr>
      <w:r>
        <w:rPr>
          <w:sz w:val="24"/>
        </w:rPr>
        <w:t xml:space="preserve">L’idée que le </w:t>
      </w:r>
      <w:r w:rsidRPr="00E02879">
        <w:rPr>
          <w:b/>
          <w:sz w:val="24"/>
        </w:rPr>
        <w:t>dommage fortui</w:t>
      </w:r>
      <w:r>
        <w:rPr>
          <w:sz w:val="24"/>
        </w:rPr>
        <w:t xml:space="preserve"> (=dommage qui n’est pas causé par quelqu’un) </w:t>
      </w:r>
      <w:r w:rsidR="00A71224">
        <w:rPr>
          <w:sz w:val="24"/>
        </w:rPr>
        <w:t xml:space="preserve">ne doit pas peser définitivement sur le responsable juridique. </w:t>
      </w:r>
      <w:r w:rsidR="00A71224" w:rsidRPr="00E02879">
        <w:rPr>
          <w:sz w:val="24"/>
          <w:u w:val="single"/>
        </w:rPr>
        <w:t>Ex</w:t>
      </w:r>
      <w:r w:rsidR="00A71224">
        <w:rPr>
          <w:sz w:val="24"/>
        </w:rPr>
        <w:t> : Accident d</w:t>
      </w:r>
      <w:r w:rsidR="005C21C4">
        <w:rPr>
          <w:sz w:val="24"/>
        </w:rPr>
        <w:t>e la circulation, j’ai respecté</w:t>
      </w:r>
      <w:r w:rsidR="00A71224">
        <w:rPr>
          <w:sz w:val="24"/>
        </w:rPr>
        <w:t xml:space="preserve"> le code de la route, mais ma voiture est rentrée dans celle de devant. Je suis responsable juridiquement, mais je me retourne vers mon assurance pour rembourser. </w:t>
      </w:r>
      <w:r w:rsidR="00CC6E19">
        <w:rPr>
          <w:sz w:val="24"/>
        </w:rPr>
        <w:t xml:space="preserve">C’est la </w:t>
      </w:r>
      <w:r w:rsidR="00CC6E19" w:rsidRPr="00E02879">
        <w:rPr>
          <w:b/>
          <w:sz w:val="24"/>
          <w:u w:val="single"/>
        </w:rPr>
        <w:t>mutualisation des risques</w:t>
      </w:r>
      <w:r w:rsidR="00CC6E19">
        <w:rPr>
          <w:sz w:val="24"/>
        </w:rPr>
        <w:t xml:space="preserve">. </w:t>
      </w:r>
    </w:p>
    <w:p w:rsidR="00A71224" w:rsidRDefault="007977DF" w:rsidP="00A71224">
      <w:pPr>
        <w:rPr>
          <w:sz w:val="24"/>
        </w:rPr>
      </w:pPr>
      <w:r>
        <w:rPr>
          <w:sz w:val="24"/>
        </w:rPr>
        <w:t>On va aussi développer ce que l’on appelle l</w:t>
      </w:r>
      <w:r w:rsidR="0022029F">
        <w:rPr>
          <w:sz w:val="24"/>
        </w:rPr>
        <w:t xml:space="preserve">e </w:t>
      </w:r>
      <w:r w:rsidR="0022029F" w:rsidRPr="00A320C4">
        <w:rPr>
          <w:b/>
          <w:sz w:val="24"/>
        </w:rPr>
        <w:t>régime des indemnisations des risques</w:t>
      </w:r>
      <w:r w:rsidR="0022029F">
        <w:rPr>
          <w:sz w:val="24"/>
        </w:rPr>
        <w:t>. Dans certaines hy</w:t>
      </w:r>
      <w:r w:rsidR="00A71224">
        <w:rPr>
          <w:sz w:val="24"/>
        </w:rPr>
        <w:t>pothèse</w:t>
      </w:r>
      <w:r w:rsidR="00F35B86">
        <w:rPr>
          <w:sz w:val="24"/>
        </w:rPr>
        <w:t>s</w:t>
      </w:r>
      <w:r w:rsidR="00A71224">
        <w:rPr>
          <w:sz w:val="24"/>
        </w:rPr>
        <w:t>, la victime doit obtenir réparation sans avoir besoin de rechercher la res</w:t>
      </w:r>
      <w:r w:rsidR="008C74FC">
        <w:rPr>
          <w:sz w:val="24"/>
        </w:rPr>
        <w:t>ponsabi</w:t>
      </w:r>
      <w:r w:rsidR="00A71224">
        <w:rPr>
          <w:sz w:val="24"/>
        </w:rPr>
        <w:t xml:space="preserve">lité civile, en mettant en place des </w:t>
      </w:r>
      <w:r w:rsidR="00A71224" w:rsidRPr="00A320C4">
        <w:rPr>
          <w:b/>
          <w:sz w:val="24"/>
        </w:rPr>
        <w:t>systèmes d’indemnisation automatique</w:t>
      </w:r>
      <w:r w:rsidR="00A71224">
        <w:rPr>
          <w:sz w:val="24"/>
        </w:rPr>
        <w:t xml:space="preserve">. </w:t>
      </w:r>
      <w:r w:rsidR="00EA51C9" w:rsidRPr="00A320C4">
        <w:rPr>
          <w:sz w:val="24"/>
          <w:u w:val="single"/>
        </w:rPr>
        <w:t>Ex</w:t>
      </w:r>
      <w:r w:rsidR="00EA51C9">
        <w:rPr>
          <w:sz w:val="24"/>
        </w:rPr>
        <w:t xml:space="preserve"> : accident de travail. On est directement rembourser par la sécurité sociale. </w:t>
      </w:r>
    </w:p>
    <w:p w:rsidR="00EA51C9" w:rsidRDefault="00EA51C9" w:rsidP="00A71224">
      <w:pPr>
        <w:rPr>
          <w:sz w:val="24"/>
        </w:rPr>
      </w:pPr>
      <w:r>
        <w:rPr>
          <w:sz w:val="24"/>
        </w:rPr>
        <w:t>Au 20</w:t>
      </w:r>
      <w:r w:rsidRPr="00EA51C9">
        <w:rPr>
          <w:sz w:val="24"/>
          <w:vertAlign w:val="superscript"/>
        </w:rPr>
        <w:t>ème</w:t>
      </w:r>
      <w:r w:rsidR="004B209A">
        <w:rPr>
          <w:sz w:val="24"/>
        </w:rPr>
        <w:t xml:space="preserve"> si</w:t>
      </w:r>
      <w:r>
        <w:rPr>
          <w:sz w:val="24"/>
        </w:rPr>
        <w:t>è</w:t>
      </w:r>
      <w:r w:rsidR="004B209A">
        <w:rPr>
          <w:sz w:val="24"/>
        </w:rPr>
        <w:t>c</w:t>
      </w:r>
      <w:r>
        <w:rPr>
          <w:sz w:val="24"/>
        </w:rPr>
        <w:t xml:space="preserve">le, on est passée d’une </w:t>
      </w:r>
      <w:r w:rsidRPr="009D4F83">
        <w:rPr>
          <w:b/>
          <w:sz w:val="24"/>
        </w:rPr>
        <w:t>dette de responsabilité à une créance de réparation</w:t>
      </w:r>
      <w:r>
        <w:rPr>
          <w:sz w:val="24"/>
        </w:rPr>
        <w:t xml:space="preserve">. En 1804, les rédacteurs envisageaient la </w:t>
      </w:r>
      <w:r w:rsidRPr="009D4F83">
        <w:rPr>
          <w:b/>
          <w:sz w:val="24"/>
        </w:rPr>
        <w:t>responsabilité lorsqu’il y avait une faute</w:t>
      </w:r>
      <w:r>
        <w:rPr>
          <w:sz w:val="24"/>
        </w:rPr>
        <w:t xml:space="preserve">, alors qu’aujourd’hui c’est la </w:t>
      </w:r>
      <w:r w:rsidRPr="009D4F83">
        <w:rPr>
          <w:b/>
          <w:sz w:val="24"/>
        </w:rPr>
        <w:t>réparation d’une victime qui a subit un dommage</w:t>
      </w:r>
      <w:r>
        <w:rPr>
          <w:sz w:val="24"/>
        </w:rPr>
        <w:t xml:space="preserve">. </w:t>
      </w:r>
    </w:p>
    <w:p w:rsidR="009760C3" w:rsidRPr="00A71224" w:rsidRDefault="009760C3" w:rsidP="00A71224">
      <w:pPr>
        <w:rPr>
          <w:sz w:val="24"/>
        </w:rPr>
      </w:pPr>
      <w:r>
        <w:rPr>
          <w:sz w:val="24"/>
        </w:rPr>
        <w:t xml:space="preserve">L’évolution est marquée par une nouvelle problématique qui sont </w:t>
      </w:r>
      <w:r w:rsidRPr="009D4F83">
        <w:rPr>
          <w:b/>
          <w:sz w:val="24"/>
        </w:rPr>
        <w:t>les catastrophes naturelles nouvelles</w:t>
      </w:r>
      <w:r>
        <w:rPr>
          <w:sz w:val="24"/>
        </w:rPr>
        <w:t xml:space="preserve"> et les </w:t>
      </w:r>
      <w:r w:rsidRPr="009D4F83">
        <w:rPr>
          <w:b/>
          <w:sz w:val="24"/>
        </w:rPr>
        <w:t>risques liés aux nouvelles techniques</w:t>
      </w:r>
      <w:r>
        <w:rPr>
          <w:sz w:val="24"/>
        </w:rPr>
        <w:t xml:space="preserve">. On a une incertitude sur les risques qui leurs sont liés, on a donc inventé un nouveau principe qui est le </w:t>
      </w:r>
      <w:r w:rsidRPr="009D4F83">
        <w:rPr>
          <w:b/>
          <w:sz w:val="24"/>
          <w:u w:val="single"/>
        </w:rPr>
        <w:t>principe de précaution</w:t>
      </w:r>
      <w:r>
        <w:rPr>
          <w:sz w:val="24"/>
        </w:rPr>
        <w:t xml:space="preserve">. </w:t>
      </w:r>
    </w:p>
    <w:p w:rsidR="00E615FA" w:rsidRDefault="00E615FA" w:rsidP="009C210A">
      <w:pPr>
        <w:rPr>
          <w:sz w:val="24"/>
        </w:rPr>
      </w:pPr>
    </w:p>
    <w:p w:rsidR="005174EC" w:rsidRPr="008F273A" w:rsidRDefault="00865BCC" w:rsidP="009760C3">
      <w:pPr>
        <w:pStyle w:val="Paragraphedeliste"/>
        <w:numPr>
          <w:ilvl w:val="0"/>
          <w:numId w:val="4"/>
        </w:numPr>
        <w:rPr>
          <w:color w:val="FF0000"/>
          <w:sz w:val="24"/>
          <w:u w:val="single"/>
        </w:rPr>
      </w:pPr>
      <w:r w:rsidRPr="008F273A">
        <w:rPr>
          <w:color w:val="FF0000"/>
          <w:sz w:val="24"/>
          <w:u w:val="single"/>
        </w:rPr>
        <w:lastRenderedPageBreak/>
        <w:t>Les fonctions de la resp</w:t>
      </w:r>
      <w:r w:rsidR="00F15B44" w:rsidRPr="008F273A">
        <w:rPr>
          <w:color w:val="FF0000"/>
          <w:sz w:val="24"/>
          <w:u w:val="single"/>
        </w:rPr>
        <w:t>onsabilité civile délictuelle</w:t>
      </w:r>
    </w:p>
    <w:p w:rsidR="009760C3" w:rsidRDefault="009760C3" w:rsidP="009760C3">
      <w:pPr>
        <w:rPr>
          <w:sz w:val="24"/>
        </w:rPr>
      </w:pPr>
      <w:r>
        <w:rPr>
          <w:sz w:val="24"/>
        </w:rPr>
        <w:t>Traditionnellement, on a toujours considéré que la resp</w:t>
      </w:r>
      <w:r w:rsidR="00B70E4B">
        <w:rPr>
          <w:sz w:val="24"/>
        </w:rPr>
        <w:t>onsabilité</w:t>
      </w:r>
      <w:r>
        <w:rPr>
          <w:sz w:val="24"/>
        </w:rPr>
        <w:t xml:space="preserve"> civile avait 2 fonctions : </w:t>
      </w:r>
    </w:p>
    <w:p w:rsidR="009760C3" w:rsidRPr="009760C3" w:rsidRDefault="009760C3" w:rsidP="009760C3">
      <w:pPr>
        <w:pStyle w:val="Paragraphedeliste"/>
        <w:numPr>
          <w:ilvl w:val="0"/>
          <w:numId w:val="2"/>
        </w:numPr>
        <w:rPr>
          <w:sz w:val="24"/>
        </w:rPr>
      </w:pPr>
      <w:r w:rsidRPr="00ED30D2">
        <w:rPr>
          <w:b/>
          <w:sz w:val="24"/>
        </w:rPr>
        <w:t>Fonction indemnitaire</w:t>
      </w:r>
      <w:r w:rsidRPr="009760C3">
        <w:rPr>
          <w:sz w:val="24"/>
        </w:rPr>
        <w:t> : Il s’agit de réparer le dommage</w:t>
      </w:r>
    </w:p>
    <w:p w:rsidR="009760C3" w:rsidRDefault="009760C3" w:rsidP="009760C3">
      <w:pPr>
        <w:pStyle w:val="Paragraphedeliste"/>
        <w:numPr>
          <w:ilvl w:val="0"/>
          <w:numId w:val="2"/>
        </w:numPr>
        <w:rPr>
          <w:sz w:val="24"/>
        </w:rPr>
      </w:pPr>
      <w:r w:rsidRPr="00ED30D2">
        <w:rPr>
          <w:b/>
          <w:sz w:val="24"/>
        </w:rPr>
        <w:t>Fonction Normative</w:t>
      </w:r>
      <w:r w:rsidRPr="009760C3">
        <w:rPr>
          <w:sz w:val="24"/>
        </w:rPr>
        <w:t> : la resp</w:t>
      </w:r>
      <w:r w:rsidR="00C37ABE">
        <w:rPr>
          <w:sz w:val="24"/>
        </w:rPr>
        <w:t>onsabilité</w:t>
      </w:r>
      <w:r w:rsidRPr="009760C3">
        <w:rPr>
          <w:sz w:val="24"/>
        </w:rPr>
        <w:t xml:space="preserve"> civile aurait un rôle pro</w:t>
      </w:r>
      <w:r w:rsidR="00CE0D48">
        <w:rPr>
          <w:sz w:val="24"/>
        </w:rPr>
        <w:t>phylactique</w:t>
      </w:r>
      <w:r w:rsidRPr="009760C3">
        <w:rPr>
          <w:sz w:val="24"/>
        </w:rPr>
        <w:t xml:space="preserve"> (rôle préventif pour éviter le dommage) dans la réalisation de </w:t>
      </w:r>
      <w:r w:rsidR="00B70E4B">
        <w:rPr>
          <w:sz w:val="24"/>
        </w:rPr>
        <w:t>dommage. L</w:t>
      </w:r>
      <w:r w:rsidR="00C37ABE">
        <w:rPr>
          <w:sz w:val="24"/>
        </w:rPr>
        <w:t>a crainte de la resp</w:t>
      </w:r>
      <w:r w:rsidR="00B70E4B">
        <w:rPr>
          <w:sz w:val="24"/>
        </w:rPr>
        <w:t>onsabilité</w:t>
      </w:r>
      <w:r w:rsidR="00C37ABE">
        <w:rPr>
          <w:sz w:val="24"/>
        </w:rPr>
        <w:t xml:space="preserve"> civile conduirait les individus à adopter de meilleurs comportements (comportement plus prudent)</w:t>
      </w:r>
    </w:p>
    <w:p w:rsidR="00ED30D2" w:rsidRPr="00ED30D2" w:rsidRDefault="00B22DE3" w:rsidP="00ED30D2">
      <w:pPr>
        <w:rPr>
          <w:sz w:val="24"/>
        </w:rPr>
      </w:pPr>
      <w:r>
        <w:rPr>
          <w:sz w:val="24"/>
        </w:rPr>
        <w:t xml:space="preserve">Des auteurs proposent d’établir des </w:t>
      </w:r>
      <w:r w:rsidRPr="00202A83">
        <w:rPr>
          <w:b/>
          <w:sz w:val="24"/>
        </w:rPr>
        <w:t>dommages-intérêts punitifs</w:t>
      </w:r>
      <w:r>
        <w:rPr>
          <w:sz w:val="24"/>
        </w:rPr>
        <w:t>. En droit français on rép</w:t>
      </w:r>
      <w:r w:rsidR="00C001CC">
        <w:rPr>
          <w:sz w:val="24"/>
        </w:rPr>
        <w:t xml:space="preserve">are le dommage </w:t>
      </w:r>
      <w:r w:rsidR="00904F37">
        <w:rPr>
          <w:sz w:val="24"/>
        </w:rPr>
        <w:t>avec des dommages-intérêt</w:t>
      </w:r>
      <w:r w:rsidR="00202A83">
        <w:rPr>
          <w:sz w:val="24"/>
        </w:rPr>
        <w:t>s</w:t>
      </w:r>
      <w:r w:rsidR="00904F37">
        <w:rPr>
          <w:sz w:val="24"/>
        </w:rPr>
        <w:t xml:space="preserve"> </w:t>
      </w:r>
      <w:r w:rsidR="00C001CC">
        <w:rPr>
          <w:sz w:val="24"/>
        </w:rPr>
        <w:t xml:space="preserve">et uniquement le </w:t>
      </w:r>
      <w:r>
        <w:rPr>
          <w:sz w:val="24"/>
        </w:rPr>
        <w:t>dommage. Mais il est possible que l’auteur de la faute retire plus de bénéfices</w:t>
      </w:r>
      <w:r w:rsidR="00C330D0">
        <w:rPr>
          <w:sz w:val="24"/>
        </w:rPr>
        <w:t xml:space="preserve"> que de pertes. </w:t>
      </w:r>
      <w:r>
        <w:rPr>
          <w:sz w:val="24"/>
        </w:rPr>
        <w:t>Les dommages-intérêts punitifs servirai</w:t>
      </w:r>
      <w:r w:rsidR="00202A83">
        <w:rPr>
          <w:sz w:val="24"/>
        </w:rPr>
        <w:t>en</w:t>
      </w:r>
      <w:r w:rsidR="00F35B86">
        <w:rPr>
          <w:sz w:val="24"/>
        </w:rPr>
        <w:t>t à pou</w:t>
      </w:r>
      <w:r>
        <w:rPr>
          <w:sz w:val="24"/>
        </w:rPr>
        <w:t xml:space="preserve">voir condamner à plus que le dommage pour être sur que les gens se comportent bien. </w:t>
      </w:r>
      <w:r w:rsidR="00A54BF1">
        <w:rPr>
          <w:sz w:val="24"/>
        </w:rPr>
        <w:t xml:space="preserve">La responsabilité civile sert à </w:t>
      </w:r>
      <w:r w:rsidR="00A54BF1" w:rsidRPr="00202A83">
        <w:rPr>
          <w:b/>
          <w:sz w:val="24"/>
        </w:rPr>
        <w:t>réparer le dommage</w:t>
      </w:r>
      <w:r w:rsidR="00A54BF1">
        <w:rPr>
          <w:sz w:val="24"/>
        </w:rPr>
        <w:t>. Mais ce qui se passe est qu’il appara</w:t>
      </w:r>
      <w:r w:rsidR="00202A83">
        <w:rPr>
          <w:sz w:val="24"/>
        </w:rPr>
        <w:t>i</w:t>
      </w:r>
      <w:r w:rsidR="00A54BF1">
        <w:rPr>
          <w:sz w:val="24"/>
        </w:rPr>
        <w:t xml:space="preserve">t à coté de la fonction indemnisatrice la </w:t>
      </w:r>
      <w:r w:rsidR="00A54BF1" w:rsidRPr="00202A83">
        <w:rPr>
          <w:b/>
          <w:sz w:val="24"/>
        </w:rPr>
        <w:t>fonction préventive</w:t>
      </w:r>
      <w:r w:rsidR="00A54BF1">
        <w:rPr>
          <w:sz w:val="24"/>
        </w:rPr>
        <w:t>. On constate une multiplication des catastrophes et il faut les empêcher. On considère de plus en plus que la resp</w:t>
      </w:r>
      <w:r w:rsidR="00202A83">
        <w:rPr>
          <w:sz w:val="24"/>
        </w:rPr>
        <w:t>onsabilité</w:t>
      </w:r>
      <w:r w:rsidR="00A54BF1">
        <w:rPr>
          <w:sz w:val="24"/>
        </w:rPr>
        <w:t xml:space="preserve"> civile a aussi pour fonction de </w:t>
      </w:r>
      <w:r w:rsidR="00A54BF1" w:rsidRPr="00202A83">
        <w:rPr>
          <w:b/>
          <w:sz w:val="24"/>
        </w:rPr>
        <w:t>rendre l’homme garant de son milieu naturel</w:t>
      </w:r>
      <w:r w:rsidR="00A54BF1">
        <w:rPr>
          <w:sz w:val="24"/>
        </w:rPr>
        <w:t>.</w:t>
      </w:r>
      <w:r w:rsidR="0090799D">
        <w:rPr>
          <w:sz w:val="24"/>
        </w:rPr>
        <w:t xml:space="preserve"> Il s’agit de faire  peser tous les risques que son activité serait susceptible d’engendrer demain. </w:t>
      </w:r>
    </w:p>
    <w:p w:rsidR="00865BCC" w:rsidRPr="0090799D" w:rsidRDefault="00865BCC" w:rsidP="00A54BF1">
      <w:pPr>
        <w:pStyle w:val="Paragraphedeliste"/>
        <w:numPr>
          <w:ilvl w:val="0"/>
          <w:numId w:val="4"/>
        </w:numPr>
        <w:rPr>
          <w:color w:val="FF0000"/>
          <w:sz w:val="24"/>
          <w:u w:val="single"/>
        </w:rPr>
      </w:pPr>
      <w:r w:rsidRPr="0090799D">
        <w:rPr>
          <w:color w:val="FF0000"/>
          <w:sz w:val="24"/>
          <w:u w:val="single"/>
        </w:rPr>
        <w:t>Les fondements de la resp</w:t>
      </w:r>
      <w:r w:rsidR="00202A83">
        <w:rPr>
          <w:color w:val="FF0000"/>
          <w:sz w:val="24"/>
          <w:u w:val="single"/>
        </w:rPr>
        <w:t>onsabilité</w:t>
      </w:r>
    </w:p>
    <w:p w:rsidR="00A54BF1" w:rsidRDefault="00A54BF1" w:rsidP="009C210A">
      <w:pPr>
        <w:rPr>
          <w:sz w:val="24"/>
        </w:rPr>
      </w:pPr>
      <w:r>
        <w:rPr>
          <w:sz w:val="24"/>
        </w:rPr>
        <w:t>Qu’es</w:t>
      </w:r>
      <w:r w:rsidR="00202A83">
        <w:rPr>
          <w:sz w:val="24"/>
        </w:rPr>
        <w:t>t ce qui justifie qu’à un moment</w:t>
      </w:r>
      <w:r>
        <w:rPr>
          <w:sz w:val="24"/>
        </w:rPr>
        <w:t xml:space="preserve"> donné la charge du dommage soit déplacée de la victime qui la subit vers quelqu’un d’autre ? </w:t>
      </w:r>
    </w:p>
    <w:p w:rsidR="0090799D" w:rsidRPr="00926288" w:rsidRDefault="0090799D" w:rsidP="009C210A">
      <w:pPr>
        <w:rPr>
          <w:color w:val="FF0000"/>
          <w:sz w:val="24"/>
          <w:u w:val="single"/>
        </w:rPr>
      </w:pPr>
      <w:r w:rsidRPr="00926288">
        <w:rPr>
          <w:color w:val="FF0000"/>
          <w:sz w:val="24"/>
          <w:u w:val="single"/>
        </w:rPr>
        <w:t>A : Le primat traditionnel de la faute</w:t>
      </w:r>
    </w:p>
    <w:p w:rsidR="00443C56" w:rsidRDefault="00443C56" w:rsidP="009C210A">
      <w:pPr>
        <w:rPr>
          <w:sz w:val="24"/>
        </w:rPr>
      </w:pPr>
      <w:r>
        <w:rPr>
          <w:sz w:val="24"/>
        </w:rPr>
        <w:t xml:space="preserve">Aujourd’hui, il est absolument évident que la faute est l’unique justification de la responsabilité. </w:t>
      </w:r>
    </w:p>
    <w:p w:rsidR="0090799D" w:rsidRDefault="00202A83" w:rsidP="009C210A">
      <w:pPr>
        <w:rPr>
          <w:sz w:val="24"/>
        </w:rPr>
      </w:pPr>
      <w:r>
        <w:rPr>
          <w:sz w:val="24"/>
        </w:rPr>
        <w:t>La do</w:t>
      </w:r>
      <w:r w:rsidR="0090799D">
        <w:rPr>
          <w:sz w:val="24"/>
        </w:rPr>
        <w:t xml:space="preserve">ctrine va considérer que le seul fondement possible de </w:t>
      </w:r>
      <w:r w:rsidR="00156598">
        <w:rPr>
          <w:sz w:val="24"/>
        </w:rPr>
        <w:t xml:space="preserve">la </w:t>
      </w:r>
      <w:r w:rsidR="0090799D">
        <w:rPr>
          <w:sz w:val="24"/>
        </w:rPr>
        <w:t>resp</w:t>
      </w:r>
      <w:r w:rsidR="00156598">
        <w:rPr>
          <w:sz w:val="24"/>
        </w:rPr>
        <w:t>onsabilité</w:t>
      </w:r>
      <w:r w:rsidR="0090799D">
        <w:rPr>
          <w:sz w:val="24"/>
        </w:rPr>
        <w:t xml:space="preserve"> c’</w:t>
      </w:r>
      <w:r w:rsidR="00AC0369">
        <w:rPr>
          <w:sz w:val="24"/>
        </w:rPr>
        <w:t>e</w:t>
      </w:r>
      <w:r w:rsidR="0090799D">
        <w:rPr>
          <w:sz w:val="24"/>
        </w:rPr>
        <w:t>s</w:t>
      </w:r>
      <w:r w:rsidR="00AC0369">
        <w:rPr>
          <w:sz w:val="24"/>
        </w:rPr>
        <w:t>t</w:t>
      </w:r>
      <w:r w:rsidR="0090799D">
        <w:rPr>
          <w:sz w:val="24"/>
        </w:rPr>
        <w:t xml:space="preserve"> </w:t>
      </w:r>
      <w:r w:rsidR="0090799D" w:rsidRPr="00156598">
        <w:rPr>
          <w:b/>
          <w:sz w:val="24"/>
        </w:rPr>
        <w:t>la faute</w:t>
      </w:r>
      <w:r w:rsidR="0090799D">
        <w:rPr>
          <w:sz w:val="24"/>
        </w:rPr>
        <w:t xml:space="preserve">. </w:t>
      </w:r>
      <w:r w:rsidR="00AC0369" w:rsidRPr="00551E03">
        <w:rPr>
          <w:b/>
          <w:sz w:val="24"/>
          <w:u w:val="single"/>
        </w:rPr>
        <w:t>Planiol</w:t>
      </w:r>
      <w:r w:rsidR="00AC0369">
        <w:rPr>
          <w:sz w:val="24"/>
        </w:rPr>
        <w:t xml:space="preserve"> considérait qu’admettre une resp</w:t>
      </w:r>
      <w:r w:rsidR="00156598">
        <w:rPr>
          <w:sz w:val="24"/>
        </w:rPr>
        <w:t>onsabilité</w:t>
      </w:r>
      <w:r w:rsidR="00AC0369">
        <w:rPr>
          <w:sz w:val="24"/>
        </w:rPr>
        <w:t xml:space="preserve"> sans faute serait une </w:t>
      </w:r>
      <w:r w:rsidR="001D1E14">
        <w:rPr>
          <w:sz w:val="24"/>
        </w:rPr>
        <w:t>h</w:t>
      </w:r>
      <w:r w:rsidR="00AC0369">
        <w:rPr>
          <w:sz w:val="24"/>
        </w:rPr>
        <w:t xml:space="preserve">érésie complète. </w:t>
      </w:r>
      <w:r w:rsidR="00AC0369" w:rsidRPr="00551E03">
        <w:rPr>
          <w:b/>
          <w:sz w:val="24"/>
          <w:u w:val="single"/>
        </w:rPr>
        <w:t>Ripert</w:t>
      </w:r>
      <w:r w:rsidR="00AC0369">
        <w:rPr>
          <w:sz w:val="24"/>
        </w:rPr>
        <w:t xml:space="preserve"> con</w:t>
      </w:r>
      <w:r w:rsidR="00156598">
        <w:rPr>
          <w:sz w:val="24"/>
        </w:rPr>
        <w:t>sidérait que la victime qui ava</w:t>
      </w:r>
      <w:r w:rsidR="00AC0369">
        <w:rPr>
          <w:sz w:val="24"/>
        </w:rPr>
        <w:t>it été frappé</w:t>
      </w:r>
      <w:r w:rsidR="00156598">
        <w:rPr>
          <w:sz w:val="24"/>
        </w:rPr>
        <w:t>e</w:t>
      </w:r>
      <w:r w:rsidR="001D1E14">
        <w:rPr>
          <w:sz w:val="24"/>
        </w:rPr>
        <w:t xml:space="preserve"> par le</w:t>
      </w:r>
      <w:r w:rsidR="00AC0369">
        <w:rPr>
          <w:sz w:val="24"/>
        </w:rPr>
        <w:t xml:space="preserve"> sort n’avait pas le droit à réparation. </w:t>
      </w:r>
      <w:r w:rsidR="00926288">
        <w:rPr>
          <w:sz w:val="24"/>
        </w:rPr>
        <w:t>Il a fallut trouver une justification au fait que l’on transfert la charge alors qu’il n’y a pas de faute.</w:t>
      </w:r>
    </w:p>
    <w:p w:rsidR="0090799D" w:rsidRPr="00926288" w:rsidRDefault="0090799D" w:rsidP="009C210A">
      <w:pPr>
        <w:rPr>
          <w:color w:val="FF0000"/>
          <w:sz w:val="24"/>
          <w:u w:val="single"/>
        </w:rPr>
      </w:pPr>
      <w:r w:rsidRPr="00926288">
        <w:rPr>
          <w:color w:val="FF0000"/>
          <w:sz w:val="24"/>
          <w:u w:val="single"/>
        </w:rPr>
        <w:t>B : La théorie du risque</w:t>
      </w:r>
    </w:p>
    <w:p w:rsidR="0090799D" w:rsidRDefault="00926288" w:rsidP="009C210A">
      <w:pPr>
        <w:rPr>
          <w:sz w:val="24"/>
        </w:rPr>
      </w:pPr>
      <w:r>
        <w:rPr>
          <w:sz w:val="24"/>
        </w:rPr>
        <w:t>Fin 19</w:t>
      </w:r>
      <w:r w:rsidRPr="00926288">
        <w:rPr>
          <w:sz w:val="24"/>
          <w:vertAlign w:val="superscript"/>
        </w:rPr>
        <w:t>ème</w:t>
      </w:r>
      <w:r w:rsidR="00F35B86">
        <w:rPr>
          <w:sz w:val="24"/>
        </w:rPr>
        <w:t xml:space="preserve"> siècle, le machinisme a</w:t>
      </w:r>
      <w:r>
        <w:rPr>
          <w:sz w:val="24"/>
        </w:rPr>
        <w:t xml:space="preserve"> fait des dégats, on a de plus en plus de </w:t>
      </w:r>
      <w:r w:rsidRPr="00156598">
        <w:rPr>
          <w:b/>
          <w:sz w:val="24"/>
        </w:rPr>
        <w:t>dommage</w:t>
      </w:r>
      <w:r w:rsidR="00F35B86">
        <w:rPr>
          <w:b/>
          <w:sz w:val="24"/>
        </w:rPr>
        <w:t>s</w:t>
      </w:r>
      <w:r w:rsidRPr="00156598">
        <w:rPr>
          <w:b/>
          <w:sz w:val="24"/>
        </w:rPr>
        <w:t xml:space="preserve"> sans faute</w:t>
      </w:r>
      <w:r>
        <w:rPr>
          <w:sz w:val="24"/>
        </w:rPr>
        <w:t xml:space="preserve">. </w:t>
      </w:r>
      <w:r w:rsidR="00064310">
        <w:rPr>
          <w:sz w:val="24"/>
        </w:rPr>
        <w:t xml:space="preserve">La seule </w:t>
      </w:r>
      <w:r w:rsidR="00156598">
        <w:rPr>
          <w:sz w:val="24"/>
        </w:rPr>
        <w:t>manière d’obtenir réparation est</w:t>
      </w:r>
      <w:r w:rsidR="00064310">
        <w:rPr>
          <w:sz w:val="24"/>
        </w:rPr>
        <w:t xml:space="preserve"> de rem</w:t>
      </w:r>
      <w:r w:rsidR="00156598">
        <w:rPr>
          <w:sz w:val="24"/>
        </w:rPr>
        <w:t>e</w:t>
      </w:r>
      <w:r w:rsidR="00064310">
        <w:rPr>
          <w:sz w:val="24"/>
        </w:rPr>
        <w:t>ttre en cause le primat traditionnelle de la responsabilité.</w:t>
      </w:r>
      <w:r w:rsidR="00654FCC">
        <w:rPr>
          <w:sz w:val="24"/>
        </w:rPr>
        <w:t xml:space="preserve"> Ils vont développer l’idée qu’il faudrait justifier </w:t>
      </w:r>
      <w:r w:rsidR="00156598">
        <w:rPr>
          <w:sz w:val="24"/>
        </w:rPr>
        <w:t>l</w:t>
      </w:r>
      <w:r w:rsidR="00654FCC">
        <w:rPr>
          <w:sz w:val="24"/>
        </w:rPr>
        <w:t>a resp</w:t>
      </w:r>
      <w:r w:rsidR="00F15A4B">
        <w:rPr>
          <w:sz w:val="24"/>
        </w:rPr>
        <w:t>onsabilité</w:t>
      </w:r>
      <w:r w:rsidR="00654FCC">
        <w:rPr>
          <w:sz w:val="24"/>
        </w:rPr>
        <w:t xml:space="preserve"> civil</w:t>
      </w:r>
      <w:r w:rsidR="00F15A4B">
        <w:rPr>
          <w:sz w:val="24"/>
        </w:rPr>
        <w:t>e</w:t>
      </w:r>
      <w:r w:rsidR="00654FCC">
        <w:rPr>
          <w:sz w:val="24"/>
        </w:rPr>
        <w:t xml:space="preserve"> par un critère objectif.</w:t>
      </w:r>
      <w:r w:rsidR="00064310">
        <w:rPr>
          <w:sz w:val="24"/>
        </w:rPr>
        <w:t xml:space="preserve"> </w:t>
      </w:r>
    </w:p>
    <w:p w:rsidR="00654FCC" w:rsidRDefault="00654FCC" w:rsidP="009C210A">
      <w:pPr>
        <w:rPr>
          <w:sz w:val="24"/>
        </w:rPr>
      </w:pPr>
      <w:r w:rsidRPr="00551E03">
        <w:rPr>
          <w:b/>
          <w:sz w:val="24"/>
          <w:u w:val="single"/>
        </w:rPr>
        <w:t>Saleilles et Jos</w:t>
      </w:r>
      <w:r w:rsidR="006149FA">
        <w:rPr>
          <w:b/>
          <w:sz w:val="24"/>
          <w:u w:val="single"/>
        </w:rPr>
        <w:t>se</w:t>
      </w:r>
      <w:r w:rsidRPr="00551E03">
        <w:rPr>
          <w:b/>
          <w:sz w:val="24"/>
          <w:u w:val="single"/>
        </w:rPr>
        <w:t>rand</w:t>
      </w:r>
      <w:r>
        <w:rPr>
          <w:sz w:val="24"/>
        </w:rPr>
        <w:t> :</w:t>
      </w:r>
      <w:r w:rsidR="00F15A4B">
        <w:rPr>
          <w:sz w:val="24"/>
        </w:rPr>
        <w:t xml:space="preserve"> L</w:t>
      </w:r>
      <w:r>
        <w:rPr>
          <w:sz w:val="24"/>
        </w:rPr>
        <w:t>a resp</w:t>
      </w:r>
      <w:r w:rsidR="00F15A4B">
        <w:rPr>
          <w:sz w:val="24"/>
        </w:rPr>
        <w:t>onsabilité</w:t>
      </w:r>
      <w:r>
        <w:rPr>
          <w:sz w:val="24"/>
        </w:rPr>
        <w:t xml:space="preserve"> civile c’est </w:t>
      </w:r>
      <w:r>
        <w:rPr>
          <w:b/>
          <w:sz w:val="24"/>
        </w:rPr>
        <w:t>l’obligation d’assumer la charge des risques que l’activité humaine est susceptible d’engendrer pour les tiers</w:t>
      </w:r>
      <w:r>
        <w:rPr>
          <w:sz w:val="24"/>
        </w:rPr>
        <w:t xml:space="preserve"> dans la mesure du </w:t>
      </w:r>
      <w:r>
        <w:rPr>
          <w:sz w:val="24"/>
        </w:rPr>
        <w:lastRenderedPageBreak/>
        <w:t xml:space="preserve">moins où </w:t>
      </w:r>
      <w:r w:rsidRPr="00E37165">
        <w:rPr>
          <w:b/>
          <w:sz w:val="24"/>
        </w:rPr>
        <w:t>cette activité est source de profit pour celui qui l’exerce</w:t>
      </w:r>
      <w:r>
        <w:rPr>
          <w:sz w:val="24"/>
        </w:rPr>
        <w:t xml:space="preserve">. </w:t>
      </w:r>
      <w:r w:rsidR="00F15A4B">
        <w:rPr>
          <w:sz w:val="24"/>
        </w:rPr>
        <w:t>Concrêtement, le propriétaire d’</w:t>
      </w:r>
      <w:r w:rsidR="00831B8A">
        <w:rPr>
          <w:sz w:val="24"/>
        </w:rPr>
        <w:t>une usine va faire fon</w:t>
      </w:r>
      <w:r w:rsidR="00F15A4B">
        <w:rPr>
          <w:sz w:val="24"/>
        </w:rPr>
        <w:t>ctionner des machines qui sont risqué</w:t>
      </w:r>
      <w:r w:rsidR="00831B8A">
        <w:rPr>
          <w:sz w:val="24"/>
        </w:rPr>
        <w:t>es. Le propriétaire</w:t>
      </w:r>
      <w:r w:rsidR="00F15A4B">
        <w:rPr>
          <w:sz w:val="24"/>
        </w:rPr>
        <w:t xml:space="preserve"> va faire des bénéfice</w:t>
      </w:r>
      <w:r w:rsidR="00831B8A">
        <w:rPr>
          <w:sz w:val="24"/>
        </w:rPr>
        <w:t>s et</w:t>
      </w:r>
      <w:r w:rsidR="00F15A4B">
        <w:rPr>
          <w:sz w:val="24"/>
        </w:rPr>
        <w:t xml:space="preserve"> en tirer un profit, il va donc devoir en assumer la charge. Je crée un risque avec les machines, donc j’</w:t>
      </w:r>
      <w:r w:rsidR="005B4012">
        <w:rPr>
          <w:sz w:val="24"/>
        </w:rPr>
        <w:t xml:space="preserve">assume et je répare les dommages qui sont créés par ces machines. </w:t>
      </w:r>
    </w:p>
    <w:p w:rsidR="00756964" w:rsidRPr="00654FCC" w:rsidRDefault="00D7197A" w:rsidP="009C210A">
      <w:pPr>
        <w:rPr>
          <w:sz w:val="24"/>
        </w:rPr>
      </w:pPr>
      <w:r>
        <w:rPr>
          <w:sz w:val="24"/>
        </w:rPr>
        <w:t>Cette théorie a</w:t>
      </w:r>
      <w:r w:rsidR="008E3546">
        <w:rPr>
          <w:sz w:val="24"/>
        </w:rPr>
        <w:t xml:space="preserve"> fait débat mais</w:t>
      </w:r>
      <w:r w:rsidR="00756964">
        <w:rPr>
          <w:sz w:val="24"/>
        </w:rPr>
        <w:t xml:space="preserve"> a été progressivement </w:t>
      </w:r>
      <w:r w:rsidR="008E3546">
        <w:rPr>
          <w:sz w:val="24"/>
        </w:rPr>
        <w:t>imposée car elle correspond mieux</w:t>
      </w:r>
      <w:r w:rsidR="00756964">
        <w:rPr>
          <w:sz w:val="24"/>
        </w:rPr>
        <w:t xml:space="preserve"> à l’évolution de la res</w:t>
      </w:r>
      <w:r w:rsidR="00662B6C">
        <w:rPr>
          <w:sz w:val="24"/>
        </w:rPr>
        <w:t xml:space="preserve">ponsabilité sans faute. </w:t>
      </w:r>
    </w:p>
    <w:p w:rsidR="0090799D" w:rsidRPr="00142005" w:rsidRDefault="0090799D" w:rsidP="009C210A">
      <w:pPr>
        <w:rPr>
          <w:color w:val="FF0000"/>
          <w:sz w:val="24"/>
          <w:u w:val="single"/>
        </w:rPr>
      </w:pPr>
      <w:r w:rsidRPr="00142005">
        <w:rPr>
          <w:color w:val="FF0000"/>
          <w:sz w:val="24"/>
          <w:u w:val="single"/>
        </w:rPr>
        <w:t>C :</w:t>
      </w:r>
      <w:r w:rsidR="008E3546" w:rsidRPr="00142005">
        <w:rPr>
          <w:color w:val="FF0000"/>
          <w:sz w:val="24"/>
          <w:u w:val="single"/>
        </w:rPr>
        <w:t xml:space="preserve"> L</w:t>
      </w:r>
      <w:r w:rsidR="00D7197A">
        <w:rPr>
          <w:color w:val="FF0000"/>
          <w:sz w:val="24"/>
          <w:u w:val="single"/>
        </w:rPr>
        <w:t>e re</w:t>
      </w:r>
      <w:r w:rsidRPr="00142005">
        <w:rPr>
          <w:color w:val="FF0000"/>
          <w:sz w:val="24"/>
          <w:u w:val="single"/>
        </w:rPr>
        <w:t>nouvellement du débat</w:t>
      </w:r>
    </w:p>
    <w:p w:rsidR="0090799D" w:rsidRDefault="008E3546" w:rsidP="009C210A">
      <w:pPr>
        <w:rPr>
          <w:sz w:val="24"/>
        </w:rPr>
      </w:pPr>
      <w:r w:rsidRPr="00D7197A">
        <w:rPr>
          <w:b/>
          <w:sz w:val="24"/>
          <w:u w:val="single"/>
        </w:rPr>
        <w:t>Stark</w:t>
      </w:r>
      <w:r>
        <w:rPr>
          <w:sz w:val="24"/>
        </w:rPr>
        <w:t xml:space="preserve"> a développé la </w:t>
      </w:r>
      <w:r w:rsidRPr="008E3546">
        <w:rPr>
          <w:b/>
          <w:sz w:val="24"/>
        </w:rPr>
        <w:t>théorie de la garantie</w:t>
      </w:r>
      <w:r>
        <w:rPr>
          <w:sz w:val="24"/>
        </w:rPr>
        <w:t xml:space="preserve">. </w:t>
      </w:r>
      <w:r w:rsidR="00834543">
        <w:rPr>
          <w:sz w:val="24"/>
        </w:rPr>
        <w:t xml:space="preserve">Pour lui, il ne faut pas se placer du coté de l’auteur du dommage mais </w:t>
      </w:r>
      <w:r w:rsidR="00834543" w:rsidRPr="00D7197A">
        <w:rPr>
          <w:b/>
          <w:sz w:val="24"/>
        </w:rPr>
        <w:t>du coté de la victime</w:t>
      </w:r>
      <w:r w:rsidR="00834543">
        <w:rPr>
          <w:sz w:val="24"/>
        </w:rPr>
        <w:t>. Il faut considérer que l</w:t>
      </w:r>
      <w:r w:rsidR="00D7197A">
        <w:rPr>
          <w:sz w:val="24"/>
        </w:rPr>
        <w:t>e</w:t>
      </w:r>
      <w:r w:rsidR="00834543">
        <w:rPr>
          <w:sz w:val="24"/>
        </w:rPr>
        <w:t xml:space="preserve"> droit à réparation de la victime ne dépend pas de l’</w:t>
      </w:r>
      <w:r w:rsidR="00A56E94">
        <w:rPr>
          <w:sz w:val="24"/>
        </w:rPr>
        <w:t>appréciation du comportement d</w:t>
      </w:r>
      <w:r w:rsidR="00834543">
        <w:rPr>
          <w:sz w:val="24"/>
        </w:rPr>
        <w:t>e</w:t>
      </w:r>
      <w:r w:rsidR="00A56E94">
        <w:rPr>
          <w:sz w:val="24"/>
        </w:rPr>
        <w:t xml:space="preserve"> </w:t>
      </w:r>
      <w:r w:rsidR="00834543">
        <w:rPr>
          <w:sz w:val="24"/>
        </w:rPr>
        <w:t xml:space="preserve">l’auteur du dommage. Chaque victime à un </w:t>
      </w:r>
      <w:r w:rsidR="00834543" w:rsidRPr="00D7197A">
        <w:rPr>
          <w:b/>
          <w:sz w:val="24"/>
        </w:rPr>
        <w:t>droit au respect de sa vie</w:t>
      </w:r>
      <w:r w:rsidR="00834543">
        <w:rPr>
          <w:sz w:val="24"/>
        </w:rPr>
        <w:t xml:space="preserve">, </w:t>
      </w:r>
      <w:r w:rsidR="0016271A">
        <w:rPr>
          <w:sz w:val="24"/>
        </w:rPr>
        <w:t xml:space="preserve">au </w:t>
      </w:r>
      <w:r w:rsidR="0016271A" w:rsidRPr="00D7197A">
        <w:rPr>
          <w:b/>
          <w:sz w:val="24"/>
        </w:rPr>
        <w:t xml:space="preserve">respect </w:t>
      </w:r>
      <w:r w:rsidR="00834543" w:rsidRPr="00D7197A">
        <w:rPr>
          <w:b/>
          <w:sz w:val="24"/>
        </w:rPr>
        <w:t>de son intégrité corporel</w:t>
      </w:r>
      <w:r w:rsidR="0016271A" w:rsidRPr="00D7197A">
        <w:rPr>
          <w:b/>
          <w:sz w:val="24"/>
        </w:rPr>
        <w:t>le</w:t>
      </w:r>
      <w:r w:rsidR="00D7197A">
        <w:rPr>
          <w:sz w:val="24"/>
        </w:rPr>
        <w:t xml:space="preserve">, au </w:t>
      </w:r>
      <w:r w:rsidR="00D7197A" w:rsidRPr="00D7197A">
        <w:rPr>
          <w:b/>
          <w:sz w:val="24"/>
        </w:rPr>
        <w:t>respect de l’intégrité mat</w:t>
      </w:r>
      <w:r w:rsidR="00834543" w:rsidRPr="00D7197A">
        <w:rPr>
          <w:b/>
          <w:sz w:val="24"/>
        </w:rPr>
        <w:t>ériel</w:t>
      </w:r>
      <w:r w:rsidR="0016271A" w:rsidRPr="00D7197A">
        <w:rPr>
          <w:b/>
          <w:sz w:val="24"/>
        </w:rPr>
        <w:t>le</w:t>
      </w:r>
      <w:r w:rsidR="00834543" w:rsidRPr="00D7197A">
        <w:rPr>
          <w:b/>
          <w:sz w:val="24"/>
        </w:rPr>
        <w:t xml:space="preserve"> de ses biens</w:t>
      </w:r>
      <w:r w:rsidR="00834543">
        <w:rPr>
          <w:sz w:val="24"/>
        </w:rPr>
        <w:t xml:space="preserve">. Du moment où </w:t>
      </w:r>
      <w:r w:rsidR="00834543" w:rsidRPr="00D7197A">
        <w:rPr>
          <w:b/>
          <w:sz w:val="24"/>
        </w:rPr>
        <w:t>l’</w:t>
      </w:r>
      <w:r w:rsidR="0016271A" w:rsidRPr="00D7197A">
        <w:rPr>
          <w:b/>
          <w:sz w:val="24"/>
        </w:rPr>
        <w:t>on porte atteinte à s</w:t>
      </w:r>
      <w:r w:rsidR="00834543" w:rsidRPr="00D7197A">
        <w:rPr>
          <w:b/>
          <w:sz w:val="24"/>
        </w:rPr>
        <w:t>es biens</w:t>
      </w:r>
      <w:r w:rsidR="00834543">
        <w:rPr>
          <w:sz w:val="24"/>
        </w:rPr>
        <w:t xml:space="preserve">, </w:t>
      </w:r>
      <w:r w:rsidR="00834543" w:rsidRPr="00D7197A">
        <w:rPr>
          <w:b/>
          <w:sz w:val="24"/>
        </w:rPr>
        <w:t>la victime à droit à réparation</w:t>
      </w:r>
      <w:r w:rsidR="00834543">
        <w:rPr>
          <w:sz w:val="24"/>
        </w:rPr>
        <w:t>, et peu importe qu’elle a</w:t>
      </w:r>
      <w:r w:rsidR="0016271A">
        <w:rPr>
          <w:sz w:val="24"/>
        </w:rPr>
        <w:t>it</w:t>
      </w:r>
      <w:r w:rsidR="00834543">
        <w:rPr>
          <w:sz w:val="24"/>
        </w:rPr>
        <w:t xml:space="preserve"> été blessé</w:t>
      </w:r>
      <w:r w:rsidR="0016271A">
        <w:rPr>
          <w:sz w:val="24"/>
        </w:rPr>
        <w:t>e</w:t>
      </w:r>
      <w:r w:rsidR="00834543">
        <w:rPr>
          <w:sz w:val="24"/>
        </w:rPr>
        <w:t xml:space="preserve"> </w:t>
      </w:r>
      <w:r w:rsidR="00834543" w:rsidRPr="00D7197A">
        <w:rPr>
          <w:b/>
          <w:sz w:val="24"/>
        </w:rPr>
        <w:t>avec ou sans faute</w:t>
      </w:r>
      <w:r w:rsidR="00834543">
        <w:rPr>
          <w:sz w:val="24"/>
        </w:rPr>
        <w:t>.</w:t>
      </w:r>
      <w:r w:rsidR="00A56E94">
        <w:rPr>
          <w:sz w:val="24"/>
        </w:rPr>
        <w:t xml:space="preserve"> </w:t>
      </w:r>
      <w:r w:rsidR="00834543">
        <w:rPr>
          <w:sz w:val="24"/>
        </w:rPr>
        <w:t xml:space="preserve"> </w:t>
      </w:r>
    </w:p>
    <w:p w:rsidR="00A56E94" w:rsidRDefault="00D7197A" w:rsidP="009C210A">
      <w:pPr>
        <w:rPr>
          <w:sz w:val="24"/>
        </w:rPr>
      </w:pPr>
      <w:r>
        <w:rPr>
          <w:sz w:val="24"/>
        </w:rPr>
        <w:t>Stark</w:t>
      </w:r>
      <w:r w:rsidR="00264EC9">
        <w:rPr>
          <w:sz w:val="24"/>
        </w:rPr>
        <w:t xml:space="preserve"> établit</w:t>
      </w:r>
      <w:r w:rsidR="00A56E94">
        <w:rPr>
          <w:sz w:val="24"/>
        </w:rPr>
        <w:t xml:space="preserve"> une </w:t>
      </w:r>
      <w:r w:rsidR="00A56E94" w:rsidRPr="00D7197A">
        <w:rPr>
          <w:b/>
          <w:sz w:val="24"/>
          <w:u w:val="single"/>
        </w:rPr>
        <w:t>hiéra</w:t>
      </w:r>
      <w:r w:rsidRPr="00D7197A">
        <w:rPr>
          <w:b/>
          <w:sz w:val="24"/>
          <w:u w:val="single"/>
        </w:rPr>
        <w:t>rchie des droits de la victime</w:t>
      </w:r>
      <w:r>
        <w:rPr>
          <w:sz w:val="24"/>
        </w:rPr>
        <w:t>.</w:t>
      </w:r>
    </w:p>
    <w:p w:rsidR="00C05620" w:rsidRDefault="00C05620" w:rsidP="009C210A">
      <w:pPr>
        <w:rPr>
          <w:sz w:val="24"/>
        </w:rPr>
      </w:pPr>
      <w:r w:rsidRPr="0017118A">
        <w:rPr>
          <w:sz w:val="24"/>
          <w:u w:val="single"/>
        </w:rPr>
        <w:t>1</w:t>
      </w:r>
      <w:r w:rsidRPr="0017118A">
        <w:rPr>
          <w:sz w:val="24"/>
          <w:u w:val="single"/>
          <w:vertAlign w:val="superscript"/>
        </w:rPr>
        <w:t>ère</w:t>
      </w:r>
      <w:r w:rsidRPr="0017118A">
        <w:rPr>
          <w:sz w:val="24"/>
          <w:u w:val="single"/>
        </w:rPr>
        <w:t xml:space="preserve"> hypothèse</w:t>
      </w:r>
      <w:r w:rsidR="00264EC9">
        <w:rPr>
          <w:sz w:val="24"/>
        </w:rPr>
        <w:t> : L</w:t>
      </w:r>
      <w:r>
        <w:rPr>
          <w:sz w:val="24"/>
        </w:rPr>
        <w:t>e droit à la vie, l’intégrité corporelle, l’int</w:t>
      </w:r>
      <w:r w:rsidR="0017118A">
        <w:rPr>
          <w:sz w:val="24"/>
        </w:rPr>
        <w:t>é</w:t>
      </w:r>
      <w:r>
        <w:rPr>
          <w:sz w:val="24"/>
        </w:rPr>
        <w:t xml:space="preserve">grité matérielle des biens sont atteints. C’est très grave, le </w:t>
      </w:r>
      <w:r w:rsidRPr="0017118A">
        <w:rPr>
          <w:b/>
          <w:sz w:val="24"/>
        </w:rPr>
        <w:t>droit de réparation doit l’</w:t>
      </w:r>
      <w:r w:rsidR="008F422F" w:rsidRPr="0017118A">
        <w:rPr>
          <w:b/>
          <w:sz w:val="24"/>
        </w:rPr>
        <w:t>emporter sur la volonté</w:t>
      </w:r>
      <w:r w:rsidRPr="0017118A">
        <w:rPr>
          <w:b/>
          <w:sz w:val="24"/>
        </w:rPr>
        <w:t xml:space="preserve"> d’agir</w:t>
      </w:r>
      <w:r>
        <w:rPr>
          <w:sz w:val="24"/>
        </w:rPr>
        <w:t>. Ces dommages doivent être réparés même si l’auteur du dommage n’avait pas un compo</w:t>
      </w:r>
      <w:r w:rsidR="001D1E14">
        <w:rPr>
          <w:sz w:val="24"/>
        </w:rPr>
        <w:t>rtement fautif. Il dit que la v</w:t>
      </w:r>
      <w:r>
        <w:rPr>
          <w:sz w:val="24"/>
        </w:rPr>
        <w:t>i</w:t>
      </w:r>
      <w:r w:rsidR="001D1E14">
        <w:rPr>
          <w:sz w:val="24"/>
        </w:rPr>
        <w:t>c</w:t>
      </w:r>
      <w:r>
        <w:rPr>
          <w:sz w:val="24"/>
        </w:rPr>
        <w:t xml:space="preserve">time bénéficie d’une </w:t>
      </w:r>
      <w:r w:rsidRPr="0017118A">
        <w:rPr>
          <w:b/>
          <w:sz w:val="24"/>
        </w:rPr>
        <w:t>garantie ob</w:t>
      </w:r>
      <w:r w:rsidR="008F422F" w:rsidRPr="0017118A">
        <w:rPr>
          <w:b/>
          <w:sz w:val="24"/>
        </w:rPr>
        <w:t>j</w:t>
      </w:r>
      <w:r w:rsidRPr="0017118A">
        <w:rPr>
          <w:b/>
          <w:sz w:val="24"/>
        </w:rPr>
        <w:t>ective</w:t>
      </w:r>
      <w:r w:rsidR="008F422F">
        <w:rPr>
          <w:sz w:val="24"/>
        </w:rPr>
        <w:t xml:space="preserve">. </w:t>
      </w:r>
    </w:p>
    <w:p w:rsidR="008F422F" w:rsidRDefault="008F422F" w:rsidP="009C210A">
      <w:pPr>
        <w:rPr>
          <w:sz w:val="24"/>
        </w:rPr>
      </w:pPr>
      <w:r w:rsidRPr="0017118A">
        <w:rPr>
          <w:sz w:val="24"/>
          <w:u w:val="single"/>
        </w:rPr>
        <w:t>2</w:t>
      </w:r>
      <w:r w:rsidRPr="0017118A">
        <w:rPr>
          <w:sz w:val="24"/>
          <w:u w:val="single"/>
          <w:vertAlign w:val="superscript"/>
        </w:rPr>
        <w:t>ème</w:t>
      </w:r>
      <w:r w:rsidRPr="0017118A">
        <w:rPr>
          <w:sz w:val="24"/>
          <w:u w:val="single"/>
        </w:rPr>
        <w:t xml:space="preserve"> hypothèse</w:t>
      </w:r>
      <w:r>
        <w:rPr>
          <w:sz w:val="24"/>
        </w:rPr>
        <w:t xml:space="preserve"> : </w:t>
      </w:r>
      <w:r w:rsidRPr="0017118A">
        <w:rPr>
          <w:b/>
          <w:sz w:val="24"/>
        </w:rPr>
        <w:t>Dommage purement économique</w:t>
      </w:r>
      <w:r>
        <w:rPr>
          <w:sz w:val="24"/>
        </w:rPr>
        <w:t xml:space="preserve"> (</w:t>
      </w:r>
      <w:r w:rsidR="00DF19AC" w:rsidRPr="0017118A">
        <w:rPr>
          <w:sz w:val="24"/>
          <w:u w:val="single"/>
        </w:rPr>
        <w:t>ex</w:t>
      </w:r>
      <w:r w:rsidR="00DF19AC">
        <w:rPr>
          <w:sz w:val="24"/>
        </w:rPr>
        <w:t xml:space="preserve"> : un </w:t>
      </w:r>
      <w:r>
        <w:rPr>
          <w:sz w:val="24"/>
        </w:rPr>
        <w:t>manque à gagner), dom</w:t>
      </w:r>
      <w:r w:rsidR="0017118A">
        <w:rPr>
          <w:sz w:val="24"/>
        </w:rPr>
        <w:t xml:space="preserve">mages moraux. La </w:t>
      </w:r>
      <w:r w:rsidR="0017118A" w:rsidRPr="0017118A">
        <w:rPr>
          <w:b/>
          <w:sz w:val="24"/>
        </w:rPr>
        <w:t>liberté d’agi</w:t>
      </w:r>
      <w:r w:rsidRPr="0017118A">
        <w:rPr>
          <w:b/>
          <w:sz w:val="24"/>
        </w:rPr>
        <w:t>r</w:t>
      </w:r>
      <w:r>
        <w:rPr>
          <w:sz w:val="24"/>
        </w:rPr>
        <w:t xml:space="preserve"> l’emporte. Pour obtenir répar</w:t>
      </w:r>
      <w:r w:rsidR="0017118A">
        <w:rPr>
          <w:sz w:val="24"/>
        </w:rPr>
        <w:t xml:space="preserve">ation il faut </w:t>
      </w:r>
      <w:r w:rsidR="0017118A" w:rsidRPr="0017118A">
        <w:rPr>
          <w:b/>
          <w:sz w:val="24"/>
        </w:rPr>
        <w:t>démontrer une faute</w:t>
      </w:r>
      <w:r w:rsidR="0017118A">
        <w:rPr>
          <w:sz w:val="24"/>
        </w:rPr>
        <w:t xml:space="preserve"> d</w:t>
      </w:r>
      <w:r>
        <w:rPr>
          <w:sz w:val="24"/>
        </w:rPr>
        <w:t>e</w:t>
      </w:r>
      <w:r w:rsidR="0017118A">
        <w:rPr>
          <w:sz w:val="24"/>
        </w:rPr>
        <w:t xml:space="preserve"> </w:t>
      </w:r>
      <w:r>
        <w:rPr>
          <w:sz w:val="24"/>
        </w:rPr>
        <w:t xml:space="preserve">l’auteur du dommage. </w:t>
      </w:r>
    </w:p>
    <w:p w:rsidR="00264EC9" w:rsidRDefault="00264EC9" w:rsidP="009C210A">
      <w:pPr>
        <w:rPr>
          <w:sz w:val="24"/>
        </w:rPr>
      </w:pPr>
      <w:r>
        <w:rPr>
          <w:sz w:val="24"/>
        </w:rPr>
        <w:t xml:space="preserve">Cette théorie n’a jamais été reconnue !! </w:t>
      </w:r>
    </w:p>
    <w:p w:rsidR="00B53624" w:rsidRDefault="00B53624" w:rsidP="009C210A">
      <w:pPr>
        <w:rPr>
          <w:sz w:val="24"/>
        </w:rPr>
      </w:pPr>
      <w:r>
        <w:rPr>
          <w:sz w:val="24"/>
        </w:rPr>
        <w:t>L</w:t>
      </w:r>
      <w:r w:rsidR="00B43ADA">
        <w:rPr>
          <w:sz w:val="24"/>
        </w:rPr>
        <w:t xml:space="preserve">e renouvellement du débat a lieu </w:t>
      </w:r>
      <w:r>
        <w:rPr>
          <w:sz w:val="24"/>
        </w:rPr>
        <w:t xml:space="preserve">aujourd’hui avec la </w:t>
      </w:r>
      <w:r>
        <w:rPr>
          <w:b/>
          <w:sz w:val="24"/>
        </w:rPr>
        <w:t>théorie de la précaution</w:t>
      </w:r>
      <w:r>
        <w:rPr>
          <w:sz w:val="24"/>
        </w:rPr>
        <w:t xml:space="preserve">. C’est une théorie plus philosophique. </w:t>
      </w:r>
      <w:r w:rsidR="00B43ADA">
        <w:rPr>
          <w:sz w:val="24"/>
        </w:rPr>
        <w:t>A cause des r</w:t>
      </w:r>
      <w:r>
        <w:rPr>
          <w:sz w:val="24"/>
        </w:rPr>
        <w:t>isques multiples auxquel</w:t>
      </w:r>
      <w:r w:rsidR="001D1E14">
        <w:rPr>
          <w:sz w:val="24"/>
        </w:rPr>
        <w:t>s</w:t>
      </w:r>
      <w:r>
        <w:rPr>
          <w:sz w:val="24"/>
        </w:rPr>
        <w:t xml:space="preserve"> l’humanité est confrontée et en particulier face aux </w:t>
      </w:r>
      <w:r w:rsidRPr="0026127E">
        <w:rPr>
          <w:b/>
          <w:sz w:val="24"/>
        </w:rPr>
        <w:t>risques de développement</w:t>
      </w:r>
      <w:r>
        <w:rPr>
          <w:sz w:val="24"/>
        </w:rPr>
        <w:t xml:space="preserve">, des </w:t>
      </w:r>
      <w:r w:rsidRPr="0026127E">
        <w:rPr>
          <w:b/>
          <w:sz w:val="24"/>
        </w:rPr>
        <w:t>risques pour l’environnement</w:t>
      </w:r>
      <w:r>
        <w:rPr>
          <w:sz w:val="24"/>
        </w:rPr>
        <w:t xml:space="preserve"> qui sont créés par le </w:t>
      </w:r>
      <w:r w:rsidRPr="0026127E">
        <w:rPr>
          <w:b/>
          <w:sz w:val="24"/>
        </w:rPr>
        <w:t>progrès technologique</w:t>
      </w:r>
      <w:r>
        <w:rPr>
          <w:sz w:val="24"/>
        </w:rPr>
        <w:t>, le principe de précaution pour les auteurs adepte</w:t>
      </w:r>
      <w:r w:rsidR="0026127E">
        <w:rPr>
          <w:sz w:val="24"/>
        </w:rPr>
        <w:t>s</w:t>
      </w:r>
      <w:r>
        <w:rPr>
          <w:sz w:val="24"/>
        </w:rPr>
        <w:t xml:space="preserve"> devrait conduir</w:t>
      </w:r>
      <w:r w:rsidR="0026127E">
        <w:rPr>
          <w:sz w:val="24"/>
        </w:rPr>
        <w:t>e</w:t>
      </w:r>
      <w:r>
        <w:rPr>
          <w:sz w:val="24"/>
        </w:rPr>
        <w:t xml:space="preserve"> à </w:t>
      </w:r>
      <w:r w:rsidRPr="0026127E">
        <w:rPr>
          <w:b/>
          <w:sz w:val="24"/>
        </w:rPr>
        <w:t>prendre en cha</w:t>
      </w:r>
      <w:r w:rsidR="00B43ADA" w:rsidRPr="0026127E">
        <w:rPr>
          <w:b/>
          <w:sz w:val="24"/>
        </w:rPr>
        <w:t>rge tou</w:t>
      </w:r>
      <w:r w:rsidRPr="0026127E">
        <w:rPr>
          <w:b/>
          <w:sz w:val="24"/>
        </w:rPr>
        <w:t>tes les mesures de prévention pour que ces risques n’arrivent pas</w:t>
      </w:r>
      <w:r>
        <w:rPr>
          <w:sz w:val="24"/>
        </w:rPr>
        <w:t xml:space="preserve">. A eu un grand succès dans le domaine juridique. </w:t>
      </w:r>
    </w:p>
    <w:p w:rsidR="00B43ADA" w:rsidRPr="0026127E" w:rsidRDefault="00B43ADA" w:rsidP="009C210A">
      <w:pPr>
        <w:rPr>
          <w:b/>
          <w:color w:val="0070C0"/>
          <w:sz w:val="24"/>
        </w:rPr>
      </w:pPr>
      <w:r w:rsidRPr="0026127E">
        <w:rPr>
          <w:b/>
          <w:color w:val="0070C0"/>
          <w:sz w:val="24"/>
        </w:rPr>
        <w:t>Article L</w:t>
      </w:r>
      <w:r w:rsidR="004818BA">
        <w:rPr>
          <w:b/>
          <w:color w:val="0070C0"/>
          <w:sz w:val="24"/>
        </w:rPr>
        <w:t>.</w:t>
      </w:r>
      <w:r w:rsidRPr="0026127E">
        <w:rPr>
          <w:b/>
          <w:color w:val="0070C0"/>
          <w:sz w:val="24"/>
        </w:rPr>
        <w:t>110-1 du code de l’environnement </w:t>
      </w:r>
    </w:p>
    <w:p w:rsidR="00B43ADA" w:rsidRDefault="00B43ADA" w:rsidP="009C210A">
      <w:pPr>
        <w:rPr>
          <w:sz w:val="24"/>
        </w:rPr>
      </w:pPr>
      <w:r>
        <w:rPr>
          <w:sz w:val="24"/>
        </w:rPr>
        <w:t>Le principe de précaution a aujourd’</w:t>
      </w:r>
      <w:r w:rsidR="00D27A25">
        <w:rPr>
          <w:sz w:val="24"/>
        </w:rPr>
        <w:t xml:space="preserve">hui une </w:t>
      </w:r>
      <w:r w:rsidR="00D27A25" w:rsidRPr="00101862">
        <w:rPr>
          <w:b/>
          <w:sz w:val="24"/>
        </w:rPr>
        <w:t>valeur</w:t>
      </w:r>
      <w:r w:rsidRPr="00101862">
        <w:rPr>
          <w:b/>
          <w:sz w:val="24"/>
        </w:rPr>
        <w:t xml:space="preserve"> constitutionnelle</w:t>
      </w:r>
      <w:r>
        <w:rPr>
          <w:sz w:val="24"/>
        </w:rPr>
        <w:t xml:space="preserve"> puisqu’</w:t>
      </w:r>
      <w:r w:rsidR="00D27A25">
        <w:rPr>
          <w:sz w:val="24"/>
        </w:rPr>
        <w:t>il s’</w:t>
      </w:r>
      <w:r>
        <w:rPr>
          <w:sz w:val="24"/>
        </w:rPr>
        <w:t xml:space="preserve">inscrit à l’article 5 de la charte de l’environnement qui a une valeur constitutionnelle. </w:t>
      </w:r>
    </w:p>
    <w:p w:rsidR="00565D4F" w:rsidRPr="00101862" w:rsidRDefault="00565D4F" w:rsidP="009C210A">
      <w:pPr>
        <w:rPr>
          <w:b/>
          <w:color w:val="7030A0"/>
          <w:sz w:val="24"/>
        </w:rPr>
      </w:pPr>
      <w:r w:rsidRPr="00101862">
        <w:rPr>
          <w:b/>
          <w:color w:val="7030A0"/>
          <w:sz w:val="24"/>
        </w:rPr>
        <w:t>Arrêt du conseil constitutionnel 22 octobre 1982</w:t>
      </w:r>
      <w:r>
        <w:rPr>
          <w:sz w:val="24"/>
        </w:rPr>
        <w:t xml:space="preserve"> : Il avait été saisi d’une loi qui prévoyait que pendant les grèves, si les syndicats étaient à l’origine de dommages, la loi prévoyait une immunité. Le conseil constitutionnel avait dit que cette </w:t>
      </w:r>
      <w:r w:rsidR="00F45A42">
        <w:rPr>
          <w:sz w:val="24"/>
        </w:rPr>
        <w:t>loi était anti-</w:t>
      </w:r>
      <w:r w:rsidR="00A340BC">
        <w:rPr>
          <w:sz w:val="24"/>
        </w:rPr>
        <w:t xml:space="preserve">constitutionnel, qu’à un </w:t>
      </w:r>
      <w:r w:rsidR="00A340BC">
        <w:rPr>
          <w:sz w:val="24"/>
        </w:rPr>
        <w:lastRenderedPageBreak/>
        <w:t>certain dégré de faute il fallait qu’il y ait une responsabilité des syndicats.</w:t>
      </w:r>
      <w:r w:rsidR="00376516">
        <w:rPr>
          <w:sz w:val="24"/>
        </w:rPr>
        <w:t xml:space="preserve"> </w:t>
      </w:r>
      <w:r w:rsidR="00376516" w:rsidRPr="00101862">
        <w:rPr>
          <w:b/>
          <w:color w:val="7030A0"/>
          <w:sz w:val="24"/>
        </w:rPr>
        <w:t xml:space="preserve">La faute reste un </w:t>
      </w:r>
      <w:r w:rsidR="00101862" w:rsidRPr="00101862">
        <w:rPr>
          <w:b/>
          <w:color w:val="7030A0"/>
          <w:sz w:val="24"/>
        </w:rPr>
        <w:t>fo</w:t>
      </w:r>
      <w:r w:rsidR="00376516" w:rsidRPr="00101862">
        <w:rPr>
          <w:b/>
          <w:color w:val="7030A0"/>
          <w:sz w:val="24"/>
        </w:rPr>
        <w:t>n</w:t>
      </w:r>
      <w:r w:rsidR="00101862" w:rsidRPr="00101862">
        <w:rPr>
          <w:b/>
          <w:color w:val="7030A0"/>
          <w:sz w:val="24"/>
        </w:rPr>
        <w:t>d</w:t>
      </w:r>
      <w:r w:rsidR="00376516" w:rsidRPr="00101862">
        <w:rPr>
          <w:b/>
          <w:color w:val="7030A0"/>
          <w:sz w:val="24"/>
        </w:rPr>
        <w:t xml:space="preserve">ement de la responsabilité, </w:t>
      </w:r>
      <w:r w:rsidR="00F136FD" w:rsidRPr="00101862">
        <w:rPr>
          <w:b/>
          <w:color w:val="7030A0"/>
          <w:sz w:val="24"/>
        </w:rPr>
        <w:t xml:space="preserve">quand la faute est grave on ne </w:t>
      </w:r>
      <w:r w:rsidR="00376516" w:rsidRPr="00101862">
        <w:rPr>
          <w:b/>
          <w:color w:val="7030A0"/>
          <w:sz w:val="24"/>
        </w:rPr>
        <w:t>p</w:t>
      </w:r>
      <w:r w:rsidR="00F136FD" w:rsidRPr="00101862">
        <w:rPr>
          <w:b/>
          <w:color w:val="7030A0"/>
          <w:sz w:val="24"/>
        </w:rPr>
        <w:t>e</w:t>
      </w:r>
      <w:r w:rsidR="00376516" w:rsidRPr="00101862">
        <w:rPr>
          <w:b/>
          <w:color w:val="7030A0"/>
          <w:sz w:val="24"/>
        </w:rPr>
        <w:t xml:space="preserve">ut pas ne pas avoir de responsabilité. </w:t>
      </w:r>
    </w:p>
    <w:p w:rsidR="00376516" w:rsidRDefault="00376516" w:rsidP="009C210A">
      <w:pPr>
        <w:rPr>
          <w:sz w:val="24"/>
        </w:rPr>
      </w:pPr>
      <w:r>
        <w:rPr>
          <w:sz w:val="24"/>
        </w:rPr>
        <w:t xml:space="preserve">Le risque, la faute, la garantie cohabitent. </w:t>
      </w:r>
    </w:p>
    <w:p w:rsidR="00865BCC" w:rsidRPr="00D733C4" w:rsidRDefault="00F136FD" w:rsidP="00F136FD">
      <w:pPr>
        <w:pStyle w:val="Paragraphedeliste"/>
        <w:numPr>
          <w:ilvl w:val="0"/>
          <w:numId w:val="4"/>
        </w:numPr>
        <w:rPr>
          <w:color w:val="FF0000"/>
          <w:sz w:val="24"/>
          <w:u w:val="single"/>
        </w:rPr>
      </w:pPr>
      <w:r w:rsidRPr="00D733C4">
        <w:rPr>
          <w:color w:val="FF0000"/>
          <w:sz w:val="24"/>
          <w:u w:val="single"/>
        </w:rPr>
        <w:t>Les projets de réforme</w:t>
      </w:r>
    </w:p>
    <w:p w:rsidR="00F136FD" w:rsidRDefault="00F136FD" w:rsidP="00F136FD">
      <w:pPr>
        <w:rPr>
          <w:sz w:val="24"/>
        </w:rPr>
      </w:pPr>
      <w:r>
        <w:rPr>
          <w:sz w:val="24"/>
        </w:rPr>
        <w:t xml:space="preserve">On parle de crise de la responsabilité civile parce que le droit de la responsabilité civile est éparpillé (jurisprudence dense, lois spéciales...). </w:t>
      </w:r>
      <w:r w:rsidR="009806BE">
        <w:rPr>
          <w:sz w:val="24"/>
        </w:rPr>
        <w:t>On a plusieurs projets de réforme :</w:t>
      </w:r>
    </w:p>
    <w:p w:rsidR="009806BE" w:rsidRDefault="009806BE" w:rsidP="009806BE">
      <w:pPr>
        <w:pStyle w:val="Paragraphedeliste"/>
        <w:numPr>
          <w:ilvl w:val="0"/>
          <w:numId w:val="3"/>
        </w:numPr>
        <w:rPr>
          <w:sz w:val="24"/>
        </w:rPr>
      </w:pPr>
      <w:r w:rsidRPr="00B40B81">
        <w:rPr>
          <w:b/>
          <w:sz w:val="24"/>
        </w:rPr>
        <w:t>Projet Catala</w:t>
      </w:r>
      <w:r>
        <w:rPr>
          <w:sz w:val="24"/>
        </w:rPr>
        <w:t xml:space="preserve"> : </w:t>
      </w:r>
      <w:r w:rsidR="00146164">
        <w:rPr>
          <w:sz w:val="24"/>
        </w:rPr>
        <w:t>qui prévoyait de reco</w:t>
      </w:r>
      <w:r w:rsidR="008835B4">
        <w:rPr>
          <w:sz w:val="24"/>
        </w:rPr>
        <w:t>difier la responsabilité dans le</w:t>
      </w:r>
      <w:r w:rsidR="00146164">
        <w:rPr>
          <w:sz w:val="24"/>
        </w:rPr>
        <w:t xml:space="preserve"> code civil</w:t>
      </w:r>
    </w:p>
    <w:p w:rsidR="00146164" w:rsidRDefault="00D733C4" w:rsidP="009806BE">
      <w:pPr>
        <w:pStyle w:val="Paragraphedeliste"/>
        <w:numPr>
          <w:ilvl w:val="0"/>
          <w:numId w:val="3"/>
        </w:numPr>
        <w:rPr>
          <w:sz w:val="24"/>
        </w:rPr>
      </w:pPr>
      <w:r w:rsidRPr="004C732B">
        <w:rPr>
          <w:b/>
          <w:sz w:val="24"/>
        </w:rPr>
        <w:t>Projet Teré</w:t>
      </w:r>
      <w:r>
        <w:rPr>
          <w:sz w:val="24"/>
        </w:rPr>
        <w:t> :</w:t>
      </w:r>
      <w:r w:rsidR="00B40B81">
        <w:rPr>
          <w:sz w:val="24"/>
        </w:rPr>
        <w:t xml:space="preserve"> plus ambicieux, réforme en profondeur en changeant des règles.</w:t>
      </w:r>
      <w:r>
        <w:rPr>
          <w:sz w:val="24"/>
        </w:rPr>
        <w:t xml:space="preserve"> </w:t>
      </w:r>
    </w:p>
    <w:p w:rsidR="00B40B81" w:rsidRDefault="00B40B81" w:rsidP="009806BE">
      <w:pPr>
        <w:pStyle w:val="Paragraphedeliste"/>
        <w:numPr>
          <w:ilvl w:val="0"/>
          <w:numId w:val="3"/>
        </w:numPr>
        <w:rPr>
          <w:sz w:val="24"/>
        </w:rPr>
      </w:pPr>
      <w:r w:rsidRPr="004C732B">
        <w:rPr>
          <w:b/>
          <w:sz w:val="24"/>
        </w:rPr>
        <w:t>Proposition de loi</w:t>
      </w:r>
      <w:r>
        <w:rPr>
          <w:sz w:val="24"/>
        </w:rPr>
        <w:t xml:space="preserve"> déposé</w:t>
      </w:r>
      <w:r w:rsidR="004C732B">
        <w:rPr>
          <w:sz w:val="24"/>
        </w:rPr>
        <w:t>e</w:t>
      </w:r>
      <w:r>
        <w:rPr>
          <w:sz w:val="24"/>
        </w:rPr>
        <w:t xml:space="preserve"> devant le Sénat le </w:t>
      </w:r>
      <w:r w:rsidRPr="00DC5769">
        <w:rPr>
          <w:b/>
          <w:sz w:val="24"/>
        </w:rPr>
        <w:t>9 juillet 2010</w:t>
      </w:r>
      <w:r>
        <w:rPr>
          <w:sz w:val="24"/>
        </w:rPr>
        <w:t xml:space="preserve"> : Pour l’instant elle est lettre morte, n’a pas été reprise. </w:t>
      </w:r>
    </w:p>
    <w:p w:rsidR="004C732B" w:rsidRPr="004C732B" w:rsidRDefault="00B538F4" w:rsidP="004C732B">
      <w:pPr>
        <w:rPr>
          <w:sz w:val="24"/>
        </w:rPr>
      </w:pPr>
      <w:r>
        <w:rPr>
          <w:sz w:val="24"/>
        </w:rPr>
        <w:t>On a une influence du droit d</w:t>
      </w:r>
      <w:r w:rsidR="004C732B">
        <w:rPr>
          <w:sz w:val="24"/>
        </w:rPr>
        <w:t>e</w:t>
      </w:r>
      <w:r>
        <w:rPr>
          <w:sz w:val="24"/>
        </w:rPr>
        <w:t xml:space="preserve"> </w:t>
      </w:r>
      <w:r w:rsidR="004C732B">
        <w:rPr>
          <w:sz w:val="24"/>
        </w:rPr>
        <w:t>l’union européenne (CJUE) sur la responsabilité civile (</w:t>
      </w:r>
      <w:r w:rsidR="004C732B" w:rsidRPr="008835B4">
        <w:rPr>
          <w:sz w:val="24"/>
          <w:u w:val="single"/>
        </w:rPr>
        <w:t>ex </w:t>
      </w:r>
      <w:r w:rsidR="004C732B">
        <w:rPr>
          <w:sz w:val="24"/>
        </w:rPr>
        <w:t>: loi sur les produits défec</w:t>
      </w:r>
      <w:r w:rsidR="00611A5C">
        <w:rPr>
          <w:sz w:val="24"/>
        </w:rPr>
        <w:t>t</w:t>
      </w:r>
      <w:r w:rsidR="0052014E">
        <w:rPr>
          <w:sz w:val="24"/>
        </w:rPr>
        <w:t>u</w:t>
      </w:r>
      <w:r w:rsidR="00611A5C">
        <w:rPr>
          <w:sz w:val="24"/>
        </w:rPr>
        <w:t>eu</w:t>
      </w:r>
      <w:r w:rsidR="0052014E">
        <w:rPr>
          <w:sz w:val="24"/>
        </w:rPr>
        <w:t>x ; et une i</w:t>
      </w:r>
      <w:r w:rsidR="004C732B">
        <w:rPr>
          <w:sz w:val="24"/>
        </w:rPr>
        <w:t>nfluence du conseil de l’europe (CEDH)</w:t>
      </w:r>
      <w:r w:rsidR="00BB2CC9">
        <w:rPr>
          <w:sz w:val="24"/>
        </w:rPr>
        <w:t xml:space="preserve">. Donc on a un </w:t>
      </w:r>
      <w:r w:rsidR="00AC11CB">
        <w:rPr>
          <w:sz w:val="24"/>
        </w:rPr>
        <w:t xml:space="preserve">droit de la responsabilité civile qui est en constante évolution. </w:t>
      </w:r>
    </w:p>
    <w:p w:rsidR="00B40B81" w:rsidRPr="00702F85" w:rsidRDefault="005D2393" w:rsidP="00B40B81">
      <w:pPr>
        <w:rPr>
          <w:color w:val="FF0000"/>
          <w:sz w:val="24"/>
          <w:u w:val="single"/>
        </w:rPr>
      </w:pPr>
      <w:r w:rsidRPr="00702F85">
        <w:rPr>
          <w:color w:val="FF0000"/>
          <w:sz w:val="24"/>
          <w:u w:val="single"/>
        </w:rPr>
        <w:t>Titre 1 : Les conditions de la responsabilité civile délictuelle</w:t>
      </w:r>
    </w:p>
    <w:p w:rsidR="005D2393" w:rsidRDefault="006510CD" w:rsidP="00B40B81">
      <w:pPr>
        <w:rPr>
          <w:sz w:val="24"/>
        </w:rPr>
      </w:pPr>
      <w:r>
        <w:rPr>
          <w:sz w:val="24"/>
        </w:rPr>
        <w:t xml:space="preserve">A l’origine, au moment du vote du code </w:t>
      </w:r>
      <w:r w:rsidR="0064530C">
        <w:rPr>
          <w:sz w:val="24"/>
        </w:rPr>
        <w:t>civil, la responsabilité était aux</w:t>
      </w:r>
      <w:r>
        <w:rPr>
          <w:sz w:val="24"/>
        </w:rPr>
        <w:t xml:space="preserve"> </w:t>
      </w:r>
      <w:r w:rsidRPr="000E0950">
        <w:rPr>
          <w:b/>
          <w:color w:val="0070C0"/>
          <w:sz w:val="24"/>
        </w:rPr>
        <w:t>article</w:t>
      </w:r>
      <w:r w:rsidR="0064530C">
        <w:rPr>
          <w:b/>
          <w:color w:val="0070C0"/>
          <w:sz w:val="24"/>
        </w:rPr>
        <w:t>s</w:t>
      </w:r>
      <w:r w:rsidR="00EA6D2A">
        <w:rPr>
          <w:b/>
          <w:color w:val="0070C0"/>
          <w:sz w:val="24"/>
        </w:rPr>
        <w:t xml:space="preserve"> 1382 à</w:t>
      </w:r>
      <w:r w:rsidRPr="000E0950">
        <w:rPr>
          <w:b/>
          <w:color w:val="0070C0"/>
          <w:sz w:val="24"/>
        </w:rPr>
        <w:t xml:space="preserve"> 1386</w:t>
      </w:r>
      <w:r>
        <w:rPr>
          <w:sz w:val="24"/>
        </w:rPr>
        <w:t>. A coté s’est développé un ensemble de régime qui parfois sont intégrés dans le code civil (</w:t>
      </w:r>
      <w:r w:rsidRPr="000E0950">
        <w:rPr>
          <w:sz w:val="24"/>
          <w:u w:val="single"/>
        </w:rPr>
        <w:t>ex</w:t>
      </w:r>
      <w:r>
        <w:rPr>
          <w:sz w:val="24"/>
        </w:rPr>
        <w:t xml:space="preserve"> : </w:t>
      </w:r>
      <w:r w:rsidRPr="000E0950">
        <w:rPr>
          <w:b/>
          <w:color w:val="0070C0"/>
          <w:sz w:val="24"/>
        </w:rPr>
        <w:t>article 1386 et suivants</w:t>
      </w:r>
      <w:r>
        <w:rPr>
          <w:sz w:val="24"/>
        </w:rPr>
        <w:t>). Parfois on a des régimes spéciaux en dehors du code civil, i</w:t>
      </w:r>
      <w:r w:rsidR="005E4937">
        <w:rPr>
          <w:sz w:val="24"/>
        </w:rPr>
        <w:t>ls mettent des conditions parti</w:t>
      </w:r>
      <w:r>
        <w:rPr>
          <w:sz w:val="24"/>
        </w:rPr>
        <w:t>c</w:t>
      </w:r>
      <w:r w:rsidR="000E0950">
        <w:rPr>
          <w:sz w:val="24"/>
        </w:rPr>
        <w:t>u</w:t>
      </w:r>
      <w:r>
        <w:rPr>
          <w:sz w:val="24"/>
        </w:rPr>
        <w:t>lière</w:t>
      </w:r>
      <w:r w:rsidR="000E0950">
        <w:rPr>
          <w:sz w:val="24"/>
        </w:rPr>
        <w:t>s</w:t>
      </w:r>
      <w:r>
        <w:rPr>
          <w:sz w:val="24"/>
        </w:rPr>
        <w:t xml:space="preserve"> à la responsabilité. </w:t>
      </w:r>
    </w:p>
    <w:p w:rsidR="006510CD" w:rsidRPr="00BE37B5" w:rsidRDefault="00BE37B5" w:rsidP="00B40B81">
      <w:pPr>
        <w:rPr>
          <w:color w:val="FF0000"/>
          <w:sz w:val="24"/>
          <w:u w:val="single"/>
        </w:rPr>
      </w:pPr>
      <w:r>
        <w:rPr>
          <w:color w:val="FF0000"/>
          <w:sz w:val="24"/>
          <w:u w:val="single"/>
        </w:rPr>
        <w:t>Sous-</w:t>
      </w:r>
      <w:r w:rsidR="006510CD" w:rsidRPr="00BE37B5">
        <w:rPr>
          <w:color w:val="FF0000"/>
          <w:sz w:val="24"/>
          <w:u w:val="single"/>
        </w:rPr>
        <w:t>titre 1 : La resp</w:t>
      </w:r>
      <w:r>
        <w:rPr>
          <w:color w:val="FF0000"/>
          <w:sz w:val="24"/>
          <w:u w:val="single"/>
        </w:rPr>
        <w:t>onsabilité</w:t>
      </w:r>
      <w:r w:rsidR="006510CD" w:rsidRPr="00BE37B5">
        <w:rPr>
          <w:color w:val="FF0000"/>
          <w:sz w:val="24"/>
          <w:u w:val="single"/>
        </w:rPr>
        <w:t xml:space="preserve"> civile délictuelle de droit commun</w:t>
      </w:r>
    </w:p>
    <w:p w:rsidR="006510CD" w:rsidRDefault="00364453" w:rsidP="00B40B81">
      <w:pPr>
        <w:rPr>
          <w:sz w:val="24"/>
        </w:rPr>
      </w:pPr>
      <w:r>
        <w:rPr>
          <w:sz w:val="24"/>
        </w:rPr>
        <w:t>Il y a une règle de base qui est</w:t>
      </w:r>
      <w:r w:rsidR="006510CD">
        <w:rPr>
          <w:sz w:val="24"/>
        </w:rPr>
        <w:t xml:space="preserve"> que pour que l’on puisse engager la resp</w:t>
      </w:r>
      <w:r w:rsidR="007E7D3A">
        <w:rPr>
          <w:sz w:val="24"/>
        </w:rPr>
        <w:t>onsabilité</w:t>
      </w:r>
      <w:r w:rsidR="006510CD">
        <w:rPr>
          <w:sz w:val="24"/>
        </w:rPr>
        <w:t xml:space="preserve"> civile de quelqu’un il faut que </w:t>
      </w:r>
      <w:r w:rsidR="006510CD" w:rsidRPr="00364453">
        <w:rPr>
          <w:sz w:val="24"/>
          <w:u w:val="single"/>
        </w:rPr>
        <w:t>3 conditions</w:t>
      </w:r>
      <w:r w:rsidR="006510CD">
        <w:rPr>
          <w:sz w:val="24"/>
        </w:rPr>
        <w:t xml:space="preserve"> soient réunies :</w:t>
      </w:r>
    </w:p>
    <w:p w:rsidR="006510CD" w:rsidRDefault="006510CD" w:rsidP="006510CD">
      <w:pPr>
        <w:pStyle w:val="Paragraphedeliste"/>
        <w:numPr>
          <w:ilvl w:val="0"/>
          <w:numId w:val="3"/>
        </w:numPr>
        <w:rPr>
          <w:sz w:val="24"/>
        </w:rPr>
      </w:pPr>
      <w:r>
        <w:rPr>
          <w:sz w:val="24"/>
        </w:rPr>
        <w:t xml:space="preserve">Il faut un </w:t>
      </w:r>
      <w:r w:rsidRPr="00364453">
        <w:rPr>
          <w:b/>
          <w:sz w:val="24"/>
        </w:rPr>
        <w:t>dommage réparable</w:t>
      </w:r>
    </w:p>
    <w:p w:rsidR="006510CD" w:rsidRDefault="006510CD" w:rsidP="006510CD">
      <w:pPr>
        <w:pStyle w:val="Paragraphedeliste"/>
        <w:numPr>
          <w:ilvl w:val="0"/>
          <w:numId w:val="3"/>
        </w:numPr>
        <w:rPr>
          <w:sz w:val="24"/>
        </w:rPr>
      </w:pPr>
      <w:r>
        <w:rPr>
          <w:sz w:val="24"/>
        </w:rPr>
        <w:t xml:space="preserve">Il faut un </w:t>
      </w:r>
      <w:r w:rsidRPr="00364453">
        <w:rPr>
          <w:b/>
          <w:sz w:val="24"/>
        </w:rPr>
        <w:t>fait générateur</w:t>
      </w:r>
      <w:r w:rsidR="00364453">
        <w:rPr>
          <w:sz w:val="24"/>
        </w:rPr>
        <w:t xml:space="preserve"> susc</w:t>
      </w:r>
      <w:r>
        <w:rPr>
          <w:sz w:val="24"/>
        </w:rPr>
        <w:t>e</w:t>
      </w:r>
      <w:r w:rsidR="00364453">
        <w:rPr>
          <w:sz w:val="24"/>
        </w:rPr>
        <w:t>p</w:t>
      </w:r>
      <w:r>
        <w:rPr>
          <w:sz w:val="24"/>
        </w:rPr>
        <w:t>tible d’engager la resp</w:t>
      </w:r>
      <w:r w:rsidR="0095468A">
        <w:rPr>
          <w:sz w:val="24"/>
        </w:rPr>
        <w:t>onsabilité</w:t>
      </w:r>
      <w:r>
        <w:rPr>
          <w:sz w:val="24"/>
        </w:rPr>
        <w:t xml:space="preserve"> de son auteur</w:t>
      </w:r>
    </w:p>
    <w:p w:rsidR="006510CD" w:rsidRDefault="006510CD" w:rsidP="006510CD">
      <w:pPr>
        <w:pStyle w:val="Paragraphedeliste"/>
        <w:numPr>
          <w:ilvl w:val="0"/>
          <w:numId w:val="3"/>
        </w:numPr>
        <w:rPr>
          <w:sz w:val="24"/>
        </w:rPr>
      </w:pPr>
      <w:r>
        <w:rPr>
          <w:sz w:val="24"/>
        </w:rPr>
        <w:t xml:space="preserve">Il faut un </w:t>
      </w:r>
      <w:r w:rsidRPr="0095468A">
        <w:rPr>
          <w:b/>
          <w:sz w:val="24"/>
        </w:rPr>
        <w:t>lien de causalité</w:t>
      </w:r>
      <w:r>
        <w:rPr>
          <w:sz w:val="24"/>
        </w:rPr>
        <w:t xml:space="preserve"> entre le dommage et le fait générateur</w:t>
      </w:r>
    </w:p>
    <w:p w:rsidR="006A7F6D" w:rsidRDefault="006A7F6D" w:rsidP="006A7F6D">
      <w:pPr>
        <w:rPr>
          <w:sz w:val="24"/>
        </w:rPr>
      </w:pPr>
      <w:r>
        <w:rPr>
          <w:sz w:val="24"/>
        </w:rPr>
        <w:t>Ces 3 conditions sont au coeur de la re</w:t>
      </w:r>
      <w:r w:rsidR="0095468A">
        <w:rPr>
          <w:sz w:val="24"/>
        </w:rPr>
        <w:t>sponsabilité civile et permettent</w:t>
      </w:r>
      <w:r>
        <w:rPr>
          <w:sz w:val="24"/>
        </w:rPr>
        <w:t xml:space="preserve"> d’engager la responsabilité civile de quelqu’un. </w:t>
      </w:r>
    </w:p>
    <w:p w:rsidR="007E7D3A" w:rsidRPr="00BE37B5" w:rsidRDefault="007E7D3A" w:rsidP="006A7F6D">
      <w:pPr>
        <w:rPr>
          <w:color w:val="FF0000"/>
          <w:sz w:val="24"/>
          <w:u w:val="single"/>
        </w:rPr>
      </w:pPr>
      <w:r w:rsidRPr="00BE37B5">
        <w:rPr>
          <w:color w:val="FF0000"/>
          <w:sz w:val="24"/>
          <w:u w:val="single"/>
        </w:rPr>
        <w:t>Chapitre 1 : Le dommage</w:t>
      </w:r>
    </w:p>
    <w:p w:rsidR="007E7D3A" w:rsidRDefault="007E7D3A" w:rsidP="006A7F6D">
      <w:pPr>
        <w:rPr>
          <w:sz w:val="24"/>
        </w:rPr>
      </w:pPr>
      <w:r>
        <w:rPr>
          <w:sz w:val="24"/>
        </w:rPr>
        <w:t xml:space="preserve">Pour qu’une victime puisse obtenir réparation il faut qu’elle subisse un dommage, c’est une condition importante, c’est ce qui distingue la responsabilité civile de la responsabilité pénale (pas de dommage). </w:t>
      </w:r>
      <w:r w:rsidR="002A10DE">
        <w:rPr>
          <w:sz w:val="24"/>
        </w:rPr>
        <w:t xml:space="preserve">Il faut un dommage, mais il ne faut pas n’importe quel dommage, il faut que le </w:t>
      </w:r>
      <w:r w:rsidR="002A10DE">
        <w:rPr>
          <w:b/>
          <w:sz w:val="24"/>
        </w:rPr>
        <w:t xml:space="preserve">dommage soit réparable. </w:t>
      </w:r>
      <w:r w:rsidR="002A10DE">
        <w:rPr>
          <w:sz w:val="24"/>
        </w:rPr>
        <w:t>Tous les dommages ne sont pas</w:t>
      </w:r>
      <w:r w:rsidR="00143AE2">
        <w:rPr>
          <w:sz w:val="24"/>
        </w:rPr>
        <w:t xml:space="preserve"> juridiquement</w:t>
      </w:r>
      <w:r w:rsidR="002A10DE">
        <w:rPr>
          <w:sz w:val="24"/>
        </w:rPr>
        <w:t xml:space="preserve"> réparables. </w:t>
      </w:r>
    </w:p>
    <w:p w:rsidR="00143AE2" w:rsidRDefault="00143AE2" w:rsidP="006A7F6D">
      <w:pPr>
        <w:rPr>
          <w:sz w:val="24"/>
        </w:rPr>
      </w:pPr>
      <w:r>
        <w:rPr>
          <w:sz w:val="24"/>
        </w:rPr>
        <w:lastRenderedPageBreak/>
        <w:t xml:space="preserve">Le dommage c’est </w:t>
      </w:r>
      <w:r>
        <w:rPr>
          <w:b/>
          <w:sz w:val="24"/>
        </w:rPr>
        <w:t>l’atteinte qui est portée à l’intégrité d’une personne ou d’une chose</w:t>
      </w:r>
      <w:r>
        <w:rPr>
          <w:sz w:val="24"/>
        </w:rPr>
        <w:t xml:space="preserve">. C’est une notion matérielle. Les préjudices ce sont les </w:t>
      </w:r>
      <w:r>
        <w:rPr>
          <w:b/>
          <w:sz w:val="24"/>
        </w:rPr>
        <w:t>conséquences patrimoniales ou extra-patrimoniales du dommage</w:t>
      </w:r>
      <w:r>
        <w:rPr>
          <w:sz w:val="24"/>
        </w:rPr>
        <w:t xml:space="preserve">. </w:t>
      </w:r>
      <w:r w:rsidR="00B3332B" w:rsidRPr="002C67E4">
        <w:rPr>
          <w:sz w:val="24"/>
          <w:u w:val="single"/>
        </w:rPr>
        <w:t>Ex</w:t>
      </w:r>
      <w:r w:rsidR="00B3332B">
        <w:rPr>
          <w:sz w:val="24"/>
        </w:rPr>
        <w:t> :</w:t>
      </w:r>
      <w:r w:rsidR="00635A6C">
        <w:rPr>
          <w:sz w:val="24"/>
        </w:rPr>
        <w:t xml:space="preserve"> P</w:t>
      </w:r>
      <w:r w:rsidR="00B3332B">
        <w:rPr>
          <w:sz w:val="24"/>
        </w:rPr>
        <w:t>réjudice économique parce que je ne vais pas pouvoir al</w:t>
      </w:r>
      <w:r w:rsidR="00480115">
        <w:rPr>
          <w:sz w:val="24"/>
        </w:rPr>
        <w:t>ler travailler. Préjudice moral</w:t>
      </w:r>
      <w:r w:rsidR="00B3332B">
        <w:rPr>
          <w:sz w:val="24"/>
        </w:rPr>
        <w:t xml:space="preserve"> parce que je souffre. </w:t>
      </w:r>
      <w:r w:rsidR="00823101">
        <w:rPr>
          <w:sz w:val="24"/>
        </w:rPr>
        <w:t xml:space="preserve">Il y a une différence théorique entre préjudice et dommage mais ici nous </w:t>
      </w:r>
      <w:r w:rsidR="00E40B74">
        <w:rPr>
          <w:sz w:val="24"/>
        </w:rPr>
        <w:t>les utiliseront comme des synony</w:t>
      </w:r>
      <w:r w:rsidR="00823101">
        <w:rPr>
          <w:sz w:val="24"/>
        </w:rPr>
        <w:t xml:space="preserve">mes. </w:t>
      </w:r>
    </w:p>
    <w:p w:rsidR="00D15F97" w:rsidRPr="00803349" w:rsidRDefault="00764A70" w:rsidP="006A7F6D">
      <w:pPr>
        <w:rPr>
          <w:color w:val="FF0000"/>
          <w:sz w:val="24"/>
          <w:u w:val="single"/>
        </w:rPr>
      </w:pPr>
      <w:r w:rsidRPr="00803349">
        <w:rPr>
          <w:color w:val="FF0000"/>
          <w:sz w:val="24"/>
          <w:u w:val="single"/>
        </w:rPr>
        <w:t>Section 1 : Les caractères du dommage réparable</w:t>
      </w:r>
    </w:p>
    <w:p w:rsidR="00764A70" w:rsidRDefault="005264AE" w:rsidP="006A7F6D">
      <w:pPr>
        <w:rPr>
          <w:sz w:val="24"/>
        </w:rPr>
      </w:pPr>
      <w:r>
        <w:rPr>
          <w:sz w:val="24"/>
        </w:rPr>
        <w:t xml:space="preserve">Le dommage réparable on peut le définir comme </w:t>
      </w:r>
      <w:r>
        <w:rPr>
          <w:b/>
          <w:sz w:val="24"/>
        </w:rPr>
        <w:t>la lésion d’un intérêt</w:t>
      </w:r>
      <w:r>
        <w:rPr>
          <w:sz w:val="24"/>
        </w:rPr>
        <w:t xml:space="preserve"> qui se traduit pour la victime par </w:t>
      </w:r>
      <w:r>
        <w:rPr>
          <w:b/>
          <w:sz w:val="24"/>
        </w:rPr>
        <w:t>une perte qui est imputable au responsable</w:t>
      </w:r>
      <w:r>
        <w:rPr>
          <w:sz w:val="24"/>
        </w:rPr>
        <w:t xml:space="preserve">. </w:t>
      </w:r>
      <w:r w:rsidR="00204F84">
        <w:rPr>
          <w:sz w:val="24"/>
        </w:rPr>
        <w:t>C’est une définition théorique, e</w:t>
      </w:r>
      <w:r w:rsidR="00EE2A00">
        <w:rPr>
          <w:sz w:val="24"/>
        </w:rPr>
        <w:t xml:space="preserve">n </w:t>
      </w:r>
      <w:r w:rsidR="00204F84">
        <w:rPr>
          <w:sz w:val="24"/>
        </w:rPr>
        <w:t>réalité le dommage e</w:t>
      </w:r>
      <w:r w:rsidR="00EE2A00">
        <w:rPr>
          <w:sz w:val="24"/>
        </w:rPr>
        <w:t>s</w:t>
      </w:r>
      <w:r w:rsidR="00204F84">
        <w:rPr>
          <w:sz w:val="24"/>
        </w:rPr>
        <w:t>t</w:t>
      </w:r>
      <w:r w:rsidR="00EE2A00">
        <w:rPr>
          <w:sz w:val="24"/>
        </w:rPr>
        <w:t xml:space="preserve"> l’</w:t>
      </w:r>
      <w:r w:rsidR="00204F84">
        <w:rPr>
          <w:sz w:val="24"/>
        </w:rPr>
        <w:t>hyp</w:t>
      </w:r>
      <w:r w:rsidR="00EE2A00">
        <w:rPr>
          <w:sz w:val="24"/>
        </w:rPr>
        <w:t>o</w:t>
      </w:r>
      <w:r w:rsidR="00204F84">
        <w:rPr>
          <w:sz w:val="24"/>
        </w:rPr>
        <w:t>thèse dans laquelle on a un</w:t>
      </w:r>
      <w:r w:rsidR="00EE2A00">
        <w:rPr>
          <w:sz w:val="24"/>
        </w:rPr>
        <w:t xml:space="preserve"> changement dans le cours des choses au détriment de la victime qui se </w:t>
      </w:r>
      <w:r w:rsidR="00CD233A">
        <w:rPr>
          <w:sz w:val="24"/>
        </w:rPr>
        <w:t>retrouve dans une situation moi</w:t>
      </w:r>
      <w:r w:rsidR="00EE2A00">
        <w:rPr>
          <w:sz w:val="24"/>
        </w:rPr>
        <w:t>n</w:t>
      </w:r>
      <w:r w:rsidR="00CD233A">
        <w:rPr>
          <w:sz w:val="24"/>
        </w:rPr>
        <w:t>s</w:t>
      </w:r>
      <w:r w:rsidR="00EE2A00">
        <w:rPr>
          <w:sz w:val="24"/>
        </w:rPr>
        <w:t xml:space="preserve"> agréable que celle dans laquelle elle se trouvait auparavant. </w:t>
      </w:r>
    </w:p>
    <w:p w:rsidR="00D05FFD" w:rsidRDefault="00D05FFD" w:rsidP="006A7F6D">
      <w:pPr>
        <w:rPr>
          <w:sz w:val="24"/>
        </w:rPr>
      </w:pPr>
      <w:r>
        <w:rPr>
          <w:sz w:val="24"/>
        </w:rPr>
        <w:t>Le code civil prévoit 3 critères pour que le dommage soit réparable :</w:t>
      </w:r>
    </w:p>
    <w:p w:rsidR="00D05FFD" w:rsidRPr="00D05FFD" w:rsidRDefault="00D05FFD" w:rsidP="00D05FFD">
      <w:pPr>
        <w:pStyle w:val="Paragraphedeliste"/>
        <w:numPr>
          <w:ilvl w:val="0"/>
          <w:numId w:val="3"/>
        </w:numPr>
        <w:rPr>
          <w:b/>
          <w:sz w:val="24"/>
        </w:rPr>
      </w:pPr>
      <w:r w:rsidRPr="00D05FFD">
        <w:rPr>
          <w:b/>
          <w:sz w:val="24"/>
        </w:rPr>
        <w:t>Direct</w:t>
      </w:r>
    </w:p>
    <w:p w:rsidR="00D05FFD" w:rsidRPr="00D05FFD" w:rsidRDefault="00D05FFD" w:rsidP="00D05FFD">
      <w:pPr>
        <w:pStyle w:val="Paragraphedeliste"/>
        <w:numPr>
          <w:ilvl w:val="0"/>
          <w:numId w:val="3"/>
        </w:numPr>
        <w:rPr>
          <w:b/>
          <w:sz w:val="24"/>
        </w:rPr>
      </w:pPr>
      <w:r w:rsidRPr="00D05FFD">
        <w:rPr>
          <w:b/>
          <w:sz w:val="24"/>
        </w:rPr>
        <w:t>Légitime</w:t>
      </w:r>
    </w:p>
    <w:p w:rsidR="00EA1DD5" w:rsidRDefault="00D05FFD" w:rsidP="00EA1DD5">
      <w:pPr>
        <w:pStyle w:val="Paragraphedeliste"/>
        <w:numPr>
          <w:ilvl w:val="0"/>
          <w:numId w:val="3"/>
        </w:numPr>
        <w:rPr>
          <w:b/>
          <w:sz w:val="24"/>
        </w:rPr>
      </w:pPr>
      <w:r w:rsidRPr="00D05FFD">
        <w:rPr>
          <w:b/>
          <w:sz w:val="24"/>
        </w:rPr>
        <w:t>Certain</w:t>
      </w:r>
    </w:p>
    <w:p w:rsidR="00EA1DD5" w:rsidRPr="00EA1DD5" w:rsidRDefault="00EA1DD5" w:rsidP="00EA1DD5">
      <w:pPr>
        <w:rPr>
          <w:color w:val="FF0000"/>
          <w:sz w:val="24"/>
          <w:u w:val="single"/>
        </w:rPr>
      </w:pPr>
      <w:r w:rsidRPr="00EA1DD5">
        <w:rPr>
          <w:color w:val="FF0000"/>
          <w:sz w:val="24"/>
          <w:u w:val="single"/>
        </w:rPr>
        <w:t>I : La légitimité du dommage</w:t>
      </w:r>
    </w:p>
    <w:p w:rsidR="000C098D" w:rsidRDefault="0007430D" w:rsidP="000C098D">
      <w:pPr>
        <w:rPr>
          <w:sz w:val="24"/>
        </w:rPr>
      </w:pPr>
      <w:r>
        <w:rPr>
          <w:sz w:val="24"/>
        </w:rPr>
        <w:t xml:space="preserve">Dans le droit français, il n’y a pas de liste de dommages susceptibles d’être réparables comme c’est le cas dans certains droits étrangers. </w:t>
      </w:r>
      <w:r w:rsidRPr="00F67FFC">
        <w:rPr>
          <w:b/>
          <w:color w:val="0070C0"/>
          <w:sz w:val="24"/>
          <w:u w:val="single"/>
        </w:rPr>
        <w:t>L’</w:t>
      </w:r>
      <w:r w:rsidR="00923275" w:rsidRPr="00F67FFC">
        <w:rPr>
          <w:b/>
          <w:color w:val="0070C0"/>
          <w:sz w:val="24"/>
          <w:u w:val="single"/>
        </w:rPr>
        <w:t>article 31 du code civil</w:t>
      </w:r>
      <w:r w:rsidR="00923275">
        <w:rPr>
          <w:sz w:val="24"/>
        </w:rPr>
        <w:t xml:space="preserve"> </w:t>
      </w:r>
      <w:r>
        <w:rPr>
          <w:sz w:val="24"/>
        </w:rPr>
        <w:t xml:space="preserve"> prévoit que « </w:t>
      </w:r>
      <w:r w:rsidRPr="0054447C">
        <w:rPr>
          <w:b/>
          <w:i/>
          <w:color w:val="0070C0"/>
          <w:sz w:val="24"/>
        </w:rPr>
        <w:t>pour agir en justice il faut avoir un intérêt légitime à le faire</w:t>
      </w:r>
      <w:r>
        <w:rPr>
          <w:sz w:val="24"/>
        </w:rPr>
        <w:t> »</w:t>
      </w:r>
      <w:r w:rsidR="00923275">
        <w:rPr>
          <w:sz w:val="24"/>
        </w:rPr>
        <w:t>. La cour de cassation a tran</w:t>
      </w:r>
      <w:r>
        <w:rPr>
          <w:sz w:val="24"/>
        </w:rPr>
        <w:t>sposé ce critère en matière de respons</w:t>
      </w:r>
      <w:r w:rsidR="00923275">
        <w:rPr>
          <w:sz w:val="24"/>
        </w:rPr>
        <w:t>abilité civile. Elle considère</w:t>
      </w:r>
      <w:r>
        <w:rPr>
          <w:sz w:val="24"/>
        </w:rPr>
        <w:t xml:space="preserve"> que pour qu’</w:t>
      </w:r>
      <w:r w:rsidR="00923275">
        <w:rPr>
          <w:sz w:val="24"/>
        </w:rPr>
        <w:t>un</w:t>
      </w:r>
      <w:r>
        <w:rPr>
          <w:sz w:val="24"/>
        </w:rPr>
        <w:t xml:space="preserve"> dommage puisse être réparé, il faut qu’il </w:t>
      </w:r>
      <w:r w:rsidRPr="0054447C">
        <w:rPr>
          <w:b/>
          <w:color w:val="7030A0"/>
          <w:sz w:val="24"/>
        </w:rPr>
        <w:t>consiste en la lésion d’un intérêt légitime juridiquement protégé</w:t>
      </w:r>
      <w:r>
        <w:rPr>
          <w:sz w:val="24"/>
        </w:rPr>
        <w:t xml:space="preserve">. </w:t>
      </w:r>
      <w:r w:rsidR="004C774B">
        <w:rPr>
          <w:sz w:val="24"/>
        </w:rPr>
        <w:t>Un intérêt légitime juridiquement protégé c</w:t>
      </w:r>
      <w:r w:rsidR="001D2171">
        <w:rPr>
          <w:sz w:val="24"/>
        </w:rPr>
        <w:t xml:space="preserve">’est un </w:t>
      </w:r>
      <w:r w:rsidR="001D2171" w:rsidRPr="00FD647B">
        <w:rPr>
          <w:b/>
          <w:sz w:val="24"/>
        </w:rPr>
        <w:t>intérêt qui n</w:t>
      </w:r>
      <w:r w:rsidR="00923275" w:rsidRPr="00FD647B">
        <w:rPr>
          <w:b/>
          <w:sz w:val="24"/>
        </w:rPr>
        <w:t>’est pas contraire à la loi et</w:t>
      </w:r>
      <w:r w:rsidR="001D2171" w:rsidRPr="00FD647B">
        <w:rPr>
          <w:b/>
          <w:sz w:val="24"/>
        </w:rPr>
        <w:t xml:space="preserve"> aux bonnes moeurs</w:t>
      </w:r>
      <w:r w:rsidR="001D2171">
        <w:rPr>
          <w:sz w:val="24"/>
        </w:rPr>
        <w:t xml:space="preserve">. </w:t>
      </w:r>
    </w:p>
    <w:p w:rsidR="000C098D" w:rsidRPr="000C098D" w:rsidRDefault="000C098D" w:rsidP="000C098D">
      <w:pPr>
        <w:rPr>
          <w:sz w:val="24"/>
        </w:rPr>
      </w:pPr>
      <w:r>
        <w:rPr>
          <w:sz w:val="24"/>
          <w:u w:val="single"/>
        </w:rPr>
        <w:t>2</w:t>
      </w:r>
      <w:r w:rsidR="00FB0C4B">
        <w:rPr>
          <w:sz w:val="24"/>
          <w:u w:val="single"/>
        </w:rPr>
        <w:t xml:space="preserve"> </w:t>
      </w:r>
      <w:r w:rsidRPr="000C098D">
        <w:rPr>
          <w:sz w:val="24"/>
          <w:u w:val="single"/>
        </w:rPr>
        <w:t>situations</w:t>
      </w:r>
      <w:r w:rsidRPr="000C098D">
        <w:rPr>
          <w:sz w:val="24"/>
        </w:rPr>
        <w:t xml:space="preserve"> : </w:t>
      </w:r>
    </w:p>
    <w:p w:rsidR="00556634" w:rsidRPr="000C098D" w:rsidRDefault="004C774B" w:rsidP="000C098D">
      <w:pPr>
        <w:pStyle w:val="Paragraphedeliste"/>
        <w:numPr>
          <w:ilvl w:val="0"/>
          <w:numId w:val="2"/>
        </w:numPr>
        <w:rPr>
          <w:sz w:val="24"/>
        </w:rPr>
      </w:pPr>
      <w:r w:rsidRPr="000C098D">
        <w:rPr>
          <w:sz w:val="24"/>
        </w:rPr>
        <w:t xml:space="preserve">Les </w:t>
      </w:r>
      <w:r w:rsidR="00556634" w:rsidRPr="000C098D">
        <w:rPr>
          <w:sz w:val="24"/>
        </w:rPr>
        <w:t>victimes sont dans</w:t>
      </w:r>
      <w:r w:rsidRPr="000C098D">
        <w:rPr>
          <w:sz w:val="24"/>
        </w:rPr>
        <w:t xml:space="preserve"> une situation illicite</w:t>
      </w:r>
    </w:p>
    <w:p w:rsidR="004C774B" w:rsidRPr="004C774B" w:rsidRDefault="004C774B" w:rsidP="00556634">
      <w:pPr>
        <w:pStyle w:val="Paragraphedeliste"/>
        <w:numPr>
          <w:ilvl w:val="0"/>
          <w:numId w:val="2"/>
        </w:numPr>
        <w:rPr>
          <w:sz w:val="24"/>
        </w:rPr>
      </w:pPr>
      <w:r>
        <w:rPr>
          <w:sz w:val="24"/>
        </w:rPr>
        <w:t xml:space="preserve"> </w:t>
      </w:r>
      <w:r w:rsidRPr="004C774B">
        <w:rPr>
          <w:sz w:val="24"/>
        </w:rPr>
        <w:t>Le dommage n’apparait pas en lui-même réparable</w:t>
      </w:r>
    </w:p>
    <w:p w:rsidR="004C774B" w:rsidRPr="000A6AE6" w:rsidRDefault="004C774B" w:rsidP="004C774B">
      <w:pPr>
        <w:rPr>
          <w:color w:val="FF0000"/>
          <w:sz w:val="24"/>
          <w:u w:val="single"/>
        </w:rPr>
      </w:pPr>
      <w:r w:rsidRPr="000A6AE6">
        <w:rPr>
          <w:color w:val="FF0000"/>
          <w:sz w:val="24"/>
          <w:u w:val="single"/>
        </w:rPr>
        <w:t>A : Le cas des victimes en situation illicite</w:t>
      </w:r>
    </w:p>
    <w:p w:rsidR="004C774B" w:rsidRPr="000A6AE6" w:rsidRDefault="004C774B" w:rsidP="00250DDA">
      <w:pPr>
        <w:pStyle w:val="Paragraphedeliste"/>
        <w:numPr>
          <w:ilvl w:val="0"/>
          <w:numId w:val="2"/>
        </w:numPr>
        <w:rPr>
          <w:sz w:val="24"/>
        </w:rPr>
      </w:pPr>
      <w:r w:rsidRPr="000A6AE6">
        <w:rPr>
          <w:sz w:val="24"/>
          <w:u w:val="single"/>
        </w:rPr>
        <w:t>Exemple 1</w:t>
      </w:r>
      <w:r w:rsidR="00FB0C4B">
        <w:rPr>
          <w:sz w:val="24"/>
        </w:rPr>
        <w:t> : C</w:t>
      </w:r>
      <w:r w:rsidR="000C098D">
        <w:rPr>
          <w:sz w:val="24"/>
        </w:rPr>
        <w:t>’est l’hyp</w:t>
      </w:r>
      <w:r w:rsidRPr="000A6AE6">
        <w:rPr>
          <w:sz w:val="24"/>
        </w:rPr>
        <w:t>o</w:t>
      </w:r>
      <w:r w:rsidR="000C098D">
        <w:rPr>
          <w:sz w:val="24"/>
        </w:rPr>
        <w:t>t</w:t>
      </w:r>
      <w:r w:rsidRPr="000A6AE6">
        <w:rPr>
          <w:sz w:val="24"/>
        </w:rPr>
        <w:t xml:space="preserve">hèse de </w:t>
      </w:r>
      <w:r w:rsidRPr="000C098D">
        <w:rPr>
          <w:b/>
          <w:sz w:val="24"/>
        </w:rPr>
        <w:t>l’indemnisation de la concubine</w:t>
      </w:r>
      <w:r w:rsidRPr="000A6AE6">
        <w:rPr>
          <w:sz w:val="24"/>
        </w:rPr>
        <w:t xml:space="preserve">. La concubine c’est la femme qui n’est pas mariée à l’homme avec qui elle vit. Le concubinage peut-être libre ou adultérin. </w:t>
      </w:r>
      <w:r w:rsidR="000C098D">
        <w:rPr>
          <w:sz w:val="24"/>
        </w:rPr>
        <w:t>Hyp</w:t>
      </w:r>
      <w:r w:rsidR="00905D68" w:rsidRPr="000A6AE6">
        <w:rPr>
          <w:sz w:val="24"/>
        </w:rPr>
        <w:t>o</w:t>
      </w:r>
      <w:r w:rsidR="000C098D">
        <w:rPr>
          <w:sz w:val="24"/>
        </w:rPr>
        <w:t>thèse de la concubine n</w:t>
      </w:r>
      <w:r w:rsidR="00905D68" w:rsidRPr="000A6AE6">
        <w:rPr>
          <w:sz w:val="24"/>
        </w:rPr>
        <w:t>on marié</w:t>
      </w:r>
      <w:r w:rsidR="00250DDA">
        <w:rPr>
          <w:sz w:val="24"/>
        </w:rPr>
        <w:t>e</w:t>
      </w:r>
      <w:r w:rsidR="00905D68" w:rsidRPr="000A6AE6">
        <w:rPr>
          <w:sz w:val="24"/>
        </w:rPr>
        <w:t xml:space="preserve"> qui demande l’indemnisation d’un préjudice du fait du décès du concubin. Dans un 1</w:t>
      </w:r>
      <w:r w:rsidR="00905D68" w:rsidRPr="000A6AE6">
        <w:rPr>
          <w:sz w:val="24"/>
          <w:vertAlign w:val="superscript"/>
        </w:rPr>
        <w:t>er</w:t>
      </w:r>
      <w:r w:rsidR="00905D68" w:rsidRPr="000A6AE6">
        <w:rPr>
          <w:sz w:val="24"/>
        </w:rPr>
        <w:t xml:space="preserve"> temps</w:t>
      </w:r>
      <w:r w:rsidR="00041353">
        <w:rPr>
          <w:sz w:val="24"/>
        </w:rPr>
        <w:t>,</w:t>
      </w:r>
      <w:r w:rsidR="00905D68" w:rsidRPr="000A6AE6">
        <w:rPr>
          <w:sz w:val="24"/>
        </w:rPr>
        <w:t xml:space="preserve"> la cour de cassation</w:t>
      </w:r>
      <w:r w:rsidR="00FA1F8B" w:rsidRPr="000A6AE6">
        <w:rPr>
          <w:sz w:val="24"/>
        </w:rPr>
        <w:t xml:space="preserve"> refuse l’indemnisation</w:t>
      </w:r>
      <w:r w:rsidR="00FA1F8B" w:rsidRPr="000C098D">
        <w:rPr>
          <w:b/>
          <w:color w:val="0070C0"/>
          <w:sz w:val="24"/>
        </w:rPr>
        <w:t xml:space="preserve">. </w:t>
      </w:r>
      <w:r w:rsidR="00905D68" w:rsidRPr="000C098D">
        <w:rPr>
          <w:b/>
          <w:color w:val="7030A0"/>
          <w:sz w:val="24"/>
          <w:u w:val="single"/>
        </w:rPr>
        <w:t>Arrêt du 27 juillet 1937</w:t>
      </w:r>
      <w:r w:rsidR="00905D68" w:rsidRPr="000A6AE6">
        <w:rPr>
          <w:sz w:val="24"/>
        </w:rPr>
        <w:t xml:space="preserve"> : la cour de cassation </w:t>
      </w:r>
      <w:r w:rsidR="00237CE0" w:rsidRPr="000A6AE6">
        <w:rPr>
          <w:sz w:val="24"/>
        </w:rPr>
        <w:t xml:space="preserve">considère que </w:t>
      </w:r>
      <w:r w:rsidR="00905D68" w:rsidRPr="000A6AE6">
        <w:rPr>
          <w:sz w:val="24"/>
        </w:rPr>
        <w:t>« </w:t>
      </w:r>
      <w:r w:rsidR="00905D68" w:rsidRPr="000C098D">
        <w:rPr>
          <w:b/>
          <w:i/>
          <w:color w:val="7030A0"/>
          <w:sz w:val="24"/>
        </w:rPr>
        <w:t>les relat</w:t>
      </w:r>
      <w:r w:rsidR="00DB5B1C">
        <w:rPr>
          <w:b/>
          <w:i/>
          <w:color w:val="7030A0"/>
          <w:sz w:val="24"/>
        </w:rPr>
        <w:t>ions de concubinage ne peuvent à</w:t>
      </w:r>
      <w:r w:rsidR="00905D68" w:rsidRPr="000C098D">
        <w:rPr>
          <w:b/>
          <w:i/>
          <w:color w:val="7030A0"/>
          <w:sz w:val="24"/>
        </w:rPr>
        <w:t xml:space="preserve"> raison de leur irrégularité même, présenter la valeur d’intérêt légitime juridiquement protégé</w:t>
      </w:r>
      <w:r w:rsidR="00905D68" w:rsidRPr="000A6AE6">
        <w:rPr>
          <w:sz w:val="24"/>
        </w:rPr>
        <w:t> ».</w:t>
      </w:r>
      <w:r w:rsidR="00053E8D">
        <w:rPr>
          <w:sz w:val="24"/>
        </w:rPr>
        <w:t xml:space="preserve"> </w:t>
      </w:r>
      <w:r w:rsidR="00905D68" w:rsidRPr="000A6AE6">
        <w:rPr>
          <w:sz w:val="24"/>
        </w:rPr>
        <w:lastRenderedPageBreak/>
        <w:t xml:space="preserve">Les concubins se désintéressent du droit car ils ne sont pas mariés, donc le droit se désintéresse d’eux. </w:t>
      </w:r>
    </w:p>
    <w:p w:rsidR="00986AE8" w:rsidRDefault="0042274E" w:rsidP="004C774B">
      <w:pPr>
        <w:rPr>
          <w:sz w:val="24"/>
        </w:rPr>
      </w:pPr>
      <w:r>
        <w:rPr>
          <w:sz w:val="24"/>
        </w:rPr>
        <w:t xml:space="preserve">Divergence entre la chambre criminelle et la chambre civile. </w:t>
      </w:r>
      <w:r w:rsidR="00E27387">
        <w:rPr>
          <w:sz w:val="24"/>
        </w:rPr>
        <w:t xml:space="preserve">La chambre criminelle admettait d’indemniser le préjudice de la concubine à condition qu’elle ne soit pas une concubine adultère. </w:t>
      </w:r>
      <w:r w:rsidR="00986AE8">
        <w:rPr>
          <w:sz w:val="24"/>
        </w:rPr>
        <w:t xml:space="preserve">La </w:t>
      </w:r>
      <w:r w:rsidR="00986AE8" w:rsidRPr="00053E8D">
        <w:rPr>
          <w:b/>
          <w:sz w:val="24"/>
        </w:rPr>
        <w:t>chambre mixte a été convoquée</w:t>
      </w:r>
      <w:r w:rsidR="00986AE8">
        <w:rPr>
          <w:sz w:val="24"/>
        </w:rPr>
        <w:t xml:space="preserve"> pour trouver une harmonie entre les 2 chambres. </w:t>
      </w:r>
    </w:p>
    <w:p w:rsidR="00E27387" w:rsidRDefault="00986AE8" w:rsidP="004C774B">
      <w:pPr>
        <w:rPr>
          <w:sz w:val="24"/>
        </w:rPr>
      </w:pPr>
      <w:r w:rsidRPr="00053E8D">
        <w:rPr>
          <w:b/>
          <w:color w:val="7030A0"/>
          <w:sz w:val="24"/>
          <w:u w:val="single"/>
        </w:rPr>
        <w:t>Arrêt chambre mixte 27 février 1970</w:t>
      </w:r>
      <w:r>
        <w:rPr>
          <w:sz w:val="24"/>
        </w:rPr>
        <w:t> : L</w:t>
      </w:r>
      <w:r w:rsidR="0046112B">
        <w:rPr>
          <w:sz w:val="24"/>
        </w:rPr>
        <w:t xml:space="preserve">a chambre mixte considère que </w:t>
      </w:r>
      <w:r w:rsidR="0046112B" w:rsidRPr="00053E8D">
        <w:rPr>
          <w:b/>
          <w:i/>
          <w:color w:val="7030A0"/>
          <w:sz w:val="24"/>
        </w:rPr>
        <w:t>l</w:t>
      </w:r>
      <w:r w:rsidRPr="00053E8D">
        <w:rPr>
          <w:b/>
          <w:i/>
          <w:color w:val="7030A0"/>
          <w:sz w:val="24"/>
        </w:rPr>
        <w:t>’existence d’un lien de droit n’est pas nécessaire pour permettre l’indemnisation d’un préjudice</w:t>
      </w:r>
      <w:r>
        <w:rPr>
          <w:sz w:val="24"/>
        </w:rPr>
        <w:t xml:space="preserve">. </w:t>
      </w:r>
      <w:r w:rsidR="0046112B">
        <w:rPr>
          <w:sz w:val="24"/>
        </w:rPr>
        <w:t>Donc, e</w:t>
      </w:r>
      <w:r>
        <w:rPr>
          <w:sz w:val="24"/>
        </w:rPr>
        <w:t xml:space="preserve">lle considère que la concubine peut voir son préjudice indemnisé. </w:t>
      </w:r>
    </w:p>
    <w:p w:rsidR="00986AE8" w:rsidRDefault="00986AE8" w:rsidP="004C774B">
      <w:pPr>
        <w:rPr>
          <w:sz w:val="24"/>
        </w:rPr>
      </w:pPr>
      <w:r w:rsidRPr="00053E8D">
        <w:rPr>
          <w:b/>
          <w:color w:val="7030A0"/>
          <w:sz w:val="24"/>
          <w:u w:val="single"/>
        </w:rPr>
        <w:t>Arrêt chambre criminelle 19 juin 1975</w:t>
      </w:r>
      <w:r>
        <w:rPr>
          <w:sz w:val="24"/>
        </w:rPr>
        <w:t xml:space="preserve"> : </w:t>
      </w:r>
      <w:r w:rsidRPr="00053E8D">
        <w:rPr>
          <w:b/>
          <w:i/>
          <w:color w:val="7030A0"/>
          <w:sz w:val="24"/>
        </w:rPr>
        <w:t>L’indemnisation est possible même en présence d’un concubinage adultérin</w:t>
      </w:r>
      <w:r>
        <w:rPr>
          <w:sz w:val="24"/>
        </w:rPr>
        <w:t xml:space="preserve">. </w:t>
      </w:r>
    </w:p>
    <w:p w:rsidR="0046112B" w:rsidRPr="009C6F0B" w:rsidRDefault="0046112B" w:rsidP="00F659CA">
      <w:pPr>
        <w:pStyle w:val="Paragraphedeliste"/>
        <w:numPr>
          <w:ilvl w:val="0"/>
          <w:numId w:val="9"/>
        </w:numPr>
        <w:rPr>
          <w:b/>
          <w:sz w:val="24"/>
        </w:rPr>
      </w:pPr>
      <w:r w:rsidRPr="000A6AE6">
        <w:rPr>
          <w:sz w:val="24"/>
          <w:u w:val="single"/>
        </w:rPr>
        <w:t>Exemple 2</w:t>
      </w:r>
      <w:r w:rsidRPr="00F659CA">
        <w:rPr>
          <w:sz w:val="24"/>
        </w:rPr>
        <w:t xml:space="preserve"> : Hypothèse du </w:t>
      </w:r>
      <w:r w:rsidRPr="009C6F0B">
        <w:rPr>
          <w:b/>
          <w:sz w:val="24"/>
        </w:rPr>
        <w:t>comportement illégitime de la victime</w:t>
      </w:r>
      <w:r w:rsidRPr="00F659CA">
        <w:rPr>
          <w:sz w:val="24"/>
        </w:rPr>
        <w:t xml:space="preserve">. </w:t>
      </w:r>
      <w:r w:rsidR="00C54186" w:rsidRPr="00F659CA">
        <w:rPr>
          <w:sz w:val="24"/>
        </w:rPr>
        <w:t xml:space="preserve">Un individu subit un dommage, mais au moment du dommage il est lui-même dans une </w:t>
      </w:r>
      <w:r w:rsidR="009C6F0B">
        <w:rPr>
          <w:sz w:val="24"/>
        </w:rPr>
        <w:t>situation illicite. Est-</w:t>
      </w:r>
      <w:r w:rsidR="00C54186" w:rsidRPr="00F659CA">
        <w:rPr>
          <w:sz w:val="24"/>
        </w:rPr>
        <w:t xml:space="preserve">ce que cela le prive d’un droit de réparation. Un individu monte dans un train sans avoit payé. Le train a un accident et il se retrouve blessé. </w:t>
      </w:r>
      <w:r w:rsidR="00F659CA" w:rsidRPr="009C6F0B">
        <w:rPr>
          <w:b/>
          <w:color w:val="7030A0"/>
          <w:sz w:val="24"/>
          <w:u w:val="single"/>
        </w:rPr>
        <w:t>1</w:t>
      </w:r>
      <w:r w:rsidR="00F659CA" w:rsidRPr="009C6F0B">
        <w:rPr>
          <w:b/>
          <w:color w:val="7030A0"/>
          <w:sz w:val="24"/>
          <w:u w:val="single"/>
          <w:vertAlign w:val="superscript"/>
        </w:rPr>
        <w:t>ère</w:t>
      </w:r>
      <w:r w:rsidR="00F659CA" w:rsidRPr="009C6F0B">
        <w:rPr>
          <w:b/>
          <w:color w:val="7030A0"/>
          <w:sz w:val="24"/>
          <w:u w:val="single"/>
        </w:rPr>
        <w:t xml:space="preserve"> Chambre civile 19 février 1992 </w:t>
      </w:r>
      <w:r w:rsidR="00F659CA">
        <w:rPr>
          <w:sz w:val="24"/>
        </w:rPr>
        <w:t xml:space="preserve">: </w:t>
      </w:r>
      <w:r w:rsidR="00956FE6" w:rsidRPr="00F659CA">
        <w:rPr>
          <w:sz w:val="24"/>
        </w:rPr>
        <w:t xml:space="preserve">La cour de cassation va dire que </w:t>
      </w:r>
      <w:r w:rsidR="00956FE6" w:rsidRPr="009C6F0B">
        <w:rPr>
          <w:b/>
          <w:i/>
          <w:color w:val="7030A0"/>
          <w:sz w:val="24"/>
        </w:rPr>
        <w:t>si la victime n’a pas par son comportement illicite contribué à son préjudice, elle conserve l’indemnisation possible</w:t>
      </w:r>
      <w:r w:rsidR="00956FE6" w:rsidRPr="009C6F0B">
        <w:rPr>
          <w:b/>
          <w:sz w:val="24"/>
        </w:rPr>
        <w:t>.</w:t>
      </w:r>
    </w:p>
    <w:p w:rsidR="00A81AC5" w:rsidRPr="00A81AC5" w:rsidRDefault="000A6AE6" w:rsidP="004C774B">
      <w:pPr>
        <w:pStyle w:val="Paragraphedeliste"/>
        <w:numPr>
          <w:ilvl w:val="0"/>
          <w:numId w:val="9"/>
        </w:numPr>
        <w:rPr>
          <w:color w:val="FF0000"/>
          <w:sz w:val="24"/>
          <w:u w:val="single"/>
        </w:rPr>
      </w:pPr>
      <w:r w:rsidRPr="00A81AC5">
        <w:rPr>
          <w:sz w:val="24"/>
          <w:u w:val="single"/>
        </w:rPr>
        <w:t>Exemple 3</w:t>
      </w:r>
      <w:r w:rsidRPr="00A81AC5">
        <w:rPr>
          <w:sz w:val="24"/>
        </w:rPr>
        <w:t xml:space="preserve"> </w:t>
      </w:r>
      <w:r w:rsidR="00F659CA" w:rsidRPr="00A81AC5">
        <w:rPr>
          <w:sz w:val="24"/>
        </w:rPr>
        <w:t xml:space="preserve">: L’hypothèse de </w:t>
      </w:r>
      <w:r w:rsidR="00F659CA" w:rsidRPr="00A81AC5">
        <w:rPr>
          <w:b/>
          <w:sz w:val="24"/>
        </w:rPr>
        <w:t>perte d’avantage illicite</w:t>
      </w:r>
      <w:r w:rsidR="00F659CA" w:rsidRPr="00A81AC5">
        <w:rPr>
          <w:sz w:val="24"/>
        </w:rPr>
        <w:t>. Peut-on aller voir un juge pour lui demander réparation d’</w:t>
      </w:r>
      <w:r w:rsidR="00A264B5" w:rsidRPr="00A81AC5">
        <w:rPr>
          <w:sz w:val="24"/>
        </w:rPr>
        <w:t>un manque à gagner illicite? U</w:t>
      </w:r>
      <w:r w:rsidR="00F659CA" w:rsidRPr="00A81AC5">
        <w:rPr>
          <w:sz w:val="24"/>
        </w:rPr>
        <w:t>ne femme de ménage qui travail au noir et qui fait un certain nombre d’heure</w:t>
      </w:r>
      <w:r w:rsidR="009C6F0B" w:rsidRPr="00A81AC5">
        <w:rPr>
          <w:sz w:val="24"/>
        </w:rPr>
        <w:t>s</w:t>
      </w:r>
      <w:r w:rsidR="007507C5" w:rsidRPr="00A81AC5">
        <w:rPr>
          <w:sz w:val="24"/>
        </w:rPr>
        <w:t xml:space="preserve"> de ménage</w:t>
      </w:r>
      <w:r w:rsidR="00F659CA" w:rsidRPr="00A81AC5">
        <w:rPr>
          <w:sz w:val="24"/>
        </w:rPr>
        <w:t>. Elle va tomber d’un escabot et ne peut plus travail</w:t>
      </w:r>
      <w:r w:rsidR="007507C5" w:rsidRPr="00A81AC5">
        <w:rPr>
          <w:sz w:val="24"/>
        </w:rPr>
        <w:t>ler</w:t>
      </w:r>
      <w:r w:rsidR="00F659CA" w:rsidRPr="00A81AC5">
        <w:rPr>
          <w:sz w:val="24"/>
        </w:rPr>
        <w:t xml:space="preserve">. </w:t>
      </w:r>
      <w:r w:rsidR="00A81AC5" w:rsidRPr="00A81AC5">
        <w:rPr>
          <w:sz w:val="24"/>
        </w:rPr>
        <w:t xml:space="preserve">La question qui se pose est de savoir si </w:t>
      </w:r>
      <w:r w:rsidR="00EB2D76" w:rsidRPr="00A81AC5">
        <w:rPr>
          <w:sz w:val="24"/>
        </w:rPr>
        <w:t>elle peut aller demander au juge r</w:t>
      </w:r>
      <w:r w:rsidR="0053384F" w:rsidRPr="00A81AC5">
        <w:rPr>
          <w:sz w:val="24"/>
        </w:rPr>
        <w:t>é</w:t>
      </w:r>
      <w:r w:rsidR="00EB2D76" w:rsidRPr="00A81AC5">
        <w:rPr>
          <w:sz w:val="24"/>
        </w:rPr>
        <w:t xml:space="preserve">paration du manque a gagner. </w:t>
      </w:r>
      <w:r w:rsidR="00A81AC5" w:rsidRPr="00A81AC5">
        <w:rPr>
          <w:sz w:val="24"/>
        </w:rPr>
        <w:t xml:space="preserve">Dans un arrêt de la </w:t>
      </w:r>
      <w:r w:rsidR="00A81AC5" w:rsidRPr="00A81AC5">
        <w:rPr>
          <w:b/>
          <w:color w:val="7030A0"/>
          <w:sz w:val="24"/>
          <w:u w:val="single"/>
        </w:rPr>
        <w:t>2</w:t>
      </w:r>
      <w:r w:rsidR="00A81AC5" w:rsidRPr="00A81AC5">
        <w:rPr>
          <w:b/>
          <w:color w:val="7030A0"/>
          <w:sz w:val="24"/>
          <w:u w:val="single"/>
          <w:vertAlign w:val="superscript"/>
        </w:rPr>
        <w:t>ème</w:t>
      </w:r>
      <w:r w:rsidR="00A81AC5" w:rsidRPr="00A81AC5">
        <w:rPr>
          <w:b/>
          <w:color w:val="7030A0"/>
          <w:sz w:val="24"/>
          <w:u w:val="single"/>
        </w:rPr>
        <w:t xml:space="preserve"> chambre civile 24 janvier 2002</w:t>
      </w:r>
      <w:r w:rsidR="00A81AC5" w:rsidRPr="00A81AC5">
        <w:rPr>
          <w:sz w:val="24"/>
        </w:rPr>
        <w:t>, l</w:t>
      </w:r>
      <w:r w:rsidR="00EB2D76" w:rsidRPr="00A81AC5">
        <w:rPr>
          <w:sz w:val="24"/>
        </w:rPr>
        <w:t xml:space="preserve">e juge va dire </w:t>
      </w:r>
      <w:r w:rsidR="00EB2D76" w:rsidRPr="00A81AC5">
        <w:rPr>
          <w:b/>
          <w:i/>
          <w:color w:val="7030A0"/>
          <w:sz w:val="24"/>
        </w:rPr>
        <w:t>qu’on ne peut</w:t>
      </w:r>
      <w:r w:rsidR="00E25C02">
        <w:rPr>
          <w:b/>
          <w:i/>
          <w:color w:val="7030A0"/>
          <w:sz w:val="24"/>
        </w:rPr>
        <w:t xml:space="preserve"> pas utiliser le droit de la re</w:t>
      </w:r>
      <w:r w:rsidR="00EB2D76" w:rsidRPr="00A81AC5">
        <w:rPr>
          <w:b/>
          <w:i/>
          <w:color w:val="7030A0"/>
          <w:sz w:val="24"/>
        </w:rPr>
        <w:t>s</w:t>
      </w:r>
      <w:r w:rsidR="00E25C02">
        <w:rPr>
          <w:b/>
          <w:i/>
          <w:color w:val="7030A0"/>
          <w:sz w:val="24"/>
        </w:rPr>
        <w:t>p</w:t>
      </w:r>
      <w:r w:rsidR="00EB2D76" w:rsidRPr="00A81AC5">
        <w:rPr>
          <w:b/>
          <w:i/>
          <w:color w:val="7030A0"/>
          <w:sz w:val="24"/>
        </w:rPr>
        <w:t>onsabilité civile pour rétablir une situation illicite</w:t>
      </w:r>
      <w:r w:rsidR="00A81AC5">
        <w:rPr>
          <w:b/>
          <w:i/>
          <w:color w:val="7030A0"/>
          <w:sz w:val="24"/>
        </w:rPr>
        <w:t>.</w:t>
      </w:r>
    </w:p>
    <w:p w:rsidR="004C774B" w:rsidRPr="00A81AC5" w:rsidRDefault="004C774B" w:rsidP="00A81AC5">
      <w:pPr>
        <w:rPr>
          <w:color w:val="FF0000"/>
          <w:sz w:val="24"/>
          <w:u w:val="single"/>
        </w:rPr>
      </w:pPr>
      <w:r w:rsidRPr="00A81AC5">
        <w:rPr>
          <w:color w:val="FF0000"/>
          <w:sz w:val="24"/>
          <w:u w:val="single"/>
        </w:rPr>
        <w:t>B : Le cas des dommages non juridiquement réparable</w:t>
      </w:r>
      <w:r w:rsidR="00C63932" w:rsidRPr="00A81AC5">
        <w:rPr>
          <w:color w:val="FF0000"/>
          <w:sz w:val="24"/>
          <w:u w:val="single"/>
        </w:rPr>
        <w:t>s</w:t>
      </w:r>
    </w:p>
    <w:p w:rsidR="00C63932" w:rsidRDefault="00F81320" w:rsidP="004C774B">
      <w:pPr>
        <w:rPr>
          <w:sz w:val="24"/>
        </w:rPr>
      </w:pPr>
      <w:r>
        <w:rPr>
          <w:sz w:val="24"/>
        </w:rPr>
        <w:t>Ici on ne s’intéresse pas aux circonstances, on s’intéresse au dommage lui-même. Dans certaines situation</w:t>
      </w:r>
      <w:r w:rsidR="00D532A8">
        <w:rPr>
          <w:sz w:val="24"/>
        </w:rPr>
        <w:t>s</w:t>
      </w:r>
      <w:r>
        <w:rPr>
          <w:sz w:val="24"/>
        </w:rPr>
        <w:t xml:space="preserve">, même si la victime pense avoir subit un dommage, il n’y a aucun dommage réparable. </w:t>
      </w:r>
    </w:p>
    <w:p w:rsidR="00F81320" w:rsidRDefault="00F81320" w:rsidP="004C774B">
      <w:pPr>
        <w:rPr>
          <w:sz w:val="24"/>
        </w:rPr>
      </w:pPr>
      <w:r w:rsidRPr="00D532A8">
        <w:rPr>
          <w:sz w:val="24"/>
          <w:u w:val="single"/>
        </w:rPr>
        <w:t>Exemple 1</w:t>
      </w:r>
      <w:r w:rsidR="00D532A8">
        <w:rPr>
          <w:sz w:val="24"/>
        </w:rPr>
        <w:t> : P</w:t>
      </w:r>
      <w:r>
        <w:rPr>
          <w:sz w:val="24"/>
        </w:rPr>
        <w:t xml:space="preserve">roblématique lié à la naissance d’un enfant. </w:t>
      </w:r>
      <w:r w:rsidRPr="00FC28C6">
        <w:rPr>
          <w:sz w:val="24"/>
          <w:u w:val="single"/>
        </w:rPr>
        <w:t>2 hypothèses</w:t>
      </w:r>
      <w:r>
        <w:rPr>
          <w:sz w:val="24"/>
        </w:rPr>
        <w:t xml:space="preserve"> : une femme qui a procédé à un avortement s’appercevait par la suite que l’avortement n’avait pas fonctionné et qu’elle allait accouché. La femme dit que par la faute </w:t>
      </w:r>
      <w:r w:rsidR="00FC28C6">
        <w:rPr>
          <w:sz w:val="24"/>
        </w:rPr>
        <w:t xml:space="preserve">du médecin elle allait accouché. Dans un arrêt de la </w:t>
      </w:r>
      <w:r w:rsidR="00FC28C6" w:rsidRPr="00FC28C6">
        <w:rPr>
          <w:b/>
          <w:color w:val="7030A0"/>
          <w:sz w:val="24"/>
          <w:u w:val="single"/>
        </w:rPr>
        <w:t>1</w:t>
      </w:r>
      <w:r w:rsidR="00FC28C6" w:rsidRPr="00FC28C6">
        <w:rPr>
          <w:b/>
          <w:color w:val="7030A0"/>
          <w:sz w:val="24"/>
          <w:u w:val="single"/>
          <w:vertAlign w:val="superscript"/>
        </w:rPr>
        <w:t>ère</w:t>
      </w:r>
      <w:r w:rsidR="00FC28C6" w:rsidRPr="00FC28C6">
        <w:rPr>
          <w:b/>
          <w:color w:val="7030A0"/>
          <w:sz w:val="24"/>
          <w:u w:val="single"/>
        </w:rPr>
        <w:t xml:space="preserve"> chambre civile 25 juin 1991</w:t>
      </w:r>
      <w:r w:rsidR="00FC28C6">
        <w:rPr>
          <w:sz w:val="24"/>
        </w:rPr>
        <w:t>, l</w:t>
      </w:r>
      <w:r>
        <w:rPr>
          <w:sz w:val="24"/>
        </w:rPr>
        <w:t xml:space="preserve">a cour de cassation considère que </w:t>
      </w:r>
      <w:r w:rsidRPr="00A340E8">
        <w:rPr>
          <w:b/>
          <w:i/>
          <w:color w:val="7030A0"/>
          <w:sz w:val="24"/>
        </w:rPr>
        <w:t>l’existence d’un enfant qu’elle a conçut ne peut à elle seule constituer pour sa mère un préjudice juridiquement réparable</w:t>
      </w:r>
      <w:r w:rsidR="00A340E8">
        <w:rPr>
          <w:sz w:val="24"/>
        </w:rPr>
        <w:t xml:space="preserve">. </w:t>
      </w:r>
      <w:r>
        <w:rPr>
          <w:sz w:val="24"/>
        </w:rPr>
        <w:t>La souffrance ressentie par la mère n’est pas réparable, car l’int</w:t>
      </w:r>
      <w:r w:rsidR="00ED7ECD">
        <w:rPr>
          <w:sz w:val="24"/>
        </w:rPr>
        <w:t>érê</w:t>
      </w:r>
      <w:r>
        <w:rPr>
          <w:sz w:val="24"/>
        </w:rPr>
        <w:t xml:space="preserve">t dont elle se prévaut de ne pas avoir d’enfant n’est pas un intérêt reconnu et protégé par le droit, donc la cour de cassation refuse l’indemnisation. </w:t>
      </w:r>
    </w:p>
    <w:p w:rsidR="009C676F" w:rsidRDefault="00F81320" w:rsidP="004C774B">
      <w:pPr>
        <w:rPr>
          <w:color w:val="0070C0"/>
          <w:sz w:val="24"/>
          <w:u w:val="single"/>
        </w:rPr>
      </w:pPr>
      <w:r w:rsidRPr="00315C88">
        <w:rPr>
          <w:sz w:val="24"/>
          <w:u w:val="single"/>
        </w:rPr>
        <w:lastRenderedPageBreak/>
        <w:t>2</w:t>
      </w:r>
      <w:r w:rsidRPr="00315C88">
        <w:rPr>
          <w:sz w:val="24"/>
          <w:u w:val="single"/>
          <w:vertAlign w:val="superscript"/>
        </w:rPr>
        <w:t>ème</w:t>
      </w:r>
      <w:r w:rsidRPr="00315C88">
        <w:rPr>
          <w:sz w:val="24"/>
          <w:u w:val="single"/>
        </w:rPr>
        <w:t xml:space="preserve"> hypothèse</w:t>
      </w:r>
      <w:r>
        <w:rPr>
          <w:sz w:val="24"/>
        </w:rPr>
        <w:t> : Un médecin avait commis une faute dans la grossesse de sa patiente qui avait contracté la rubéole et qui p</w:t>
      </w:r>
      <w:r w:rsidR="00315C88">
        <w:rPr>
          <w:sz w:val="24"/>
        </w:rPr>
        <w:t>o</w:t>
      </w:r>
      <w:r>
        <w:rPr>
          <w:sz w:val="24"/>
        </w:rPr>
        <w:t>uvait mettre un enfant handicapé au monde. La patiente dit que si son médecin lui avait dit qu’elle pouvait accouché d’un enfant handicap</w:t>
      </w:r>
      <w:r w:rsidR="002A4802">
        <w:rPr>
          <w:sz w:val="24"/>
        </w:rPr>
        <w:t>é, elle aurait avorté. Elle invo</w:t>
      </w:r>
      <w:r>
        <w:rPr>
          <w:sz w:val="24"/>
        </w:rPr>
        <w:t xml:space="preserve">que le </w:t>
      </w:r>
      <w:r w:rsidRPr="00AC53E2">
        <w:rPr>
          <w:b/>
          <w:sz w:val="24"/>
        </w:rPr>
        <w:t>préjudice de perte de chance</w:t>
      </w:r>
      <w:r w:rsidR="00AC53E2">
        <w:rPr>
          <w:sz w:val="24"/>
        </w:rPr>
        <w:t xml:space="preserve"> de pouvoi</w:t>
      </w:r>
      <w:r w:rsidR="00B6004E">
        <w:rPr>
          <w:sz w:val="24"/>
        </w:rPr>
        <w:t>r avorter</w:t>
      </w:r>
      <w:r>
        <w:rPr>
          <w:sz w:val="24"/>
        </w:rPr>
        <w:t>. La cour de cassation, dans un 1</w:t>
      </w:r>
      <w:r w:rsidRPr="00F81320">
        <w:rPr>
          <w:sz w:val="24"/>
          <w:vertAlign w:val="superscript"/>
        </w:rPr>
        <w:t>er</w:t>
      </w:r>
      <w:r>
        <w:rPr>
          <w:sz w:val="24"/>
        </w:rPr>
        <w:t xml:space="preserve"> temps a reconnu la perte de chance de cette femme. </w:t>
      </w:r>
      <w:r w:rsidRPr="00B6004E">
        <w:rPr>
          <w:b/>
          <w:color w:val="7030A0"/>
          <w:sz w:val="24"/>
          <w:u w:val="single"/>
        </w:rPr>
        <w:t>Ass plén 6 mai 2000</w:t>
      </w:r>
      <w:r w:rsidRPr="00B6004E">
        <w:rPr>
          <w:color w:val="7030A0"/>
          <w:sz w:val="24"/>
          <w:u w:val="single"/>
        </w:rPr>
        <w:t> </w:t>
      </w:r>
      <w:r>
        <w:rPr>
          <w:sz w:val="24"/>
        </w:rPr>
        <w:t xml:space="preserve">: </w:t>
      </w:r>
      <w:r w:rsidR="001221F5">
        <w:rPr>
          <w:sz w:val="24"/>
        </w:rPr>
        <w:t xml:space="preserve">La cour de cassation avait considéré qu’après tout </w:t>
      </w:r>
      <w:r w:rsidR="001221F5" w:rsidRPr="00B6004E">
        <w:rPr>
          <w:b/>
          <w:i/>
          <w:color w:val="7030A0"/>
          <w:sz w:val="24"/>
        </w:rPr>
        <w:t>le préjudice était ici caractérisé et qu’elle pouvait obtenir réparation</w:t>
      </w:r>
      <w:r w:rsidR="001221F5">
        <w:rPr>
          <w:sz w:val="24"/>
        </w:rPr>
        <w:t xml:space="preserve">. </w:t>
      </w:r>
      <w:r w:rsidR="006E1608">
        <w:rPr>
          <w:sz w:val="24"/>
        </w:rPr>
        <w:t>Pour la cour de cassation, le préjudice de la mère qui n’avait pas pu avorté était un préjudice réparable</w:t>
      </w:r>
      <w:r w:rsidR="00A16E32">
        <w:rPr>
          <w:sz w:val="24"/>
        </w:rPr>
        <w:t>.</w:t>
      </w:r>
      <w:r w:rsidR="006E1608">
        <w:rPr>
          <w:sz w:val="24"/>
        </w:rPr>
        <w:t xml:space="preserve"> Mais cela</w:t>
      </w:r>
      <w:r w:rsidR="00A829AD">
        <w:rPr>
          <w:sz w:val="24"/>
        </w:rPr>
        <w:t xml:space="preserve"> a</w:t>
      </w:r>
      <w:r w:rsidR="006E1608">
        <w:rPr>
          <w:sz w:val="24"/>
        </w:rPr>
        <w:t xml:space="preserve"> mis en place </w:t>
      </w:r>
      <w:r w:rsidR="006E1608" w:rsidRPr="00A829AD">
        <w:rPr>
          <w:b/>
          <w:sz w:val="24"/>
        </w:rPr>
        <w:t>un débat</w:t>
      </w:r>
      <w:r w:rsidR="006E1608">
        <w:rPr>
          <w:sz w:val="24"/>
        </w:rPr>
        <w:t>.</w:t>
      </w:r>
      <w:r w:rsidR="002A4802">
        <w:rPr>
          <w:sz w:val="24"/>
        </w:rPr>
        <w:t xml:space="preserve"> Les auteurs se sont demandé</w:t>
      </w:r>
      <w:r w:rsidR="00A829AD">
        <w:rPr>
          <w:sz w:val="24"/>
        </w:rPr>
        <w:t>s</w:t>
      </w:r>
      <w:r w:rsidR="002A4802">
        <w:rPr>
          <w:sz w:val="24"/>
        </w:rPr>
        <w:t xml:space="preserve"> ce qu’il se serait passé si la femme avait avorté. L’enfant ne serait pas né, donc ce serait avoir un </w:t>
      </w:r>
      <w:r w:rsidR="002A4802" w:rsidRPr="00A829AD">
        <w:rPr>
          <w:b/>
          <w:sz w:val="24"/>
        </w:rPr>
        <w:t>d</w:t>
      </w:r>
      <w:r w:rsidR="006D6D39" w:rsidRPr="00A829AD">
        <w:rPr>
          <w:b/>
          <w:sz w:val="24"/>
        </w:rPr>
        <w:t>roit sur la non-vie</w:t>
      </w:r>
      <w:r w:rsidR="006D6D39">
        <w:rPr>
          <w:sz w:val="24"/>
        </w:rPr>
        <w:t xml:space="preserve"> =&gt; choquant</w:t>
      </w:r>
      <w:r w:rsidR="006D6D39" w:rsidRPr="00F078C8">
        <w:rPr>
          <w:sz w:val="24"/>
        </w:rPr>
        <w:t xml:space="preserve">. Le </w:t>
      </w:r>
      <w:r w:rsidR="0011797E" w:rsidRPr="00F078C8">
        <w:rPr>
          <w:sz w:val="24"/>
        </w:rPr>
        <w:t>législa</w:t>
      </w:r>
      <w:r w:rsidR="006D6D39" w:rsidRPr="00F078C8">
        <w:rPr>
          <w:sz w:val="24"/>
        </w:rPr>
        <w:t>teur est intervenu pour casser cette décisio</w:t>
      </w:r>
      <w:r w:rsidR="009C676F">
        <w:rPr>
          <w:sz w:val="24"/>
        </w:rPr>
        <w:t xml:space="preserve">n. </w:t>
      </w:r>
    </w:p>
    <w:p w:rsidR="00DB35CF" w:rsidRPr="0013353B" w:rsidRDefault="006D6D39" w:rsidP="004C774B">
      <w:pPr>
        <w:rPr>
          <w:sz w:val="24"/>
        </w:rPr>
      </w:pPr>
      <w:r w:rsidRPr="00A829AD">
        <w:rPr>
          <w:color w:val="0070C0"/>
          <w:sz w:val="24"/>
          <w:u w:val="single"/>
        </w:rPr>
        <w:t xml:space="preserve"> </w:t>
      </w:r>
      <w:r w:rsidR="0011797E" w:rsidRPr="00A829AD">
        <w:rPr>
          <w:b/>
          <w:color w:val="0070C0"/>
          <w:sz w:val="24"/>
          <w:u w:val="single"/>
        </w:rPr>
        <w:t>Loi du 4 mars 2002</w:t>
      </w:r>
      <w:r w:rsidR="0011797E" w:rsidRPr="00F078C8">
        <w:rPr>
          <w:sz w:val="24"/>
        </w:rPr>
        <w:t> :</w:t>
      </w:r>
      <w:r w:rsidR="0011797E" w:rsidRPr="00F078C8">
        <w:rPr>
          <w:b/>
          <w:sz w:val="24"/>
        </w:rPr>
        <w:t xml:space="preserve"> loi</w:t>
      </w:r>
      <w:r w:rsidR="0011797E">
        <w:rPr>
          <w:sz w:val="24"/>
        </w:rPr>
        <w:t xml:space="preserve"> </w:t>
      </w:r>
      <w:r w:rsidR="0011797E" w:rsidRPr="00F078C8">
        <w:rPr>
          <w:b/>
          <w:sz w:val="24"/>
        </w:rPr>
        <w:t>anti-perruche</w:t>
      </w:r>
      <w:r w:rsidR="0011797E">
        <w:rPr>
          <w:sz w:val="24"/>
        </w:rPr>
        <w:t xml:space="preserve">. </w:t>
      </w:r>
      <w:r w:rsidR="0013353B">
        <w:rPr>
          <w:sz w:val="24"/>
        </w:rPr>
        <w:t xml:space="preserve">Cette loi vient poser </w:t>
      </w:r>
      <w:r w:rsidR="00041353">
        <w:rPr>
          <w:sz w:val="24"/>
        </w:rPr>
        <w:t xml:space="preserve">un </w:t>
      </w:r>
      <w:r w:rsidR="0013353B">
        <w:rPr>
          <w:sz w:val="24"/>
        </w:rPr>
        <w:t xml:space="preserve">principe </w:t>
      </w:r>
      <w:r w:rsidR="00041353">
        <w:rPr>
          <w:sz w:val="24"/>
        </w:rPr>
        <w:t>selon lequel</w:t>
      </w:r>
      <w:r w:rsidR="0013353B">
        <w:rPr>
          <w:sz w:val="24"/>
        </w:rPr>
        <w:t xml:space="preserve"> </w:t>
      </w:r>
      <w:r w:rsidR="00A829AD">
        <w:rPr>
          <w:sz w:val="24"/>
        </w:rPr>
        <w:t>« </w:t>
      </w:r>
      <w:r w:rsidR="0013353B">
        <w:rPr>
          <w:b/>
          <w:sz w:val="24"/>
        </w:rPr>
        <w:t>nul ne peut se prévaloire d’un préjudice du seul fait de sa naissance</w:t>
      </w:r>
      <w:r w:rsidR="00A829AD">
        <w:rPr>
          <w:b/>
          <w:sz w:val="24"/>
        </w:rPr>
        <w:t> »</w:t>
      </w:r>
      <w:r w:rsidR="0013353B">
        <w:rPr>
          <w:sz w:val="24"/>
        </w:rPr>
        <w:t xml:space="preserve">. </w:t>
      </w:r>
      <w:r w:rsidR="00DB35CF">
        <w:rPr>
          <w:sz w:val="24"/>
        </w:rPr>
        <w:t>C’est à dire que le fait de vivre n’est pas un préjudice indemnisable. Le législ</w:t>
      </w:r>
      <w:r w:rsidR="00953ADB">
        <w:rPr>
          <w:sz w:val="24"/>
        </w:rPr>
        <w:t>a</w:t>
      </w:r>
      <w:r w:rsidR="00DB35CF">
        <w:rPr>
          <w:sz w:val="24"/>
        </w:rPr>
        <w:t xml:space="preserve">teur avait trouvé la solution de la cour de cassation tellement choquante, qu’il avait prévu que cette loi </w:t>
      </w:r>
      <w:r w:rsidR="00A829AD">
        <w:rPr>
          <w:sz w:val="24"/>
        </w:rPr>
        <w:t xml:space="preserve">soit </w:t>
      </w:r>
      <w:r w:rsidR="00A829AD" w:rsidRPr="00A829AD">
        <w:rPr>
          <w:b/>
          <w:sz w:val="24"/>
        </w:rPr>
        <w:t xml:space="preserve">immédiatement applicable à </w:t>
      </w:r>
      <w:r w:rsidR="00DB35CF" w:rsidRPr="00A829AD">
        <w:rPr>
          <w:b/>
          <w:sz w:val="24"/>
        </w:rPr>
        <w:t>toutes les instances en cours</w:t>
      </w:r>
      <w:r w:rsidR="00DB35CF">
        <w:rPr>
          <w:sz w:val="24"/>
        </w:rPr>
        <w:t xml:space="preserve">. </w:t>
      </w:r>
      <w:r w:rsidR="000778CA">
        <w:rPr>
          <w:sz w:val="24"/>
        </w:rPr>
        <w:t>Si la loi s’applique à tou</w:t>
      </w:r>
      <w:r w:rsidR="00A829AD">
        <w:rPr>
          <w:sz w:val="24"/>
        </w:rPr>
        <w:t>tes les instances en cours elle</w:t>
      </w:r>
      <w:r w:rsidR="000778CA">
        <w:rPr>
          <w:sz w:val="24"/>
        </w:rPr>
        <w:t xml:space="preserve"> s’appliquerait à des affaires antérieures, elle ser</w:t>
      </w:r>
      <w:r w:rsidR="00953ADB">
        <w:rPr>
          <w:sz w:val="24"/>
        </w:rPr>
        <w:t xml:space="preserve">ait </w:t>
      </w:r>
      <w:r w:rsidR="00953ADB" w:rsidRPr="00A829AD">
        <w:rPr>
          <w:b/>
          <w:sz w:val="24"/>
        </w:rPr>
        <w:t>rétroactive</w:t>
      </w:r>
      <w:r w:rsidR="00953ADB">
        <w:rPr>
          <w:sz w:val="24"/>
        </w:rPr>
        <w:t xml:space="preserve">. La rétroactivité d’une loi est possible seulement si c’est un </w:t>
      </w:r>
      <w:r w:rsidR="00953ADB">
        <w:rPr>
          <w:b/>
          <w:sz w:val="24"/>
        </w:rPr>
        <w:t xml:space="preserve">motif impérieux </w:t>
      </w:r>
      <w:r w:rsidR="00A829AD">
        <w:rPr>
          <w:b/>
          <w:sz w:val="24"/>
        </w:rPr>
        <w:t xml:space="preserve">d’intérêt </w:t>
      </w:r>
      <w:r w:rsidR="00953ADB" w:rsidRPr="00953ADB">
        <w:rPr>
          <w:b/>
          <w:sz w:val="24"/>
        </w:rPr>
        <w:t>général</w:t>
      </w:r>
      <w:r w:rsidR="00953ADB">
        <w:rPr>
          <w:sz w:val="24"/>
        </w:rPr>
        <w:t xml:space="preserve">. </w:t>
      </w:r>
      <w:r w:rsidR="00D53550">
        <w:rPr>
          <w:sz w:val="24"/>
        </w:rPr>
        <w:t xml:space="preserve">Dans l’arrêt </w:t>
      </w:r>
      <w:r w:rsidR="00D53550" w:rsidRPr="00012115">
        <w:rPr>
          <w:b/>
          <w:color w:val="7030A0"/>
          <w:sz w:val="24"/>
          <w:u w:val="single"/>
        </w:rPr>
        <w:t>CEDH 6 octobre 2005</w:t>
      </w:r>
      <w:r w:rsidR="00D53550">
        <w:rPr>
          <w:b/>
          <w:color w:val="7030A0"/>
          <w:sz w:val="24"/>
          <w:u w:val="single"/>
        </w:rPr>
        <w:t>,</w:t>
      </w:r>
      <w:r w:rsidR="00D53550">
        <w:rPr>
          <w:sz w:val="24"/>
        </w:rPr>
        <w:t xml:space="preserve"> l</w:t>
      </w:r>
      <w:r w:rsidR="000778CA" w:rsidRPr="00953ADB">
        <w:rPr>
          <w:sz w:val="24"/>
        </w:rPr>
        <w:t>a</w:t>
      </w:r>
      <w:r w:rsidR="000778CA">
        <w:rPr>
          <w:sz w:val="24"/>
        </w:rPr>
        <w:t xml:space="preserve"> cour européenne des droits de l’</w:t>
      </w:r>
      <w:r w:rsidR="00012115">
        <w:rPr>
          <w:sz w:val="24"/>
        </w:rPr>
        <w:t xml:space="preserve">homme dit que la </w:t>
      </w:r>
      <w:r w:rsidR="00012115" w:rsidRPr="00AF5861">
        <w:rPr>
          <w:b/>
          <w:i/>
          <w:color w:val="7030A0"/>
          <w:sz w:val="24"/>
        </w:rPr>
        <w:t>rétroactivité de cette loi est anti-constitutionnelle</w:t>
      </w:r>
      <w:r w:rsidR="00012115">
        <w:rPr>
          <w:sz w:val="24"/>
        </w:rPr>
        <w:t>.</w:t>
      </w:r>
      <w:r w:rsidR="00D53550">
        <w:rPr>
          <w:sz w:val="24"/>
        </w:rPr>
        <w:t xml:space="preserve"> </w:t>
      </w:r>
      <w:r w:rsidR="0088186D">
        <w:rPr>
          <w:sz w:val="24"/>
        </w:rPr>
        <w:t xml:space="preserve">Cet arrêt a été </w:t>
      </w:r>
      <w:r w:rsidR="000778CA">
        <w:rPr>
          <w:sz w:val="24"/>
        </w:rPr>
        <w:t>confirmé par</w:t>
      </w:r>
      <w:r w:rsidR="00A11D79">
        <w:rPr>
          <w:sz w:val="24"/>
        </w:rPr>
        <w:t xml:space="preserve"> l’arrêt</w:t>
      </w:r>
      <w:r w:rsidR="00F97D04">
        <w:rPr>
          <w:sz w:val="24"/>
        </w:rPr>
        <w:t xml:space="preserve"> </w:t>
      </w:r>
      <w:r w:rsidR="000778CA" w:rsidRPr="00F97D04">
        <w:rPr>
          <w:b/>
          <w:color w:val="7030A0"/>
          <w:sz w:val="24"/>
          <w:u w:val="single"/>
        </w:rPr>
        <w:t>Conseil constitu</w:t>
      </w:r>
      <w:r w:rsidR="00ED2874" w:rsidRPr="00F97D04">
        <w:rPr>
          <w:b/>
          <w:color w:val="7030A0"/>
          <w:sz w:val="24"/>
          <w:u w:val="single"/>
        </w:rPr>
        <w:t>t</w:t>
      </w:r>
      <w:r w:rsidR="000778CA" w:rsidRPr="00F97D04">
        <w:rPr>
          <w:b/>
          <w:color w:val="7030A0"/>
          <w:sz w:val="24"/>
          <w:u w:val="single"/>
        </w:rPr>
        <w:t>ionnel 11 juin 2010</w:t>
      </w:r>
      <w:r w:rsidR="00F97D04">
        <w:rPr>
          <w:sz w:val="24"/>
        </w:rPr>
        <w:t xml:space="preserve"> </w:t>
      </w:r>
      <w:r w:rsidR="00E90F8D">
        <w:rPr>
          <w:sz w:val="24"/>
        </w:rPr>
        <w:t xml:space="preserve">qui </w:t>
      </w:r>
      <w:r w:rsidR="00E90F8D" w:rsidRPr="00F97D04">
        <w:rPr>
          <w:b/>
          <w:sz w:val="24"/>
        </w:rPr>
        <w:t xml:space="preserve">interdit l’application de la </w:t>
      </w:r>
      <w:r w:rsidR="00E90F8D" w:rsidRPr="00F97D04">
        <w:rPr>
          <w:b/>
          <w:color w:val="0070C0"/>
          <w:sz w:val="24"/>
        </w:rPr>
        <w:t>loi du 4 mars 2002</w:t>
      </w:r>
      <w:r w:rsidR="00E90F8D" w:rsidRPr="00F97D04">
        <w:rPr>
          <w:b/>
          <w:sz w:val="24"/>
        </w:rPr>
        <w:t xml:space="preserve"> pour d</w:t>
      </w:r>
      <w:r w:rsidR="00C35C2A" w:rsidRPr="00F97D04">
        <w:rPr>
          <w:b/>
          <w:sz w:val="24"/>
        </w:rPr>
        <w:t>e</w:t>
      </w:r>
      <w:r w:rsidR="00297247" w:rsidRPr="00F97D04">
        <w:rPr>
          <w:b/>
          <w:sz w:val="24"/>
        </w:rPr>
        <w:t>s faits antérieurs à son entrée</w:t>
      </w:r>
      <w:r w:rsidR="00E90F8D" w:rsidRPr="00F97D04">
        <w:rPr>
          <w:b/>
          <w:sz w:val="24"/>
        </w:rPr>
        <w:t xml:space="preserve"> en vigueur</w:t>
      </w:r>
      <w:r w:rsidR="00E90F8D">
        <w:rPr>
          <w:sz w:val="24"/>
        </w:rPr>
        <w:t xml:space="preserve">. </w:t>
      </w:r>
    </w:p>
    <w:p w:rsidR="00EA1DD5" w:rsidRPr="00C35C2A" w:rsidRDefault="00EA1DD5" w:rsidP="00EA1DD5">
      <w:pPr>
        <w:rPr>
          <w:color w:val="FF0000"/>
          <w:sz w:val="24"/>
          <w:u w:val="single"/>
        </w:rPr>
      </w:pPr>
      <w:r w:rsidRPr="00C35C2A">
        <w:rPr>
          <w:color w:val="FF0000"/>
          <w:sz w:val="24"/>
          <w:u w:val="single"/>
        </w:rPr>
        <w:t>II : La certitude du dommage</w:t>
      </w:r>
    </w:p>
    <w:p w:rsidR="0007430D" w:rsidRDefault="00AA1D77" w:rsidP="00EA1DD5">
      <w:pPr>
        <w:rPr>
          <w:sz w:val="24"/>
        </w:rPr>
      </w:pPr>
      <w:r>
        <w:rPr>
          <w:sz w:val="24"/>
        </w:rPr>
        <w:t xml:space="preserve">Le dommage doit </w:t>
      </w:r>
      <w:r w:rsidRPr="00684A46">
        <w:rPr>
          <w:b/>
          <w:sz w:val="24"/>
        </w:rPr>
        <w:t>être certain</w:t>
      </w:r>
      <w:r>
        <w:rPr>
          <w:sz w:val="24"/>
        </w:rPr>
        <w:t xml:space="preserve">, c’est par opposition au dommage éventuel (celui que la victime a encore la possibilité d’éviter). </w:t>
      </w:r>
      <w:r w:rsidR="00501C04">
        <w:rPr>
          <w:sz w:val="24"/>
        </w:rPr>
        <w:t xml:space="preserve">Si la victime veut </w:t>
      </w:r>
      <w:r w:rsidR="00AA696D">
        <w:rPr>
          <w:sz w:val="24"/>
        </w:rPr>
        <w:t>o</w:t>
      </w:r>
      <w:r w:rsidR="00501C04">
        <w:rPr>
          <w:sz w:val="24"/>
        </w:rPr>
        <w:t xml:space="preserve">btenir réparation de son dommage elle va devoir </w:t>
      </w:r>
      <w:r w:rsidR="00501C04" w:rsidRPr="00684A46">
        <w:rPr>
          <w:b/>
          <w:sz w:val="24"/>
        </w:rPr>
        <w:t>apporter la preuve que son dommage est certain</w:t>
      </w:r>
      <w:r w:rsidR="00501C04">
        <w:rPr>
          <w:sz w:val="24"/>
        </w:rPr>
        <w:t xml:space="preserve">. </w:t>
      </w:r>
      <w:r w:rsidR="00C861F9">
        <w:rPr>
          <w:sz w:val="24"/>
        </w:rPr>
        <w:t>Il y a des situations complexes dans</w:t>
      </w:r>
      <w:r w:rsidR="00144538">
        <w:rPr>
          <w:sz w:val="24"/>
        </w:rPr>
        <w:t xml:space="preserve"> lesquelles il est</w:t>
      </w:r>
      <w:r w:rsidR="00C861F9">
        <w:rPr>
          <w:sz w:val="24"/>
        </w:rPr>
        <w:t xml:space="preserve"> difficile de dire si le dommage est certain ou éventuel</w:t>
      </w:r>
      <w:r w:rsidR="009D3907">
        <w:rPr>
          <w:sz w:val="24"/>
        </w:rPr>
        <w:t xml:space="preserve">. </w:t>
      </w:r>
      <w:r w:rsidR="00C861F9" w:rsidRPr="006C1EC2">
        <w:rPr>
          <w:sz w:val="24"/>
          <w:u w:val="single"/>
        </w:rPr>
        <w:t>3 situation</w:t>
      </w:r>
      <w:r w:rsidR="009D3907" w:rsidRPr="006C1EC2">
        <w:rPr>
          <w:sz w:val="24"/>
          <w:u w:val="single"/>
        </w:rPr>
        <w:t>s</w:t>
      </w:r>
      <w:r w:rsidR="00C861F9">
        <w:rPr>
          <w:sz w:val="24"/>
        </w:rPr>
        <w:t xml:space="preserve"> : </w:t>
      </w:r>
      <w:r w:rsidR="00C861F9" w:rsidRPr="00684A46">
        <w:rPr>
          <w:b/>
          <w:sz w:val="24"/>
        </w:rPr>
        <w:t>Dommage futur</w:t>
      </w:r>
      <w:r w:rsidR="00C861F9">
        <w:rPr>
          <w:sz w:val="24"/>
        </w:rPr>
        <w:t xml:space="preserve">, </w:t>
      </w:r>
      <w:r w:rsidR="00C861F9" w:rsidRPr="00684A46">
        <w:rPr>
          <w:b/>
          <w:sz w:val="24"/>
        </w:rPr>
        <w:t>perte de chance</w:t>
      </w:r>
      <w:r w:rsidR="00C861F9">
        <w:rPr>
          <w:sz w:val="24"/>
        </w:rPr>
        <w:t xml:space="preserve">, le </w:t>
      </w:r>
      <w:r w:rsidR="00C861F9" w:rsidRPr="00684A46">
        <w:rPr>
          <w:b/>
          <w:sz w:val="24"/>
        </w:rPr>
        <w:t>risque de dommage</w:t>
      </w:r>
      <w:r w:rsidR="00C861F9">
        <w:rPr>
          <w:sz w:val="24"/>
        </w:rPr>
        <w:t xml:space="preserve">. </w:t>
      </w:r>
    </w:p>
    <w:p w:rsidR="009D3907" w:rsidRPr="009D3907" w:rsidRDefault="009D3907" w:rsidP="00EA1DD5">
      <w:pPr>
        <w:rPr>
          <w:color w:val="FF0000"/>
          <w:sz w:val="24"/>
          <w:u w:val="single"/>
        </w:rPr>
      </w:pPr>
      <w:r w:rsidRPr="009D3907">
        <w:rPr>
          <w:color w:val="FF0000"/>
          <w:sz w:val="24"/>
          <w:u w:val="single"/>
        </w:rPr>
        <w:t>A : Les dommages futurs</w:t>
      </w:r>
    </w:p>
    <w:p w:rsidR="009D3907" w:rsidRDefault="00125F39" w:rsidP="00EA1DD5">
      <w:pPr>
        <w:rPr>
          <w:sz w:val="24"/>
        </w:rPr>
      </w:pPr>
      <w:r>
        <w:rPr>
          <w:sz w:val="24"/>
        </w:rPr>
        <w:t xml:space="preserve">Le préjudice n’est </w:t>
      </w:r>
      <w:r w:rsidRPr="00382465">
        <w:rPr>
          <w:b/>
          <w:sz w:val="24"/>
        </w:rPr>
        <w:t>pas encore actuel</w:t>
      </w:r>
      <w:r w:rsidR="00DD4425">
        <w:rPr>
          <w:sz w:val="24"/>
        </w:rPr>
        <w:t xml:space="preserve">. </w:t>
      </w:r>
      <w:r w:rsidR="00382465">
        <w:rPr>
          <w:sz w:val="24"/>
        </w:rPr>
        <w:t>L</w:t>
      </w:r>
      <w:r w:rsidR="00585402">
        <w:rPr>
          <w:sz w:val="24"/>
        </w:rPr>
        <w:t xml:space="preserve">a cour de cassation considère </w:t>
      </w:r>
      <w:r w:rsidR="00585402" w:rsidRPr="00B7620C">
        <w:rPr>
          <w:sz w:val="24"/>
        </w:rPr>
        <w:t>qu’à partir du moment où</w:t>
      </w:r>
      <w:r w:rsidR="00585402" w:rsidRPr="00B7620C">
        <w:rPr>
          <w:b/>
          <w:sz w:val="24"/>
        </w:rPr>
        <w:t xml:space="preserve"> un dommage se réalisera nécessairement dans le futur </w:t>
      </w:r>
      <w:r w:rsidR="00585402" w:rsidRPr="00B7620C">
        <w:rPr>
          <w:sz w:val="24"/>
        </w:rPr>
        <w:t>ce dommage est</w:t>
      </w:r>
      <w:r w:rsidR="00585402" w:rsidRPr="00B7620C">
        <w:rPr>
          <w:b/>
          <w:sz w:val="24"/>
        </w:rPr>
        <w:t xml:space="preserve"> réparable</w:t>
      </w:r>
      <w:r w:rsidR="00585402">
        <w:rPr>
          <w:sz w:val="24"/>
        </w:rPr>
        <w:t xml:space="preserve">. </w:t>
      </w:r>
      <w:r w:rsidR="00585402" w:rsidRPr="00B7620C">
        <w:rPr>
          <w:b/>
          <w:color w:val="7030A0"/>
          <w:sz w:val="24"/>
          <w:u w:val="single"/>
        </w:rPr>
        <w:t>1</w:t>
      </w:r>
      <w:r w:rsidR="00585402" w:rsidRPr="00B7620C">
        <w:rPr>
          <w:b/>
          <w:color w:val="7030A0"/>
          <w:sz w:val="24"/>
          <w:u w:val="single"/>
          <w:vertAlign w:val="superscript"/>
        </w:rPr>
        <w:t>er</w:t>
      </w:r>
      <w:r w:rsidR="00585402" w:rsidRPr="00B7620C">
        <w:rPr>
          <w:b/>
          <w:color w:val="7030A0"/>
          <w:sz w:val="24"/>
          <w:u w:val="single"/>
        </w:rPr>
        <w:t xml:space="preserve"> juin 1932 </w:t>
      </w:r>
      <w:r w:rsidR="00585402">
        <w:rPr>
          <w:sz w:val="24"/>
        </w:rPr>
        <w:t xml:space="preserve">: La cour de cassation précise que </w:t>
      </w:r>
      <w:r w:rsidR="00B7620C">
        <w:rPr>
          <w:sz w:val="24"/>
        </w:rPr>
        <w:t>« </w:t>
      </w:r>
      <w:r w:rsidR="00585402" w:rsidRPr="00B7620C">
        <w:rPr>
          <w:b/>
          <w:i/>
          <w:color w:val="7030A0"/>
          <w:sz w:val="24"/>
        </w:rPr>
        <w:t>s’il n’est pas possible d’allouer des dommages-intérêts en réparation d’un préjudice purement éventuel, il en est autrement lorsque le préjudice</w:t>
      </w:r>
      <w:r w:rsidR="00B7620C" w:rsidRPr="00B7620C">
        <w:rPr>
          <w:b/>
          <w:i/>
          <w:color w:val="7030A0"/>
          <w:sz w:val="24"/>
        </w:rPr>
        <w:t>,</w:t>
      </w:r>
      <w:r w:rsidR="00585402" w:rsidRPr="00B7620C">
        <w:rPr>
          <w:b/>
          <w:i/>
          <w:color w:val="7030A0"/>
          <w:sz w:val="24"/>
        </w:rPr>
        <w:t xml:space="preserve"> bien que futur</w:t>
      </w:r>
      <w:r w:rsidR="00B7620C" w:rsidRPr="00B7620C">
        <w:rPr>
          <w:b/>
          <w:i/>
          <w:color w:val="7030A0"/>
          <w:sz w:val="24"/>
        </w:rPr>
        <w:t>,</w:t>
      </w:r>
      <w:r w:rsidR="00585402" w:rsidRPr="00B7620C">
        <w:rPr>
          <w:b/>
          <w:i/>
          <w:color w:val="7030A0"/>
          <w:sz w:val="24"/>
        </w:rPr>
        <w:t xml:space="preserve"> apparait aux juges du fond comme la prolonguation certaine et directe d’un état de chose actuelle</w:t>
      </w:r>
      <w:r w:rsidR="00B7620C">
        <w:rPr>
          <w:sz w:val="24"/>
        </w:rPr>
        <w:t> »</w:t>
      </w:r>
      <w:r w:rsidR="00585402">
        <w:rPr>
          <w:sz w:val="24"/>
        </w:rPr>
        <w:t xml:space="preserve">. </w:t>
      </w:r>
      <w:r w:rsidR="00585402" w:rsidRPr="00B7620C">
        <w:rPr>
          <w:sz w:val="24"/>
          <w:u w:val="single"/>
        </w:rPr>
        <w:t>Ex</w:t>
      </w:r>
      <w:r w:rsidR="00585402">
        <w:rPr>
          <w:sz w:val="24"/>
        </w:rPr>
        <w:t xml:space="preserve"> : </w:t>
      </w:r>
      <w:r w:rsidR="009B7DB1">
        <w:rPr>
          <w:sz w:val="24"/>
        </w:rPr>
        <w:t>U</w:t>
      </w:r>
      <w:r w:rsidR="005B0D9B">
        <w:rPr>
          <w:sz w:val="24"/>
        </w:rPr>
        <w:t>ne personne victime d’un accident et se retrouve handicapée. Elle sait qu’</w:t>
      </w:r>
      <w:r w:rsidR="00341A96">
        <w:rPr>
          <w:sz w:val="24"/>
        </w:rPr>
        <w:t>elle va avoir besoin d</w:t>
      </w:r>
      <w:r w:rsidR="005B0D9B">
        <w:rPr>
          <w:sz w:val="24"/>
        </w:rPr>
        <w:t>e</w:t>
      </w:r>
      <w:r w:rsidR="00341A96">
        <w:rPr>
          <w:sz w:val="24"/>
        </w:rPr>
        <w:t xml:space="preserve"> </w:t>
      </w:r>
      <w:r w:rsidR="005B0D9B">
        <w:rPr>
          <w:sz w:val="24"/>
        </w:rPr>
        <w:t>l’assistance d’un tiers dans les tâches du quotidien. Elle sait a</w:t>
      </w:r>
      <w:r w:rsidR="009B7DB1">
        <w:rPr>
          <w:sz w:val="24"/>
        </w:rPr>
        <w:t>ussi qu’elle va devoir abandonner</w:t>
      </w:r>
      <w:r w:rsidR="005B0D9B">
        <w:rPr>
          <w:sz w:val="24"/>
        </w:rPr>
        <w:t xml:space="preserve"> son travail qui était physique. </w:t>
      </w:r>
      <w:r w:rsidR="00341A96">
        <w:rPr>
          <w:sz w:val="24"/>
        </w:rPr>
        <w:t xml:space="preserve">Ces dommages sont futurs mais ils sont certains, ces dommages sont donc </w:t>
      </w:r>
      <w:r w:rsidR="00341A96">
        <w:rPr>
          <w:sz w:val="24"/>
        </w:rPr>
        <w:lastRenderedPageBreak/>
        <w:t xml:space="preserve">réparables. </w:t>
      </w:r>
      <w:r w:rsidR="00B64FA5">
        <w:rPr>
          <w:sz w:val="24"/>
        </w:rPr>
        <w:t xml:space="preserve">Elle va pouvoir demander indemnisation du fait qu’elle ne percevra plus de salaire et qu’elle devra payer quelqu’un pour l’aider. </w:t>
      </w:r>
    </w:p>
    <w:p w:rsidR="007E496A" w:rsidRDefault="00B64FA5" w:rsidP="00EA1DD5">
      <w:pPr>
        <w:rPr>
          <w:sz w:val="24"/>
        </w:rPr>
      </w:pPr>
      <w:r w:rsidRPr="009B7DB1">
        <w:rPr>
          <w:sz w:val="24"/>
          <w:u w:val="single"/>
        </w:rPr>
        <w:t>Ex</w:t>
      </w:r>
      <w:r w:rsidR="007E496A">
        <w:rPr>
          <w:sz w:val="24"/>
        </w:rPr>
        <w:t> : Les personnes infectées par le virus du VIH.</w:t>
      </w:r>
      <w:r w:rsidR="009012A4">
        <w:rPr>
          <w:sz w:val="24"/>
        </w:rPr>
        <w:t xml:space="preserve"> Une personne séropositive peut-</w:t>
      </w:r>
      <w:r w:rsidR="007E496A">
        <w:rPr>
          <w:sz w:val="24"/>
        </w:rPr>
        <w:t xml:space="preserve">elle demander réparation pour les futurs </w:t>
      </w:r>
      <w:r w:rsidR="00784917">
        <w:rPr>
          <w:sz w:val="24"/>
        </w:rPr>
        <w:t>dommages ? Dans un arrêt</w:t>
      </w:r>
      <w:r w:rsidR="007E496A">
        <w:rPr>
          <w:sz w:val="24"/>
        </w:rPr>
        <w:t xml:space="preserve"> </w:t>
      </w:r>
      <w:r w:rsidR="007E496A" w:rsidRPr="00BD4868">
        <w:rPr>
          <w:b/>
          <w:color w:val="7030A0"/>
          <w:sz w:val="24"/>
          <w:u w:val="single"/>
        </w:rPr>
        <w:t>2</w:t>
      </w:r>
      <w:r w:rsidR="007E496A" w:rsidRPr="00BD4868">
        <w:rPr>
          <w:b/>
          <w:color w:val="7030A0"/>
          <w:sz w:val="24"/>
          <w:u w:val="single"/>
          <w:vertAlign w:val="superscript"/>
        </w:rPr>
        <w:t>ème</w:t>
      </w:r>
      <w:r w:rsidR="007E496A" w:rsidRPr="00BD4868">
        <w:rPr>
          <w:b/>
          <w:color w:val="7030A0"/>
          <w:sz w:val="24"/>
          <w:u w:val="single"/>
        </w:rPr>
        <w:t xml:space="preserve"> chambre civile 20 juillet 1993</w:t>
      </w:r>
      <w:r w:rsidR="00784917">
        <w:rPr>
          <w:sz w:val="24"/>
        </w:rPr>
        <w:t>, la cour de cassation a considéré que si le préjudice de séropositivité était réparable, le préjudi</w:t>
      </w:r>
      <w:r w:rsidR="00377B84">
        <w:rPr>
          <w:sz w:val="24"/>
        </w:rPr>
        <w:t>c</w:t>
      </w:r>
      <w:r w:rsidR="00784917">
        <w:rPr>
          <w:sz w:val="24"/>
        </w:rPr>
        <w:t xml:space="preserve">e futur lié à l’apparition du SIDA était trop incertain pour être dédommagé. </w:t>
      </w:r>
    </w:p>
    <w:p w:rsidR="009D3907" w:rsidRPr="009D3907" w:rsidRDefault="009D3907" w:rsidP="00EA1DD5">
      <w:pPr>
        <w:rPr>
          <w:color w:val="FF0000"/>
          <w:sz w:val="24"/>
          <w:u w:val="single"/>
        </w:rPr>
      </w:pPr>
      <w:r w:rsidRPr="009D3907">
        <w:rPr>
          <w:color w:val="FF0000"/>
          <w:sz w:val="24"/>
          <w:u w:val="single"/>
        </w:rPr>
        <w:t>B : La perte de chance</w:t>
      </w:r>
    </w:p>
    <w:p w:rsidR="00BE55E7" w:rsidRPr="00B27E21" w:rsidRDefault="00BE55E7" w:rsidP="00EA1DD5">
      <w:pPr>
        <w:rPr>
          <w:color w:val="FF0000"/>
          <w:sz w:val="24"/>
          <w:u w:val="single"/>
        </w:rPr>
      </w:pPr>
      <w:r w:rsidRPr="00B27E21">
        <w:rPr>
          <w:color w:val="FF0000"/>
          <w:sz w:val="24"/>
          <w:u w:val="single"/>
        </w:rPr>
        <w:t>1 : Le principe de la réparation de la perte de chance</w:t>
      </w:r>
    </w:p>
    <w:p w:rsidR="00BE55E7" w:rsidRDefault="00E405A8" w:rsidP="00EA1DD5">
      <w:pPr>
        <w:rPr>
          <w:sz w:val="24"/>
        </w:rPr>
      </w:pPr>
      <w:r>
        <w:rPr>
          <w:sz w:val="24"/>
        </w:rPr>
        <w:t xml:space="preserve">La question de la perte de chance touche au dommage et au lien de causalité. </w:t>
      </w:r>
    </w:p>
    <w:p w:rsidR="00E405A8" w:rsidRDefault="00E405A8" w:rsidP="00EA1DD5">
      <w:pPr>
        <w:rPr>
          <w:sz w:val="24"/>
        </w:rPr>
      </w:pPr>
      <w:r w:rsidRPr="001D2570">
        <w:rPr>
          <w:sz w:val="24"/>
          <w:u w:val="single"/>
        </w:rPr>
        <w:t>1</w:t>
      </w:r>
      <w:r w:rsidRPr="001D2570">
        <w:rPr>
          <w:sz w:val="24"/>
          <w:u w:val="single"/>
          <w:vertAlign w:val="superscript"/>
        </w:rPr>
        <w:t>ère</w:t>
      </w:r>
      <w:r w:rsidRPr="001D2570">
        <w:rPr>
          <w:sz w:val="24"/>
          <w:u w:val="single"/>
        </w:rPr>
        <w:t xml:space="preserve"> situation</w:t>
      </w:r>
      <w:r>
        <w:rPr>
          <w:sz w:val="24"/>
        </w:rPr>
        <w:t xml:space="preserve"> : Un avocat oublie d’assigner dans les délais. </w:t>
      </w:r>
      <w:r w:rsidR="00276532">
        <w:rPr>
          <w:sz w:val="24"/>
        </w:rPr>
        <w:t xml:space="preserve">L’action est prescrite et du coup le plaidant ne pourra jamais gagner son procès. On va dire que le plaidant pert </w:t>
      </w:r>
      <w:r w:rsidR="000F38C7">
        <w:rPr>
          <w:sz w:val="24"/>
        </w:rPr>
        <w:t>la chance de gagner son procès.</w:t>
      </w:r>
    </w:p>
    <w:p w:rsidR="00276532" w:rsidRDefault="00CF1666" w:rsidP="00EA1DD5">
      <w:pPr>
        <w:rPr>
          <w:sz w:val="24"/>
        </w:rPr>
      </w:pPr>
      <w:r w:rsidRPr="00CF1666">
        <w:rPr>
          <w:sz w:val="24"/>
          <w:u w:val="single"/>
        </w:rPr>
        <w:t>2</w:t>
      </w:r>
      <w:r w:rsidRPr="00CF1666">
        <w:rPr>
          <w:sz w:val="24"/>
          <w:u w:val="single"/>
          <w:vertAlign w:val="superscript"/>
        </w:rPr>
        <w:t>èm</w:t>
      </w:r>
      <w:r w:rsidR="00276532" w:rsidRPr="00CF1666">
        <w:rPr>
          <w:sz w:val="24"/>
          <w:u w:val="single"/>
          <w:vertAlign w:val="superscript"/>
        </w:rPr>
        <w:t>e</w:t>
      </w:r>
      <w:r w:rsidR="00276532" w:rsidRPr="00CF1666">
        <w:rPr>
          <w:sz w:val="24"/>
          <w:u w:val="single"/>
        </w:rPr>
        <w:t xml:space="preserve"> situation</w:t>
      </w:r>
      <w:r w:rsidR="00276532">
        <w:rPr>
          <w:sz w:val="24"/>
        </w:rPr>
        <w:t> : Un étudiant se fait renverser par une voiture en allant passer son concours. Il perd la chance de pouvoir réussir son concours.</w:t>
      </w:r>
    </w:p>
    <w:p w:rsidR="00276532" w:rsidRDefault="00276532" w:rsidP="00EA1DD5">
      <w:pPr>
        <w:rPr>
          <w:sz w:val="24"/>
        </w:rPr>
      </w:pPr>
      <w:r w:rsidRPr="00CF1666">
        <w:rPr>
          <w:sz w:val="24"/>
          <w:u w:val="single"/>
        </w:rPr>
        <w:t>3</w:t>
      </w:r>
      <w:r w:rsidRPr="00CF1666">
        <w:rPr>
          <w:sz w:val="24"/>
          <w:u w:val="single"/>
          <w:vertAlign w:val="superscript"/>
        </w:rPr>
        <w:t>ème</w:t>
      </w:r>
      <w:r w:rsidRPr="00CF1666">
        <w:rPr>
          <w:sz w:val="24"/>
          <w:u w:val="single"/>
        </w:rPr>
        <w:t xml:space="preserve"> hypothèse</w:t>
      </w:r>
      <w:r w:rsidR="000F38C7">
        <w:rPr>
          <w:sz w:val="24"/>
        </w:rPr>
        <w:t> : U</w:t>
      </w:r>
      <w:r>
        <w:rPr>
          <w:sz w:val="24"/>
        </w:rPr>
        <w:t xml:space="preserve">n médecin donne un mauvais diagnostic. La patient perd la chance de guérir. </w:t>
      </w:r>
    </w:p>
    <w:p w:rsidR="00CF1666" w:rsidRDefault="00CF1666" w:rsidP="00EA1DD5">
      <w:pPr>
        <w:rPr>
          <w:sz w:val="24"/>
        </w:rPr>
      </w:pPr>
      <w:r>
        <w:rPr>
          <w:sz w:val="24"/>
        </w:rPr>
        <w:t xml:space="preserve">Dans les 3 hypothèses il y a </w:t>
      </w:r>
      <w:r w:rsidRPr="00443475">
        <w:rPr>
          <w:sz w:val="24"/>
        </w:rPr>
        <w:t>un préjudice</w:t>
      </w:r>
      <w:r>
        <w:rPr>
          <w:sz w:val="24"/>
        </w:rPr>
        <w:t xml:space="preserve">. Cependant, il n’est </w:t>
      </w:r>
      <w:r w:rsidRPr="00443475">
        <w:rPr>
          <w:b/>
          <w:sz w:val="24"/>
        </w:rPr>
        <w:t>pas certain que ce préjudice soit en lien avec le fait générateur</w:t>
      </w:r>
      <w:r>
        <w:rPr>
          <w:sz w:val="24"/>
        </w:rPr>
        <w:t>. A ce stade, il est impossible de savoir si l’avocat avait assi</w:t>
      </w:r>
      <w:r w:rsidR="000F38C7">
        <w:rPr>
          <w:sz w:val="24"/>
        </w:rPr>
        <w:t xml:space="preserve">gné dans les délais, </w:t>
      </w:r>
      <w:r>
        <w:rPr>
          <w:sz w:val="24"/>
        </w:rPr>
        <w:t>le plaidant aurait</w:t>
      </w:r>
      <w:r w:rsidR="000F38C7">
        <w:rPr>
          <w:sz w:val="24"/>
        </w:rPr>
        <w:t>-il</w:t>
      </w:r>
      <w:r>
        <w:rPr>
          <w:sz w:val="24"/>
        </w:rPr>
        <w:t xml:space="preserve"> gagné son procès ? Si l’étudiant ne s’était pas fait renversé par une voiture, aurait-il réussit son concours ? Si le médecin ne s’était pas trompé de diagnostic</w:t>
      </w:r>
      <w:r w:rsidR="000F38C7">
        <w:rPr>
          <w:sz w:val="24"/>
        </w:rPr>
        <w:t>,</w:t>
      </w:r>
      <w:r>
        <w:rPr>
          <w:sz w:val="24"/>
        </w:rPr>
        <w:t xml:space="preserve"> le patient aurait-il guérit ? </w:t>
      </w:r>
    </w:p>
    <w:p w:rsidR="00CF1666" w:rsidRDefault="00CF1666" w:rsidP="00EA1DD5">
      <w:pPr>
        <w:rPr>
          <w:sz w:val="24"/>
        </w:rPr>
      </w:pPr>
      <w:r>
        <w:rPr>
          <w:sz w:val="24"/>
        </w:rPr>
        <w:t xml:space="preserve">La notion de perte </w:t>
      </w:r>
      <w:r w:rsidR="00C87AA9">
        <w:rPr>
          <w:sz w:val="24"/>
        </w:rPr>
        <w:t>de chance va être utilisée</w:t>
      </w:r>
      <w:r>
        <w:rPr>
          <w:sz w:val="24"/>
        </w:rPr>
        <w:t xml:space="preserve"> pour </w:t>
      </w:r>
      <w:r w:rsidRPr="00DE43D0">
        <w:rPr>
          <w:b/>
          <w:sz w:val="24"/>
        </w:rPr>
        <w:t>pallier à cette incertitude</w:t>
      </w:r>
      <w:r>
        <w:rPr>
          <w:sz w:val="24"/>
        </w:rPr>
        <w:t xml:space="preserve">. </w:t>
      </w:r>
      <w:r w:rsidR="00026559">
        <w:rPr>
          <w:sz w:val="24"/>
        </w:rPr>
        <w:t xml:space="preserve">On va déplacer le problème en ayant </w:t>
      </w:r>
      <w:r w:rsidR="00C94D6C">
        <w:rPr>
          <w:sz w:val="24"/>
        </w:rPr>
        <w:t>recours à la</w:t>
      </w:r>
      <w:r w:rsidR="00C10F68">
        <w:rPr>
          <w:sz w:val="24"/>
        </w:rPr>
        <w:t xml:space="preserve"> perte de chance. On</w:t>
      </w:r>
      <w:r w:rsidR="00026559">
        <w:rPr>
          <w:sz w:val="24"/>
        </w:rPr>
        <w:t xml:space="preserve"> ne peut pas indemniser le préjudice car le </w:t>
      </w:r>
      <w:r w:rsidR="00026559" w:rsidRPr="00DE43D0">
        <w:rPr>
          <w:b/>
          <w:sz w:val="24"/>
        </w:rPr>
        <w:t>lien de causalité est incertain</w:t>
      </w:r>
      <w:r w:rsidR="00026559">
        <w:rPr>
          <w:sz w:val="24"/>
        </w:rPr>
        <w:t xml:space="preserve">, donc on prend en compte l’incertitude et </w:t>
      </w:r>
      <w:r w:rsidR="00026559" w:rsidRPr="00DE43D0">
        <w:rPr>
          <w:b/>
          <w:sz w:val="24"/>
        </w:rPr>
        <w:t>on va réparer la perte de chance</w:t>
      </w:r>
      <w:r w:rsidR="00C10F68" w:rsidRPr="00DE43D0">
        <w:rPr>
          <w:b/>
          <w:sz w:val="24"/>
        </w:rPr>
        <w:t xml:space="preserve"> de ne pas l’avoir subit</w:t>
      </w:r>
      <w:r w:rsidR="00C10F68">
        <w:rPr>
          <w:sz w:val="24"/>
        </w:rPr>
        <w:t xml:space="preserve">. </w:t>
      </w:r>
    </w:p>
    <w:p w:rsidR="00BE55E7" w:rsidRPr="00B27E21" w:rsidRDefault="00BE55E7" w:rsidP="00EA1DD5">
      <w:pPr>
        <w:rPr>
          <w:color w:val="FF0000"/>
          <w:sz w:val="24"/>
          <w:u w:val="single"/>
        </w:rPr>
      </w:pPr>
      <w:r w:rsidRPr="00B27E21">
        <w:rPr>
          <w:color w:val="FF0000"/>
          <w:sz w:val="24"/>
          <w:u w:val="single"/>
        </w:rPr>
        <w:t xml:space="preserve">2 : </w:t>
      </w:r>
      <w:r w:rsidR="00B27E21" w:rsidRPr="00B27E21">
        <w:rPr>
          <w:color w:val="FF0000"/>
          <w:sz w:val="24"/>
          <w:u w:val="single"/>
        </w:rPr>
        <w:t>Le régime de la réparation de la perte de chance</w:t>
      </w:r>
    </w:p>
    <w:p w:rsidR="00B27E21" w:rsidRDefault="00475EF5" w:rsidP="00EA1DD5">
      <w:pPr>
        <w:rPr>
          <w:sz w:val="24"/>
        </w:rPr>
      </w:pPr>
      <w:r>
        <w:rPr>
          <w:sz w:val="24"/>
        </w:rPr>
        <w:t xml:space="preserve">La perte de chance est un </w:t>
      </w:r>
      <w:r w:rsidRPr="00C0041E">
        <w:rPr>
          <w:b/>
          <w:sz w:val="24"/>
        </w:rPr>
        <w:t>préjudice autonome</w:t>
      </w:r>
      <w:r>
        <w:rPr>
          <w:sz w:val="24"/>
        </w:rPr>
        <w:t xml:space="preserve">. La perte de chance est soumise aux </w:t>
      </w:r>
      <w:r w:rsidRPr="00C0041E">
        <w:rPr>
          <w:b/>
          <w:sz w:val="24"/>
        </w:rPr>
        <w:t>mêmes critères que le dommage</w:t>
      </w:r>
      <w:r>
        <w:rPr>
          <w:sz w:val="24"/>
        </w:rPr>
        <w:t xml:space="preserve">. La perte de chance doit </w:t>
      </w:r>
      <w:r w:rsidRPr="00C0041E">
        <w:rPr>
          <w:b/>
          <w:sz w:val="24"/>
        </w:rPr>
        <w:t>être certaine</w:t>
      </w:r>
      <w:r>
        <w:rPr>
          <w:sz w:val="24"/>
        </w:rPr>
        <w:t>. La cour de cassation dit qu</w:t>
      </w:r>
      <w:r w:rsidR="00AE4E69">
        <w:rPr>
          <w:sz w:val="24"/>
        </w:rPr>
        <w:t>e</w:t>
      </w:r>
      <w:r>
        <w:rPr>
          <w:sz w:val="24"/>
        </w:rPr>
        <w:t xml:space="preserve"> </w:t>
      </w:r>
      <w:r w:rsidR="00AE4E69">
        <w:rPr>
          <w:sz w:val="24"/>
        </w:rPr>
        <w:t>« </w:t>
      </w:r>
      <w:r w:rsidRPr="00AE4E69">
        <w:rPr>
          <w:b/>
          <w:i/>
          <w:color w:val="7030A0"/>
          <w:sz w:val="24"/>
        </w:rPr>
        <w:t>la perte de chanc</w:t>
      </w:r>
      <w:r w:rsidR="00953140" w:rsidRPr="00AE4E69">
        <w:rPr>
          <w:b/>
          <w:i/>
          <w:color w:val="7030A0"/>
          <w:sz w:val="24"/>
        </w:rPr>
        <w:t>e présente un cara</w:t>
      </w:r>
      <w:r w:rsidRPr="00AE4E69">
        <w:rPr>
          <w:b/>
          <w:i/>
          <w:color w:val="7030A0"/>
          <w:sz w:val="24"/>
        </w:rPr>
        <w:t>c</w:t>
      </w:r>
      <w:r w:rsidR="00953140" w:rsidRPr="00AE4E69">
        <w:rPr>
          <w:b/>
          <w:i/>
          <w:color w:val="7030A0"/>
          <w:sz w:val="24"/>
        </w:rPr>
        <w:t>t</w:t>
      </w:r>
      <w:r w:rsidRPr="00AE4E69">
        <w:rPr>
          <w:b/>
          <w:i/>
          <w:color w:val="7030A0"/>
          <w:sz w:val="24"/>
        </w:rPr>
        <w:t>ère direct et certain chaque fois qu’est constaté</w:t>
      </w:r>
      <w:r w:rsidR="00AF506C">
        <w:rPr>
          <w:b/>
          <w:i/>
          <w:color w:val="7030A0"/>
          <w:sz w:val="24"/>
        </w:rPr>
        <w:t>e</w:t>
      </w:r>
      <w:r w:rsidRPr="00AE4E69">
        <w:rPr>
          <w:b/>
          <w:i/>
          <w:color w:val="7030A0"/>
          <w:sz w:val="24"/>
        </w:rPr>
        <w:t xml:space="preserve"> la disparition de la possibilité d’un évènement favorable</w:t>
      </w:r>
      <w:r w:rsidR="00AE4E69">
        <w:rPr>
          <w:b/>
          <w:sz w:val="24"/>
        </w:rPr>
        <w:t> »</w:t>
      </w:r>
      <w:r>
        <w:rPr>
          <w:sz w:val="24"/>
        </w:rPr>
        <w:t>.</w:t>
      </w:r>
    </w:p>
    <w:p w:rsidR="00784FBE" w:rsidRPr="00C0041E" w:rsidRDefault="00784FBE" w:rsidP="00EA1DD5">
      <w:pPr>
        <w:rPr>
          <w:b/>
          <w:sz w:val="24"/>
        </w:rPr>
      </w:pPr>
      <w:r>
        <w:rPr>
          <w:sz w:val="24"/>
        </w:rPr>
        <w:t xml:space="preserve">La jurisprudence n’exige pas seulement que la perte de chance soit certaine. Elle est tellement incertaine ! </w:t>
      </w:r>
      <w:r w:rsidR="00126DEF">
        <w:rPr>
          <w:sz w:val="24"/>
          <w:u w:val="single"/>
        </w:rPr>
        <w:t>E</w:t>
      </w:r>
      <w:r w:rsidR="00C01B72" w:rsidRPr="00126DEF">
        <w:rPr>
          <w:sz w:val="24"/>
          <w:u w:val="single"/>
        </w:rPr>
        <w:t>x</w:t>
      </w:r>
      <w:r w:rsidR="00C01B72">
        <w:rPr>
          <w:sz w:val="24"/>
        </w:rPr>
        <w:t xml:space="preserve"> : Un enfant de 2 ans </w:t>
      </w:r>
      <w:r w:rsidR="00C0041E">
        <w:rPr>
          <w:sz w:val="24"/>
        </w:rPr>
        <w:t>qui subit un accident qui va le</w:t>
      </w:r>
      <w:r w:rsidR="00C01B72">
        <w:rPr>
          <w:sz w:val="24"/>
        </w:rPr>
        <w:t xml:space="preserve"> conduire à boiter toute sa vie. Cet enfant vient de perdre la possibilité de devenir footballeur </w:t>
      </w:r>
      <w:r w:rsidR="00C01B72">
        <w:rPr>
          <w:sz w:val="24"/>
        </w:rPr>
        <w:lastRenderedPageBreak/>
        <w:t xml:space="preserve">professionnel. </w:t>
      </w:r>
      <w:r w:rsidR="004D250B">
        <w:rPr>
          <w:sz w:val="24"/>
        </w:rPr>
        <w:t xml:space="preserve">On ne peut pas tout réparer. Pour éviter cela, la cour de cassation a rajouter une exigence. </w:t>
      </w:r>
      <w:r w:rsidR="004D250B" w:rsidRPr="00C0041E">
        <w:rPr>
          <w:b/>
          <w:color w:val="7030A0"/>
          <w:sz w:val="24"/>
          <w:u w:val="single"/>
        </w:rPr>
        <w:t>Ass plén 3 juin 1988</w:t>
      </w:r>
      <w:r w:rsidR="004D250B">
        <w:rPr>
          <w:sz w:val="24"/>
        </w:rPr>
        <w:t> : la</w:t>
      </w:r>
      <w:r w:rsidR="007A0B09">
        <w:rPr>
          <w:sz w:val="24"/>
        </w:rPr>
        <w:t xml:space="preserve"> cour de cassation rajoute que </w:t>
      </w:r>
      <w:r w:rsidR="007A0B09" w:rsidRPr="00C0041E">
        <w:rPr>
          <w:b/>
          <w:i/>
          <w:color w:val="7030A0"/>
          <w:sz w:val="24"/>
        </w:rPr>
        <w:t>la</w:t>
      </w:r>
      <w:r w:rsidR="004D250B" w:rsidRPr="00C0041E">
        <w:rPr>
          <w:b/>
          <w:i/>
          <w:color w:val="7030A0"/>
          <w:sz w:val="24"/>
        </w:rPr>
        <w:t xml:space="preserve"> perte de chance doit être réelle et sérieuse</w:t>
      </w:r>
      <w:r w:rsidR="004D250B" w:rsidRPr="00C0041E">
        <w:rPr>
          <w:b/>
          <w:sz w:val="24"/>
        </w:rPr>
        <w:t xml:space="preserve">. </w:t>
      </w:r>
    </w:p>
    <w:p w:rsidR="007067C0" w:rsidRDefault="007C0B6D" w:rsidP="00EA1DD5">
      <w:pPr>
        <w:rPr>
          <w:sz w:val="24"/>
        </w:rPr>
      </w:pPr>
      <w:r w:rsidRPr="002B788E">
        <w:rPr>
          <w:b/>
          <w:color w:val="7030A0"/>
          <w:sz w:val="24"/>
          <w:u w:val="single"/>
        </w:rPr>
        <w:t>Arrêt du 16 janvier 2013</w:t>
      </w:r>
      <w:r w:rsidR="002B788E">
        <w:rPr>
          <w:sz w:val="24"/>
        </w:rPr>
        <w:t> : D</w:t>
      </w:r>
      <w:r>
        <w:rPr>
          <w:sz w:val="24"/>
        </w:rPr>
        <w:t>es client</w:t>
      </w:r>
      <w:r w:rsidR="00AF506C">
        <w:rPr>
          <w:sz w:val="24"/>
        </w:rPr>
        <w:t>s reprochaient à un avocat de ne</w:t>
      </w:r>
      <w:r>
        <w:rPr>
          <w:sz w:val="24"/>
        </w:rPr>
        <w:t xml:space="preserve"> pas avoit réunit le dossier dans les délais. </w:t>
      </w:r>
      <w:r w:rsidR="00CE31A3">
        <w:rPr>
          <w:sz w:val="24"/>
        </w:rPr>
        <w:t xml:space="preserve">L’avocat a dit que de toutes façons il y avait peu de chance qu’ils gagnent le procès. </w:t>
      </w:r>
      <w:r w:rsidR="00525BE7">
        <w:rPr>
          <w:sz w:val="24"/>
        </w:rPr>
        <w:t xml:space="preserve">La cour de cassation considère que </w:t>
      </w:r>
      <w:r w:rsidR="00525BE7" w:rsidRPr="00070C9F">
        <w:rPr>
          <w:b/>
          <w:i/>
          <w:color w:val="7030A0"/>
          <w:sz w:val="24"/>
        </w:rPr>
        <w:t>l</w:t>
      </w:r>
      <w:r w:rsidRPr="00070C9F">
        <w:rPr>
          <w:b/>
          <w:i/>
          <w:color w:val="7030A0"/>
          <w:sz w:val="24"/>
        </w:rPr>
        <w:t>a perte certaine d’une chance même faible est indemnisable</w:t>
      </w:r>
      <w:r>
        <w:rPr>
          <w:sz w:val="24"/>
        </w:rPr>
        <w:t xml:space="preserve">. </w:t>
      </w:r>
    </w:p>
    <w:p w:rsidR="00525BE7" w:rsidRPr="00377B84" w:rsidRDefault="00525BE7" w:rsidP="00EA1DD5">
      <w:pPr>
        <w:rPr>
          <w:b/>
          <w:color w:val="7030A0"/>
          <w:sz w:val="24"/>
        </w:rPr>
      </w:pPr>
      <w:r w:rsidRPr="00251C45">
        <w:rPr>
          <w:b/>
          <w:color w:val="7030A0"/>
          <w:sz w:val="24"/>
          <w:u w:val="single"/>
        </w:rPr>
        <w:t>2 arrêts 30 avril 2014</w:t>
      </w:r>
      <w:r w:rsidRPr="001F454F">
        <w:rPr>
          <w:b/>
          <w:color w:val="0070C0"/>
          <w:sz w:val="24"/>
        </w:rPr>
        <w:t> </w:t>
      </w:r>
      <w:r>
        <w:rPr>
          <w:sz w:val="24"/>
        </w:rPr>
        <w:t xml:space="preserve">: </w:t>
      </w:r>
      <w:r w:rsidRPr="00282286">
        <w:rPr>
          <w:b/>
          <w:i/>
          <w:color w:val="7030A0"/>
          <w:sz w:val="24"/>
        </w:rPr>
        <w:t>Pour que la perte de chance soit réparable il faut qu’on soit en présence d’une perte de chanc</w:t>
      </w:r>
      <w:r w:rsidR="00251C45" w:rsidRPr="00282286">
        <w:rPr>
          <w:b/>
          <w:i/>
          <w:color w:val="7030A0"/>
          <w:sz w:val="24"/>
        </w:rPr>
        <w:t>e raisonn</w:t>
      </w:r>
      <w:r w:rsidRPr="00282286">
        <w:rPr>
          <w:b/>
          <w:i/>
          <w:color w:val="7030A0"/>
          <w:sz w:val="24"/>
        </w:rPr>
        <w:t>able</w:t>
      </w:r>
      <w:r>
        <w:rPr>
          <w:sz w:val="24"/>
        </w:rPr>
        <w:t xml:space="preserve">. </w:t>
      </w:r>
      <w:r w:rsidR="00C07784" w:rsidRPr="001F454F">
        <w:rPr>
          <w:sz w:val="24"/>
          <w:u w:val="single"/>
        </w:rPr>
        <w:t>1</w:t>
      </w:r>
      <w:r w:rsidR="00C07784" w:rsidRPr="001F454F">
        <w:rPr>
          <w:sz w:val="24"/>
          <w:u w:val="single"/>
          <w:vertAlign w:val="superscript"/>
        </w:rPr>
        <w:t>ère</w:t>
      </w:r>
      <w:r w:rsidR="00C07784" w:rsidRPr="001F454F">
        <w:rPr>
          <w:sz w:val="24"/>
          <w:u w:val="single"/>
        </w:rPr>
        <w:t xml:space="preserve"> affaire</w:t>
      </w:r>
      <w:r w:rsidR="00C07784">
        <w:rPr>
          <w:sz w:val="24"/>
        </w:rPr>
        <w:t> :</w:t>
      </w:r>
      <w:r w:rsidR="00FB03CE">
        <w:rPr>
          <w:sz w:val="24"/>
        </w:rPr>
        <w:t xml:space="preserve"> un salarié victim</w:t>
      </w:r>
      <w:r w:rsidR="00C07784">
        <w:rPr>
          <w:sz w:val="24"/>
        </w:rPr>
        <w:t xml:space="preserve">e d’un accident du travail. </w:t>
      </w:r>
      <w:r w:rsidR="00FB03CE">
        <w:rPr>
          <w:sz w:val="24"/>
        </w:rPr>
        <w:t xml:space="preserve">Si on arrive à prouver la faute inexcusable de l’employeur l’indemnisation va être plus importante. </w:t>
      </w:r>
      <w:r w:rsidR="006A36AC">
        <w:rPr>
          <w:sz w:val="24"/>
        </w:rPr>
        <w:t>Il va dire que le syndicat auquel il appartenait ne lui</w:t>
      </w:r>
      <w:r w:rsidR="00C97BCC">
        <w:rPr>
          <w:sz w:val="24"/>
        </w:rPr>
        <w:t xml:space="preserve"> </w:t>
      </w:r>
      <w:r w:rsidR="006A36AC">
        <w:rPr>
          <w:sz w:val="24"/>
        </w:rPr>
        <w:t xml:space="preserve">a pas </w:t>
      </w:r>
      <w:r w:rsidR="00C97BCC">
        <w:rPr>
          <w:sz w:val="24"/>
        </w:rPr>
        <w:t>conseiller de faire cette action</w:t>
      </w:r>
      <w:r w:rsidR="00326B1E">
        <w:rPr>
          <w:sz w:val="24"/>
        </w:rPr>
        <w:t xml:space="preserve">. </w:t>
      </w:r>
      <w:r w:rsidR="00AE04D5">
        <w:rPr>
          <w:sz w:val="24"/>
        </w:rPr>
        <w:t>L</w:t>
      </w:r>
      <w:r w:rsidR="008A5651">
        <w:rPr>
          <w:sz w:val="24"/>
        </w:rPr>
        <w:t>a cour d’appel avait jugé que</w:t>
      </w:r>
      <w:r w:rsidR="00AE04D5">
        <w:rPr>
          <w:sz w:val="24"/>
        </w:rPr>
        <w:t xml:space="preserve"> cette perte de chance n’était pas indemnisable. </w:t>
      </w:r>
      <w:r w:rsidR="00326B1E">
        <w:rPr>
          <w:sz w:val="24"/>
        </w:rPr>
        <w:t xml:space="preserve">La cour de cassation a approuvé la cour d’appel d’avoir jugé ainsi. La cour de cassation considère que </w:t>
      </w:r>
      <w:r w:rsidR="00326B1E" w:rsidRPr="00377B84">
        <w:rPr>
          <w:b/>
          <w:color w:val="7030A0"/>
          <w:sz w:val="24"/>
        </w:rPr>
        <w:t>le salarié ne justifiait pas d’un préjudice direct et certain résultant de la perte d</w:t>
      </w:r>
      <w:r w:rsidR="0024457E">
        <w:rPr>
          <w:b/>
          <w:color w:val="7030A0"/>
          <w:sz w:val="24"/>
        </w:rPr>
        <w:t>e chance raisonnable de succès à</w:t>
      </w:r>
      <w:r w:rsidR="00326B1E" w:rsidRPr="00377B84">
        <w:rPr>
          <w:b/>
          <w:color w:val="7030A0"/>
          <w:sz w:val="24"/>
        </w:rPr>
        <w:t xml:space="preserve"> une action en reconnaissance de la faute inexcusable de l’employeur. </w:t>
      </w:r>
    </w:p>
    <w:p w:rsidR="00F64E81" w:rsidRDefault="001F454F" w:rsidP="00EA1DD5">
      <w:pPr>
        <w:rPr>
          <w:sz w:val="24"/>
        </w:rPr>
      </w:pPr>
      <w:r>
        <w:rPr>
          <w:sz w:val="24"/>
          <w:u w:val="single"/>
        </w:rPr>
        <w:t>2</w:t>
      </w:r>
      <w:r w:rsidRPr="00015051">
        <w:rPr>
          <w:sz w:val="24"/>
          <w:u w:val="single"/>
          <w:vertAlign w:val="superscript"/>
        </w:rPr>
        <w:t>ème</w:t>
      </w:r>
      <w:r>
        <w:rPr>
          <w:sz w:val="24"/>
          <w:u w:val="single"/>
        </w:rPr>
        <w:t xml:space="preserve"> affaire</w:t>
      </w:r>
      <w:r w:rsidR="00151156">
        <w:rPr>
          <w:sz w:val="24"/>
        </w:rPr>
        <w:t> : D</w:t>
      </w:r>
      <w:r w:rsidR="00F64E81">
        <w:rPr>
          <w:sz w:val="24"/>
        </w:rPr>
        <w:t>omaine du droit de la famille. Un époux en train de divorcer, reprochait à son notaire de l’avoir mal conseillé. Si le notaire l’avait mieux conseillé il aurait peut-être cho</w:t>
      </w:r>
      <w:r w:rsidR="00995789">
        <w:rPr>
          <w:sz w:val="24"/>
        </w:rPr>
        <w:t>isi un autre régime matrimonial</w:t>
      </w:r>
      <w:r w:rsidR="00F64E81">
        <w:rPr>
          <w:sz w:val="24"/>
        </w:rPr>
        <w:t>. La cour d’appel a</w:t>
      </w:r>
      <w:r w:rsidR="00DC3EAA">
        <w:rPr>
          <w:sz w:val="24"/>
        </w:rPr>
        <w:t>p</w:t>
      </w:r>
      <w:r w:rsidR="00F64E81">
        <w:rPr>
          <w:sz w:val="24"/>
        </w:rPr>
        <w:t>prouvé</w:t>
      </w:r>
      <w:r w:rsidR="00DC3EAA">
        <w:rPr>
          <w:sz w:val="24"/>
        </w:rPr>
        <w:t>e</w:t>
      </w:r>
      <w:r w:rsidR="00F64E81">
        <w:rPr>
          <w:sz w:val="24"/>
        </w:rPr>
        <w:t xml:space="preserve"> par la cour de cassation considère que de toutes façons</w:t>
      </w:r>
      <w:r w:rsidR="003251AE">
        <w:rPr>
          <w:sz w:val="24"/>
        </w:rPr>
        <w:t xml:space="preserve"> il aurait choisi ce régime. « </w:t>
      </w:r>
      <w:r w:rsidR="003251AE" w:rsidRPr="003251AE">
        <w:rPr>
          <w:b/>
          <w:i/>
          <w:color w:val="7030A0"/>
          <w:sz w:val="24"/>
        </w:rPr>
        <w:t>L</w:t>
      </w:r>
      <w:r w:rsidR="00F64E81" w:rsidRPr="003251AE">
        <w:rPr>
          <w:b/>
          <w:i/>
          <w:color w:val="7030A0"/>
          <w:sz w:val="24"/>
        </w:rPr>
        <w:t>’époux ne justifiait pas d’un préjudice direct et certain résultan</w:t>
      </w:r>
      <w:r w:rsidR="003251AE" w:rsidRPr="003251AE">
        <w:rPr>
          <w:b/>
          <w:i/>
          <w:color w:val="7030A0"/>
          <w:sz w:val="24"/>
        </w:rPr>
        <w:t>t</w:t>
      </w:r>
      <w:r w:rsidR="00F64E81" w:rsidRPr="003251AE">
        <w:rPr>
          <w:b/>
          <w:i/>
          <w:color w:val="7030A0"/>
          <w:sz w:val="24"/>
        </w:rPr>
        <w:t xml:space="preserve"> de la perte d’un</w:t>
      </w:r>
      <w:r w:rsidR="003251AE" w:rsidRPr="003251AE">
        <w:rPr>
          <w:b/>
          <w:i/>
          <w:color w:val="7030A0"/>
          <w:sz w:val="24"/>
        </w:rPr>
        <w:t>e</w:t>
      </w:r>
      <w:r w:rsidR="00F64E81" w:rsidRPr="003251AE">
        <w:rPr>
          <w:b/>
          <w:i/>
          <w:color w:val="7030A0"/>
          <w:sz w:val="24"/>
        </w:rPr>
        <w:t xml:space="preserve"> chance raisonnable d’adopte</w:t>
      </w:r>
      <w:r w:rsidR="007E7ED2" w:rsidRPr="003251AE">
        <w:rPr>
          <w:b/>
          <w:i/>
          <w:color w:val="7030A0"/>
          <w:sz w:val="24"/>
        </w:rPr>
        <w:t>r un autre régime matrimonial</w:t>
      </w:r>
      <w:r w:rsidR="007E7ED2">
        <w:rPr>
          <w:sz w:val="24"/>
        </w:rPr>
        <w:t xml:space="preserve"> ». </w:t>
      </w:r>
    </w:p>
    <w:p w:rsidR="000406C5" w:rsidRPr="00475EF5" w:rsidRDefault="007E7ED2" w:rsidP="00EA1DD5">
      <w:pPr>
        <w:rPr>
          <w:sz w:val="24"/>
        </w:rPr>
      </w:pPr>
      <w:r>
        <w:rPr>
          <w:sz w:val="24"/>
        </w:rPr>
        <w:t xml:space="preserve">On en déduit que la cour de cassation est revenu à une </w:t>
      </w:r>
      <w:r w:rsidRPr="00864EEF">
        <w:rPr>
          <w:b/>
          <w:sz w:val="24"/>
        </w:rPr>
        <w:t>position plus traditionnelle</w:t>
      </w:r>
      <w:r>
        <w:rPr>
          <w:sz w:val="24"/>
        </w:rPr>
        <w:t xml:space="preserve">. </w:t>
      </w:r>
      <w:r w:rsidR="003F7C18">
        <w:rPr>
          <w:sz w:val="24"/>
        </w:rPr>
        <w:t xml:space="preserve">On est revenu à une </w:t>
      </w:r>
      <w:r w:rsidR="00864EEF">
        <w:rPr>
          <w:b/>
          <w:sz w:val="24"/>
        </w:rPr>
        <w:t>double exi</w:t>
      </w:r>
      <w:r w:rsidR="003F7C18" w:rsidRPr="00864EEF">
        <w:rPr>
          <w:b/>
          <w:sz w:val="24"/>
        </w:rPr>
        <w:t>gence</w:t>
      </w:r>
      <w:r w:rsidR="003F7C18">
        <w:rPr>
          <w:sz w:val="24"/>
        </w:rPr>
        <w:t>. Pour que la perte de chance</w:t>
      </w:r>
      <w:r w:rsidR="00864EEF">
        <w:rPr>
          <w:sz w:val="24"/>
        </w:rPr>
        <w:t xml:space="preserve"> soit</w:t>
      </w:r>
      <w:r w:rsidR="003F7C18">
        <w:rPr>
          <w:sz w:val="24"/>
        </w:rPr>
        <w:t xml:space="preserve"> réparable, il faut qu’elle soit </w:t>
      </w:r>
      <w:r w:rsidR="003F7C18" w:rsidRPr="00864EEF">
        <w:rPr>
          <w:b/>
          <w:sz w:val="24"/>
          <w:u w:val="single"/>
        </w:rPr>
        <w:t>certaine et raisonnable</w:t>
      </w:r>
      <w:r w:rsidR="003F7C18">
        <w:rPr>
          <w:sz w:val="24"/>
        </w:rPr>
        <w:t xml:space="preserve"> (critère quantitatif, est ce qu’il avait vraiment une chance ?). </w:t>
      </w:r>
      <w:r w:rsidR="00625168">
        <w:rPr>
          <w:sz w:val="24"/>
        </w:rPr>
        <w:t xml:space="preserve">En fonction de la chance qu’il avait, cela va déterminer le montant de la réparation. </w:t>
      </w:r>
      <w:r w:rsidR="00CF52BD">
        <w:rPr>
          <w:sz w:val="24"/>
        </w:rPr>
        <w:t xml:space="preserve">Plus la chance sera importante plus la réparation sera importante aussi. </w:t>
      </w:r>
    </w:p>
    <w:p w:rsidR="009D3907" w:rsidRPr="00475EF5" w:rsidRDefault="009D3907" w:rsidP="00EA1DD5">
      <w:pPr>
        <w:rPr>
          <w:color w:val="FF0000"/>
          <w:sz w:val="24"/>
          <w:u w:val="single"/>
        </w:rPr>
      </w:pPr>
      <w:r w:rsidRPr="00475EF5">
        <w:rPr>
          <w:color w:val="FF0000"/>
          <w:sz w:val="24"/>
          <w:u w:val="single"/>
        </w:rPr>
        <w:t>C : Le risque de dommage</w:t>
      </w:r>
    </w:p>
    <w:p w:rsidR="00AA1D77" w:rsidRPr="00B7439F" w:rsidRDefault="002E76F1" w:rsidP="00EA1DD5">
      <w:pPr>
        <w:rPr>
          <w:sz w:val="24"/>
        </w:rPr>
      </w:pPr>
      <w:r>
        <w:rPr>
          <w:b/>
          <w:sz w:val="24"/>
        </w:rPr>
        <w:t>Si le dommage n’est pas certain il n’a pas à être indemnisé.</w:t>
      </w:r>
      <w:r>
        <w:rPr>
          <w:sz w:val="24"/>
        </w:rPr>
        <w:t xml:space="preserve"> A travers l’expression de « risque de dommage » on va en venir à indemniser des dommages qui ne sont pas forcément certains. </w:t>
      </w:r>
      <w:r>
        <w:rPr>
          <w:sz w:val="24"/>
        </w:rPr>
        <w:br/>
      </w:r>
      <w:r w:rsidRPr="00E4561A">
        <w:rPr>
          <w:sz w:val="24"/>
          <w:u w:val="single"/>
        </w:rPr>
        <w:t>1</w:t>
      </w:r>
      <w:r w:rsidRPr="00E4561A">
        <w:rPr>
          <w:sz w:val="24"/>
          <w:u w:val="single"/>
          <w:vertAlign w:val="superscript"/>
        </w:rPr>
        <w:t>ère</w:t>
      </w:r>
      <w:r w:rsidRPr="00E4561A">
        <w:rPr>
          <w:sz w:val="24"/>
          <w:u w:val="single"/>
        </w:rPr>
        <w:t xml:space="preserve"> remarque</w:t>
      </w:r>
      <w:r w:rsidR="0004224E">
        <w:rPr>
          <w:sz w:val="24"/>
        </w:rPr>
        <w:t> : D</w:t>
      </w:r>
      <w:r>
        <w:rPr>
          <w:sz w:val="24"/>
        </w:rPr>
        <w:t>epuis quelques années on observe une tendance assez nette qui cons</w:t>
      </w:r>
      <w:r w:rsidR="002C2062">
        <w:rPr>
          <w:sz w:val="24"/>
        </w:rPr>
        <w:t>i</w:t>
      </w:r>
      <w:r>
        <w:rPr>
          <w:sz w:val="24"/>
        </w:rPr>
        <w:t xml:space="preserve">dère que </w:t>
      </w:r>
      <w:r w:rsidRPr="0004224E">
        <w:rPr>
          <w:b/>
          <w:sz w:val="24"/>
        </w:rPr>
        <w:t>la responsabilité pourrait servir à prévenir des risques</w:t>
      </w:r>
      <w:r>
        <w:rPr>
          <w:sz w:val="24"/>
        </w:rPr>
        <w:t xml:space="preserve">. </w:t>
      </w:r>
      <w:r w:rsidR="00363EF3">
        <w:rPr>
          <w:sz w:val="24"/>
        </w:rPr>
        <w:t xml:space="preserve">L’idée c’est d’essayer de </w:t>
      </w:r>
      <w:r w:rsidR="00363EF3" w:rsidRPr="0004224E">
        <w:rPr>
          <w:b/>
          <w:sz w:val="24"/>
        </w:rPr>
        <w:t>faire cesser le risque avant qu’il se réalise</w:t>
      </w:r>
      <w:r w:rsidR="00363EF3">
        <w:rPr>
          <w:sz w:val="24"/>
        </w:rPr>
        <w:t xml:space="preserve">. On admet aujourd’hui que l’on </w:t>
      </w:r>
      <w:r w:rsidR="00363EF3" w:rsidRPr="005770D1">
        <w:rPr>
          <w:b/>
          <w:sz w:val="24"/>
        </w:rPr>
        <w:t>puisse exercer une action en vue de faire cesser un comportement ou une sit</w:t>
      </w:r>
      <w:r w:rsidR="0004224E" w:rsidRPr="005770D1">
        <w:rPr>
          <w:b/>
          <w:sz w:val="24"/>
        </w:rPr>
        <w:t>uation qui cause ou qui est susc</w:t>
      </w:r>
      <w:r w:rsidR="00363EF3" w:rsidRPr="005770D1">
        <w:rPr>
          <w:b/>
          <w:sz w:val="24"/>
        </w:rPr>
        <w:t>e</w:t>
      </w:r>
      <w:r w:rsidR="0004224E" w:rsidRPr="005770D1">
        <w:rPr>
          <w:b/>
          <w:sz w:val="24"/>
        </w:rPr>
        <w:t>p</w:t>
      </w:r>
      <w:r w:rsidR="00363EF3" w:rsidRPr="005770D1">
        <w:rPr>
          <w:b/>
          <w:sz w:val="24"/>
        </w:rPr>
        <w:t>tible de cause</w:t>
      </w:r>
      <w:r w:rsidR="005770D1">
        <w:rPr>
          <w:b/>
          <w:sz w:val="24"/>
        </w:rPr>
        <w:t>r</w:t>
      </w:r>
      <w:r w:rsidR="00363EF3" w:rsidRPr="005770D1">
        <w:rPr>
          <w:b/>
          <w:sz w:val="24"/>
        </w:rPr>
        <w:t xml:space="preserve"> un dommage</w:t>
      </w:r>
      <w:r w:rsidR="00363EF3">
        <w:rPr>
          <w:sz w:val="24"/>
        </w:rPr>
        <w:t xml:space="preserve">. </w:t>
      </w:r>
      <w:r w:rsidR="00AF57FD" w:rsidRPr="00881DB6">
        <w:rPr>
          <w:sz w:val="24"/>
          <w:u w:val="single"/>
        </w:rPr>
        <w:t>Ex </w:t>
      </w:r>
      <w:r w:rsidR="00AF57FD">
        <w:rPr>
          <w:sz w:val="24"/>
        </w:rPr>
        <w:t xml:space="preserve">: Un voisin qui stock de la paille et de l’essence dans un même engard. </w:t>
      </w:r>
      <w:r w:rsidR="00B7439F">
        <w:rPr>
          <w:sz w:val="24"/>
        </w:rPr>
        <w:t xml:space="preserve">Une action peut être faite pour </w:t>
      </w:r>
      <w:r w:rsidR="002C2062">
        <w:rPr>
          <w:sz w:val="24"/>
        </w:rPr>
        <w:t>éviter que la paille prenne feu</w:t>
      </w:r>
      <w:r w:rsidR="00B7439F">
        <w:rPr>
          <w:sz w:val="24"/>
        </w:rPr>
        <w:t xml:space="preserve">. On appelle cela une </w:t>
      </w:r>
      <w:r w:rsidR="00B7439F" w:rsidRPr="009D2918">
        <w:rPr>
          <w:b/>
          <w:sz w:val="24"/>
          <w:u w:val="single"/>
        </w:rPr>
        <w:t>action en cessation</w:t>
      </w:r>
      <w:r w:rsidR="00B7439F">
        <w:rPr>
          <w:sz w:val="24"/>
        </w:rPr>
        <w:t xml:space="preserve">. </w:t>
      </w:r>
    </w:p>
    <w:p w:rsidR="00E6735E" w:rsidRDefault="007C503A" w:rsidP="00EA1DD5">
      <w:pPr>
        <w:rPr>
          <w:sz w:val="24"/>
        </w:rPr>
      </w:pPr>
      <w:r w:rsidRPr="00FF110D">
        <w:rPr>
          <w:sz w:val="24"/>
          <w:u w:val="single"/>
        </w:rPr>
        <w:lastRenderedPageBreak/>
        <w:t>2</w:t>
      </w:r>
      <w:r w:rsidRPr="00FF110D">
        <w:rPr>
          <w:sz w:val="24"/>
          <w:u w:val="single"/>
          <w:vertAlign w:val="superscript"/>
        </w:rPr>
        <w:t>ème</w:t>
      </w:r>
      <w:r w:rsidRPr="00FF110D">
        <w:rPr>
          <w:sz w:val="24"/>
          <w:u w:val="single"/>
        </w:rPr>
        <w:t xml:space="preserve"> remarque</w:t>
      </w:r>
      <w:r>
        <w:rPr>
          <w:sz w:val="24"/>
        </w:rPr>
        <w:t xml:space="preserve"> : </w:t>
      </w:r>
      <w:r w:rsidR="00B7439F">
        <w:rPr>
          <w:sz w:val="24"/>
        </w:rPr>
        <w:t>On peut se retrouver dans des hypothèse</w:t>
      </w:r>
      <w:r w:rsidR="009D2918">
        <w:rPr>
          <w:sz w:val="24"/>
        </w:rPr>
        <w:t>s</w:t>
      </w:r>
      <w:r w:rsidR="00B7439F">
        <w:rPr>
          <w:sz w:val="24"/>
        </w:rPr>
        <w:t xml:space="preserve"> où on est dans </w:t>
      </w:r>
      <w:r w:rsidR="00B7439F" w:rsidRPr="009D2918">
        <w:rPr>
          <w:b/>
          <w:sz w:val="24"/>
        </w:rPr>
        <w:t>un risque certain</w:t>
      </w:r>
      <w:r w:rsidR="00B7439F">
        <w:rPr>
          <w:sz w:val="24"/>
        </w:rPr>
        <w:t xml:space="preserve"> même si </w:t>
      </w:r>
      <w:r w:rsidR="00B7439F" w:rsidRPr="009D2918">
        <w:rPr>
          <w:b/>
          <w:sz w:val="24"/>
        </w:rPr>
        <w:t>le dommage ne s’est pas encore produit</w:t>
      </w:r>
      <w:r w:rsidR="00B7439F">
        <w:rPr>
          <w:sz w:val="24"/>
        </w:rPr>
        <w:t xml:space="preserve">. </w:t>
      </w:r>
      <w:r w:rsidR="000C2BC3">
        <w:rPr>
          <w:sz w:val="24"/>
        </w:rPr>
        <w:t>Le fait de vivre</w:t>
      </w:r>
      <w:r w:rsidR="009D2918">
        <w:rPr>
          <w:sz w:val="24"/>
        </w:rPr>
        <w:t xml:space="preserve"> avec un risque certain, crée en</w:t>
      </w:r>
      <w:r w:rsidR="000C2BC3">
        <w:rPr>
          <w:sz w:val="24"/>
        </w:rPr>
        <w:t xml:space="preserve"> soit un </w:t>
      </w:r>
      <w:r w:rsidR="000C2BC3" w:rsidRPr="009D2918">
        <w:rPr>
          <w:b/>
          <w:sz w:val="24"/>
        </w:rPr>
        <w:t>phénomène d’anxiété et de peur</w:t>
      </w:r>
      <w:r w:rsidR="000C2BC3">
        <w:rPr>
          <w:sz w:val="24"/>
        </w:rPr>
        <w:t xml:space="preserve">. </w:t>
      </w:r>
      <w:r w:rsidR="009D2918">
        <w:rPr>
          <w:sz w:val="24"/>
        </w:rPr>
        <w:t>On ne peut pas</w:t>
      </w:r>
      <w:r w:rsidR="00DF3A29">
        <w:rPr>
          <w:sz w:val="24"/>
        </w:rPr>
        <w:t xml:space="preserve"> indemniser</w:t>
      </w:r>
      <w:r w:rsidR="00FF110D">
        <w:rPr>
          <w:sz w:val="24"/>
        </w:rPr>
        <w:t xml:space="preserve"> le dommage en lui-même. Mais la jurisprudence a admis que </w:t>
      </w:r>
      <w:r w:rsidR="00FF110D" w:rsidRPr="00DF3A29">
        <w:rPr>
          <w:b/>
          <w:i/>
          <w:color w:val="7030A0"/>
          <w:sz w:val="24"/>
        </w:rPr>
        <w:t xml:space="preserve">le </w:t>
      </w:r>
      <w:r w:rsidR="00DF3A29" w:rsidRPr="00DF3A29">
        <w:rPr>
          <w:b/>
          <w:i/>
          <w:color w:val="7030A0"/>
          <w:sz w:val="24"/>
        </w:rPr>
        <w:t>fait de vivre en ayant conscience</w:t>
      </w:r>
      <w:r w:rsidR="00FF110D" w:rsidRPr="00DF3A29">
        <w:rPr>
          <w:b/>
          <w:i/>
          <w:color w:val="7030A0"/>
          <w:sz w:val="24"/>
        </w:rPr>
        <w:t xml:space="preserve"> d’un risque certain pouvait créer un préjudice</w:t>
      </w:r>
      <w:r w:rsidR="00FF110D">
        <w:rPr>
          <w:sz w:val="24"/>
        </w:rPr>
        <w:t xml:space="preserve">. </w:t>
      </w:r>
    </w:p>
    <w:p w:rsidR="00A375A7" w:rsidRPr="00E6735E" w:rsidRDefault="000B4233" w:rsidP="00EA1DD5">
      <w:pPr>
        <w:rPr>
          <w:sz w:val="24"/>
        </w:rPr>
      </w:pPr>
      <w:r w:rsidRPr="00E2053D">
        <w:rPr>
          <w:sz w:val="24"/>
          <w:u w:val="single"/>
        </w:rPr>
        <w:t>Ex </w:t>
      </w:r>
      <w:r w:rsidR="00E2053D">
        <w:rPr>
          <w:sz w:val="24"/>
          <w:u w:val="single"/>
        </w:rPr>
        <w:t>1</w:t>
      </w:r>
      <w:r>
        <w:rPr>
          <w:sz w:val="24"/>
        </w:rPr>
        <w:t xml:space="preserve">: </w:t>
      </w:r>
      <w:r w:rsidR="00B84929">
        <w:rPr>
          <w:sz w:val="24"/>
        </w:rPr>
        <w:t xml:space="preserve">Une </w:t>
      </w:r>
      <w:r w:rsidR="00EC0A6E">
        <w:rPr>
          <w:sz w:val="24"/>
        </w:rPr>
        <w:t>personne qui travaille avec de l’amiante a un</w:t>
      </w:r>
      <w:r w:rsidR="00A375A7">
        <w:rPr>
          <w:sz w:val="24"/>
        </w:rPr>
        <w:t xml:space="preserve"> risque de développer un cancer. Ce préjudice reste éventuel, mais on </w:t>
      </w:r>
      <w:r w:rsidR="00D41BF4">
        <w:rPr>
          <w:sz w:val="24"/>
        </w:rPr>
        <w:t xml:space="preserve">va réparer l’anxiété et la peur </w:t>
      </w:r>
      <w:r w:rsidR="00A375A7">
        <w:rPr>
          <w:sz w:val="24"/>
        </w:rPr>
        <w:t>de développer un cancer.</w:t>
      </w:r>
      <w:r w:rsidR="00E6735E">
        <w:rPr>
          <w:sz w:val="24"/>
        </w:rPr>
        <w:t xml:space="preserve"> </w:t>
      </w:r>
      <w:r w:rsidR="00A375A7" w:rsidRPr="00D808FE">
        <w:rPr>
          <w:b/>
          <w:color w:val="7030A0"/>
          <w:sz w:val="24"/>
          <w:u w:val="single"/>
        </w:rPr>
        <w:t>Arrêt de 2010</w:t>
      </w:r>
      <w:r w:rsidR="00D808FE">
        <w:rPr>
          <w:sz w:val="24"/>
        </w:rPr>
        <w:t> : L</w:t>
      </w:r>
      <w:r w:rsidR="00A375A7">
        <w:rPr>
          <w:sz w:val="24"/>
        </w:rPr>
        <w:t xml:space="preserve">a cour de cassation reconnait </w:t>
      </w:r>
      <w:r w:rsidR="00A375A7" w:rsidRPr="00D808FE">
        <w:rPr>
          <w:b/>
          <w:sz w:val="24"/>
        </w:rPr>
        <w:t xml:space="preserve">un préjudice d’anxiété qui était un préjudice réparable. </w:t>
      </w:r>
    </w:p>
    <w:p w:rsidR="00643043" w:rsidRDefault="00643043" w:rsidP="00EA1DD5">
      <w:pPr>
        <w:rPr>
          <w:sz w:val="24"/>
        </w:rPr>
      </w:pPr>
      <w:r w:rsidRPr="00C143F5">
        <w:rPr>
          <w:sz w:val="24"/>
          <w:u w:val="single"/>
        </w:rPr>
        <w:t>Ex 2</w:t>
      </w:r>
      <w:r w:rsidR="00E6735E">
        <w:rPr>
          <w:sz w:val="24"/>
        </w:rPr>
        <w:t> : U</w:t>
      </w:r>
      <w:r>
        <w:rPr>
          <w:sz w:val="24"/>
        </w:rPr>
        <w:t xml:space="preserve">n laboratoire qui avait fait des </w:t>
      </w:r>
      <w:r w:rsidRPr="00F82A4A">
        <w:rPr>
          <w:b/>
          <w:sz w:val="24"/>
        </w:rPr>
        <w:t>sondes cardiaques défectueuse</w:t>
      </w:r>
      <w:r w:rsidR="00B97B35" w:rsidRPr="00F82A4A">
        <w:rPr>
          <w:b/>
          <w:sz w:val="24"/>
        </w:rPr>
        <w:t>s</w:t>
      </w:r>
      <w:r w:rsidR="00B97B35">
        <w:rPr>
          <w:sz w:val="24"/>
        </w:rPr>
        <w:t xml:space="preserve"> qui</w:t>
      </w:r>
      <w:r>
        <w:rPr>
          <w:sz w:val="24"/>
        </w:rPr>
        <w:t xml:space="preserve"> risquai</w:t>
      </w:r>
      <w:r w:rsidR="00B97B35">
        <w:rPr>
          <w:sz w:val="24"/>
        </w:rPr>
        <w:t>en</w:t>
      </w:r>
      <w:r>
        <w:rPr>
          <w:sz w:val="24"/>
        </w:rPr>
        <w:t>t</w:t>
      </w:r>
      <w:r w:rsidR="001F3529">
        <w:rPr>
          <w:sz w:val="24"/>
        </w:rPr>
        <w:t xml:space="preserve"> de céder du jour au lendemain</w:t>
      </w:r>
      <w:r w:rsidR="00B97B35">
        <w:rPr>
          <w:sz w:val="24"/>
        </w:rPr>
        <w:t>. O</w:t>
      </w:r>
      <w:r w:rsidR="00AF2947">
        <w:rPr>
          <w:sz w:val="24"/>
        </w:rPr>
        <w:t xml:space="preserve">n s’est retrouvé avec des patients qui devaient vivre avec la peur qu’elle se casse un jour ou l’autre. </w:t>
      </w:r>
    </w:p>
    <w:p w:rsidR="005D134C" w:rsidRPr="002E76F1" w:rsidRDefault="00643043" w:rsidP="00EA1DD5">
      <w:pPr>
        <w:rPr>
          <w:sz w:val="24"/>
        </w:rPr>
      </w:pPr>
      <w:r w:rsidRPr="001F3529">
        <w:rPr>
          <w:sz w:val="24"/>
          <w:u w:val="single"/>
        </w:rPr>
        <w:t>3</w:t>
      </w:r>
      <w:r w:rsidRPr="001F3529">
        <w:rPr>
          <w:sz w:val="24"/>
          <w:u w:val="single"/>
          <w:vertAlign w:val="superscript"/>
        </w:rPr>
        <w:t>ème</w:t>
      </w:r>
      <w:r w:rsidRPr="001F3529">
        <w:rPr>
          <w:sz w:val="24"/>
          <w:u w:val="single"/>
        </w:rPr>
        <w:t xml:space="preserve"> remarque</w:t>
      </w:r>
      <w:r>
        <w:rPr>
          <w:sz w:val="24"/>
        </w:rPr>
        <w:t xml:space="preserve"> : </w:t>
      </w:r>
      <w:r w:rsidR="001F3529">
        <w:rPr>
          <w:sz w:val="24"/>
        </w:rPr>
        <w:t>On se retrouve en face d’un risque incertain.</w:t>
      </w:r>
      <w:r w:rsidR="001F3529" w:rsidRPr="00947AE9">
        <w:rPr>
          <w:sz w:val="24"/>
          <w:u w:val="single"/>
        </w:rPr>
        <w:t xml:space="preserve"> Ex</w:t>
      </w:r>
      <w:r w:rsidR="001F3529">
        <w:rPr>
          <w:sz w:val="24"/>
        </w:rPr>
        <w:t> : Contentieux des antennes</w:t>
      </w:r>
      <w:r w:rsidR="00995789">
        <w:rPr>
          <w:sz w:val="24"/>
        </w:rPr>
        <w:t xml:space="preserve"> relais mobile. On n’est pas cap</w:t>
      </w:r>
      <w:r w:rsidR="001F3529">
        <w:rPr>
          <w:sz w:val="24"/>
        </w:rPr>
        <w:t>a</w:t>
      </w:r>
      <w:r w:rsidR="00995789">
        <w:rPr>
          <w:sz w:val="24"/>
        </w:rPr>
        <w:t>b</w:t>
      </w:r>
      <w:r w:rsidR="001F3529">
        <w:rPr>
          <w:sz w:val="24"/>
        </w:rPr>
        <w:t xml:space="preserve">le de dire si le fait de vivre près de ces antennes mobiles peut causer un risque pour la santé. </w:t>
      </w:r>
      <w:r w:rsidR="00726B23">
        <w:rPr>
          <w:sz w:val="24"/>
        </w:rPr>
        <w:t xml:space="preserve">C’est </w:t>
      </w:r>
      <w:r w:rsidR="00726B23" w:rsidRPr="00BA50D2">
        <w:rPr>
          <w:b/>
          <w:sz w:val="24"/>
        </w:rPr>
        <w:t>un</w:t>
      </w:r>
      <w:r w:rsidR="004168D9" w:rsidRPr="00BA50D2">
        <w:rPr>
          <w:b/>
          <w:sz w:val="24"/>
        </w:rPr>
        <w:t>e possibilité de risque</w:t>
      </w:r>
      <w:r w:rsidR="004168D9">
        <w:rPr>
          <w:sz w:val="24"/>
        </w:rPr>
        <w:t>. Est-</w:t>
      </w:r>
      <w:r w:rsidR="00726B23">
        <w:rPr>
          <w:sz w:val="24"/>
        </w:rPr>
        <w:t>ce que la situation d’un individu qui est susceptible de courri</w:t>
      </w:r>
      <w:r w:rsidR="004168D9">
        <w:rPr>
          <w:sz w:val="24"/>
        </w:rPr>
        <w:t>r un risque peut-</w:t>
      </w:r>
      <w:r w:rsidR="00726B23">
        <w:rPr>
          <w:sz w:val="24"/>
        </w:rPr>
        <w:t xml:space="preserve">être indemnisée ? </w:t>
      </w:r>
      <w:r w:rsidR="009D5108">
        <w:rPr>
          <w:sz w:val="24"/>
        </w:rPr>
        <w:t xml:space="preserve">Au nom du </w:t>
      </w:r>
      <w:r w:rsidR="005D134C" w:rsidRPr="009D5108">
        <w:rPr>
          <w:b/>
          <w:sz w:val="24"/>
        </w:rPr>
        <w:t>principe de précaution</w:t>
      </w:r>
      <w:r w:rsidR="005D134C">
        <w:rPr>
          <w:sz w:val="24"/>
        </w:rPr>
        <w:t xml:space="preserve">, les juges du fond disent que </w:t>
      </w:r>
      <w:r w:rsidR="005D134C" w:rsidRPr="00BA50D2">
        <w:rPr>
          <w:b/>
          <w:i/>
          <w:color w:val="7030A0"/>
          <w:sz w:val="24"/>
        </w:rPr>
        <w:t>même si le risque n’</w:t>
      </w:r>
      <w:r w:rsidR="005D11CE" w:rsidRPr="00BA50D2">
        <w:rPr>
          <w:b/>
          <w:i/>
          <w:color w:val="7030A0"/>
          <w:sz w:val="24"/>
        </w:rPr>
        <w:t>est</w:t>
      </w:r>
      <w:r w:rsidR="005D134C" w:rsidRPr="00BA50D2">
        <w:rPr>
          <w:b/>
          <w:i/>
          <w:color w:val="7030A0"/>
          <w:sz w:val="24"/>
        </w:rPr>
        <w:t xml:space="preserve"> pas certain</w:t>
      </w:r>
      <w:r w:rsidR="005D134C">
        <w:rPr>
          <w:sz w:val="24"/>
        </w:rPr>
        <w:t xml:space="preserve">, </w:t>
      </w:r>
      <w:r w:rsidR="005D134C" w:rsidRPr="00BA50D2">
        <w:rPr>
          <w:b/>
          <w:i/>
          <w:color w:val="7030A0"/>
          <w:sz w:val="24"/>
        </w:rPr>
        <w:t>le seul fait de savoir que l’on est exposé à un risque hypothétique constitue une source d’angoise</w:t>
      </w:r>
      <w:r w:rsidR="005D134C">
        <w:rPr>
          <w:sz w:val="24"/>
        </w:rPr>
        <w:t xml:space="preserve"> et que celle-ci est elle-même </w:t>
      </w:r>
      <w:r w:rsidR="005D134C" w:rsidRPr="00BA50D2">
        <w:rPr>
          <w:b/>
          <w:i/>
          <w:color w:val="7030A0"/>
          <w:sz w:val="24"/>
        </w:rPr>
        <w:t>constituante d’un préjudice réparable</w:t>
      </w:r>
      <w:r w:rsidR="005D134C">
        <w:rPr>
          <w:sz w:val="24"/>
        </w:rPr>
        <w:t xml:space="preserve">. Il faut en déduire qu’on répare le préjudice certain par opposition au risque éventuel, mais la jurisprudence est assez souple. </w:t>
      </w:r>
    </w:p>
    <w:p w:rsidR="00764A70" w:rsidRPr="00803349" w:rsidRDefault="00764A70" w:rsidP="006A7F6D">
      <w:pPr>
        <w:rPr>
          <w:color w:val="FF0000"/>
          <w:sz w:val="24"/>
          <w:u w:val="single"/>
        </w:rPr>
      </w:pPr>
      <w:r w:rsidRPr="00803349">
        <w:rPr>
          <w:color w:val="FF0000"/>
          <w:sz w:val="24"/>
          <w:u w:val="single"/>
        </w:rPr>
        <w:t xml:space="preserve">Section 2 : </w:t>
      </w:r>
      <w:r w:rsidR="00803349" w:rsidRPr="00803349">
        <w:rPr>
          <w:color w:val="FF0000"/>
          <w:sz w:val="24"/>
          <w:u w:val="single"/>
        </w:rPr>
        <w:t>Les types de dommages réparables</w:t>
      </w:r>
    </w:p>
    <w:p w:rsidR="00803349" w:rsidRDefault="00F74E47" w:rsidP="006A7F6D">
      <w:pPr>
        <w:rPr>
          <w:sz w:val="24"/>
        </w:rPr>
      </w:pPr>
      <w:r>
        <w:rPr>
          <w:sz w:val="24"/>
        </w:rPr>
        <w:t>Dans certain</w:t>
      </w:r>
      <w:r w:rsidR="00023AE6">
        <w:rPr>
          <w:sz w:val="24"/>
        </w:rPr>
        <w:t>s</w:t>
      </w:r>
      <w:r>
        <w:rPr>
          <w:sz w:val="24"/>
        </w:rPr>
        <w:t xml:space="preserve"> droit</w:t>
      </w:r>
      <w:r w:rsidR="00023AE6">
        <w:rPr>
          <w:sz w:val="24"/>
        </w:rPr>
        <w:t>s</w:t>
      </w:r>
      <w:r>
        <w:rPr>
          <w:sz w:val="24"/>
        </w:rPr>
        <w:t xml:space="preserve"> européen</w:t>
      </w:r>
      <w:r w:rsidR="00023AE6">
        <w:rPr>
          <w:sz w:val="24"/>
        </w:rPr>
        <w:t>s</w:t>
      </w:r>
      <w:r>
        <w:rPr>
          <w:sz w:val="24"/>
        </w:rPr>
        <w:t xml:space="preserve"> comme le droit allemand, on ne peut réparer que certains types de dommages bien déterminés. Ils vont avoir un régime particulier. Ce n’est pas le ca</w:t>
      </w:r>
      <w:r w:rsidR="00595036">
        <w:rPr>
          <w:sz w:val="24"/>
        </w:rPr>
        <w:t>s en France, qui a choisi de ne pas définir</w:t>
      </w:r>
      <w:r>
        <w:rPr>
          <w:sz w:val="24"/>
        </w:rPr>
        <w:t xml:space="preserve"> le dommage</w:t>
      </w:r>
      <w:r w:rsidR="00FF605D">
        <w:rPr>
          <w:sz w:val="24"/>
        </w:rPr>
        <w:t xml:space="preserve"> et de ne pas classer les différents types de dommages</w:t>
      </w:r>
      <w:r>
        <w:rPr>
          <w:sz w:val="24"/>
        </w:rPr>
        <w:t xml:space="preserve">. </w:t>
      </w:r>
      <w:r w:rsidRPr="00881DB6">
        <w:rPr>
          <w:b/>
          <w:color w:val="0070C0"/>
          <w:sz w:val="24"/>
        </w:rPr>
        <w:t>L’article 1382 du code civil</w:t>
      </w:r>
      <w:r>
        <w:rPr>
          <w:sz w:val="24"/>
        </w:rPr>
        <w:t xml:space="preserve"> ne limite en rien la nature du dommage éprouvé. (</w:t>
      </w:r>
      <w:r w:rsidRPr="00023AE6">
        <w:rPr>
          <w:b/>
          <w:color w:val="7030A0"/>
          <w:sz w:val="24"/>
          <w:u w:val="single"/>
        </w:rPr>
        <w:t>Chambre criminelle du 20 février 1863</w:t>
      </w:r>
      <w:r>
        <w:rPr>
          <w:sz w:val="24"/>
        </w:rPr>
        <w:t xml:space="preserve">). </w:t>
      </w:r>
      <w:r w:rsidR="002130DF">
        <w:rPr>
          <w:sz w:val="24"/>
        </w:rPr>
        <w:t xml:space="preserve">Donc </w:t>
      </w:r>
      <w:r w:rsidR="002130DF" w:rsidRPr="00023AE6">
        <w:rPr>
          <w:b/>
          <w:sz w:val="24"/>
        </w:rPr>
        <w:t>tous les types de dommages sont réparables</w:t>
      </w:r>
      <w:r w:rsidR="002130DF">
        <w:rPr>
          <w:sz w:val="24"/>
        </w:rPr>
        <w:t xml:space="preserve">. </w:t>
      </w:r>
    </w:p>
    <w:p w:rsidR="00FF605D" w:rsidRPr="00673675" w:rsidRDefault="00FF605D" w:rsidP="006A7F6D">
      <w:pPr>
        <w:rPr>
          <w:color w:val="FF0000"/>
          <w:sz w:val="24"/>
          <w:u w:val="single"/>
        </w:rPr>
      </w:pPr>
      <w:r w:rsidRPr="00673675">
        <w:rPr>
          <w:color w:val="FF0000"/>
          <w:sz w:val="24"/>
          <w:u w:val="single"/>
        </w:rPr>
        <w:t>§1 : La classification des dommages</w:t>
      </w:r>
    </w:p>
    <w:p w:rsidR="00FF605D" w:rsidRDefault="009E3474" w:rsidP="006A7F6D">
      <w:pPr>
        <w:rPr>
          <w:sz w:val="24"/>
        </w:rPr>
      </w:pPr>
      <w:r>
        <w:rPr>
          <w:sz w:val="24"/>
        </w:rPr>
        <w:t xml:space="preserve">Les dommages ont </w:t>
      </w:r>
      <w:r w:rsidR="004832E0">
        <w:rPr>
          <w:sz w:val="24"/>
        </w:rPr>
        <w:t xml:space="preserve">évolué au cours des siècles, avec un </w:t>
      </w:r>
      <w:r>
        <w:rPr>
          <w:sz w:val="24"/>
        </w:rPr>
        <w:t xml:space="preserve">changement considérable d’échelle des dommages. Ce sont de moins en moins des cas individuels, mais de plus en plus de </w:t>
      </w:r>
      <w:r w:rsidRPr="001829B4">
        <w:rPr>
          <w:b/>
          <w:sz w:val="24"/>
        </w:rPr>
        <w:t>dommages collectifs</w:t>
      </w:r>
      <w:r w:rsidR="001829B4">
        <w:rPr>
          <w:sz w:val="24"/>
        </w:rPr>
        <w:t xml:space="preserve">. </w:t>
      </w:r>
      <w:r w:rsidR="001829B4" w:rsidRPr="001829B4">
        <w:rPr>
          <w:sz w:val="24"/>
          <w:u w:val="single"/>
        </w:rPr>
        <w:t>E</w:t>
      </w:r>
      <w:r w:rsidR="00120E9D" w:rsidRPr="001829B4">
        <w:rPr>
          <w:sz w:val="24"/>
          <w:u w:val="single"/>
        </w:rPr>
        <w:t>x</w:t>
      </w:r>
      <w:r w:rsidR="001829B4">
        <w:rPr>
          <w:sz w:val="24"/>
        </w:rPr>
        <w:t> : A</w:t>
      </w:r>
      <w:r w:rsidR="00120E9D">
        <w:rPr>
          <w:sz w:val="24"/>
        </w:rPr>
        <w:t>ffaire du sang contaminé</w:t>
      </w:r>
      <w:r>
        <w:rPr>
          <w:sz w:val="24"/>
        </w:rPr>
        <w:t xml:space="preserve">. Aujourd’hui, de nouveaux préjudices comme le </w:t>
      </w:r>
      <w:r w:rsidRPr="001829B4">
        <w:rPr>
          <w:b/>
          <w:sz w:val="24"/>
        </w:rPr>
        <w:t>préjudice écologique</w:t>
      </w:r>
      <w:r>
        <w:rPr>
          <w:sz w:val="24"/>
        </w:rPr>
        <w:t xml:space="preserve"> (consacré par la cour de cassation avec </w:t>
      </w:r>
      <w:r w:rsidRPr="001829B4">
        <w:rPr>
          <w:b/>
          <w:color w:val="7030A0"/>
          <w:sz w:val="24"/>
          <w:u w:val="single"/>
        </w:rPr>
        <w:t>l’affaire Erika en 1999</w:t>
      </w:r>
      <w:r>
        <w:rPr>
          <w:sz w:val="24"/>
        </w:rPr>
        <w:t xml:space="preserve">). </w:t>
      </w:r>
      <w:r w:rsidR="001829B4">
        <w:rPr>
          <w:sz w:val="24"/>
        </w:rPr>
        <w:t xml:space="preserve">Dans un arrêt du </w:t>
      </w:r>
      <w:r w:rsidRPr="001829B4">
        <w:rPr>
          <w:b/>
          <w:color w:val="7030A0"/>
          <w:sz w:val="24"/>
          <w:u w:val="single"/>
        </w:rPr>
        <w:t>25 septembre 2012</w:t>
      </w:r>
      <w:r w:rsidR="001829B4">
        <w:rPr>
          <w:sz w:val="24"/>
        </w:rPr>
        <w:t>,</w:t>
      </w:r>
      <w:r>
        <w:rPr>
          <w:sz w:val="24"/>
        </w:rPr>
        <w:t xml:space="preserve"> </w:t>
      </w:r>
      <w:r w:rsidR="001829B4">
        <w:rPr>
          <w:sz w:val="24"/>
        </w:rPr>
        <w:t>l</w:t>
      </w:r>
      <w:r w:rsidR="00B07D6B">
        <w:rPr>
          <w:sz w:val="24"/>
        </w:rPr>
        <w:t xml:space="preserve">a cour de cassation considère </w:t>
      </w:r>
      <w:r w:rsidR="00B07D6B" w:rsidRPr="001829B4">
        <w:rPr>
          <w:b/>
          <w:i/>
          <w:color w:val="7030A0"/>
          <w:sz w:val="24"/>
        </w:rPr>
        <w:t>qu’i</w:t>
      </w:r>
      <w:r w:rsidRPr="001829B4">
        <w:rPr>
          <w:b/>
          <w:i/>
          <w:color w:val="7030A0"/>
          <w:sz w:val="24"/>
        </w:rPr>
        <w:t>l peut exister un préjudice écologique pur</w:t>
      </w:r>
      <w:r>
        <w:rPr>
          <w:sz w:val="24"/>
        </w:rPr>
        <w:t xml:space="preserve">, c’est une </w:t>
      </w:r>
      <w:r w:rsidRPr="001829B4">
        <w:rPr>
          <w:b/>
          <w:sz w:val="24"/>
        </w:rPr>
        <w:t>atteinte à l’environnement</w:t>
      </w:r>
      <w:r>
        <w:rPr>
          <w:sz w:val="24"/>
        </w:rPr>
        <w:t xml:space="preserve">. </w:t>
      </w:r>
    </w:p>
    <w:p w:rsidR="008911ED" w:rsidRDefault="008911ED" w:rsidP="006A7F6D">
      <w:pPr>
        <w:rPr>
          <w:sz w:val="24"/>
        </w:rPr>
      </w:pPr>
      <w:r>
        <w:rPr>
          <w:sz w:val="24"/>
        </w:rPr>
        <w:t xml:space="preserve">Il y a une distinction entre les </w:t>
      </w:r>
      <w:r w:rsidRPr="001829B4">
        <w:rPr>
          <w:b/>
          <w:sz w:val="24"/>
        </w:rPr>
        <w:t>atteintes à la personne</w:t>
      </w:r>
      <w:r>
        <w:rPr>
          <w:sz w:val="24"/>
        </w:rPr>
        <w:t xml:space="preserve"> et les </w:t>
      </w:r>
      <w:r w:rsidRPr="001829B4">
        <w:rPr>
          <w:b/>
          <w:sz w:val="24"/>
        </w:rPr>
        <w:t>atteintes aux biens</w:t>
      </w:r>
      <w:r>
        <w:rPr>
          <w:sz w:val="24"/>
        </w:rPr>
        <w:t xml:space="preserve">. </w:t>
      </w:r>
    </w:p>
    <w:p w:rsidR="00793D23" w:rsidRPr="00793D23" w:rsidRDefault="00793D23" w:rsidP="006A7F6D">
      <w:pPr>
        <w:rPr>
          <w:color w:val="FF0000"/>
          <w:sz w:val="24"/>
          <w:u w:val="single"/>
        </w:rPr>
      </w:pPr>
      <w:r w:rsidRPr="00793D23">
        <w:rPr>
          <w:color w:val="FF0000"/>
          <w:sz w:val="24"/>
          <w:u w:val="single"/>
        </w:rPr>
        <w:lastRenderedPageBreak/>
        <w:t>A : Les atteintes aux biens</w:t>
      </w:r>
    </w:p>
    <w:p w:rsidR="00793D23" w:rsidRDefault="00793D23" w:rsidP="006A7F6D">
      <w:pPr>
        <w:rPr>
          <w:sz w:val="24"/>
        </w:rPr>
      </w:pPr>
      <w:r>
        <w:rPr>
          <w:sz w:val="24"/>
        </w:rPr>
        <w:t xml:space="preserve">Lorsqu’il y a un accident on va avoir des </w:t>
      </w:r>
      <w:r w:rsidRPr="00B02F7A">
        <w:rPr>
          <w:b/>
          <w:sz w:val="24"/>
        </w:rPr>
        <w:t>dommages matériels</w:t>
      </w:r>
      <w:r>
        <w:rPr>
          <w:sz w:val="24"/>
        </w:rPr>
        <w:t xml:space="preserve">, il en va de tous les </w:t>
      </w:r>
      <w:r w:rsidRPr="00B02F7A">
        <w:rPr>
          <w:b/>
          <w:sz w:val="24"/>
        </w:rPr>
        <w:t>biens qui vont être détruits</w:t>
      </w:r>
      <w:r>
        <w:rPr>
          <w:sz w:val="24"/>
        </w:rPr>
        <w:t xml:space="preserve">. </w:t>
      </w:r>
      <w:r w:rsidR="00A971DC">
        <w:rPr>
          <w:sz w:val="24"/>
        </w:rPr>
        <w:t xml:space="preserve">Ce dommage ne soulève pas d’énormes difficultés. Les règles sur la réparation des dommages aux bien sont simples et claires. Cet accident peut mettre la personne en incapacité de travailler, car elle a besoin de sa voiture pour travailler ou alors parce qu’elle est blessée et qu’elle ne peut plus travailler. Le dommage subit est un </w:t>
      </w:r>
      <w:r w:rsidR="00A971DC" w:rsidRPr="00B02F7A">
        <w:rPr>
          <w:b/>
          <w:sz w:val="24"/>
        </w:rPr>
        <w:t>dommage économique</w:t>
      </w:r>
      <w:r w:rsidR="00A971DC">
        <w:rPr>
          <w:sz w:val="24"/>
        </w:rPr>
        <w:t xml:space="preserve">. On distingue le </w:t>
      </w:r>
      <w:r w:rsidR="00A971DC" w:rsidRPr="00B02F7A">
        <w:rPr>
          <w:b/>
          <w:sz w:val="24"/>
        </w:rPr>
        <w:t>dommage matériel</w:t>
      </w:r>
      <w:r w:rsidR="00A971DC">
        <w:rPr>
          <w:sz w:val="24"/>
        </w:rPr>
        <w:t xml:space="preserve">, et le </w:t>
      </w:r>
      <w:r w:rsidR="00A971DC" w:rsidRPr="00B02F7A">
        <w:rPr>
          <w:b/>
          <w:sz w:val="24"/>
        </w:rPr>
        <w:t>dommage économique</w:t>
      </w:r>
      <w:r w:rsidR="00A971DC">
        <w:rPr>
          <w:sz w:val="24"/>
        </w:rPr>
        <w:t xml:space="preserve"> (</w:t>
      </w:r>
      <w:r w:rsidR="00B02F7A">
        <w:rPr>
          <w:sz w:val="24"/>
        </w:rPr>
        <w:t>=</w:t>
      </w:r>
      <w:r w:rsidR="00A971DC">
        <w:rPr>
          <w:sz w:val="24"/>
        </w:rPr>
        <w:t xml:space="preserve">manque a gagner en raison de l’accident). Pour savoir si on va ou non réparer un dommage économique, on doit prendre en compte des </w:t>
      </w:r>
      <w:r w:rsidR="00EB3E83">
        <w:rPr>
          <w:b/>
          <w:sz w:val="24"/>
        </w:rPr>
        <w:t>facteurs très su</w:t>
      </w:r>
      <w:r w:rsidR="00A971DC" w:rsidRPr="00EB3E83">
        <w:rPr>
          <w:b/>
          <w:sz w:val="24"/>
        </w:rPr>
        <w:t>bjectifs</w:t>
      </w:r>
      <w:r w:rsidR="00EB3E83">
        <w:rPr>
          <w:sz w:val="24"/>
        </w:rPr>
        <w:t xml:space="preserve">. </w:t>
      </w:r>
      <w:r w:rsidR="00EB3E83" w:rsidRPr="00EB3E83">
        <w:rPr>
          <w:b/>
          <w:sz w:val="24"/>
          <w:u w:val="single"/>
        </w:rPr>
        <w:t>Le dommage économ</w:t>
      </w:r>
      <w:r w:rsidR="00A971DC" w:rsidRPr="00EB3E83">
        <w:rPr>
          <w:b/>
          <w:sz w:val="24"/>
          <w:u w:val="single"/>
        </w:rPr>
        <w:t xml:space="preserve">ique </w:t>
      </w:r>
      <w:r w:rsidR="00EB3E83" w:rsidRPr="00EB3E83">
        <w:rPr>
          <w:b/>
          <w:sz w:val="24"/>
          <w:u w:val="single"/>
        </w:rPr>
        <w:t>ne sera pas le même en fonction</w:t>
      </w:r>
      <w:r w:rsidR="00A971DC" w:rsidRPr="00EB3E83">
        <w:rPr>
          <w:b/>
          <w:sz w:val="24"/>
          <w:u w:val="single"/>
        </w:rPr>
        <w:t xml:space="preserve"> de la personne</w:t>
      </w:r>
      <w:r w:rsidR="00A971DC">
        <w:rPr>
          <w:sz w:val="24"/>
        </w:rPr>
        <w:t xml:space="preserve">. </w:t>
      </w:r>
      <w:r w:rsidR="00A971DC" w:rsidRPr="00EB3E83">
        <w:rPr>
          <w:sz w:val="24"/>
          <w:u w:val="single"/>
        </w:rPr>
        <w:t>Ex </w:t>
      </w:r>
      <w:r w:rsidR="00EB3E83">
        <w:rPr>
          <w:sz w:val="24"/>
        </w:rPr>
        <w:t xml:space="preserve">: Si perte d’un doigt, </w:t>
      </w:r>
      <w:r w:rsidR="00A971DC">
        <w:rPr>
          <w:sz w:val="24"/>
        </w:rPr>
        <w:t>si on est pianiste pro</w:t>
      </w:r>
      <w:r w:rsidR="00EB3E83">
        <w:rPr>
          <w:sz w:val="24"/>
        </w:rPr>
        <w:t>fessionnel</w:t>
      </w:r>
      <w:r w:rsidR="00A971DC">
        <w:rPr>
          <w:sz w:val="24"/>
        </w:rPr>
        <w:t xml:space="preserve"> c’est catastrophique, si on est footballeur ça va. </w:t>
      </w:r>
    </w:p>
    <w:p w:rsidR="00793D23" w:rsidRPr="00A971DC" w:rsidRDefault="00793D23" w:rsidP="006A7F6D">
      <w:pPr>
        <w:rPr>
          <w:color w:val="FF0000"/>
          <w:sz w:val="24"/>
          <w:u w:val="single"/>
        </w:rPr>
      </w:pPr>
      <w:r w:rsidRPr="00A971DC">
        <w:rPr>
          <w:color w:val="FF0000"/>
          <w:sz w:val="24"/>
          <w:u w:val="single"/>
        </w:rPr>
        <w:t>B :</w:t>
      </w:r>
      <w:r w:rsidR="00A971DC" w:rsidRPr="00A971DC">
        <w:rPr>
          <w:color w:val="FF0000"/>
          <w:sz w:val="24"/>
          <w:u w:val="single"/>
        </w:rPr>
        <w:t xml:space="preserve"> L</w:t>
      </w:r>
      <w:r w:rsidRPr="00A971DC">
        <w:rPr>
          <w:color w:val="FF0000"/>
          <w:sz w:val="24"/>
          <w:u w:val="single"/>
        </w:rPr>
        <w:t>es atteintes à la personne</w:t>
      </w:r>
    </w:p>
    <w:p w:rsidR="00A971DC" w:rsidRDefault="002E7216" w:rsidP="006A7F6D">
      <w:pPr>
        <w:rPr>
          <w:sz w:val="24"/>
        </w:rPr>
      </w:pPr>
      <w:r>
        <w:rPr>
          <w:sz w:val="24"/>
        </w:rPr>
        <w:t>Les atteintes à la personne sont d</w:t>
      </w:r>
      <w:r w:rsidR="00A971DC">
        <w:rPr>
          <w:sz w:val="24"/>
        </w:rPr>
        <w:t>e 2 types :</w:t>
      </w:r>
    </w:p>
    <w:p w:rsidR="00A971DC" w:rsidRPr="002B10A6" w:rsidRDefault="00A971DC" w:rsidP="00A971DC">
      <w:pPr>
        <w:pStyle w:val="Paragraphedeliste"/>
        <w:numPr>
          <w:ilvl w:val="0"/>
          <w:numId w:val="9"/>
        </w:numPr>
        <w:rPr>
          <w:b/>
          <w:sz w:val="24"/>
        </w:rPr>
      </w:pPr>
      <w:r w:rsidRPr="002B10A6">
        <w:rPr>
          <w:b/>
          <w:sz w:val="24"/>
        </w:rPr>
        <w:t>Dommage corporel</w:t>
      </w:r>
    </w:p>
    <w:p w:rsidR="00A971DC" w:rsidRPr="002B10A6" w:rsidRDefault="00A971DC" w:rsidP="00A971DC">
      <w:pPr>
        <w:pStyle w:val="Paragraphedeliste"/>
        <w:numPr>
          <w:ilvl w:val="0"/>
          <w:numId w:val="9"/>
        </w:numPr>
        <w:rPr>
          <w:b/>
          <w:sz w:val="24"/>
        </w:rPr>
      </w:pPr>
      <w:r w:rsidRPr="002B10A6">
        <w:rPr>
          <w:b/>
          <w:sz w:val="24"/>
        </w:rPr>
        <w:t>Dommage moral</w:t>
      </w:r>
    </w:p>
    <w:p w:rsidR="00A971DC" w:rsidRPr="00AE629B" w:rsidRDefault="00A971DC" w:rsidP="00A971DC">
      <w:pPr>
        <w:rPr>
          <w:color w:val="FF0000"/>
          <w:sz w:val="24"/>
          <w:u w:val="single"/>
        </w:rPr>
      </w:pPr>
      <w:r w:rsidRPr="00AE629B">
        <w:rPr>
          <w:color w:val="FF0000"/>
          <w:sz w:val="24"/>
          <w:u w:val="single"/>
        </w:rPr>
        <w:t>1 : Le dommage corporel</w:t>
      </w:r>
    </w:p>
    <w:p w:rsidR="00A971DC" w:rsidRDefault="00A971DC" w:rsidP="00A971DC">
      <w:pPr>
        <w:rPr>
          <w:sz w:val="24"/>
        </w:rPr>
      </w:pPr>
      <w:r>
        <w:rPr>
          <w:sz w:val="24"/>
        </w:rPr>
        <w:t xml:space="preserve">Juridiquement, le dommage corporel c’est </w:t>
      </w:r>
      <w:r>
        <w:rPr>
          <w:b/>
          <w:sz w:val="24"/>
        </w:rPr>
        <w:t>l’atteinte qui est portée à l’intégrité physique d’une personne</w:t>
      </w:r>
      <w:r>
        <w:rPr>
          <w:sz w:val="24"/>
        </w:rPr>
        <w:t xml:space="preserve">. </w:t>
      </w:r>
      <w:r w:rsidR="00A80173">
        <w:rPr>
          <w:sz w:val="24"/>
        </w:rPr>
        <w:t>La re</w:t>
      </w:r>
      <w:r w:rsidR="00AE629B">
        <w:rPr>
          <w:sz w:val="24"/>
        </w:rPr>
        <w:t>s</w:t>
      </w:r>
      <w:r w:rsidR="00A80173">
        <w:rPr>
          <w:sz w:val="24"/>
        </w:rPr>
        <w:t>p</w:t>
      </w:r>
      <w:r w:rsidR="001379CB">
        <w:rPr>
          <w:sz w:val="24"/>
        </w:rPr>
        <w:t>onsabilité civile ne sert pas</w:t>
      </w:r>
      <w:r w:rsidR="00AE629B">
        <w:rPr>
          <w:sz w:val="24"/>
        </w:rPr>
        <w:t xml:space="preserve"> à réparer mais elle </w:t>
      </w:r>
      <w:r w:rsidR="00AE629B" w:rsidRPr="001379CB">
        <w:rPr>
          <w:b/>
          <w:sz w:val="24"/>
        </w:rPr>
        <w:t>sert à compenser</w:t>
      </w:r>
      <w:r w:rsidR="00AE629B">
        <w:rPr>
          <w:sz w:val="24"/>
        </w:rPr>
        <w:t xml:space="preserve">. </w:t>
      </w:r>
      <w:r w:rsidR="0043286F">
        <w:rPr>
          <w:sz w:val="24"/>
        </w:rPr>
        <w:t>Elle est compliqué</w:t>
      </w:r>
      <w:r w:rsidR="001379CB">
        <w:rPr>
          <w:sz w:val="24"/>
        </w:rPr>
        <w:t>e car il est difficile d’éva</w:t>
      </w:r>
      <w:r w:rsidR="0043286F">
        <w:rPr>
          <w:sz w:val="24"/>
        </w:rPr>
        <w:t xml:space="preserve">luer ce que vaut un pied, un bras ou bien un oeil. </w:t>
      </w:r>
      <w:r w:rsidR="006F089C">
        <w:rPr>
          <w:sz w:val="24"/>
        </w:rPr>
        <w:t xml:space="preserve">On a constaté </w:t>
      </w:r>
      <w:r w:rsidR="00B07F6B">
        <w:rPr>
          <w:sz w:val="24"/>
        </w:rPr>
        <w:t xml:space="preserve">que selon les tribunaux les dommages-intérêts variaient. Les justiciables n’étaient donc pas égaux devant les juridictions. Des barêmes ont été mis en place. Un magistrat, </w:t>
      </w:r>
      <w:r w:rsidR="00B07F6B" w:rsidRPr="001379CB">
        <w:rPr>
          <w:b/>
          <w:sz w:val="24"/>
        </w:rPr>
        <w:t>Mr. Dinttihac</w:t>
      </w:r>
      <w:r w:rsidR="00B07F6B">
        <w:rPr>
          <w:sz w:val="24"/>
        </w:rPr>
        <w:t xml:space="preserve">, </w:t>
      </w:r>
      <w:r w:rsidR="00FC4242">
        <w:rPr>
          <w:sz w:val="24"/>
        </w:rPr>
        <w:t xml:space="preserve">et </w:t>
      </w:r>
      <w:r w:rsidR="007E098C">
        <w:rPr>
          <w:b/>
          <w:sz w:val="24"/>
        </w:rPr>
        <w:t>Mme  Lamber-</w:t>
      </w:r>
      <w:r w:rsidR="000E3818">
        <w:rPr>
          <w:b/>
          <w:sz w:val="24"/>
        </w:rPr>
        <w:t>F</w:t>
      </w:r>
      <w:r w:rsidR="00FC4242" w:rsidRPr="001379CB">
        <w:rPr>
          <w:b/>
          <w:sz w:val="24"/>
        </w:rPr>
        <w:t>avre</w:t>
      </w:r>
      <w:r w:rsidR="00FC4242">
        <w:rPr>
          <w:sz w:val="24"/>
        </w:rPr>
        <w:t xml:space="preserve"> ont créé</w:t>
      </w:r>
      <w:r w:rsidR="00B07F6B">
        <w:rPr>
          <w:sz w:val="24"/>
        </w:rPr>
        <w:t xml:space="preserve"> </w:t>
      </w:r>
      <w:r w:rsidR="00B07F6B" w:rsidRPr="001379CB">
        <w:rPr>
          <w:b/>
          <w:sz w:val="24"/>
        </w:rPr>
        <w:t>2 barêmes</w:t>
      </w:r>
      <w:r w:rsidR="00B07F6B">
        <w:rPr>
          <w:sz w:val="24"/>
        </w:rPr>
        <w:t xml:space="preserve">. </w:t>
      </w:r>
    </w:p>
    <w:p w:rsidR="00B65053" w:rsidRDefault="00B65053" w:rsidP="00A971DC">
      <w:pPr>
        <w:rPr>
          <w:sz w:val="24"/>
        </w:rPr>
      </w:pPr>
      <w:r>
        <w:rPr>
          <w:sz w:val="24"/>
        </w:rPr>
        <w:t>Le dommage corporel est un</w:t>
      </w:r>
      <w:r w:rsidR="001379CB">
        <w:rPr>
          <w:sz w:val="24"/>
        </w:rPr>
        <w:t>e</w:t>
      </w:r>
      <w:r>
        <w:rPr>
          <w:sz w:val="24"/>
        </w:rPr>
        <w:t xml:space="preserve"> notion générique, et on y trouve un certain nombre de préjudices réparables :</w:t>
      </w:r>
    </w:p>
    <w:p w:rsidR="00B65053" w:rsidRPr="00102FC4" w:rsidRDefault="00B65053" w:rsidP="00B65053">
      <w:pPr>
        <w:pStyle w:val="Paragraphedeliste"/>
        <w:numPr>
          <w:ilvl w:val="0"/>
          <w:numId w:val="3"/>
        </w:numPr>
        <w:rPr>
          <w:b/>
          <w:sz w:val="24"/>
          <w:u w:val="single"/>
        </w:rPr>
      </w:pPr>
      <w:r w:rsidRPr="00102FC4">
        <w:rPr>
          <w:b/>
          <w:sz w:val="24"/>
          <w:u w:val="single"/>
        </w:rPr>
        <w:t>Conséquences patrimoniales du dommage corporel</w:t>
      </w:r>
    </w:p>
    <w:p w:rsidR="00B73966" w:rsidRDefault="00B65053" w:rsidP="00B65053">
      <w:pPr>
        <w:rPr>
          <w:sz w:val="24"/>
        </w:rPr>
      </w:pPr>
      <w:r>
        <w:rPr>
          <w:sz w:val="24"/>
        </w:rPr>
        <w:t xml:space="preserve">Cela renvoit à </w:t>
      </w:r>
      <w:r w:rsidRPr="001379CB">
        <w:rPr>
          <w:b/>
          <w:sz w:val="24"/>
        </w:rPr>
        <w:t>tous les frais</w:t>
      </w:r>
      <w:r>
        <w:rPr>
          <w:sz w:val="24"/>
        </w:rPr>
        <w:t xml:space="preserve"> (frais médicaux), incapacité temporaire de travail, frais permanent</w:t>
      </w:r>
      <w:r w:rsidR="00B73966">
        <w:rPr>
          <w:sz w:val="24"/>
        </w:rPr>
        <w:t>s</w:t>
      </w:r>
      <w:r>
        <w:rPr>
          <w:sz w:val="24"/>
        </w:rPr>
        <w:t xml:space="preserve"> (contruction d’un logement futur adapté).</w:t>
      </w:r>
    </w:p>
    <w:p w:rsidR="00B73966" w:rsidRPr="00102FC4" w:rsidRDefault="00B73966" w:rsidP="00B73966">
      <w:pPr>
        <w:pStyle w:val="Paragraphedeliste"/>
        <w:numPr>
          <w:ilvl w:val="0"/>
          <w:numId w:val="3"/>
        </w:numPr>
        <w:rPr>
          <w:b/>
          <w:sz w:val="24"/>
          <w:u w:val="single"/>
        </w:rPr>
      </w:pPr>
      <w:r w:rsidRPr="00102FC4">
        <w:rPr>
          <w:b/>
          <w:sz w:val="24"/>
          <w:u w:val="single"/>
        </w:rPr>
        <w:t>Conséquences extra-patrimonial</w:t>
      </w:r>
      <w:r w:rsidR="00102FC4">
        <w:rPr>
          <w:b/>
          <w:sz w:val="24"/>
          <w:u w:val="single"/>
        </w:rPr>
        <w:t>es</w:t>
      </w:r>
    </w:p>
    <w:p w:rsidR="001379CB" w:rsidRDefault="00B73966" w:rsidP="00B73966">
      <w:pPr>
        <w:rPr>
          <w:sz w:val="24"/>
        </w:rPr>
      </w:pPr>
      <w:r>
        <w:rPr>
          <w:sz w:val="24"/>
        </w:rPr>
        <w:t xml:space="preserve">On indemnise les </w:t>
      </w:r>
      <w:r w:rsidRPr="001379CB">
        <w:rPr>
          <w:b/>
          <w:sz w:val="24"/>
        </w:rPr>
        <w:t xml:space="preserve">souffrances </w:t>
      </w:r>
      <w:r w:rsidR="009C7283" w:rsidRPr="001379CB">
        <w:rPr>
          <w:b/>
          <w:sz w:val="24"/>
        </w:rPr>
        <w:t>physiques ou morales</w:t>
      </w:r>
      <w:r w:rsidR="00102FC4">
        <w:rPr>
          <w:sz w:val="24"/>
        </w:rPr>
        <w:t xml:space="preserve">. </w:t>
      </w:r>
      <w:r w:rsidR="00FC4242">
        <w:rPr>
          <w:sz w:val="24"/>
        </w:rPr>
        <w:t xml:space="preserve">On trouve </w:t>
      </w:r>
      <w:r w:rsidR="000D0034">
        <w:rPr>
          <w:sz w:val="24"/>
        </w:rPr>
        <w:t xml:space="preserve">ce que l’on appelle le </w:t>
      </w:r>
      <w:r w:rsidR="000D0034">
        <w:rPr>
          <w:i/>
          <w:sz w:val="24"/>
        </w:rPr>
        <w:t>pretium doloris</w:t>
      </w:r>
      <w:r w:rsidR="000D0034">
        <w:rPr>
          <w:sz w:val="24"/>
        </w:rPr>
        <w:t xml:space="preserve"> (=le prix de la douleur)</w:t>
      </w:r>
      <w:r w:rsidR="00986179">
        <w:rPr>
          <w:sz w:val="24"/>
        </w:rPr>
        <w:t xml:space="preserve"> qui correspond à la souffrance physique. On trouve le </w:t>
      </w:r>
      <w:r w:rsidR="00986179" w:rsidRPr="001379CB">
        <w:rPr>
          <w:b/>
          <w:sz w:val="24"/>
        </w:rPr>
        <w:t>préjudice physique</w:t>
      </w:r>
      <w:r w:rsidR="00986179">
        <w:rPr>
          <w:sz w:val="24"/>
        </w:rPr>
        <w:t xml:space="preserve">, qui va entrainer un </w:t>
      </w:r>
      <w:r w:rsidR="00986179" w:rsidRPr="001379CB">
        <w:rPr>
          <w:b/>
          <w:sz w:val="24"/>
        </w:rPr>
        <w:t>préjudice moral</w:t>
      </w:r>
      <w:r w:rsidR="00986179">
        <w:rPr>
          <w:sz w:val="24"/>
        </w:rPr>
        <w:t xml:space="preserve"> parce qu’</w:t>
      </w:r>
      <w:r w:rsidR="006A796E">
        <w:rPr>
          <w:sz w:val="24"/>
        </w:rPr>
        <w:t>on ne va pas s</w:t>
      </w:r>
      <w:r w:rsidR="00986179">
        <w:rPr>
          <w:sz w:val="24"/>
        </w:rPr>
        <w:t xml:space="preserve">e reconnaitre. </w:t>
      </w:r>
      <w:r w:rsidR="006A796E">
        <w:rPr>
          <w:sz w:val="24"/>
        </w:rPr>
        <w:t xml:space="preserve">On trouve aussi ce que l’on appelle le </w:t>
      </w:r>
      <w:r w:rsidR="006A796E" w:rsidRPr="001379CB">
        <w:rPr>
          <w:b/>
          <w:sz w:val="24"/>
        </w:rPr>
        <w:t>préjudice d’agrément</w:t>
      </w:r>
      <w:r w:rsidR="006A796E">
        <w:rPr>
          <w:sz w:val="24"/>
        </w:rPr>
        <w:t xml:space="preserve">, c’est le préjudice qui résulte de la </w:t>
      </w:r>
      <w:r w:rsidR="006A796E">
        <w:rPr>
          <w:b/>
          <w:sz w:val="24"/>
        </w:rPr>
        <w:t>privation de l’une des joies de l’existence</w:t>
      </w:r>
      <w:r w:rsidR="006A796E">
        <w:rPr>
          <w:sz w:val="24"/>
        </w:rPr>
        <w:t>, cela renvoit au fait de ne pl</w:t>
      </w:r>
      <w:r w:rsidR="00344BB6">
        <w:rPr>
          <w:sz w:val="24"/>
        </w:rPr>
        <w:t>u</w:t>
      </w:r>
      <w:r w:rsidR="006A796E">
        <w:rPr>
          <w:sz w:val="24"/>
        </w:rPr>
        <w:t xml:space="preserve">s pouvoir exercer une activité physique que l’on aimait. </w:t>
      </w:r>
      <w:r w:rsidR="001379CB">
        <w:rPr>
          <w:sz w:val="24"/>
        </w:rPr>
        <w:t>(S</w:t>
      </w:r>
      <w:r w:rsidR="00EA7FE7">
        <w:rPr>
          <w:sz w:val="24"/>
        </w:rPr>
        <w:t xml:space="preserve">i on est mannequin ou sportif </w:t>
      </w:r>
      <w:r w:rsidR="00EA7FE7">
        <w:rPr>
          <w:sz w:val="24"/>
        </w:rPr>
        <w:lastRenderedPageBreak/>
        <w:t>pro</w:t>
      </w:r>
      <w:r w:rsidR="001379CB">
        <w:rPr>
          <w:sz w:val="24"/>
        </w:rPr>
        <w:t>fessionnel</w:t>
      </w:r>
      <w:r w:rsidR="00EA7FE7">
        <w:rPr>
          <w:sz w:val="24"/>
        </w:rPr>
        <w:t xml:space="preserve">, on tombe dans le préjudice économique). </w:t>
      </w:r>
      <w:r w:rsidR="00006FD6">
        <w:rPr>
          <w:sz w:val="24"/>
        </w:rPr>
        <w:t xml:space="preserve">La jurisprudence estimait que toute la vie courante pouvait relever du préjudice d’agrément. </w:t>
      </w:r>
    </w:p>
    <w:p w:rsidR="00ED35E3" w:rsidRDefault="00006FD6" w:rsidP="00B73966">
      <w:pPr>
        <w:rPr>
          <w:sz w:val="24"/>
        </w:rPr>
      </w:pPr>
      <w:r w:rsidRPr="001379CB">
        <w:rPr>
          <w:b/>
          <w:color w:val="7030A0"/>
          <w:sz w:val="24"/>
          <w:u w:val="single"/>
        </w:rPr>
        <w:t>Arrêt 28 février 2013</w:t>
      </w:r>
      <w:r w:rsidR="001379CB">
        <w:rPr>
          <w:sz w:val="24"/>
        </w:rPr>
        <w:t> : Préjudice sexuel + déficit fonctionnel (</w:t>
      </w:r>
      <w:r w:rsidR="009276DA">
        <w:rPr>
          <w:sz w:val="24"/>
        </w:rPr>
        <w:t xml:space="preserve">c’est le fait d’avoir </w:t>
      </w:r>
      <w:r w:rsidR="009276DA">
        <w:rPr>
          <w:b/>
          <w:sz w:val="24"/>
        </w:rPr>
        <w:t>perdu en qualité de vie, en relation sociale et familiale</w:t>
      </w:r>
      <w:r w:rsidR="009276DA">
        <w:rPr>
          <w:sz w:val="24"/>
        </w:rPr>
        <w:t>.</w:t>
      </w:r>
      <w:r w:rsidR="001379CB">
        <w:rPr>
          <w:sz w:val="24"/>
        </w:rPr>
        <w:t>)</w:t>
      </w:r>
      <w:r w:rsidR="009276DA">
        <w:rPr>
          <w:sz w:val="24"/>
        </w:rPr>
        <w:t xml:space="preserve"> On a aussi le </w:t>
      </w:r>
      <w:r w:rsidR="009276DA" w:rsidRPr="001379CB">
        <w:rPr>
          <w:b/>
          <w:sz w:val="24"/>
        </w:rPr>
        <w:t>préjudice d’</w:t>
      </w:r>
      <w:r w:rsidR="0091524F" w:rsidRPr="001379CB">
        <w:rPr>
          <w:b/>
          <w:sz w:val="24"/>
        </w:rPr>
        <w:t>établissement</w:t>
      </w:r>
      <w:r w:rsidR="001379CB">
        <w:rPr>
          <w:sz w:val="24"/>
        </w:rPr>
        <w:t xml:space="preserve"> (</w:t>
      </w:r>
      <w:r w:rsidR="0091524F">
        <w:rPr>
          <w:sz w:val="24"/>
        </w:rPr>
        <w:t>perte d’espoir et de chance pour l’avenir</w:t>
      </w:r>
      <w:r w:rsidR="001379CB">
        <w:rPr>
          <w:sz w:val="24"/>
        </w:rPr>
        <w:t>)</w:t>
      </w:r>
      <w:r w:rsidR="0091524F">
        <w:rPr>
          <w:sz w:val="24"/>
        </w:rPr>
        <w:t xml:space="preserve">, </w:t>
      </w:r>
      <w:r w:rsidR="001379CB">
        <w:rPr>
          <w:sz w:val="24"/>
        </w:rPr>
        <w:t xml:space="preserve">c’est donc </w:t>
      </w:r>
      <w:r w:rsidR="0091524F">
        <w:rPr>
          <w:sz w:val="24"/>
        </w:rPr>
        <w:t>le fait pour la victime de voir ses projets détruit</w:t>
      </w:r>
      <w:r w:rsidR="001379CB">
        <w:rPr>
          <w:sz w:val="24"/>
        </w:rPr>
        <w:t xml:space="preserve">s. </w:t>
      </w:r>
      <w:r w:rsidR="001379CB" w:rsidRPr="001379CB">
        <w:rPr>
          <w:sz w:val="24"/>
          <w:u w:val="single"/>
        </w:rPr>
        <w:t>Défi</w:t>
      </w:r>
      <w:r w:rsidR="0091524F" w:rsidRPr="001379CB">
        <w:rPr>
          <w:sz w:val="24"/>
          <w:u w:val="single"/>
        </w:rPr>
        <w:t>nition juridique</w:t>
      </w:r>
      <w:r w:rsidR="0091524F">
        <w:rPr>
          <w:sz w:val="24"/>
        </w:rPr>
        <w:t xml:space="preserve"> : </w:t>
      </w:r>
      <w:r w:rsidR="0091524F" w:rsidRPr="001379CB">
        <w:rPr>
          <w:i/>
          <w:sz w:val="24"/>
          <w:u w:val="single"/>
        </w:rPr>
        <w:t>C’est la perte d’espoir et de chance normale, de réaliser un projet de vie familiale en raison de la gravité du handicap</w:t>
      </w:r>
      <w:r w:rsidR="0091524F">
        <w:rPr>
          <w:sz w:val="24"/>
        </w:rPr>
        <w:t xml:space="preserve">. Le dernier chef de préjudice est le </w:t>
      </w:r>
      <w:r w:rsidR="0091524F">
        <w:rPr>
          <w:b/>
          <w:sz w:val="24"/>
        </w:rPr>
        <w:t>préjudice spécifique de contamination</w:t>
      </w:r>
      <w:r w:rsidR="00DC0699">
        <w:rPr>
          <w:sz w:val="24"/>
        </w:rPr>
        <w:t>, qui concerne</w:t>
      </w:r>
      <w:r w:rsidR="0091524F">
        <w:rPr>
          <w:sz w:val="24"/>
        </w:rPr>
        <w:t xml:space="preserve"> les victimes qui ont été contaminé</w:t>
      </w:r>
      <w:r w:rsidR="001379CB">
        <w:rPr>
          <w:sz w:val="24"/>
        </w:rPr>
        <w:t>es par le virus du SIDA</w:t>
      </w:r>
      <w:r w:rsidR="0091524F">
        <w:rPr>
          <w:sz w:val="24"/>
        </w:rPr>
        <w:t xml:space="preserve"> ou par le virus de l’</w:t>
      </w:r>
      <w:r w:rsidR="00B92B04">
        <w:rPr>
          <w:sz w:val="24"/>
        </w:rPr>
        <w:t xml:space="preserve">hépatite C. </w:t>
      </w:r>
      <w:r w:rsidR="001379CB">
        <w:rPr>
          <w:sz w:val="24"/>
        </w:rPr>
        <w:t>On a un préjudice global</w:t>
      </w:r>
      <w:r w:rsidR="00D86608">
        <w:rPr>
          <w:sz w:val="24"/>
        </w:rPr>
        <w:t xml:space="preserve"> de contamination (peur de la mort, trouble affectif...) qui recouvre tous les préjudice extra-patrimoniaux. </w:t>
      </w:r>
      <w:r w:rsidR="00ED35E3">
        <w:rPr>
          <w:sz w:val="24"/>
        </w:rPr>
        <w:t>Et en cas de gue</w:t>
      </w:r>
      <w:r w:rsidR="001379CB">
        <w:rPr>
          <w:sz w:val="24"/>
        </w:rPr>
        <w:t>rrison, on n’</w:t>
      </w:r>
      <w:r w:rsidR="00ED35E3">
        <w:rPr>
          <w:sz w:val="24"/>
        </w:rPr>
        <w:t xml:space="preserve">empêche pas la réparation mais juste dans la période entre la contamination et </w:t>
      </w:r>
      <w:r w:rsidR="0092715D">
        <w:rPr>
          <w:sz w:val="24"/>
        </w:rPr>
        <w:t>la guérison (</w:t>
      </w:r>
      <w:r w:rsidR="0092715D" w:rsidRPr="00C0202C">
        <w:rPr>
          <w:b/>
          <w:color w:val="7030A0"/>
          <w:sz w:val="24"/>
          <w:u w:val="single"/>
        </w:rPr>
        <w:t>Arrêt 4 juillet 2013</w:t>
      </w:r>
      <w:r w:rsidR="00ED35E3">
        <w:rPr>
          <w:sz w:val="24"/>
        </w:rPr>
        <w:t xml:space="preserve"> )</w:t>
      </w:r>
    </w:p>
    <w:p w:rsidR="0092715D" w:rsidRDefault="00ED35E3" w:rsidP="00B73966">
      <w:pPr>
        <w:rPr>
          <w:sz w:val="24"/>
        </w:rPr>
      </w:pPr>
      <w:r>
        <w:rPr>
          <w:sz w:val="24"/>
        </w:rPr>
        <w:t xml:space="preserve">Comment faire si </w:t>
      </w:r>
      <w:r w:rsidRPr="00187F8C">
        <w:rPr>
          <w:b/>
          <w:sz w:val="24"/>
        </w:rPr>
        <w:t>la victime est dans un état végétatif</w:t>
      </w:r>
      <w:r>
        <w:rPr>
          <w:sz w:val="24"/>
        </w:rPr>
        <w:t>  dont elle ne</w:t>
      </w:r>
      <w:r w:rsidR="00CB593C">
        <w:rPr>
          <w:sz w:val="24"/>
        </w:rPr>
        <w:t xml:space="preserve"> revient pas ? Peut-on considérer</w:t>
      </w:r>
      <w:r>
        <w:rPr>
          <w:sz w:val="24"/>
        </w:rPr>
        <w:t xml:space="preserve"> qu’une personne dans le coma souffre, et qu’elle doit obtenir réparation ? </w:t>
      </w:r>
    </w:p>
    <w:p w:rsidR="0092715D" w:rsidRDefault="00187F8C" w:rsidP="00B73966">
      <w:pPr>
        <w:rPr>
          <w:sz w:val="24"/>
        </w:rPr>
      </w:pPr>
      <w:r>
        <w:rPr>
          <w:sz w:val="24"/>
        </w:rPr>
        <w:t xml:space="preserve">La science n’est </w:t>
      </w:r>
      <w:r w:rsidR="0092715D">
        <w:rPr>
          <w:sz w:val="24"/>
        </w:rPr>
        <w:t xml:space="preserve">pas assez avancée pour savoir si la personne souffre ou non. Il faut </w:t>
      </w:r>
      <w:r w:rsidR="0092715D" w:rsidRPr="00C0202C">
        <w:rPr>
          <w:b/>
          <w:sz w:val="24"/>
        </w:rPr>
        <w:t>réparer les préjudices extra</w:t>
      </w:r>
      <w:r w:rsidR="00C0202C" w:rsidRPr="00C0202C">
        <w:rPr>
          <w:b/>
          <w:sz w:val="24"/>
        </w:rPr>
        <w:t>-</w:t>
      </w:r>
      <w:r w:rsidR="0092715D" w:rsidRPr="00C0202C">
        <w:rPr>
          <w:b/>
          <w:sz w:val="24"/>
        </w:rPr>
        <w:t>patrimoniaux</w:t>
      </w:r>
      <w:r w:rsidR="0092715D">
        <w:rPr>
          <w:sz w:val="24"/>
        </w:rPr>
        <w:t xml:space="preserve"> souffert par les personnes en état végétatif. </w:t>
      </w:r>
      <w:r w:rsidR="0092715D" w:rsidRPr="00C0202C">
        <w:rPr>
          <w:sz w:val="24"/>
        </w:rPr>
        <w:t xml:space="preserve">Arrêt </w:t>
      </w:r>
      <w:r w:rsidR="00BD18BD" w:rsidRPr="00C0202C">
        <w:rPr>
          <w:b/>
          <w:color w:val="7030A0"/>
          <w:sz w:val="24"/>
          <w:u w:val="single"/>
        </w:rPr>
        <w:t xml:space="preserve">chambre civile </w:t>
      </w:r>
      <w:r w:rsidR="00C0202C">
        <w:rPr>
          <w:b/>
          <w:color w:val="7030A0"/>
          <w:sz w:val="24"/>
          <w:u w:val="single"/>
        </w:rPr>
        <w:t>22 f</w:t>
      </w:r>
      <w:r w:rsidR="0092715D" w:rsidRPr="00C0202C">
        <w:rPr>
          <w:b/>
          <w:color w:val="7030A0"/>
          <w:sz w:val="24"/>
          <w:u w:val="single"/>
        </w:rPr>
        <w:t>évrier 1995</w:t>
      </w:r>
      <w:r w:rsidR="0092715D">
        <w:rPr>
          <w:sz w:val="24"/>
        </w:rPr>
        <w:t> : La cour de cassation a jugé que « </w:t>
      </w:r>
      <w:r w:rsidR="0092715D" w:rsidRPr="006C18C7">
        <w:rPr>
          <w:b/>
          <w:i/>
          <w:color w:val="7030A0"/>
          <w:sz w:val="24"/>
        </w:rPr>
        <w:t>l’état végétatif d’une personne humaine n’excluant aucun chef d’indemnisation, son préjudice doit être indemnisé dans tous ses éléments, y compris des élements tels que le préjudice d’</w:t>
      </w:r>
      <w:r w:rsidR="007E4F20" w:rsidRPr="006C18C7">
        <w:rPr>
          <w:b/>
          <w:i/>
          <w:color w:val="7030A0"/>
          <w:sz w:val="24"/>
        </w:rPr>
        <w:t>a</w:t>
      </w:r>
      <w:r w:rsidR="00283EC4" w:rsidRPr="006C18C7">
        <w:rPr>
          <w:b/>
          <w:i/>
          <w:color w:val="7030A0"/>
          <w:sz w:val="24"/>
        </w:rPr>
        <w:t>grément ou esthétique </w:t>
      </w:r>
      <w:r w:rsidR="00283EC4">
        <w:rPr>
          <w:sz w:val="24"/>
        </w:rPr>
        <w:t xml:space="preserve">». </w:t>
      </w:r>
    </w:p>
    <w:p w:rsidR="00B65053" w:rsidRPr="00D16ABA" w:rsidRDefault="007B5DCC" w:rsidP="007B5DCC">
      <w:pPr>
        <w:rPr>
          <w:sz w:val="24"/>
          <w:u w:val="single"/>
        </w:rPr>
      </w:pPr>
      <w:r w:rsidRPr="00D16ABA">
        <w:rPr>
          <w:sz w:val="24"/>
          <w:u w:val="single"/>
        </w:rPr>
        <w:t xml:space="preserve">Au sein des atteintes à la personne, il faut voir le dommage moral. </w:t>
      </w:r>
    </w:p>
    <w:p w:rsidR="00A971DC" w:rsidRPr="00D16ABA" w:rsidRDefault="00A971DC" w:rsidP="00A971DC">
      <w:pPr>
        <w:rPr>
          <w:color w:val="FF0000"/>
          <w:sz w:val="24"/>
          <w:u w:val="single"/>
        </w:rPr>
      </w:pPr>
      <w:r w:rsidRPr="00D16ABA">
        <w:rPr>
          <w:color w:val="FF0000"/>
          <w:sz w:val="24"/>
          <w:u w:val="single"/>
        </w:rPr>
        <w:t>2 : Le dommage moral</w:t>
      </w:r>
    </w:p>
    <w:p w:rsidR="007B5DCC" w:rsidRDefault="007B5DCC" w:rsidP="00A971DC">
      <w:pPr>
        <w:rPr>
          <w:sz w:val="24"/>
        </w:rPr>
      </w:pPr>
      <w:r>
        <w:rPr>
          <w:sz w:val="24"/>
        </w:rPr>
        <w:t xml:space="preserve">Quand on parle de dommage moral il est déconnecté du dommage physique. </w:t>
      </w:r>
      <w:r w:rsidR="009425CE">
        <w:rPr>
          <w:sz w:val="24"/>
        </w:rPr>
        <w:t xml:space="preserve">Pendant longtemps, on s’est demandé si on pouvait réparer un dommage moral. </w:t>
      </w:r>
      <w:r w:rsidR="00937334">
        <w:rPr>
          <w:b/>
          <w:sz w:val="24"/>
        </w:rPr>
        <w:t>Ri</w:t>
      </w:r>
      <w:r w:rsidR="009425CE" w:rsidRPr="009425CE">
        <w:rPr>
          <w:b/>
          <w:sz w:val="24"/>
        </w:rPr>
        <w:t>pert</w:t>
      </w:r>
      <w:r w:rsidR="00D16ABA">
        <w:rPr>
          <w:sz w:val="24"/>
        </w:rPr>
        <w:t xml:space="preserve"> disait que </w:t>
      </w:r>
      <w:r w:rsidR="00D16ABA" w:rsidRPr="00D16ABA">
        <w:rPr>
          <w:b/>
          <w:sz w:val="24"/>
        </w:rPr>
        <w:t>indemniser</w:t>
      </w:r>
      <w:r w:rsidR="009425CE" w:rsidRPr="00D16ABA">
        <w:rPr>
          <w:b/>
          <w:sz w:val="24"/>
        </w:rPr>
        <w:t xml:space="preserve"> un dommage moral reviendrait à indemniser le </w:t>
      </w:r>
      <w:r w:rsidR="00D16ABA">
        <w:rPr>
          <w:b/>
          <w:sz w:val="24"/>
        </w:rPr>
        <w:t>« </w:t>
      </w:r>
      <w:r w:rsidR="009425CE" w:rsidRPr="00D16ABA">
        <w:rPr>
          <w:b/>
          <w:i/>
          <w:sz w:val="24"/>
        </w:rPr>
        <w:t>prix de</w:t>
      </w:r>
      <w:r w:rsidR="00F71D65" w:rsidRPr="00D16ABA">
        <w:rPr>
          <w:b/>
          <w:i/>
          <w:sz w:val="24"/>
        </w:rPr>
        <w:t>s</w:t>
      </w:r>
      <w:r w:rsidR="009425CE" w:rsidRPr="00D16ABA">
        <w:rPr>
          <w:b/>
          <w:i/>
          <w:sz w:val="24"/>
        </w:rPr>
        <w:t xml:space="preserve"> larmes</w:t>
      </w:r>
      <w:r w:rsidR="00D16ABA">
        <w:rPr>
          <w:sz w:val="24"/>
        </w:rPr>
        <w:t> </w:t>
      </w:r>
      <w:r w:rsidR="00D16ABA" w:rsidRPr="00D16ABA">
        <w:rPr>
          <w:b/>
          <w:sz w:val="24"/>
        </w:rPr>
        <w:t>»</w:t>
      </w:r>
      <w:r w:rsidR="009425CE">
        <w:rPr>
          <w:sz w:val="24"/>
        </w:rPr>
        <w:t xml:space="preserve">. </w:t>
      </w:r>
      <w:r w:rsidR="00724F6F">
        <w:rPr>
          <w:sz w:val="24"/>
        </w:rPr>
        <w:t>On ne peut pas r</w:t>
      </w:r>
      <w:r w:rsidR="00D16ABA">
        <w:rPr>
          <w:sz w:val="24"/>
        </w:rPr>
        <w:t>éparer</w:t>
      </w:r>
      <w:r w:rsidR="00724F6F">
        <w:rPr>
          <w:sz w:val="24"/>
        </w:rPr>
        <w:t xml:space="preserve"> à proprement parler un dommage moral, mais on peut essayer de le </w:t>
      </w:r>
      <w:r w:rsidR="00724F6F" w:rsidRPr="00D16ABA">
        <w:rPr>
          <w:b/>
          <w:sz w:val="24"/>
        </w:rPr>
        <w:t xml:space="preserve">compenser </w:t>
      </w:r>
      <w:r w:rsidR="00724F6F">
        <w:rPr>
          <w:sz w:val="24"/>
        </w:rPr>
        <w:t xml:space="preserve">en le rendant plus doux </w:t>
      </w:r>
      <w:r w:rsidR="00724F6F" w:rsidRPr="00D16ABA">
        <w:rPr>
          <w:b/>
          <w:sz w:val="24"/>
        </w:rPr>
        <w:t>en indemnisant avec de l’argent</w:t>
      </w:r>
      <w:r w:rsidR="00D16ABA">
        <w:rPr>
          <w:sz w:val="24"/>
        </w:rPr>
        <w:t>. On considère qu</w:t>
      </w:r>
      <w:r w:rsidR="00724F6F">
        <w:rPr>
          <w:sz w:val="24"/>
        </w:rPr>
        <w:t>’à défaut d’effacer les souffrances, l’octroi de dommages-intérê</w:t>
      </w:r>
      <w:r w:rsidR="00732916">
        <w:rPr>
          <w:sz w:val="24"/>
        </w:rPr>
        <w:t xml:space="preserve">ts peut en quelque sorte compenser la souffrance éprouvée par la victime. </w:t>
      </w:r>
    </w:p>
    <w:p w:rsidR="00724F6F" w:rsidRDefault="00724F6F" w:rsidP="00A971DC">
      <w:pPr>
        <w:rPr>
          <w:sz w:val="24"/>
        </w:rPr>
      </w:pPr>
      <w:r w:rsidRPr="00AE3177">
        <w:rPr>
          <w:b/>
          <w:color w:val="7030A0"/>
          <w:sz w:val="24"/>
          <w:u w:val="single"/>
        </w:rPr>
        <w:t>Chambre criminelle 22 mars 1877</w:t>
      </w:r>
      <w:r>
        <w:rPr>
          <w:sz w:val="24"/>
        </w:rPr>
        <w:t xml:space="preserve"> : La cour de cassation décide </w:t>
      </w:r>
      <w:r w:rsidRPr="00AE3177">
        <w:rPr>
          <w:b/>
          <w:i/>
          <w:color w:val="7030A0"/>
          <w:sz w:val="24"/>
        </w:rPr>
        <w:t>d’indemniser le dommage moral</w:t>
      </w:r>
      <w:r>
        <w:rPr>
          <w:sz w:val="24"/>
        </w:rPr>
        <w:t xml:space="preserve">. </w:t>
      </w:r>
    </w:p>
    <w:p w:rsidR="00724F6F" w:rsidRPr="00724F6F" w:rsidRDefault="000516C1" w:rsidP="00A971DC">
      <w:pPr>
        <w:rPr>
          <w:color w:val="FF0000"/>
          <w:sz w:val="24"/>
          <w:u w:val="single"/>
        </w:rPr>
      </w:pPr>
      <w:r>
        <w:rPr>
          <w:color w:val="FF0000"/>
          <w:sz w:val="24"/>
          <w:u w:val="single"/>
        </w:rPr>
        <w:t>a : L</w:t>
      </w:r>
      <w:r w:rsidR="00724F6F" w:rsidRPr="00724F6F">
        <w:rPr>
          <w:color w:val="FF0000"/>
          <w:sz w:val="24"/>
          <w:u w:val="single"/>
        </w:rPr>
        <w:t>e dommage moral des personnes physiques</w:t>
      </w:r>
    </w:p>
    <w:p w:rsidR="00724F6F" w:rsidRDefault="00724F6F" w:rsidP="00A971DC">
      <w:pPr>
        <w:rPr>
          <w:sz w:val="24"/>
        </w:rPr>
      </w:pPr>
      <w:r>
        <w:rPr>
          <w:sz w:val="24"/>
        </w:rPr>
        <w:t>On distingue 2 hypothèses :</w:t>
      </w:r>
    </w:p>
    <w:p w:rsidR="00724F6F" w:rsidRDefault="00226FA5" w:rsidP="00724F6F">
      <w:pPr>
        <w:pStyle w:val="Paragraphedeliste"/>
        <w:numPr>
          <w:ilvl w:val="0"/>
          <w:numId w:val="3"/>
        </w:numPr>
        <w:rPr>
          <w:sz w:val="24"/>
        </w:rPr>
      </w:pPr>
      <w:r>
        <w:rPr>
          <w:sz w:val="24"/>
        </w:rPr>
        <w:t>Le dommage moral</w:t>
      </w:r>
      <w:r w:rsidR="00724F6F">
        <w:rPr>
          <w:sz w:val="24"/>
        </w:rPr>
        <w:t xml:space="preserve"> est subit par la </w:t>
      </w:r>
      <w:r w:rsidR="00724F6F" w:rsidRPr="00536243">
        <w:rPr>
          <w:b/>
          <w:sz w:val="24"/>
        </w:rPr>
        <w:t>victime immédiate</w:t>
      </w:r>
    </w:p>
    <w:p w:rsidR="00724F6F" w:rsidRDefault="00724F6F" w:rsidP="00724F6F">
      <w:pPr>
        <w:rPr>
          <w:sz w:val="24"/>
        </w:rPr>
      </w:pPr>
      <w:r>
        <w:rPr>
          <w:sz w:val="24"/>
        </w:rPr>
        <w:lastRenderedPageBreak/>
        <w:t xml:space="preserve">Cela peut être </w:t>
      </w:r>
      <w:r w:rsidRPr="00226FA5">
        <w:rPr>
          <w:b/>
          <w:sz w:val="24"/>
        </w:rPr>
        <w:t>l’atteinte à un sentiment</w:t>
      </w:r>
      <w:r>
        <w:rPr>
          <w:sz w:val="24"/>
        </w:rPr>
        <w:t xml:space="preserve">, à l’honneur, à la réputation, à la vie privée : ce sont des dommages moraux. </w:t>
      </w:r>
      <w:r w:rsidR="00536243">
        <w:rPr>
          <w:sz w:val="24"/>
        </w:rPr>
        <w:t>A travers le dommage moral, les juges préfère</w:t>
      </w:r>
      <w:r w:rsidR="00226FA5">
        <w:rPr>
          <w:sz w:val="24"/>
        </w:rPr>
        <w:t>nt</w:t>
      </w:r>
      <w:r w:rsidR="00536243">
        <w:rPr>
          <w:sz w:val="24"/>
        </w:rPr>
        <w:t xml:space="preserve"> </w:t>
      </w:r>
      <w:r w:rsidR="00536243" w:rsidRPr="00226FA5">
        <w:rPr>
          <w:b/>
          <w:sz w:val="24"/>
        </w:rPr>
        <w:t>punir l’auteur plutôt que de réparer le dommage</w:t>
      </w:r>
      <w:r w:rsidR="00536243">
        <w:rPr>
          <w:sz w:val="24"/>
        </w:rPr>
        <w:t xml:space="preserve">. </w:t>
      </w:r>
    </w:p>
    <w:p w:rsidR="00536243" w:rsidRPr="00724F6F" w:rsidRDefault="00536243" w:rsidP="00724F6F">
      <w:pPr>
        <w:rPr>
          <w:sz w:val="24"/>
        </w:rPr>
      </w:pPr>
      <w:r>
        <w:rPr>
          <w:sz w:val="24"/>
        </w:rPr>
        <w:t>Qui peut agir</w:t>
      </w:r>
      <w:r w:rsidR="00FB1DCB">
        <w:rPr>
          <w:sz w:val="24"/>
        </w:rPr>
        <w:t xml:space="preserve"> en réparation du dommage moral ?</w:t>
      </w:r>
      <w:r w:rsidR="00AF7725">
        <w:rPr>
          <w:sz w:val="24"/>
        </w:rPr>
        <w:t xml:space="preserve"> </w:t>
      </w:r>
      <w:r w:rsidR="00AF7725" w:rsidRPr="00AF7725">
        <w:rPr>
          <w:sz w:val="24"/>
          <w:u w:val="single"/>
        </w:rPr>
        <w:t>Ex :</w:t>
      </w:r>
      <w:r w:rsidR="00AF7725">
        <w:rPr>
          <w:sz w:val="24"/>
        </w:rPr>
        <w:t xml:space="preserve"> </w:t>
      </w:r>
      <w:r>
        <w:rPr>
          <w:sz w:val="24"/>
        </w:rPr>
        <w:t>La victime imm</w:t>
      </w:r>
      <w:r w:rsidR="002719A7">
        <w:rPr>
          <w:sz w:val="24"/>
        </w:rPr>
        <w:t>é</w:t>
      </w:r>
      <w:r>
        <w:rPr>
          <w:sz w:val="24"/>
        </w:rPr>
        <w:t xml:space="preserve">diate est victime d’un accident. Elle endure un dommage moral important et décède à cause de l’accident. Les héritiers peuvent-ils agir en réparation du préjudice subit par la victime immédiate ? </w:t>
      </w:r>
      <w:r w:rsidR="00453538">
        <w:rPr>
          <w:sz w:val="24"/>
        </w:rPr>
        <w:t xml:space="preserve">La cour de cassation a considéré </w:t>
      </w:r>
      <w:r w:rsidR="00453538" w:rsidRPr="002719A7">
        <w:rPr>
          <w:sz w:val="24"/>
        </w:rPr>
        <w:t>qu’il n’y avait pas de raison de traiter le dommage moral différemment des autres dommages</w:t>
      </w:r>
      <w:r w:rsidR="002719A7">
        <w:rPr>
          <w:sz w:val="24"/>
        </w:rPr>
        <w:t xml:space="preserve">. Dans un arrêt </w:t>
      </w:r>
      <w:r w:rsidR="002719A7" w:rsidRPr="00DD15AB">
        <w:rPr>
          <w:b/>
          <w:color w:val="7030A0"/>
          <w:sz w:val="24"/>
          <w:u w:val="single"/>
        </w:rPr>
        <w:t>chambre mixte 30 avril 1976</w:t>
      </w:r>
      <w:r w:rsidR="002719A7">
        <w:rPr>
          <w:sz w:val="24"/>
        </w:rPr>
        <w:t>, l</w:t>
      </w:r>
      <w:r w:rsidR="00453538">
        <w:rPr>
          <w:sz w:val="24"/>
        </w:rPr>
        <w:t>a cour de cassation considère</w:t>
      </w:r>
      <w:r w:rsidR="00453538" w:rsidRPr="002719A7">
        <w:rPr>
          <w:sz w:val="24"/>
        </w:rPr>
        <w:t xml:space="preserve"> que</w:t>
      </w:r>
      <w:r w:rsidR="00453538" w:rsidRPr="00453538">
        <w:rPr>
          <w:b/>
          <w:sz w:val="24"/>
        </w:rPr>
        <w:t xml:space="preserve"> </w:t>
      </w:r>
      <w:r w:rsidR="00453538" w:rsidRPr="002719A7">
        <w:rPr>
          <w:b/>
          <w:i/>
          <w:color w:val="7030A0"/>
          <w:sz w:val="24"/>
        </w:rPr>
        <w:t>le dommage moral fait naitre une créance</w:t>
      </w:r>
      <w:r w:rsidR="00453538">
        <w:rPr>
          <w:sz w:val="24"/>
        </w:rPr>
        <w:t xml:space="preserve">, </w:t>
      </w:r>
      <w:r w:rsidR="00453538" w:rsidRPr="00DD15AB">
        <w:rPr>
          <w:b/>
          <w:i/>
          <w:color w:val="7030A0"/>
          <w:sz w:val="24"/>
        </w:rPr>
        <w:t>et au décès de la victime cette créance est transmise aux héritiers qui peuvent agir</w:t>
      </w:r>
      <w:r w:rsidR="002719A7">
        <w:rPr>
          <w:sz w:val="24"/>
        </w:rPr>
        <w:t>.</w:t>
      </w:r>
    </w:p>
    <w:p w:rsidR="00724F6F" w:rsidRDefault="00994553" w:rsidP="00724F6F">
      <w:pPr>
        <w:pStyle w:val="Paragraphedeliste"/>
        <w:numPr>
          <w:ilvl w:val="0"/>
          <w:numId w:val="3"/>
        </w:numPr>
        <w:rPr>
          <w:sz w:val="24"/>
        </w:rPr>
      </w:pPr>
      <w:r>
        <w:rPr>
          <w:sz w:val="24"/>
        </w:rPr>
        <w:t>Le dommage moral</w:t>
      </w:r>
      <w:r w:rsidR="00724F6F">
        <w:rPr>
          <w:sz w:val="24"/>
        </w:rPr>
        <w:t xml:space="preserve"> est subit par la </w:t>
      </w:r>
      <w:r w:rsidR="00724F6F" w:rsidRPr="00EE2427">
        <w:rPr>
          <w:b/>
          <w:sz w:val="24"/>
        </w:rPr>
        <w:t>victime par ricochet</w:t>
      </w:r>
    </w:p>
    <w:p w:rsidR="00EB12E7" w:rsidRDefault="00453538" w:rsidP="00453538">
      <w:pPr>
        <w:rPr>
          <w:sz w:val="24"/>
        </w:rPr>
      </w:pPr>
      <w:r>
        <w:rPr>
          <w:sz w:val="24"/>
        </w:rPr>
        <w:t xml:space="preserve">Une victime par ricochet c’est </w:t>
      </w:r>
      <w:r>
        <w:rPr>
          <w:b/>
          <w:sz w:val="24"/>
        </w:rPr>
        <w:t>la victime qui va subir un dommage par contre</w:t>
      </w:r>
      <w:r w:rsidR="00A44C35">
        <w:rPr>
          <w:b/>
          <w:sz w:val="24"/>
        </w:rPr>
        <w:t>-</w:t>
      </w:r>
      <w:r>
        <w:rPr>
          <w:b/>
          <w:sz w:val="24"/>
        </w:rPr>
        <w:t>coup du dommage subit par une autre personne</w:t>
      </w:r>
      <w:r>
        <w:rPr>
          <w:sz w:val="24"/>
        </w:rPr>
        <w:t xml:space="preserve">. </w:t>
      </w:r>
      <w:r w:rsidR="00A44C35">
        <w:rPr>
          <w:sz w:val="24"/>
        </w:rPr>
        <w:t xml:space="preserve">Pour qu’il y </w:t>
      </w:r>
      <w:r w:rsidR="00AF34A6">
        <w:rPr>
          <w:sz w:val="24"/>
        </w:rPr>
        <w:t>ait</w:t>
      </w:r>
      <w:r w:rsidR="00A44C35">
        <w:rPr>
          <w:sz w:val="24"/>
        </w:rPr>
        <w:t xml:space="preserve"> une victime par ricochet il doit y avoir une victime immédiate. </w:t>
      </w:r>
      <w:r w:rsidR="00A44C35" w:rsidRPr="00994553">
        <w:rPr>
          <w:sz w:val="24"/>
          <w:u w:val="single"/>
        </w:rPr>
        <w:t>Ex</w:t>
      </w:r>
      <w:r w:rsidR="00A44C35">
        <w:rPr>
          <w:sz w:val="24"/>
        </w:rPr>
        <w:t> : Une victime immédiate qui décède à cause d’un accident de voiture.</w:t>
      </w:r>
      <w:r w:rsidR="00143954">
        <w:rPr>
          <w:sz w:val="24"/>
        </w:rPr>
        <w:t xml:space="preserve"> Les victimes par ricochet</w:t>
      </w:r>
      <w:r w:rsidR="00994553">
        <w:rPr>
          <w:sz w:val="24"/>
        </w:rPr>
        <w:t xml:space="preserve"> ce sont les parents, le conjoint, les</w:t>
      </w:r>
      <w:r w:rsidR="00A44C35">
        <w:rPr>
          <w:sz w:val="24"/>
        </w:rPr>
        <w:t xml:space="preserve"> enfants</w:t>
      </w:r>
      <w:r w:rsidR="00054EAA">
        <w:rPr>
          <w:sz w:val="24"/>
        </w:rPr>
        <w:t xml:space="preserve">. </w:t>
      </w:r>
      <w:r w:rsidR="00A44C35">
        <w:rPr>
          <w:sz w:val="24"/>
        </w:rPr>
        <w:t>Le pré</w:t>
      </w:r>
      <w:r w:rsidR="00054EAA">
        <w:rPr>
          <w:sz w:val="24"/>
        </w:rPr>
        <w:t>j</w:t>
      </w:r>
      <w:r w:rsidR="00A44C35">
        <w:rPr>
          <w:sz w:val="24"/>
        </w:rPr>
        <w:t>udice moral est la souffrance morale de voir la personne que l’</w:t>
      </w:r>
      <w:r w:rsidR="0029104C">
        <w:rPr>
          <w:sz w:val="24"/>
        </w:rPr>
        <w:t>on aime disparaitre ou souffrir à cause de blessure</w:t>
      </w:r>
      <w:r w:rsidR="00143954">
        <w:rPr>
          <w:sz w:val="24"/>
        </w:rPr>
        <w:t>s</w:t>
      </w:r>
      <w:r w:rsidR="0029104C">
        <w:rPr>
          <w:sz w:val="24"/>
        </w:rPr>
        <w:t xml:space="preserve">. </w:t>
      </w:r>
      <w:r w:rsidR="00EB12E7">
        <w:rPr>
          <w:sz w:val="24"/>
        </w:rPr>
        <w:t xml:space="preserve">Le plus souvent, les héritiers vont agir en </w:t>
      </w:r>
      <w:r w:rsidR="00EB12E7" w:rsidRPr="009A5672">
        <w:rPr>
          <w:b/>
          <w:sz w:val="24"/>
        </w:rPr>
        <w:t>réparation du dommage subit par la vic</w:t>
      </w:r>
      <w:r w:rsidR="00284ABA">
        <w:rPr>
          <w:b/>
          <w:sz w:val="24"/>
        </w:rPr>
        <w:t>t</w:t>
      </w:r>
      <w:r w:rsidR="00EB12E7" w:rsidRPr="009A5672">
        <w:rPr>
          <w:b/>
          <w:sz w:val="24"/>
        </w:rPr>
        <w:t>ime immédiate</w:t>
      </w:r>
      <w:r w:rsidR="00EB12E7">
        <w:rPr>
          <w:sz w:val="24"/>
        </w:rPr>
        <w:t xml:space="preserve">, et vont agir en </w:t>
      </w:r>
      <w:r w:rsidR="00EB12E7" w:rsidRPr="009A5672">
        <w:rPr>
          <w:b/>
          <w:sz w:val="24"/>
        </w:rPr>
        <w:t>réparation de leur souffrance</w:t>
      </w:r>
      <w:r w:rsidR="00EB12E7">
        <w:rPr>
          <w:sz w:val="24"/>
        </w:rPr>
        <w:t>.</w:t>
      </w:r>
    </w:p>
    <w:p w:rsidR="00453538" w:rsidRPr="00453538" w:rsidRDefault="00EB12E7" w:rsidP="00453538">
      <w:pPr>
        <w:rPr>
          <w:sz w:val="24"/>
        </w:rPr>
      </w:pPr>
      <w:r w:rsidRPr="00CB5EB7">
        <w:rPr>
          <w:b/>
          <w:color w:val="7030A0"/>
          <w:sz w:val="24"/>
          <w:u w:val="single"/>
        </w:rPr>
        <w:t xml:space="preserve">Arrêt </w:t>
      </w:r>
      <w:r w:rsidR="00EE2427" w:rsidRPr="00CB5EB7">
        <w:rPr>
          <w:b/>
          <w:color w:val="7030A0"/>
          <w:sz w:val="24"/>
          <w:u w:val="single"/>
        </w:rPr>
        <w:t xml:space="preserve">22 </w:t>
      </w:r>
      <w:r w:rsidRPr="00CB5EB7">
        <w:rPr>
          <w:b/>
          <w:color w:val="7030A0"/>
          <w:sz w:val="24"/>
          <w:u w:val="single"/>
        </w:rPr>
        <w:t xml:space="preserve">octobre </w:t>
      </w:r>
      <w:r w:rsidR="00EE2427" w:rsidRPr="00CB5EB7">
        <w:rPr>
          <w:b/>
          <w:color w:val="7030A0"/>
          <w:sz w:val="24"/>
          <w:u w:val="single"/>
        </w:rPr>
        <w:t>19</w:t>
      </w:r>
      <w:r w:rsidRPr="00CB5EB7">
        <w:rPr>
          <w:b/>
          <w:color w:val="7030A0"/>
          <w:sz w:val="24"/>
          <w:u w:val="single"/>
        </w:rPr>
        <w:t>46</w:t>
      </w:r>
      <w:r w:rsidR="00EE2427">
        <w:rPr>
          <w:sz w:val="24"/>
        </w:rPr>
        <w:t xml:space="preserve"> : </w:t>
      </w:r>
      <w:r>
        <w:rPr>
          <w:sz w:val="24"/>
        </w:rPr>
        <w:t>Qui pouvait agir en réparation d’un préjudice par rico</w:t>
      </w:r>
      <w:r w:rsidR="00CB5EB7">
        <w:rPr>
          <w:sz w:val="24"/>
        </w:rPr>
        <w:t>c</w:t>
      </w:r>
      <w:r>
        <w:rPr>
          <w:sz w:val="24"/>
        </w:rPr>
        <w:t xml:space="preserve">het ? </w:t>
      </w:r>
      <w:r w:rsidRPr="00363A6A">
        <w:rPr>
          <w:b/>
          <w:i/>
          <w:color w:val="7030A0"/>
          <w:sz w:val="24"/>
        </w:rPr>
        <w:t>La jurisprudence n’exige plus un lien de droit pour obtenir réparation des dommages</w:t>
      </w:r>
      <w:r>
        <w:rPr>
          <w:sz w:val="24"/>
        </w:rPr>
        <w:t xml:space="preserve">. </w:t>
      </w:r>
      <w:r w:rsidR="00EE2427">
        <w:rPr>
          <w:sz w:val="24"/>
        </w:rPr>
        <w:t xml:space="preserve">C’est à dire que les parents ainsi que le conjoint peuvent agir. </w:t>
      </w:r>
      <w:r w:rsidR="00A44C35">
        <w:rPr>
          <w:sz w:val="24"/>
        </w:rPr>
        <w:t xml:space="preserve"> </w:t>
      </w:r>
    </w:p>
    <w:p w:rsidR="00724F6F" w:rsidRPr="00363A6A" w:rsidRDefault="00724F6F" w:rsidP="00A971DC">
      <w:pPr>
        <w:rPr>
          <w:color w:val="FF0000"/>
          <w:sz w:val="24"/>
          <w:u w:val="single"/>
        </w:rPr>
      </w:pPr>
      <w:r w:rsidRPr="00363A6A">
        <w:rPr>
          <w:color w:val="FF0000"/>
          <w:sz w:val="24"/>
          <w:u w:val="single"/>
        </w:rPr>
        <w:t>b :</w:t>
      </w:r>
      <w:r w:rsidR="00EE2427" w:rsidRPr="00363A6A">
        <w:rPr>
          <w:color w:val="FF0000"/>
          <w:sz w:val="24"/>
          <w:u w:val="single"/>
        </w:rPr>
        <w:t xml:space="preserve"> L</w:t>
      </w:r>
      <w:r w:rsidRPr="00363A6A">
        <w:rPr>
          <w:color w:val="FF0000"/>
          <w:sz w:val="24"/>
          <w:u w:val="single"/>
        </w:rPr>
        <w:t>e dommage moral des personnes morales</w:t>
      </w:r>
    </w:p>
    <w:p w:rsidR="00EE2427" w:rsidRDefault="00EE2427" w:rsidP="00A971DC">
      <w:pPr>
        <w:rPr>
          <w:sz w:val="24"/>
        </w:rPr>
      </w:pPr>
      <w:r>
        <w:rPr>
          <w:sz w:val="24"/>
        </w:rPr>
        <w:t xml:space="preserve">Une personne morale </w:t>
      </w:r>
      <w:r w:rsidR="00363A6A">
        <w:rPr>
          <w:sz w:val="24"/>
        </w:rPr>
        <w:t xml:space="preserve">peut-elle subir un préjudice </w:t>
      </w:r>
      <w:r>
        <w:rPr>
          <w:sz w:val="24"/>
        </w:rPr>
        <w:t>moral ? En toute logique on devrait répondre par la négative. Le dommage moral pour une personne moral</w:t>
      </w:r>
      <w:r w:rsidR="00E2165F">
        <w:rPr>
          <w:sz w:val="24"/>
        </w:rPr>
        <w:t>e</w:t>
      </w:r>
      <w:r>
        <w:rPr>
          <w:sz w:val="24"/>
        </w:rPr>
        <w:t xml:space="preserve"> va constituer un </w:t>
      </w:r>
      <w:r w:rsidRPr="00E2165F">
        <w:rPr>
          <w:b/>
          <w:sz w:val="24"/>
        </w:rPr>
        <w:t>préjudice économique</w:t>
      </w:r>
      <w:r w:rsidR="00E2165F">
        <w:rPr>
          <w:sz w:val="24"/>
        </w:rPr>
        <w:t xml:space="preserve">. </w:t>
      </w:r>
      <w:r w:rsidR="000F5A00">
        <w:rPr>
          <w:sz w:val="24"/>
        </w:rPr>
        <w:t xml:space="preserve">Dans un arrêt </w:t>
      </w:r>
      <w:r w:rsidR="000F5A00" w:rsidRPr="000F5A00">
        <w:rPr>
          <w:b/>
          <w:color w:val="7030A0"/>
          <w:sz w:val="24"/>
          <w:u w:val="single"/>
        </w:rPr>
        <w:t>15 mai 2012,</w:t>
      </w:r>
      <w:r w:rsidR="000F5A00">
        <w:rPr>
          <w:sz w:val="24"/>
        </w:rPr>
        <w:t xml:space="preserve"> l</w:t>
      </w:r>
      <w:r>
        <w:rPr>
          <w:sz w:val="24"/>
        </w:rPr>
        <w:t xml:space="preserve">a cour de cassation considère par principe </w:t>
      </w:r>
      <w:r w:rsidRPr="000F5A00">
        <w:rPr>
          <w:b/>
          <w:i/>
          <w:color w:val="7030A0"/>
          <w:sz w:val="24"/>
        </w:rPr>
        <w:t>qu’une personne morale peut subir un préjudice moral et être indemnisée</w:t>
      </w:r>
      <w:r w:rsidR="000F5A00">
        <w:rPr>
          <w:sz w:val="24"/>
        </w:rPr>
        <w:t xml:space="preserve">. </w:t>
      </w:r>
      <w:r>
        <w:rPr>
          <w:sz w:val="24"/>
        </w:rPr>
        <w:t>Lorsque le juge indemnise le préjudice moral, il</w:t>
      </w:r>
      <w:r w:rsidR="001B3B60">
        <w:rPr>
          <w:sz w:val="24"/>
        </w:rPr>
        <w:t xml:space="preserve"> est moins en train de compenser</w:t>
      </w:r>
      <w:r>
        <w:rPr>
          <w:sz w:val="24"/>
        </w:rPr>
        <w:t xml:space="preserve"> le préjudice subit par la victime, que de </w:t>
      </w:r>
      <w:r w:rsidRPr="000F5A00">
        <w:rPr>
          <w:b/>
          <w:sz w:val="24"/>
        </w:rPr>
        <w:t>sanctionner l’auteur du dommage</w:t>
      </w:r>
      <w:r>
        <w:rPr>
          <w:sz w:val="24"/>
        </w:rPr>
        <w:t xml:space="preserve">. </w:t>
      </w:r>
    </w:p>
    <w:p w:rsidR="00AA03C4" w:rsidRPr="00AA03C4" w:rsidRDefault="00AA03C4" w:rsidP="00A971DC">
      <w:pPr>
        <w:rPr>
          <w:b/>
          <w:color w:val="FF0066"/>
          <w:u w:val="single"/>
        </w:rPr>
      </w:pPr>
      <w:r w:rsidRPr="00AA03C4">
        <w:rPr>
          <w:b/>
          <w:color w:val="FF0066"/>
          <w:u w:val="single"/>
        </w:rPr>
        <w:t>Mardi 23/09/2014</w:t>
      </w:r>
    </w:p>
    <w:p w:rsidR="00FF605D" w:rsidRDefault="00FF605D" w:rsidP="006A7F6D">
      <w:pPr>
        <w:rPr>
          <w:color w:val="FF0000"/>
          <w:sz w:val="24"/>
          <w:u w:val="single"/>
        </w:rPr>
      </w:pPr>
      <w:r w:rsidRPr="00673675">
        <w:rPr>
          <w:color w:val="FF0000"/>
          <w:sz w:val="24"/>
          <w:u w:val="single"/>
        </w:rPr>
        <w:t>§2 : L’enjeu de la classification des dommages</w:t>
      </w:r>
    </w:p>
    <w:p w:rsidR="00B151B1" w:rsidRDefault="002A1846" w:rsidP="006A7F6D">
      <w:pPr>
        <w:rPr>
          <w:sz w:val="24"/>
        </w:rPr>
      </w:pPr>
      <w:r>
        <w:rPr>
          <w:sz w:val="24"/>
        </w:rPr>
        <w:t>En principe, en</w:t>
      </w:r>
      <w:r w:rsidR="00374F35">
        <w:rPr>
          <w:sz w:val="24"/>
        </w:rPr>
        <w:t xml:space="preserve"> </w:t>
      </w:r>
      <w:r>
        <w:rPr>
          <w:sz w:val="24"/>
        </w:rPr>
        <w:t>droit français, la logique</w:t>
      </w:r>
      <w:r w:rsidR="00B151B1">
        <w:rPr>
          <w:sz w:val="24"/>
        </w:rPr>
        <w:t xml:space="preserve"> voudrait que tous les types de dommages soient</w:t>
      </w:r>
      <w:r>
        <w:rPr>
          <w:sz w:val="24"/>
        </w:rPr>
        <w:t xml:space="preserve"> </w:t>
      </w:r>
      <w:r w:rsidR="00B151B1">
        <w:rPr>
          <w:sz w:val="24"/>
        </w:rPr>
        <w:t>indentiquement indemnisables</w:t>
      </w:r>
      <w:r>
        <w:rPr>
          <w:sz w:val="24"/>
        </w:rPr>
        <w:t xml:space="preserve">. </w:t>
      </w:r>
      <w:r w:rsidR="00B151B1">
        <w:rPr>
          <w:sz w:val="24"/>
        </w:rPr>
        <w:t>Cependant, d</w:t>
      </w:r>
      <w:r w:rsidR="00B50F90">
        <w:rPr>
          <w:sz w:val="24"/>
        </w:rPr>
        <w:t xml:space="preserve">epuis quelques années, un </w:t>
      </w:r>
      <w:r w:rsidR="009E0064">
        <w:rPr>
          <w:sz w:val="24"/>
        </w:rPr>
        <w:t>c</w:t>
      </w:r>
      <w:r w:rsidR="00B50F90">
        <w:rPr>
          <w:sz w:val="24"/>
        </w:rPr>
        <w:t>ertain nombre d’auteur</w:t>
      </w:r>
      <w:r w:rsidR="009E0064">
        <w:rPr>
          <w:sz w:val="24"/>
        </w:rPr>
        <w:t>s</w:t>
      </w:r>
      <w:r w:rsidR="00B50F90">
        <w:rPr>
          <w:sz w:val="24"/>
        </w:rPr>
        <w:t xml:space="preserve"> demande</w:t>
      </w:r>
      <w:r w:rsidR="00B151B1">
        <w:rPr>
          <w:sz w:val="24"/>
        </w:rPr>
        <w:t>nt</w:t>
      </w:r>
      <w:r w:rsidR="00B50F90">
        <w:rPr>
          <w:sz w:val="24"/>
        </w:rPr>
        <w:t xml:space="preserve"> que soit pris en considération la </w:t>
      </w:r>
      <w:r w:rsidR="00B50F90" w:rsidRPr="00DA2D54">
        <w:rPr>
          <w:b/>
          <w:sz w:val="24"/>
        </w:rPr>
        <w:t>diversité des intérêts protégés</w:t>
      </w:r>
      <w:r w:rsidR="00B50F90">
        <w:rPr>
          <w:sz w:val="24"/>
        </w:rPr>
        <w:t>, et don</w:t>
      </w:r>
      <w:r w:rsidR="00B151B1">
        <w:rPr>
          <w:sz w:val="24"/>
        </w:rPr>
        <w:t xml:space="preserve">c la </w:t>
      </w:r>
      <w:r w:rsidR="00B151B1" w:rsidRPr="00DA2D54">
        <w:rPr>
          <w:b/>
          <w:sz w:val="24"/>
        </w:rPr>
        <w:t>diversité des dommages</w:t>
      </w:r>
      <w:r w:rsidR="00B151B1">
        <w:rPr>
          <w:sz w:val="24"/>
        </w:rPr>
        <w:t xml:space="preserve"> afin</w:t>
      </w:r>
      <w:r w:rsidR="00B50F90">
        <w:rPr>
          <w:sz w:val="24"/>
        </w:rPr>
        <w:t xml:space="preserve"> </w:t>
      </w:r>
      <w:r w:rsidR="00B151B1">
        <w:rPr>
          <w:sz w:val="24"/>
        </w:rPr>
        <w:t>d’</w:t>
      </w:r>
      <w:r w:rsidR="00B50F90">
        <w:rPr>
          <w:sz w:val="24"/>
        </w:rPr>
        <w:t xml:space="preserve">établir une </w:t>
      </w:r>
      <w:r w:rsidR="00B151B1">
        <w:rPr>
          <w:sz w:val="24"/>
        </w:rPr>
        <w:t xml:space="preserve">forme de </w:t>
      </w:r>
      <w:r w:rsidR="00B151B1" w:rsidRPr="00DA2D54">
        <w:rPr>
          <w:b/>
          <w:sz w:val="24"/>
        </w:rPr>
        <w:t>hiérarchie</w:t>
      </w:r>
      <w:r w:rsidR="00B151B1">
        <w:rPr>
          <w:sz w:val="24"/>
        </w:rPr>
        <w:t xml:space="preserve"> entre les intérêts </w:t>
      </w:r>
      <w:r w:rsidR="00B50F90">
        <w:rPr>
          <w:sz w:val="24"/>
        </w:rPr>
        <w:t>protégés.</w:t>
      </w:r>
      <w:r w:rsidR="00721705">
        <w:rPr>
          <w:sz w:val="24"/>
        </w:rPr>
        <w:t xml:space="preserve"> </w:t>
      </w:r>
    </w:p>
    <w:p w:rsidR="002639C8" w:rsidRDefault="00721705" w:rsidP="006A7F6D">
      <w:pPr>
        <w:rPr>
          <w:sz w:val="24"/>
        </w:rPr>
      </w:pPr>
      <w:r>
        <w:rPr>
          <w:sz w:val="24"/>
        </w:rPr>
        <w:lastRenderedPageBreak/>
        <w:t xml:space="preserve">Dans la logique de </w:t>
      </w:r>
      <w:r w:rsidRPr="00DA2D54">
        <w:rPr>
          <w:b/>
          <w:sz w:val="24"/>
        </w:rPr>
        <w:t>Starck</w:t>
      </w:r>
      <w:r>
        <w:rPr>
          <w:sz w:val="24"/>
        </w:rPr>
        <w:t>, certains auteurs</w:t>
      </w:r>
      <w:r w:rsidR="00B50F90">
        <w:rPr>
          <w:sz w:val="24"/>
        </w:rPr>
        <w:t xml:space="preserve"> </w:t>
      </w:r>
      <w:r w:rsidR="00B151B1">
        <w:rPr>
          <w:sz w:val="24"/>
        </w:rPr>
        <w:t xml:space="preserve">disent que l’atteinte à la personne et donc les </w:t>
      </w:r>
      <w:r w:rsidR="00B151B1" w:rsidRPr="00DA2D54">
        <w:rPr>
          <w:b/>
          <w:sz w:val="24"/>
        </w:rPr>
        <w:t>préjudices corporels méritent d’avantage de protection</w:t>
      </w:r>
      <w:r w:rsidR="00B151B1">
        <w:rPr>
          <w:sz w:val="24"/>
        </w:rPr>
        <w:t xml:space="preserve"> que l’atteinte aux biens, c’est à dire les préjudices matériels.</w:t>
      </w:r>
    </w:p>
    <w:p w:rsidR="00374F35" w:rsidRDefault="009E0064" w:rsidP="006A7F6D">
      <w:pPr>
        <w:rPr>
          <w:sz w:val="24"/>
        </w:rPr>
      </w:pPr>
      <w:r w:rsidRPr="00DA2D54">
        <w:rPr>
          <w:sz w:val="24"/>
          <w:u w:val="single"/>
        </w:rPr>
        <w:t>Geneviève Viney</w:t>
      </w:r>
      <w:r>
        <w:rPr>
          <w:sz w:val="24"/>
        </w:rPr>
        <w:t xml:space="preserve"> : </w:t>
      </w:r>
      <w:r w:rsidR="00DA2D54">
        <w:rPr>
          <w:sz w:val="24"/>
        </w:rPr>
        <w:t>« </w:t>
      </w:r>
      <w:r w:rsidR="00DA2D54" w:rsidRPr="00DA2D54">
        <w:rPr>
          <w:i/>
          <w:sz w:val="24"/>
        </w:rPr>
        <w:t>I</w:t>
      </w:r>
      <w:r w:rsidR="007D78FC" w:rsidRPr="00DA2D54">
        <w:rPr>
          <w:i/>
          <w:sz w:val="24"/>
        </w:rPr>
        <w:t>l faut regarder la gravité du dommage</w:t>
      </w:r>
      <w:r w:rsidR="00DA2D54">
        <w:rPr>
          <w:sz w:val="24"/>
        </w:rPr>
        <w:t> »</w:t>
      </w:r>
      <w:r w:rsidR="007D78FC">
        <w:rPr>
          <w:sz w:val="24"/>
        </w:rPr>
        <w:t xml:space="preserve">. </w:t>
      </w:r>
    </w:p>
    <w:p w:rsidR="00DA5C2E" w:rsidRDefault="00B151B1" w:rsidP="006A7F6D">
      <w:pPr>
        <w:rPr>
          <w:sz w:val="24"/>
        </w:rPr>
      </w:pPr>
      <w:r>
        <w:rPr>
          <w:sz w:val="24"/>
        </w:rPr>
        <w:t xml:space="preserve">Dans le droit positif, beaucoup de règles et de régime d’indemnisation sont fondés sur la </w:t>
      </w:r>
      <w:r w:rsidRPr="00DA2D54">
        <w:rPr>
          <w:b/>
          <w:sz w:val="24"/>
        </w:rPr>
        <w:t>nature de dommage</w:t>
      </w:r>
      <w:r>
        <w:rPr>
          <w:sz w:val="24"/>
        </w:rPr>
        <w:t xml:space="preserve"> subit. Par exemple</w:t>
      </w:r>
      <w:r w:rsidR="00DA5C2E">
        <w:rPr>
          <w:sz w:val="24"/>
        </w:rPr>
        <w:t xml:space="preserve">, le délai de prescription pour les préjudices corporels est plus long que celui prévu en matière de préjudice matériel. </w:t>
      </w:r>
    </w:p>
    <w:p w:rsidR="00253BFE" w:rsidRDefault="006116BE" w:rsidP="006A7F6D">
      <w:pPr>
        <w:rPr>
          <w:sz w:val="24"/>
        </w:rPr>
      </w:pPr>
      <w:r>
        <w:rPr>
          <w:sz w:val="24"/>
        </w:rPr>
        <w:t xml:space="preserve">Quand </w:t>
      </w:r>
      <w:r w:rsidR="00253BFE">
        <w:rPr>
          <w:sz w:val="24"/>
        </w:rPr>
        <w:t>o</w:t>
      </w:r>
      <w:r>
        <w:rPr>
          <w:sz w:val="24"/>
        </w:rPr>
        <w:t xml:space="preserve">n est en matière de responsabilité des </w:t>
      </w:r>
      <w:r w:rsidRPr="00DA2D54">
        <w:rPr>
          <w:b/>
          <w:sz w:val="24"/>
        </w:rPr>
        <w:t>pratiques sport</w:t>
      </w:r>
      <w:r w:rsidR="00253BFE" w:rsidRPr="00DA2D54">
        <w:rPr>
          <w:b/>
          <w:sz w:val="24"/>
        </w:rPr>
        <w:t>i</w:t>
      </w:r>
      <w:r w:rsidRPr="00DA2D54">
        <w:rPr>
          <w:b/>
          <w:sz w:val="24"/>
        </w:rPr>
        <w:t>ve</w:t>
      </w:r>
      <w:r w:rsidR="00DA5C2E" w:rsidRPr="00DA2D54">
        <w:rPr>
          <w:b/>
          <w:sz w:val="24"/>
        </w:rPr>
        <w:t>s</w:t>
      </w:r>
      <w:r>
        <w:rPr>
          <w:sz w:val="24"/>
        </w:rPr>
        <w:t xml:space="preserve">, il y a une doctrine de </w:t>
      </w:r>
      <w:r w:rsidRPr="00DA2D54">
        <w:rPr>
          <w:b/>
          <w:sz w:val="24"/>
        </w:rPr>
        <w:t>l’acceptation des risques</w:t>
      </w:r>
      <w:r>
        <w:rPr>
          <w:sz w:val="24"/>
        </w:rPr>
        <w:t>. Quand on se livre à une act</w:t>
      </w:r>
      <w:r w:rsidR="00253BFE">
        <w:rPr>
          <w:sz w:val="24"/>
        </w:rPr>
        <w:t>i</w:t>
      </w:r>
      <w:r>
        <w:rPr>
          <w:sz w:val="24"/>
        </w:rPr>
        <w:t>vi</w:t>
      </w:r>
      <w:r w:rsidR="00253BFE">
        <w:rPr>
          <w:sz w:val="24"/>
        </w:rPr>
        <w:t>t</w:t>
      </w:r>
      <w:r>
        <w:rPr>
          <w:sz w:val="24"/>
        </w:rPr>
        <w:t>é dangereuse, on accepte les risques. On peut s’en prévaloir</w:t>
      </w:r>
      <w:r w:rsidR="006648D4">
        <w:rPr>
          <w:sz w:val="24"/>
        </w:rPr>
        <w:t>e</w:t>
      </w:r>
      <w:r>
        <w:rPr>
          <w:sz w:val="24"/>
        </w:rPr>
        <w:t xml:space="preserve"> lorsqu’un dommage matériel est en jeu, mais pas lorsque c’est un dommage corporel.</w:t>
      </w:r>
    </w:p>
    <w:p w:rsidR="00DA5C2E" w:rsidRDefault="00DA5C2E" w:rsidP="00DA5C2E">
      <w:pPr>
        <w:rPr>
          <w:sz w:val="24"/>
        </w:rPr>
      </w:pPr>
      <w:r>
        <w:rPr>
          <w:sz w:val="24"/>
        </w:rPr>
        <w:t>La distinction selon la nature du dommage est en train de devenir de plus en plus important</w:t>
      </w:r>
      <w:r w:rsidR="00284ABA">
        <w:rPr>
          <w:sz w:val="24"/>
        </w:rPr>
        <w:t>e</w:t>
      </w:r>
      <w:r>
        <w:rPr>
          <w:sz w:val="24"/>
        </w:rPr>
        <w:t xml:space="preserve"> dans le droit de la responsabilité civile. </w:t>
      </w:r>
    </w:p>
    <w:p w:rsidR="00F5755D" w:rsidRPr="002675B2" w:rsidRDefault="00041E07" w:rsidP="006A7F6D">
      <w:pPr>
        <w:rPr>
          <w:color w:val="FF0000"/>
          <w:sz w:val="24"/>
          <w:u w:val="single"/>
        </w:rPr>
      </w:pPr>
      <w:r w:rsidRPr="002675B2">
        <w:rPr>
          <w:color w:val="FF0000"/>
          <w:sz w:val="24"/>
          <w:u w:val="single"/>
        </w:rPr>
        <w:t>Chapitre 2 : Le fait générateur de la responsabilité</w:t>
      </w:r>
    </w:p>
    <w:p w:rsidR="00041E07" w:rsidRDefault="00187CE3" w:rsidP="006A7F6D">
      <w:pPr>
        <w:rPr>
          <w:sz w:val="24"/>
        </w:rPr>
      </w:pPr>
      <w:r w:rsidRPr="00FE4160">
        <w:rPr>
          <w:b/>
          <w:color w:val="0070C0"/>
          <w:sz w:val="24"/>
          <w:u w:val="single"/>
        </w:rPr>
        <w:t>Article 1384 alinéa 1er du code civil</w:t>
      </w:r>
      <w:r>
        <w:rPr>
          <w:sz w:val="24"/>
        </w:rPr>
        <w:t> : « </w:t>
      </w:r>
      <w:r w:rsidRPr="00187CE3">
        <w:rPr>
          <w:i/>
          <w:sz w:val="24"/>
        </w:rPr>
        <w:t>On est responsable non seulement du dommage que l’on cause par son propre fait, mais encore de cel</w:t>
      </w:r>
      <w:r w:rsidR="00435263">
        <w:rPr>
          <w:i/>
          <w:sz w:val="24"/>
        </w:rPr>
        <w:t xml:space="preserve">ui qui est causé par le fait de personne dont </w:t>
      </w:r>
      <w:r w:rsidRPr="00187CE3">
        <w:rPr>
          <w:i/>
          <w:sz w:val="24"/>
        </w:rPr>
        <w:t>on doit répo</w:t>
      </w:r>
      <w:r w:rsidR="00435263">
        <w:rPr>
          <w:i/>
          <w:sz w:val="24"/>
        </w:rPr>
        <w:t>ndre, ou d</w:t>
      </w:r>
      <w:r w:rsidRPr="00187CE3">
        <w:rPr>
          <w:i/>
          <w:sz w:val="24"/>
        </w:rPr>
        <w:t>es choses que l’on a sous sa garde</w:t>
      </w:r>
      <w:r>
        <w:rPr>
          <w:sz w:val="24"/>
        </w:rPr>
        <w:t>. »</w:t>
      </w:r>
    </w:p>
    <w:p w:rsidR="00187CE3" w:rsidRDefault="00187CE3" w:rsidP="006A7F6D">
      <w:pPr>
        <w:rPr>
          <w:sz w:val="24"/>
        </w:rPr>
      </w:pPr>
      <w:r>
        <w:rPr>
          <w:sz w:val="24"/>
        </w:rPr>
        <w:t>Cet article évoque déjà les 3 faits générateurs possible</w:t>
      </w:r>
      <w:r w:rsidR="00721705">
        <w:rPr>
          <w:sz w:val="24"/>
        </w:rPr>
        <w:t>s</w:t>
      </w:r>
      <w:r>
        <w:rPr>
          <w:sz w:val="24"/>
        </w:rPr>
        <w:t xml:space="preserve"> de la responsabilité civile</w:t>
      </w:r>
      <w:r w:rsidR="007F680B">
        <w:rPr>
          <w:sz w:val="24"/>
        </w:rPr>
        <w:t> : Le fait personnel,</w:t>
      </w:r>
      <w:r w:rsidR="008808E0">
        <w:rPr>
          <w:sz w:val="24"/>
        </w:rPr>
        <w:t xml:space="preserve"> </w:t>
      </w:r>
      <w:r w:rsidR="007F680B">
        <w:rPr>
          <w:sz w:val="24"/>
        </w:rPr>
        <w:t>le fait des choses, le</w:t>
      </w:r>
      <w:r w:rsidR="008808E0">
        <w:rPr>
          <w:sz w:val="24"/>
        </w:rPr>
        <w:t xml:space="preserve"> fait d’autrui</w:t>
      </w:r>
      <w:r w:rsidR="001473D6">
        <w:rPr>
          <w:sz w:val="24"/>
        </w:rPr>
        <w:t>.</w:t>
      </w:r>
    </w:p>
    <w:p w:rsidR="008808E0" w:rsidRPr="00945A09" w:rsidRDefault="008808E0" w:rsidP="006A7F6D">
      <w:pPr>
        <w:rPr>
          <w:color w:val="FF0000"/>
          <w:sz w:val="24"/>
          <w:u w:val="single"/>
        </w:rPr>
      </w:pPr>
      <w:r w:rsidRPr="00945A09">
        <w:rPr>
          <w:color w:val="FF0000"/>
          <w:sz w:val="24"/>
          <w:u w:val="single"/>
        </w:rPr>
        <w:t>Section 1 : Le fait personnel</w:t>
      </w:r>
    </w:p>
    <w:p w:rsidR="008808E0" w:rsidRPr="00176C9D" w:rsidRDefault="00D51524" w:rsidP="006A7F6D">
      <w:pPr>
        <w:rPr>
          <w:sz w:val="24"/>
        </w:rPr>
      </w:pPr>
      <w:r>
        <w:rPr>
          <w:sz w:val="24"/>
        </w:rPr>
        <w:t>C’est une responsabilité qui est engagée lorsqu’</w:t>
      </w:r>
      <w:r>
        <w:rPr>
          <w:b/>
          <w:sz w:val="24"/>
        </w:rPr>
        <w:t>une personne a par sa faute causé un dommage à autrui</w:t>
      </w:r>
      <w:r>
        <w:rPr>
          <w:sz w:val="24"/>
        </w:rPr>
        <w:t xml:space="preserve">. </w:t>
      </w:r>
      <w:r w:rsidR="0013352E">
        <w:rPr>
          <w:sz w:val="24"/>
        </w:rPr>
        <w:t xml:space="preserve">Cette responsabilité découle de l’article </w:t>
      </w:r>
      <w:r w:rsidR="0013352E" w:rsidRPr="008641C3">
        <w:rPr>
          <w:b/>
          <w:color w:val="0070C0"/>
          <w:sz w:val="24"/>
          <w:u w:val="single"/>
        </w:rPr>
        <w:t>1382 du code civil</w:t>
      </w:r>
      <w:r w:rsidR="0013352E">
        <w:rPr>
          <w:b/>
          <w:sz w:val="24"/>
        </w:rPr>
        <w:t xml:space="preserve"> </w:t>
      </w:r>
      <w:r w:rsidR="0013352E">
        <w:rPr>
          <w:sz w:val="24"/>
        </w:rPr>
        <w:t>qui dispose que « </w:t>
      </w:r>
      <w:r w:rsidR="0013352E" w:rsidRPr="0013352E">
        <w:rPr>
          <w:i/>
          <w:sz w:val="24"/>
        </w:rPr>
        <w:t>Tout fait quelconque de l’homme qui cause à autrui un dommage</w:t>
      </w:r>
      <w:r w:rsidR="00176C9D">
        <w:rPr>
          <w:i/>
          <w:sz w:val="24"/>
        </w:rPr>
        <w:t>,</w:t>
      </w:r>
      <w:r w:rsidR="0013352E" w:rsidRPr="0013352E">
        <w:rPr>
          <w:i/>
          <w:sz w:val="24"/>
        </w:rPr>
        <w:t xml:space="preserve"> oblige celui par la faute duquel il est arrivé à le réparer</w:t>
      </w:r>
      <w:r w:rsidR="0013352E">
        <w:rPr>
          <w:sz w:val="24"/>
        </w:rPr>
        <w:t>. »</w:t>
      </w:r>
      <w:r w:rsidR="00176C9D">
        <w:rPr>
          <w:sz w:val="24"/>
        </w:rPr>
        <w:t xml:space="preserve">. Il faut </w:t>
      </w:r>
      <w:r w:rsidR="001A4EDE" w:rsidRPr="00FE4160">
        <w:rPr>
          <w:b/>
          <w:sz w:val="24"/>
        </w:rPr>
        <w:t>une faute</w:t>
      </w:r>
      <w:r w:rsidR="001A4EDE">
        <w:rPr>
          <w:sz w:val="24"/>
        </w:rPr>
        <w:t xml:space="preserve"> pour que </w:t>
      </w:r>
      <w:r w:rsidR="00176C9D">
        <w:rPr>
          <w:sz w:val="24"/>
        </w:rPr>
        <w:t xml:space="preserve">la responsabilité soit engagée. Cet article pose donc un principe de </w:t>
      </w:r>
      <w:r w:rsidR="00176C9D">
        <w:rPr>
          <w:b/>
          <w:sz w:val="24"/>
        </w:rPr>
        <w:t>responsabilité pour faute</w:t>
      </w:r>
      <w:r w:rsidR="00176C9D">
        <w:rPr>
          <w:sz w:val="24"/>
        </w:rPr>
        <w:t>.</w:t>
      </w:r>
    </w:p>
    <w:p w:rsidR="00B76348" w:rsidRDefault="007330BB" w:rsidP="006A7F6D">
      <w:pPr>
        <w:rPr>
          <w:sz w:val="24"/>
        </w:rPr>
      </w:pPr>
      <w:r>
        <w:rPr>
          <w:sz w:val="24"/>
        </w:rPr>
        <w:t xml:space="preserve">Que signifie la notion de faute selon le droit français ? </w:t>
      </w:r>
      <w:r w:rsidR="00B76348">
        <w:rPr>
          <w:sz w:val="24"/>
        </w:rPr>
        <w:t>Aucun</w:t>
      </w:r>
      <w:r w:rsidR="00DF3304">
        <w:rPr>
          <w:sz w:val="24"/>
        </w:rPr>
        <w:t>e</w:t>
      </w:r>
      <w:r w:rsidR="00B76348">
        <w:rPr>
          <w:sz w:val="24"/>
        </w:rPr>
        <w:t xml:space="preserve"> liste n’existe. </w:t>
      </w:r>
    </w:p>
    <w:p w:rsidR="00B76348" w:rsidRPr="00721705" w:rsidRDefault="00B76348" w:rsidP="00D9235C">
      <w:pPr>
        <w:pStyle w:val="Paragraphedeliste"/>
        <w:numPr>
          <w:ilvl w:val="0"/>
          <w:numId w:val="14"/>
        </w:numPr>
        <w:rPr>
          <w:color w:val="FF0000"/>
          <w:sz w:val="24"/>
          <w:u w:val="single"/>
        </w:rPr>
      </w:pPr>
      <w:r w:rsidRPr="00721705">
        <w:rPr>
          <w:color w:val="FF0000"/>
          <w:sz w:val="24"/>
          <w:u w:val="single"/>
        </w:rPr>
        <w:t xml:space="preserve">L’existence de la faute </w:t>
      </w:r>
    </w:p>
    <w:p w:rsidR="00B76348" w:rsidRPr="00721705" w:rsidRDefault="00D9235C" w:rsidP="00B76348">
      <w:pPr>
        <w:rPr>
          <w:color w:val="FF0000"/>
          <w:sz w:val="24"/>
          <w:u w:val="single"/>
        </w:rPr>
      </w:pPr>
      <w:r w:rsidRPr="00721705">
        <w:rPr>
          <w:color w:val="FF0000"/>
          <w:sz w:val="24"/>
          <w:u w:val="single"/>
        </w:rPr>
        <w:t>A : La définition de la faute</w:t>
      </w:r>
    </w:p>
    <w:p w:rsidR="00D9235C" w:rsidRDefault="00673D77" w:rsidP="00B76348">
      <w:pPr>
        <w:rPr>
          <w:sz w:val="24"/>
        </w:rPr>
      </w:pPr>
      <w:r>
        <w:rPr>
          <w:sz w:val="24"/>
        </w:rPr>
        <w:t xml:space="preserve">La notion de faute n’est </w:t>
      </w:r>
      <w:r w:rsidR="00DF3304">
        <w:rPr>
          <w:sz w:val="24"/>
        </w:rPr>
        <w:t>pas définie dans le code civil, mais e</w:t>
      </w:r>
      <w:r w:rsidR="0089243C">
        <w:rPr>
          <w:sz w:val="24"/>
        </w:rPr>
        <w:t>lle reste une notion de droit</w:t>
      </w:r>
      <w:r w:rsidR="00DF3304">
        <w:rPr>
          <w:sz w:val="24"/>
        </w:rPr>
        <w:t>, c’est à dire qu’elle est</w:t>
      </w:r>
      <w:r w:rsidR="00FB7FEF">
        <w:rPr>
          <w:sz w:val="24"/>
        </w:rPr>
        <w:t xml:space="preserve"> </w:t>
      </w:r>
      <w:r w:rsidR="00FB7FEF" w:rsidRPr="00DE606D">
        <w:rPr>
          <w:b/>
          <w:sz w:val="24"/>
        </w:rPr>
        <w:t>contrôlée par la cour de cassation</w:t>
      </w:r>
      <w:r w:rsidR="00FB7FEF">
        <w:rPr>
          <w:sz w:val="24"/>
        </w:rPr>
        <w:t xml:space="preserve">. </w:t>
      </w:r>
      <w:r w:rsidR="00FB7FEF" w:rsidRPr="008641C3">
        <w:rPr>
          <w:b/>
          <w:color w:val="7030A0"/>
          <w:sz w:val="24"/>
          <w:u w:val="single"/>
        </w:rPr>
        <w:t>Arrêt 15 avril 1873</w:t>
      </w:r>
      <w:r w:rsidR="00FB7FEF">
        <w:rPr>
          <w:sz w:val="24"/>
        </w:rPr>
        <w:t xml:space="preserve"> : La notion de faute est une notion de droit. </w:t>
      </w:r>
      <w:r w:rsidR="00C66191">
        <w:rPr>
          <w:sz w:val="24"/>
        </w:rPr>
        <w:t>Pour que la faute civile soit caractérisé</w:t>
      </w:r>
      <w:r w:rsidR="00045C8C">
        <w:rPr>
          <w:sz w:val="24"/>
        </w:rPr>
        <w:t>e,</w:t>
      </w:r>
      <w:r w:rsidR="00C66191">
        <w:rPr>
          <w:sz w:val="24"/>
        </w:rPr>
        <w:t xml:space="preserve"> il faut 3 éléments : élément légal, élément matériel, élément moral. Les 2 premiers éléments sont toujours exigés. </w:t>
      </w:r>
    </w:p>
    <w:p w:rsidR="00C66191" w:rsidRPr="005500E3" w:rsidRDefault="00C66191" w:rsidP="00C66191">
      <w:pPr>
        <w:pStyle w:val="Paragraphedeliste"/>
        <w:numPr>
          <w:ilvl w:val="0"/>
          <w:numId w:val="15"/>
        </w:numPr>
        <w:rPr>
          <w:color w:val="FF0000"/>
          <w:sz w:val="24"/>
          <w:u w:val="single"/>
        </w:rPr>
      </w:pPr>
      <w:r w:rsidRPr="005500E3">
        <w:rPr>
          <w:color w:val="FF0000"/>
          <w:sz w:val="24"/>
          <w:u w:val="single"/>
        </w:rPr>
        <w:lastRenderedPageBreak/>
        <w:t>L’élément légal</w:t>
      </w:r>
    </w:p>
    <w:p w:rsidR="00A75B3D" w:rsidRDefault="00DC6FD8" w:rsidP="00C66191">
      <w:pPr>
        <w:rPr>
          <w:sz w:val="24"/>
        </w:rPr>
      </w:pPr>
      <w:r>
        <w:rPr>
          <w:sz w:val="24"/>
        </w:rPr>
        <w:t>Pour qu’il y ait faute, i</w:t>
      </w:r>
      <w:r w:rsidR="007772B2">
        <w:rPr>
          <w:sz w:val="24"/>
        </w:rPr>
        <w:t xml:space="preserve">l faut qu’il y ait </w:t>
      </w:r>
      <w:r>
        <w:rPr>
          <w:b/>
          <w:sz w:val="24"/>
        </w:rPr>
        <w:t>un acte</w:t>
      </w:r>
      <w:r w:rsidR="007772B2">
        <w:rPr>
          <w:b/>
          <w:sz w:val="24"/>
        </w:rPr>
        <w:t xml:space="preserve"> contraire au droit</w:t>
      </w:r>
      <w:r w:rsidR="007772B2">
        <w:rPr>
          <w:sz w:val="24"/>
        </w:rPr>
        <w:t>.</w:t>
      </w:r>
      <w:r w:rsidR="007772B2">
        <w:rPr>
          <w:b/>
          <w:sz w:val="24"/>
        </w:rPr>
        <w:t xml:space="preserve"> </w:t>
      </w:r>
      <w:r w:rsidRPr="00DC6FD8">
        <w:rPr>
          <w:sz w:val="24"/>
          <w:u w:val="single"/>
        </w:rPr>
        <w:t xml:space="preserve">Planiol </w:t>
      </w:r>
      <w:r>
        <w:rPr>
          <w:sz w:val="24"/>
        </w:rPr>
        <w:t>disait qu’une</w:t>
      </w:r>
      <w:r w:rsidR="007772B2">
        <w:rPr>
          <w:sz w:val="24"/>
        </w:rPr>
        <w:t xml:space="preserve"> faute</w:t>
      </w:r>
      <w:r>
        <w:rPr>
          <w:sz w:val="24"/>
        </w:rPr>
        <w:t xml:space="preserve"> était</w:t>
      </w:r>
      <w:r w:rsidR="007772B2">
        <w:rPr>
          <w:sz w:val="24"/>
        </w:rPr>
        <w:t xml:space="preserve"> </w:t>
      </w:r>
      <w:r>
        <w:rPr>
          <w:sz w:val="24"/>
        </w:rPr>
        <w:t>« </w:t>
      </w:r>
      <w:r w:rsidR="007772B2" w:rsidRPr="00DE606D">
        <w:rPr>
          <w:i/>
          <w:sz w:val="24"/>
        </w:rPr>
        <w:t xml:space="preserve">la </w:t>
      </w:r>
      <w:r w:rsidR="007772B2" w:rsidRPr="00DE606D">
        <w:rPr>
          <w:b/>
          <w:i/>
          <w:sz w:val="24"/>
        </w:rPr>
        <w:t>violation d’une disposition prééxistente</w:t>
      </w:r>
      <w:r>
        <w:rPr>
          <w:sz w:val="24"/>
        </w:rPr>
        <w:t> »</w:t>
      </w:r>
      <w:r w:rsidR="00F804F3">
        <w:rPr>
          <w:sz w:val="24"/>
        </w:rPr>
        <w:t xml:space="preserve"> (fondamentale en droit pénal). </w:t>
      </w:r>
      <w:r w:rsidR="004D482E">
        <w:rPr>
          <w:sz w:val="24"/>
        </w:rPr>
        <w:t>En droit civil</w:t>
      </w:r>
      <w:r>
        <w:rPr>
          <w:sz w:val="24"/>
        </w:rPr>
        <w:t xml:space="preserve"> la disposition préexistante n’a pas à être expresse, contrairement au droit pénal puisque les formulations utilisées dans les </w:t>
      </w:r>
      <w:r w:rsidRPr="00CD347B">
        <w:rPr>
          <w:b/>
          <w:color w:val="0070C0"/>
          <w:sz w:val="24"/>
          <w:u w:val="single"/>
        </w:rPr>
        <w:t>articles 1382 et 1383</w:t>
      </w:r>
      <w:r>
        <w:rPr>
          <w:sz w:val="24"/>
        </w:rPr>
        <w:t xml:space="preserve"> renvoient à </w:t>
      </w:r>
      <w:r w:rsidRPr="00CD347B">
        <w:rPr>
          <w:b/>
          <w:sz w:val="24"/>
        </w:rPr>
        <w:t>toutes règles de comportement général</w:t>
      </w:r>
      <w:r>
        <w:rPr>
          <w:sz w:val="24"/>
        </w:rPr>
        <w:t xml:space="preserve">. </w:t>
      </w:r>
      <w:r w:rsidR="00A75B3D">
        <w:rPr>
          <w:sz w:val="24"/>
        </w:rPr>
        <w:t xml:space="preserve">La disposition peut être </w:t>
      </w:r>
      <w:r w:rsidR="00A75B3D" w:rsidRPr="00CD347B">
        <w:rPr>
          <w:sz w:val="24"/>
        </w:rPr>
        <w:t>une règle non écrite</w:t>
      </w:r>
      <w:r w:rsidR="00A75B3D">
        <w:rPr>
          <w:sz w:val="24"/>
        </w:rPr>
        <w:t xml:space="preserve">. </w:t>
      </w:r>
    </w:p>
    <w:p w:rsidR="002275AE" w:rsidRDefault="00A75B3D" w:rsidP="00C66191">
      <w:pPr>
        <w:rPr>
          <w:sz w:val="24"/>
        </w:rPr>
      </w:pPr>
      <w:r>
        <w:rPr>
          <w:sz w:val="24"/>
        </w:rPr>
        <w:t xml:space="preserve">Ainsi, si la disposition préexistante violée n’est pas forcément une disposition écrite, comment savoir si le comportement est fautif ou pas ? </w:t>
      </w:r>
      <w:r w:rsidR="00FE3020">
        <w:rPr>
          <w:sz w:val="24"/>
        </w:rPr>
        <w:t xml:space="preserve"> </w:t>
      </w:r>
    </w:p>
    <w:p w:rsidR="002275AE" w:rsidRPr="007772B2" w:rsidRDefault="00A75B3D" w:rsidP="00C66191">
      <w:pPr>
        <w:rPr>
          <w:sz w:val="24"/>
        </w:rPr>
      </w:pPr>
      <w:r>
        <w:rPr>
          <w:sz w:val="24"/>
        </w:rPr>
        <w:t xml:space="preserve">La jurisprudence a tendance à se référer au </w:t>
      </w:r>
      <w:r w:rsidR="00131863">
        <w:rPr>
          <w:b/>
          <w:sz w:val="24"/>
        </w:rPr>
        <w:t>standard</w:t>
      </w:r>
      <w:r w:rsidRPr="00131863">
        <w:rPr>
          <w:b/>
          <w:sz w:val="24"/>
        </w:rPr>
        <w:t xml:space="preserve"> du bon père de famille</w:t>
      </w:r>
      <w:r>
        <w:rPr>
          <w:sz w:val="24"/>
        </w:rPr>
        <w:t>. Elle</w:t>
      </w:r>
      <w:r w:rsidR="00D56A32">
        <w:rPr>
          <w:sz w:val="24"/>
        </w:rPr>
        <w:t xml:space="preserve"> compare le comportement de l’auteur au comportement d’un </w:t>
      </w:r>
      <w:r w:rsidR="00D56A32" w:rsidRPr="00131863">
        <w:rPr>
          <w:b/>
          <w:sz w:val="24"/>
        </w:rPr>
        <w:t xml:space="preserve">homme normalement </w:t>
      </w:r>
      <w:r w:rsidRPr="00131863">
        <w:rPr>
          <w:b/>
          <w:sz w:val="24"/>
        </w:rPr>
        <w:t>prudent</w:t>
      </w:r>
      <w:r>
        <w:rPr>
          <w:sz w:val="24"/>
        </w:rPr>
        <w:t xml:space="preserve">, et </w:t>
      </w:r>
      <w:r w:rsidRPr="00131863">
        <w:rPr>
          <w:b/>
          <w:sz w:val="24"/>
        </w:rPr>
        <w:t>normalement diligeant</w:t>
      </w:r>
      <w:r w:rsidR="00D56A32">
        <w:rPr>
          <w:sz w:val="24"/>
        </w:rPr>
        <w:t xml:space="preserve"> qui aurait été placé dans la même situation. C’est celui qui est ni complètement prudent</w:t>
      </w:r>
      <w:r w:rsidR="008F6D84">
        <w:rPr>
          <w:sz w:val="24"/>
        </w:rPr>
        <w:t>,</w:t>
      </w:r>
      <w:r w:rsidR="00D56A32">
        <w:rPr>
          <w:sz w:val="24"/>
        </w:rPr>
        <w:t xml:space="preserve"> ni complètement vigilant.</w:t>
      </w:r>
      <w:r w:rsidR="00F56817">
        <w:rPr>
          <w:sz w:val="24"/>
        </w:rPr>
        <w:t xml:space="preserve"> Le standard est le bon père de famille que l’on </w:t>
      </w:r>
      <w:r w:rsidR="00F56817" w:rsidRPr="00131863">
        <w:rPr>
          <w:b/>
          <w:sz w:val="24"/>
        </w:rPr>
        <w:t>affine selon l</w:t>
      </w:r>
      <w:r w:rsidR="00C969BA" w:rsidRPr="00131863">
        <w:rPr>
          <w:b/>
          <w:sz w:val="24"/>
        </w:rPr>
        <w:t>e sexe et l’âge de l’auteur</w:t>
      </w:r>
      <w:r w:rsidR="00C969BA">
        <w:rPr>
          <w:sz w:val="24"/>
        </w:rPr>
        <w:t>.</w:t>
      </w:r>
      <w:r w:rsidR="005120F6">
        <w:rPr>
          <w:sz w:val="24"/>
        </w:rPr>
        <w:t xml:space="preserve"> Est</w:t>
      </w:r>
      <w:r w:rsidR="00F56817">
        <w:rPr>
          <w:sz w:val="24"/>
        </w:rPr>
        <w:t>-</w:t>
      </w:r>
      <w:r w:rsidR="005120F6">
        <w:rPr>
          <w:sz w:val="24"/>
        </w:rPr>
        <w:t xml:space="preserve">ce que </w:t>
      </w:r>
      <w:r w:rsidR="00EE238F">
        <w:rPr>
          <w:sz w:val="24"/>
        </w:rPr>
        <w:t>la personne raisonnable</w:t>
      </w:r>
      <w:r w:rsidR="005120F6">
        <w:rPr>
          <w:sz w:val="24"/>
        </w:rPr>
        <w:t xml:space="preserve"> aurait eu le même comportement que l’auteur dans la même situation ?</w:t>
      </w:r>
      <w:r w:rsidR="00D56A32">
        <w:rPr>
          <w:sz w:val="24"/>
        </w:rPr>
        <w:t xml:space="preserve"> Si la réponse</w:t>
      </w:r>
      <w:r w:rsidR="005120F6">
        <w:rPr>
          <w:sz w:val="24"/>
        </w:rPr>
        <w:t xml:space="preserve"> est</w:t>
      </w:r>
      <w:r w:rsidR="00D56A32">
        <w:rPr>
          <w:sz w:val="24"/>
        </w:rPr>
        <w:t xml:space="preserve"> oui il n’y a pas faute, si la réponse est non il y a faute. </w:t>
      </w:r>
    </w:p>
    <w:p w:rsidR="00C66191" w:rsidRPr="005500E3" w:rsidRDefault="00C66191" w:rsidP="00C66191">
      <w:pPr>
        <w:pStyle w:val="Paragraphedeliste"/>
        <w:numPr>
          <w:ilvl w:val="0"/>
          <w:numId w:val="15"/>
        </w:numPr>
        <w:rPr>
          <w:color w:val="FF0000"/>
          <w:sz w:val="24"/>
          <w:u w:val="single"/>
        </w:rPr>
      </w:pPr>
      <w:r w:rsidRPr="005500E3">
        <w:rPr>
          <w:color w:val="FF0000"/>
          <w:sz w:val="24"/>
          <w:u w:val="single"/>
        </w:rPr>
        <w:t>L’élément matériel</w:t>
      </w:r>
    </w:p>
    <w:p w:rsidR="00500A67" w:rsidRDefault="00500A67" w:rsidP="00C66191">
      <w:pPr>
        <w:rPr>
          <w:sz w:val="24"/>
        </w:rPr>
      </w:pPr>
      <w:r>
        <w:rPr>
          <w:sz w:val="24"/>
        </w:rPr>
        <w:t>Beaucoup de faits</w:t>
      </w:r>
      <w:r w:rsidR="00721705">
        <w:rPr>
          <w:sz w:val="24"/>
        </w:rPr>
        <w:t xml:space="preserve"> peuvent tomber sous le coup de </w:t>
      </w:r>
      <w:r w:rsidR="00721705" w:rsidRPr="00BE465F">
        <w:rPr>
          <w:b/>
          <w:color w:val="0070C0"/>
          <w:sz w:val="24"/>
          <w:u w:val="single"/>
        </w:rPr>
        <w:t>l’article 1382 du code civil</w:t>
      </w:r>
      <w:r w:rsidR="00721705">
        <w:rPr>
          <w:sz w:val="24"/>
        </w:rPr>
        <w:t xml:space="preserve">. </w:t>
      </w:r>
      <w:r w:rsidR="00C969BA">
        <w:rPr>
          <w:sz w:val="24"/>
        </w:rPr>
        <w:t>Le co</w:t>
      </w:r>
      <w:r>
        <w:rPr>
          <w:sz w:val="24"/>
        </w:rPr>
        <w:t>mportement répréhensible qui constitue la faute peut</w:t>
      </w:r>
      <w:r w:rsidR="00C969BA">
        <w:rPr>
          <w:sz w:val="24"/>
        </w:rPr>
        <w:t xml:space="preserve"> </w:t>
      </w:r>
      <w:r w:rsidR="00E1593C">
        <w:rPr>
          <w:sz w:val="24"/>
        </w:rPr>
        <w:t xml:space="preserve">soit </w:t>
      </w:r>
      <w:r>
        <w:rPr>
          <w:sz w:val="24"/>
        </w:rPr>
        <w:t xml:space="preserve">résulter </w:t>
      </w:r>
      <w:r w:rsidR="00E1593C">
        <w:rPr>
          <w:sz w:val="24"/>
        </w:rPr>
        <w:t>p</w:t>
      </w:r>
      <w:r>
        <w:rPr>
          <w:sz w:val="24"/>
        </w:rPr>
        <w:t xml:space="preserve">ositivement du </w:t>
      </w:r>
      <w:r w:rsidRPr="00BE465F">
        <w:rPr>
          <w:b/>
          <w:sz w:val="24"/>
        </w:rPr>
        <w:t>fait d’avoir agit</w:t>
      </w:r>
      <w:r w:rsidR="00E1593C">
        <w:rPr>
          <w:sz w:val="24"/>
        </w:rPr>
        <w:t xml:space="preserve"> (</w:t>
      </w:r>
      <w:r>
        <w:rPr>
          <w:sz w:val="24"/>
        </w:rPr>
        <w:t>=</w:t>
      </w:r>
      <w:r w:rsidR="00BE465F">
        <w:rPr>
          <w:sz w:val="24"/>
        </w:rPr>
        <w:t xml:space="preserve"> </w:t>
      </w:r>
      <w:r w:rsidR="00E1593C" w:rsidRPr="00BE465F">
        <w:rPr>
          <w:b/>
          <w:sz w:val="24"/>
        </w:rPr>
        <w:t>faute de comission</w:t>
      </w:r>
      <w:r w:rsidR="00E1593C">
        <w:rPr>
          <w:sz w:val="24"/>
        </w:rPr>
        <w:t>)</w:t>
      </w:r>
      <w:r w:rsidR="00B203B1">
        <w:rPr>
          <w:sz w:val="24"/>
        </w:rPr>
        <w:t xml:space="preserve"> ; </w:t>
      </w:r>
      <w:r w:rsidR="00E1593C">
        <w:rPr>
          <w:sz w:val="24"/>
        </w:rPr>
        <w:t xml:space="preserve">soit négativement du </w:t>
      </w:r>
      <w:r w:rsidR="00E1593C" w:rsidRPr="00BE465F">
        <w:rPr>
          <w:b/>
          <w:sz w:val="24"/>
        </w:rPr>
        <w:t>fait de ne pas avoir agit</w:t>
      </w:r>
      <w:r w:rsidR="00E1593C">
        <w:rPr>
          <w:sz w:val="24"/>
        </w:rPr>
        <w:t xml:space="preserve"> (</w:t>
      </w:r>
      <w:r>
        <w:rPr>
          <w:sz w:val="24"/>
        </w:rPr>
        <w:t>=</w:t>
      </w:r>
      <w:r w:rsidR="00BE465F">
        <w:rPr>
          <w:sz w:val="24"/>
        </w:rPr>
        <w:t xml:space="preserve"> </w:t>
      </w:r>
      <w:r w:rsidR="00E1593C" w:rsidRPr="00BE465F">
        <w:rPr>
          <w:b/>
          <w:sz w:val="24"/>
        </w:rPr>
        <w:t>faute d’abstention</w:t>
      </w:r>
      <w:r w:rsidR="00E1593C">
        <w:rPr>
          <w:sz w:val="24"/>
        </w:rPr>
        <w:t>)</w:t>
      </w:r>
      <w:r w:rsidR="00B203B1">
        <w:rPr>
          <w:sz w:val="24"/>
        </w:rPr>
        <w:t xml:space="preserve">. </w:t>
      </w:r>
    </w:p>
    <w:p w:rsidR="00500A67" w:rsidRDefault="004327C4" w:rsidP="00500A67">
      <w:pPr>
        <w:rPr>
          <w:sz w:val="24"/>
        </w:rPr>
      </w:pPr>
      <w:r>
        <w:rPr>
          <w:sz w:val="24"/>
        </w:rPr>
        <w:t>On</w:t>
      </w:r>
      <w:r w:rsidR="00500A67">
        <w:rPr>
          <w:sz w:val="24"/>
        </w:rPr>
        <w:t xml:space="preserve"> distingue 2 types d’abstentions : </w:t>
      </w:r>
    </w:p>
    <w:p w:rsidR="004327C4" w:rsidRPr="002335CD" w:rsidRDefault="004327C4" w:rsidP="00500A67">
      <w:pPr>
        <w:pStyle w:val="Paragraphedeliste"/>
        <w:numPr>
          <w:ilvl w:val="0"/>
          <w:numId w:val="9"/>
        </w:numPr>
        <w:rPr>
          <w:b/>
          <w:sz w:val="24"/>
        </w:rPr>
      </w:pPr>
      <w:r w:rsidRPr="002335CD">
        <w:rPr>
          <w:b/>
          <w:sz w:val="24"/>
          <w:u w:val="single"/>
        </w:rPr>
        <w:t>L’abstention dans l’action</w:t>
      </w:r>
      <w:r w:rsidR="00500A67" w:rsidRPr="00500A67">
        <w:rPr>
          <w:sz w:val="24"/>
        </w:rPr>
        <w:t>.</w:t>
      </w:r>
      <w:r w:rsidRPr="00500A67">
        <w:rPr>
          <w:sz w:val="24"/>
        </w:rPr>
        <w:t xml:space="preserve"> </w:t>
      </w:r>
      <w:r w:rsidRPr="00500A67">
        <w:rPr>
          <w:sz w:val="24"/>
          <w:u w:val="single"/>
        </w:rPr>
        <w:t>Ex</w:t>
      </w:r>
      <w:r w:rsidR="00500A67">
        <w:rPr>
          <w:sz w:val="24"/>
        </w:rPr>
        <w:t> : Je suis en voiture à la mê</w:t>
      </w:r>
      <w:r w:rsidRPr="00500A67">
        <w:rPr>
          <w:sz w:val="24"/>
        </w:rPr>
        <w:t>me vitesse, je ne freine pas</w:t>
      </w:r>
      <w:r w:rsidR="00500A67">
        <w:rPr>
          <w:sz w:val="24"/>
        </w:rPr>
        <w:t xml:space="preserve"> pour l’éviter. Elle est traitée</w:t>
      </w:r>
      <w:r w:rsidRPr="00500A67">
        <w:rPr>
          <w:sz w:val="24"/>
        </w:rPr>
        <w:t xml:space="preserve"> par la jurisprudence de la même manière que </w:t>
      </w:r>
      <w:r w:rsidRPr="002335CD">
        <w:rPr>
          <w:b/>
          <w:sz w:val="24"/>
        </w:rPr>
        <w:t xml:space="preserve">la faute de comission. </w:t>
      </w:r>
    </w:p>
    <w:p w:rsidR="004327C4" w:rsidRDefault="004327C4" w:rsidP="004327C4">
      <w:pPr>
        <w:pStyle w:val="Paragraphedeliste"/>
        <w:numPr>
          <w:ilvl w:val="0"/>
          <w:numId w:val="9"/>
        </w:numPr>
        <w:rPr>
          <w:sz w:val="24"/>
        </w:rPr>
      </w:pPr>
      <w:r w:rsidRPr="002335CD">
        <w:rPr>
          <w:b/>
          <w:sz w:val="24"/>
          <w:u w:val="single"/>
        </w:rPr>
        <w:t>L’abstention pure et simple</w:t>
      </w:r>
      <w:r w:rsidR="00C7551E">
        <w:rPr>
          <w:sz w:val="24"/>
        </w:rPr>
        <w:t xml:space="preserve">. La question s’est posée de savoir si elle est caractérisée de faute ? S’il existe une </w:t>
      </w:r>
      <w:r w:rsidR="00C7551E" w:rsidRPr="002335CD">
        <w:rPr>
          <w:b/>
          <w:sz w:val="24"/>
        </w:rPr>
        <w:t xml:space="preserve">obligation légale d’agir </w:t>
      </w:r>
      <w:r w:rsidR="00C7551E" w:rsidRPr="002335CD">
        <w:rPr>
          <w:sz w:val="24"/>
        </w:rPr>
        <w:t>ce sera</w:t>
      </w:r>
      <w:r w:rsidR="00C7551E" w:rsidRPr="002335CD">
        <w:rPr>
          <w:b/>
          <w:sz w:val="24"/>
        </w:rPr>
        <w:t xml:space="preserve"> une faute</w:t>
      </w:r>
      <w:r w:rsidR="00C7551E">
        <w:rPr>
          <w:sz w:val="24"/>
        </w:rPr>
        <w:t xml:space="preserve">. </w:t>
      </w:r>
      <w:r w:rsidR="001D0EAA" w:rsidRPr="00AA6B4C">
        <w:rPr>
          <w:sz w:val="24"/>
          <w:u w:val="single"/>
        </w:rPr>
        <w:t>Ex</w:t>
      </w:r>
      <w:r w:rsidR="001D0EAA">
        <w:rPr>
          <w:sz w:val="24"/>
        </w:rPr>
        <w:t xml:space="preserve"> : </w:t>
      </w:r>
      <w:r w:rsidR="00481D2F">
        <w:rPr>
          <w:sz w:val="24"/>
        </w:rPr>
        <w:t xml:space="preserve">Non assistance à personne en danger. </w:t>
      </w:r>
      <w:r w:rsidR="001D0EAA">
        <w:rPr>
          <w:sz w:val="24"/>
        </w:rPr>
        <w:t xml:space="preserve">Une personne en difficulté à qui on ne porte pas secours. Il existe une obligation légale de secours. </w:t>
      </w:r>
      <w:r w:rsidR="00E45FEA">
        <w:rPr>
          <w:sz w:val="24"/>
        </w:rPr>
        <w:t xml:space="preserve">On a aussi </w:t>
      </w:r>
      <w:r w:rsidR="00E45FEA" w:rsidRPr="002335CD">
        <w:rPr>
          <w:b/>
          <w:sz w:val="24"/>
        </w:rPr>
        <w:t>l’abstention avec u</w:t>
      </w:r>
      <w:r w:rsidR="001D0EAA" w:rsidRPr="002335CD">
        <w:rPr>
          <w:b/>
          <w:sz w:val="24"/>
        </w:rPr>
        <w:t>ne intention de nuire</w:t>
      </w:r>
      <w:r w:rsidR="001D0EAA">
        <w:rPr>
          <w:sz w:val="24"/>
        </w:rPr>
        <w:t xml:space="preserve">. </w:t>
      </w:r>
      <w:r w:rsidR="004952DA" w:rsidRPr="004952DA">
        <w:rPr>
          <w:sz w:val="24"/>
          <w:u w:val="single"/>
        </w:rPr>
        <w:t>Ex</w:t>
      </w:r>
      <w:r w:rsidR="004952DA">
        <w:rPr>
          <w:sz w:val="24"/>
        </w:rPr>
        <w:t xml:space="preserve"> : </w:t>
      </w:r>
      <w:r w:rsidR="001D0EAA">
        <w:rPr>
          <w:sz w:val="24"/>
        </w:rPr>
        <w:t>Besoin d’obtenir un certificat qu’une seule personne peut nous donner. La personne ne veut pas alors que ça ne lui coute rien</w:t>
      </w:r>
      <w:r w:rsidR="00140AD2">
        <w:rPr>
          <w:sz w:val="24"/>
        </w:rPr>
        <w:t xml:space="preserve">, cela est considéré comme une intention de nuire. </w:t>
      </w:r>
      <w:r w:rsidR="00D229B1">
        <w:rPr>
          <w:sz w:val="24"/>
        </w:rPr>
        <w:t xml:space="preserve">La jurisprudence a tendance a respecter les abstentions sauf dans ces 2 cas. </w:t>
      </w:r>
    </w:p>
    <w:p w:rsidR="00A6441A" w:rsidRPr="00A6441A" w:rsidRDefault="00AA6B4C" w:rsidP="00A6441A">
      <w:pPr>
        <w:rPr>
          <w:sz w:val="24"/>
        </w:rPr>
      </w:pPr>
      <w:r>
        <w:rPr>
          <w:sz w:val="24"/>
        </w:rPr>
        <w:t>L’élément matériel est donc la</w:t>
      </w:r>
      <w:r w:rsidR="00A43915">
        <w:rPr>
          <w:sz w:val="24"/>
        </w:rPr>
        <w:t xml:space="preserve"> comission, l’</w:t>
      </w:r>
      <w:r w:rsidR="00D54FB7">
        <w:rPr>
          <w:sz w:val="24"/>
        </w:rPr>
        <w:t>abstention dans l’</w:t>
      </w:r>
      <w:r w:rsidR="00A43915">
        <w:rPr>
          <w:sz w:val="24"/>
        </w:rPr>
        <w:t xml:space="preserve">action et l’abstention pure et simple. </w:t>
      </w:r>
      <w:r w:rsidR="00D54FB7">
        <w:rPr>
          <w:sz w:val="24"/>
        </w:rPr>
        <w:t xml:space="preserve"> </w:t>
      </w:r>
    </w:p>
    <w:p w:rsidR="00C66191" w:rsidRPr="005500E3" w:rsidRDefault="00C66191" w:rsidP="00C66191">
      <w:pPr>
        <w:pStyle w:val="Paragraphedeliste"/>
        <w:numPr>
          <w:ilvl w:val="0"/>
          <w:numId w:val="15"/>
        </w:numPr>
        <w:rPr>
          <w:color w:val="FF0000"/>
          <w:sz w:val="24"/>
          <w:u w:val="single"/>
        </w:rPr>
      </w:pPr>
      <w:r w:rsidRPr="005500E3">
        <w:rPr>
          <w:color w:val="FF0000"/>
          <w:sz w:val="24"/>
          <w:u w:val="single"/>
        </w:rPr>
        <w:t>L’élément moral</w:t>
      </w:r>
    </w:p>
    <w:p w:rsidR="005500E3" w:rsidRDefault="00C531A2" w:rsidP="005500E3">
      <w:pPr>
        <w:rPr>
          <w:sz w:val="24"/>
        </w:rPr>
      </w:pPr>
      <w:r>
        <w:rPr>
          <w:sz w:val="24"/>
        </w:rPr>
        <w:lastRenderedPageBreak/>
        <w:t xml:space="preserve">La faute est une </w:t>
      </w:r>
      <w:r w:rsidRPr="002335CD">
        <w:rPr>
          <w:b/>
          <w:sz w:val="24"/>
        </w:rPr>
        <w:t>notion subjective</w:t>
      </w:r>
      <w:r>
        <w:rPr>
          <w:sz w:val="24"/>
        </w:rPr>
        <w:t xml:space="preserve">, on commet la faute avec la </w:t>
      </w:r>
      <w:r w:rsidRPr="002335CD">
        <w:rPr>
          <w:b/>
          <w:sz w:val="24"/>
        </w:rPr>
        <w:t>cons</w:t>
      </w:r>
      <w:r w:rsidR="002335CD" w:rsidRPr="002335CD">
        <w:rPr>
          <w:b/>
          <w:sz w:val="24"/>
        </w:rPr>
        <w:t>c</w:t>
      </w:r>
      <w:r w:rsidRPr="002335CD">
        <w:rPr>
          <w:b/>
          <w:sz w:val="24"/>
        </w:rPr>
        <w:t>ience de la commettre</w:t>
      </w:r>
      <w:r>
        <w:rPr>
          <w:sz w:val="24"/>
        </w:rPr>
        <w:t xml:space="preserve">. </w:t>
      </w:r>
      <w:r w:rsidR="00A43915">
        <w:rPr>
          <w:sz w:val="24"/>
        </w:rPr>
        <w:t xml:space="preserve">Il peut exister une gradation dans la conscience que l’auteur de la faute a de son acte. </w:t>
      </w:r>
    </w:p>
    <w:p w:rsidR="007659A3" w:rsidRDefault="007659A3" w:rsidP="005500E3">
      <w:pPr>
        <w:rPr>
          <w:sz w:val="24"/>
        </w:rPr>
      </w:pPr>
      <w:r>
        <w:rPr>
          <w:sz w:val="24"/>
        </w:rPr>
        <w:t>La faute</w:t>
      </w:r>
      <w:r w:rsidR="005D3360">
        <w:rPr>
          <w:sz w:val="24"/>
        </w:rPr>
        <w:t xml:space="preserve"> peut être </w:t>
      </w:r>
      <w:r w:rsidR="005D3360" w:rsidRPr="002335CD">
        <w:rPr>
          <w:b/>
          <w:sz w:val="24"/>
        </w:rPr>
        <w:t>volontaire</w:t>
      </w:r>
      <w:r w:rsidR="005D3360">
        <w:rPr>
          <w:sz w:val="24"/>
        </w:rPr>
        <w:t xml:space="preserve"> lorsque son </w:t>
      </w:r>
      <w:r>
        <w:rPr>
          <w:sz w:val="24"/>
        </w:rPr>
        <w:t xml:space="preserve">auteur a </w:t>
      </w:r>
      <w:r w:rsidR="005D3360">
        <w:rPr>
          <w:sz w:val="24"/>
        </w:rPr>
        <w:t xml:space="preserve">eu </w:t>
      </w:r>
      <w:r w:rsidRPr="002335CD">
        <w:rPr>
          <w:b/>
          <w:sz w:val="24"/>
        </w:rPr>
        <w:t>conscience de la</w:t>
      </w:r>
      <w:r w:rsidR="005D3360" w:rsidRPr="002335CD">
        <w:rPr>
          <w:b/>
          <w:sz w:val="24"/>
        </w:rPr>
        <w:t xml:space="preserve"> commettre</w:t>
      </w:r>
      <w:r w:rsidR="005D3360">
        <w:rPr>
          <w:sz w:val="24"/>
        </w:rPr>
        <w:t>. Une faute peut également</w:t>
      </w:r>
      <w:r>
        <w:rPr>
          <w:sz w:val="24"/>
        </w:rPr>
        <w:t xml:space="preserve"> être </w:t>
      </w:r>
      <w:r w:rsidRPr="002335CD">
        <w:rPr>
          <w:b/>
          <w:sz w:val="24"/>
        </w:rPr>
        <w:t>intentionnel</w:t>
      </w:r>
      <w:r w:rsidR="005D3360" w:rsidRPr="002335CD">
        <w:rPr>
          <w:b/>
          <w:sz w:val="24"/>
        </w:rPr>
        <w:t>le</w:t>
      </w:r>
      <w:r>
        <w:rPr>
          <w:sz w:val="24"/>
        </w:rPr>
        <w:t xml:space="preserve">, lorsque non seulement </w:t>
      </w:r>
      <w:r w:rsidRPr="002335CD">
        <w:rPr>
          <w:b/>
          <w:sz w:val="24"/>
        </w:rPr>
        <w:t xml:space="preserve">l’auteur à voulu l’acte mais </w:t>
      </w:r>
      <w:r w:rsidR="004A6CA2">
        <w:rPr>
          <w:sz w:val="24"/>
        </w:rPr>
        <w:t xml:space="preserve">qu’il a </w:t>
      </w:r>
      <w:r>
        <w:rPr>
          <w:sz w:val="24"/>
        </w:rPr>
        <w:t xml:space="preserve">aussi </w:t>
      </w:r>
      <w:r w:rsidR="004A6CA2" w:rsidRPr="002335CD">
        <w:rPr>
          <w:b/>
          <w:sz w:val="24"/>
        </w:rPr>
        <w:t xml:space="preserve">voulu </w:t>
      </w:r>
      <w:r w:rsidRPr="002335CD">
        <w:rPr>
          <w:b/>
          <w:sz w:val="24"/>
        </w:rPr>
        <w:t>les conséquences</w:t>
      </w:r>
      <w:r w:rsidR="004A6CA2">
        <w:rPr>
          <w:sz w:val="24"/>
        </w:rPr>
        <w:t xml:space="preserve"> (=dommages)</w:t>
      </w:r>
      <w:r>
        <w:rPr>
          <w:sz w:val="24"/>
        </w:rPr>
        <w:t>.</w:t>
      </w:r>
      <w:r w:rsidR="002F1042">
        <w:rPr>
          <w:sz w:val="24"/>
        </w:rPr>
        <w:t xml:space="preserve"> </w:t>
      </w:r>
      <w:r w:rsidR="004A6CA2">
        <w:rPr>
          <w:sz w:val="24"/>
        </w:rPr>
        <w:t>L’</w:t>
      </w:r>
      <w:r w:rsidR="004A6CA2" w:rsidRPr="002335CD">
        <w:rPr>
          <w:b/>
          <w:color w:val="0070C0"/>
          <w:sz w:val="24"/>
          <w:u w:val="single"/>
        </w:rPr>
        <w:t>a</w:t>
      </w:r>
      <w:r w:rsidR="002F1042" w:rsidRPr="002335CD">
        <w:rPr>
          <w:b/>
          <w:color w:val="0070C0"/>
          <w:sz w:val="24"/>
          <w:u w:val="single"/>
        </w:rPr>
        <w:t>rticle 1382</w:t>
      </w:r>
      <w:r w:rsidR="004A6CA2" w:rsidRPr="002335CD">
        <w:rPr>
          <w:sz w:val="24"/>
          <w:u w:val="single"/>
        </w:rPr>
        <w:t xml:space="preserve"> </w:t>
      </w:r>
      <w:r w:rsidR="004A6CA2">
        <w:rPr>
          <w:sz w:val="24"/>
        </w:rPr>
        <w:t>règle</w:t>
      </w:r>
      <w:r w:rsidR="002F1042">
        <w:rPr>
          <w:sz w:val="24"/>
        </w:rPr>
        <w:t xml:space="preserve"> les </w:t>
      </w:r>
      <w:r w:rsidR="002F1042" w:rsidRPr="002335CD">
        <w:rPr>
          <w:b/>
          <w:color w:val="0070C0"/>
          <w:sz w:val="24"/>
        </w:rPr>
        <w:t>fautes intentionnelles</w:t>
      </w:r>
      <w:r w:rsidR="004A6CA2">
        <w:rPr>
          <w:sz w:val="24"/>
        </w:rPr>
        <w:t xml:space="preserve">, et </w:t>
      </w:r>
      <w:r w:rsidR="004A6CA2" w:rsidRPr="002335CD">
        <w:rPr>
          <w:b/>
          <w:color w:val="0070C0"/>
          <w:sz w:val="24"/>
          <w:u w:val="single"/>
        </w:rPr>
        <w:t>l</w:t>
      </w:r>
      <w:r w:rsidR="0005674B" w:rsidRPr="002335CD">
        <w:rPr>
          <w:b/>
          <w:color w:val="0070C0"/>
          <w:sz w:val="24"/>
          <w:u w:val="single"/>
        </w:rPr>
        <w:t>’</w:t>
      </w:r>
      <w:r w:rsidR="00AD08DD" w:rsidRPr="002335CD">
        <w:rPr>
          <w:b/>
          <w:color w:val="0070C0"/>
          <w:sz w:val="24"/>
          <w:u w:val="single"/>
        </w:rPr>
        <w:t>article</w:t>
      </w:r>
      <w:r w:rsidR="002F1042" w:rsidRPr="002335CD">
        <w:rPr>
          <w:b/>
          <w:color w:val="0070C0"/>
          <w:sz w:val="24"/>
          <w:u w:val="single"/>
        </w:rPr>
        <w:t xml:space="preserve"> 138</w:t>
      </w:r>
      <w:r w:rsidR="004A6CA2" w:rsidRPr="002335CD">
        <w:rPr>
          <w:b/>
          <w:color w:val="0070C0"/>
          <w:sz w:val="24"/>
          <w:u w:val="single"/>
        </w:rPr>
        <w:t>3</w:t>
      </w:r>
      <w:r w:rsidR="004A6CA2">
        <w:rPr>
          <w:sz w:val="24"/>
        </w:rPr>
        <w:t>,</w:t>
      </w:r>
      <w:r w:rsidR="002F1042">
        <w:rPr>
          <w:sz w:val="24"/>
        </w:rPr>
        <w:t xml:space="preserve"> les </w:t>
      </w:r>
      <w:r w:rsidR="002F1042" w:rsidRPr="002335CD">
        <w:rPr>
          <w:b/>
          <w:color w:val="0070C0"/>
          <w:sz w:val="24"/>
        </w:rPr>
        <w:t xml:space="preserve">fautes </w:t>
      </w:r>
      <w:r w:rsidR="004A6CA2" w:rsidRPr="002335CD">
        <w:rPr>
          <w:b/>
          <w:color w:val="0070C0"/>
          <w:sz w:val="24"/>
        </w:rPr>
        <w:t>non intentionelles</w:t>
      </w:r>
      <w:r w:rsidR="004A6CA2">
        <w:rPr>
          <w:sz w:val="24"/>
        </w:rPr>
        <w:t xml:space="preserve"> </w:t>
      </w:r>
      <w:r w:rsidR="002F1042">
        <w:rPr>
          <w:sz w:val="24"/>
        </w:rPr>
        <w:t xml:space="preserve">ou </w:t>
      </w:r>
      <w:r w:rsidR="002F1042" w:rsidRPr="002335CD">
        <w:rPr>
          <w:b/>
          <w:color w:val="0070C0"/>
          <w:sz w:val="24"/>
        </w:rPr>
        <w:t>faute de négligence</w:t>
      </w:r>
      <w:r w:rsidR="002F1042">
        <w:rPr>
          <w:sz w:val="24"/>
        </w:rPr>
        <w:t xml:space="preserve">. </w:t>
      </w:r>
    </w:p>
    <w:p w:rsidR="00102B6A" w:rsidRDefault="00F70A86" w:rsidP="005500E3">
      <w:pPr>
        <w:rPr>
          <w:sz w:val="24"/>
        </w:rPr>
      </w:pPr>
      <w:r>
        <w:rPr>
          <w:sz w:val="24"/>
        </w:rPr>
        <w:t>En droit civil, un acte</w:t>
      </w:r>
      <w:r w:rsidR="00AD08DD">
        <w:rPr>
          <w:sz w:val="24"/>
        </w:rPr>
        <w:t xml:space="preserve"> n’a pas besoin d’être intentionnel pour engager la re</w:t>
      </w:r>
      <w:r w:rsidR="00DE6C7D">
        <w:rPr>
          <w:sz w:val="24"/>
        </w:rPr>
        <w:t>sp</w:t>
      </w:r>
      <w:r w:rsidR="00AD08DD">
        <w:rPr>
          <w:sz w:val="24"/>
        </w:rPr>
        <w:t xml:space="preserve">onsabilité de son auteur. </w:t>
      </w:r>
      <w:r w:rsidR="00364295" w:rsidRPr="00B96DCE">
        <w:rPr>
          <w:b/>
          <w:color w:val="0070C0"/>
          <w:sz w:val="24"/>
          <w:u w:val="single"/>
        </w:rPr>
        <w:t>L’article 1383</w:t>
      </w:r>
      <w:r w:rsidR="00364295">
        <w:rPr>
          <w:sz w:val="24"/>
        </w:rPr>
        <w:t xml:space="preserve"> dit que </w:t>
      </w:r>
      <w:r w:rsidR="00364295" w:rsidRPr="00B96DCE">
        <w:rPr>
          <w:b/>
          <w:sz w:val="24"/>
        </w:rPr>
        <w:t>la responsabilité de l’auteur est engagée même lorsqu’il ne la pas fait exprès</w:t>
      </w:r>
      <w:r w:rsidR="00364295">
        <w:rPr>
          <w:sz w:val="24"/>
        </w:rPr>
        <w:t xml:space="preserve">. </w:t>
      </w:r>
      <w:r w:rsidR="00DE6C7D">
        <w:rPr>
          <w:sz w:val="24"/>
        </w:rPr>
        <w:t>En principe, l</w:t>
      </w:r>
      <w:r w:rsidR="0005674B">
        <w:rPr>
          <w:sz w:val="24"/>
        </w:rPr>
        <w:t xml:space="preserve">e </w:t>
      </w:r>
      <w:r w:rsidR="00B853A0">
        <w:rPr>
          <w:sz w:val="24"/>
        </w:rPr>
        <w:t>caractère</w:t>
      </w:r>
      <w:r w:rsidR="00DE6C7D">
        <w:rPr>
          <w:sz w:val="24"/>
        </w:rPr>
        <w:t xml:space="preserve"> (intentionnel ou non intentionnel)</w:t>
      </w:r>
      <w:r w:rsidR="0005674B">
        <w:rPr>
          <w:sz w:val="24"/>
        </w:rPr>
        <w:t xml:space="preserve"> n’a au</w:t>
      </w:r>
      <w:r w:rsidR="00DE6C7D">
        <w:rPr>
          <w:sz w:val="24"/>
        </w:rPr>
        <w:t xml:space="preserve">cune incidence sur l’étendue de </w:t>
      </w:r>
      <w:r w:rsidR="0005674B">
        <w:rPr>
          <w:sz w:val="24"/>
        </w:rPr>
        <w:t xml:space="preserve">la réparation. </w:t>
      </w:r>
      <w:r w:rsidR="00DE6C7D">
        <w:rPr>
          <w:sz w:val="24"/>
        </w:rPr>
        <w:t>Seul compte</w:t>
      </w:r>
      <w:r w:rsidR="00B853A0">
        <w:rPr>
          <w:sz w:val="24"/>
        </w:rPr>
        <w:t xml:space="preserve"> </w:t>
      </w:r>
      <w:r w:rsidR="00B853A0" w:rsidRPr="00B96DCE">
        <w:rPr>
          <w:b/>
          <w:sz w:val="24"/>
        </w:rPr>
        <w:t>le caractère volontaire de l’acte</w:t>
      </w:r>
      <w:r w:rsidR="00B853A0">
        <w:rPr>
          <w:sz w:val="24"/>
        </w:rPr>
        <w:t>, c’est à dire que seul compte le</w:t>
      </w:r>
      <w:r w:rsidR="00DE6C7D">
        <w:rPr>
          <w:sz w:val="24"/>
        </w:rPr>
        <w:t xml:space="preserve"> fait que l’auteur de l’acte ait</w:t>
      </w:r>
      <w:r w:rsidR="00B853A0">
        <w:rPr>
          <w:sz w:val="24"/>
        </w:rPr>
        <w:t xml:space="preserve"> </w:t>
      </w:r>
      <w:r w:rsidR="00B853A0" w:rsidRPr="00B96DCE">
        <w:rPr>
          <w:b/>
          <w:sz w:val="24"/>
        </w:rPr>
        <w:t>conscience de sa portée</w:t>
      </w:r>
      <w:r w:rsidR="00B853A0">
        <w:rPr>
          <w:sz w:val="24"/>
        </w:rPr>
        <w:t xml:space="preserve">. </w:t>
      </w:r>
      <w:r w:rsidR="00B00D03">
        <w:rPr>
          <w:sz w:val="24"/>
        </w:rPr>
        <w:t xml:space="preserve">Il fallait nécessairement que l’auteur ait conscience de son acte, il faut une </w:t>
      </w:r>
      <w:r w:rsidR="00B00D03" w:rsidRPr="00B96DCE">
        <w:rPr>
          <w:b/>
          <w:sz w:val="24"/>
        </w:rPr>
        <w:t>capacité de discernement</w:t>
      </w:r>
      <w:r w:rsidR="00B00D03">
        <w:rPr>
          <w:sz w:val="24"/>
        </w:rPr>
        <w:t xml:space="preserve"> (capacité à discerner le bien et le mal). </w:t>
      </w:r>
    </w:p>
    <w:p w:rsidR="0006200C" w:rsidRDefault="00102B6A" w:rsidP="005500E3">
      <w:pPr>
        <w:rPr>
          <w:sz w:val="24"/>
        </w:rPr>
      </w:pPr>
      <w:r>
        <w:rPr>
          <w:sz w:val="24"/>
        </w:rPr>
        <w:t xml:space="preserve">Donc l’élément moral est </w:t>
      </w:r>
      <w:r w:rsidRPr="00102B6A">
        <w:rPr>
          <w:b/>
          <w:sz w:val="24"/>
        </w:rPr>
        <w:t>l’a</w:t>
      </w:r>
      <w:r w:rsidR="00B00D03" w:rsidRPr="00102B6A">
        <w:rPr>
          <w:b/>
          <w:sz w:val="24"/>
        </w:rPr>
        <w:t>ptitude psychologique de l’auteur d’un acte a comprendre sa portée et à en assumer les conséquences</w:t>
      </w:r>
      <w:r w:rsidR="00B00D03">
        <w:rPr>
          <w:sz w:val="24"/>
        </w:rPr>
        <w:t xml:space="preserve">. </w:t>
      </w:r>
      <w:r w:rsidR="00AB0E82">
        <w:rPr>
          <w:sz w:val="24"/>
        </w:rPr>
        <w:t xml:space="preserve">Cette exigence de l’élément moral pose une difficulté en présence des </w:t>
      </w:r>
      <w:r w:rsidR="00AB0E82" w:rsidRPr="00B96DCE">
        <w:rPr>
          <w:b/>
          <w:sz w:val="24"/>
        </w:rPr>
        <w:t>personnes n’ayant pas ce discernement</w:t>
      </w:r>
      <w:r w:rsidR="00D07463">
        <w:rPr>
          <w:sz w:val="24"/>
        </w:rPr>
        <w:t>,</w:t>
      </w:r>
      <w:r w:rsidR="0006200C">
        <w:rPr>
          <w:sz w:val="24"/>
        </w:rPr>
        <w:t xml:space="preserve"> soit parce qu’elles sont </w:t>
      </w:r>
      <w:r w:rsidR="0006200C" w:rsidRPr="00B96DCE">
        <w:rPr>
          <w:b/>
          <w:sz w:val="24"/>
        </w:rPr>
        <w:t>trop jeune</w:t>
      </w:r>
      <w:r w:rsidR="00D07463" w:rsidRPr="00B96DCE">
        <w:rPr>
          <w:b/>
          <w:sz w:val="24"/>
        </w:rPr>
        <w:t>s</w:t>
      </w:r>
      <w:r w:rsidR="0006200C">
        <w:rPr>
          <w:sz w:val="24"/>
        </w:rPr>
        <w:t xml:space="preserve"> soit parce qu’elles n’ont </w:t>
      </w:r>
      <w:r w:rsidR="0006200C" w:rsidRPr="00B96DCE">
        <w:rPr>
          <w:b/>
          <w:sz w:val="24"/>
        </w:rPr>
        <w:t>pas toutes leurs facultés mentales</w:t>
      </w:r>
      <w:r w:rsidR="0006200C">
        <w:rPr>
          <w:sz w:val="24"/>
        </w:rPr>
        <w:t xml:space="preserve">. </w:t>
      </w:r>
    </w:p>
    <w:p w:rsidR="00D07463" w:rsidRDefault="00B96DCE" w:rsidP="005500E3">
      <w:pPr>
        <w:rPr>
          <w:sz w:val="24"/>
        </w:rPr>
      </w:pPr>
      <w:r>
        <w:rPr>
          <w:sz w:val="24"/>
        </w:rPr>
        <w:t>Est-</w:t>
      </w:r>
      <w:r w:rsidR="0006200C">
        <w:rPr>
          <w:sz w:val="24"/>
        </w:rPr>
        <w:t>ce qu’on peut engager la responsabilité personnelle de</w:t>
      </w:r>
      <w:r w:rsidR="00D07463">
        <w:rPr>
          <w:sz w:val="24"/>
        </w:rPr>
        <w:t xml:space="preserve">s personnes privées de raison ? </w:t>
      </w:r>
      <w:r>
        <w:rPr>
          <w:sz w:val="24"/>
        </w:rPr>
        <w:t>Est-</w:t>
      </w:r>
      <w:r w:rsidR="00890CAB">
        <w:rPr>
          <w:sz w:val="24"/>
        </w:rPr>
        <w:t xml:space="preserve">ce qu’une personne privée de discernement peut commettre une faute au sens du droit civil ? </w:t>
      </w:r>
    </w:p>
    <w:p w:rsidR="000B2D42" w:rsidRDefault="00B64586" w:rsidP="005500E3">
      <w:pPr>
        <w:rPr>
          <w:sz w:val="24"/>
        </w:rPr>
      </w:pPr>
      <w:r>
        <w:rPr>
          <w:sz w:val="24"/>
        </w:rPr>
        <w:t>2 courants de doctrine s’opposent</w:t>
      </w:r>
      <w:r w:rsidR="00D07463">
        <w:rPr>
          <w:sz w:val="24"/>
        </w:rPr>
        <w:t> en la matière :</w:t>
      </w:r>
    </w:p>
    <w:p w:rsidR="00890CAB" w:rsidRDefault="000B2D42" w:rsidP="000B2D42">
      <w:pPr>
        <w:pStyle w:val="Paragraphedeliste"/>
        <w:numPr>
          <w:ilvl w:val="0"/>
          <w:numId w:val="3"/>
        </w:numPr>
        <w:rPr>
          <w:sz w:val="24"/>
        </w:rPr>
      </w:pPr>
      <w:r w:rsidRPr="002D08EE">
        <w:rPr>
          <w:b/>
          <w:sz w:val="24"/>
          <w:u w:val="single"/>
        </w:rPr>
        <w:t>Sa</w:t>
      </w:r>
      <w:r w:rsidR="00AF45EE" w:rsidRPr="002D08EE">
        <w:rPr>
          <w:b/>
          <w:sz w:val="24"/>
          <w:u w:val="single"/>
        </w:rPr>
        <w:t>v</w:t>
      </w:r>
      <w:r w:rsidRPr="002D08EE">
        <w:rPr>
          <w:b/>
          <w:sz w:val="24"/>
          <w:u w:val="single"/>
        </w:rPr>
        <w:t>atier, Eism</w:t>
      </w:r>
      <w:r w:rsidR="00AF45EE" w:rsidRPr="002D08EE">
        <w:rPr>
          <w:b/>
          <w:sz w:val="24"/>
          <w:u w:val="single"/>
        </w:rPr>
        <w:t>ein</w:t>
      </w:r>
      <w:r w:rsidR="00115CAA" w:rsidRPr="002D08EE">
        <w:rPr>
          <w:b/>
          <w:sz w:val="24"/>
          <w:u w:val="single"/>
        </w:rPr>
        <w:t xml:space="preserve">, Rodière, Starck et </w:t>
      </w:r>
      <w:r w:rsidRPr="002D08EE">
        <w:rPr>
          <w:b/>
          <w:sz w:val="24"/>
          <w:u w:val="single"/>
        </w:rPr>
        <w:t>Carbo</w:t>
      </w:r>
      <w:r w:rsidR="00D345EA" w:rsidRPr="002D08EE">
        <w:rPr>
          <w:b/>
          <w:sz w:val="24"/>
          <w:u w:val="single"/>
        </w:rPr>
        <w:t>nnier</w:t>
      </w:r>
      <w:r w:rsidR="00D345EA">
        <w:rPr>
          <w:sz w:val="24"/>
        </w:rPr>
        <w:t> considère</w:t>
      </w:r>
      <w:r w:rsidR="002D08EE">
        <w:rPr>
          <w:sz w:val="24"/>
        </w:rPr>
        <w:t>nt</w:t>
      </w:r>
      <w:r w:rsidR="00D345EA">
        <w:rPr>
          <w:sz w:val="24"/>
        </w:rPr>
        <w:t xml:space="preserve"> qu’il </w:t>
      </w:r>
      <w:r w:rsidR="00D345EA" w:rsidRPr="009A1025">
        <w:rPr>
          <w:b/>
          <w:sz w:val="24"/>
        </w:rPr>
        <w:t>ne peut y avoir de faute sans élément moral</w:t>
      </w:r>
      <w:r w:rsidR="00D345EA">
        <w:rPr>
          <w:sz w:val="24"/>
        </w:rPr>
        <w:t xml:space="preserve">. </w:t>
      </w:r>
      <w:r w:rsidRPr="000B2D42">
        <w:rPr>
          <w:sz w:val="24"/>
        </w:rPr>
        <w:t xml:space="preserve">La faute repose nécessairement sur un </w:t>
      </w:r>
      <w:r w:rsidRPr="009A1025">
        <w:rPr>
          <w:b/>
          <w:sz w:val="24"/>
        </w:rPr>
        <w:t xml:space="preserve">élément </w:t>
      </w:r>
      <w:r w:rsidR="00B15E32" w:rsidRPr="009A1025">
        <w:rPr>
          <w:b/>
          <w:sz w:val="24"/>
        </w:rPr>
        <w:t>subjectif</w:t>
      </w:r>
      <w:r w:rsidR="00B15E32">
        <w:rPr>
          <w:sz w:val="24"/>
        </w:rPr>
        <w:t xml:space="preserve"> (moral)</w:t>
      </w:r>
      <w:r w:rsidRPr="000B2D42">
        <w:rPr>
          <w:sz w:val="24"/>
        </w:rPr>
        <w:t xml:space="preserve">. La responsabilité pour faute est un moyen de sanctionner les comportements déviants. </w:t>
      </w:r>
      <w:r w:rsidR="00B15E32">
        <w:rPr>
          <w:sz w:val="24"/>
        </w:rPr>
        <w:t xml:space="preserve">Il s’agit de </w:t>
      </w:r>
      <w:r w:rsidR="00B15E32" w:rsidRPr="009A1025">
        <w:rPr>
          <w:b/>
          <w:sz w:val="24"/>
        </w:rPr>
        <w:t>réguler les comportements</w:t>
      </w:r>
      <w:r w:rsidR="00B15E32">
        <w:rPr>
          <w:sz w:val="24"/>
        </w:rPr>
        <w:t xml:space="preserve">. </w:t>
      </w:r>
    </w:p>
    <w:p w:rsidR="00AF45EE" w:rsidRDefault="00C72365" w:rsidP="00AF45EE">
      <w:pPr>
        <w:pStyle w:val="Paragraphedeliste"/>
        <w:numPr>
          <w:ilvl w:val="0"/>
          <w:numId w:val="3"/>
        </w:numPr>
        <w:rPr>
          <w:sz w:val="24"/>
        </w:rPr>
      </w:pPr>
      <w:r w:rsidRPr="009A1025">
        <w:rPr>
          <w:b/>
          <w:sz w:val="24"/>
          <w:u w:val="single"/>
        </w:rPr>
        <w:t>Mazeaud, Tunc, Chabas, Marty et Reynaud</w:t>
      </w:r>
      <w:r>
        <w:rPr>
          <w:sz w:val="24"/>
        </w:rPr>
        <w:t xml:space="preserve"> </w:t>
      </w:r>
      <w:r w:rsidR="00B15E32">
        <w:rPr>
          <w:sz w:val="24"/>
        </w:rPr>
        <w:t xml:space="preserve">sont des </w:t>
      </w:r>
      <w:r w:rsidR="00B15E32" w:rsidRPr="00AF45EE">
        <w:rPr>
          <w:b/>
          <w:sz w:val="24"/>
        </w:rPr>
        <w:t>objectivistes</w:t>
      </w:r>
      <w:r w:rsidR="00B15E32">
        <w:rPr>
          <w:sz w:val="24"/>
        </w:rPr>
        <w:t>. Il</w:t>
      </w:r>
      <w:r w:rsidR="00290098">
        <w:rPr>
          <w:sz w:val="24"/>
        </w:rPr>
        <w:t>s considèrent</w:t>
      </w:r>
      <w:r w:rsidR="00B15E32">
        <w:rPr>
          <w:sz w:val="24"/>
        </w:rPr>
        <w:t xml:space="preserve"> que la faute est la cons</w:t>
      </w:r>
      <w:r w:rsidR="00290098">
        <w:rPr>
          <w:sz w:val="24"/>
        </w:rPr>
        <w:t xml:space="preserve">tatation d’un </w:t>
      </w:r>
      <w:r w:rsidR="00290098" w:rsidRPr="009A1025">
        <w:rPr>
          <w:b/>
          <w:sz w:val="24"/>
        </w:rPr>
        <w:t>écart de conduite</w:t>
      </w:r>
      <w:r w:rsidR="00290098">
        <w:rPr>
          <w:sz w:val="24"/>
        </w:rPr>
        <w:t xml:space="preserve">. Il n’est donc </w:t>
      </w:r>
      <w:r w:rsidR="00290098" w:rsidRPr="009A1025">
        <w:rPr>
          <w:b/>
          <w:sz w:val="24"/>
        </w:rPr>
        <w:t>pas nécessaire de savoir si l’auteur avait conscience ou non</w:t>
      </w:r>
      <w:r w:rsidR="00290098">
        <w:rPr>
          <w:sz w:val="24"/>
        </w:rPr>
        <w:t xml:space="preserve"> de commettre cet écart de conduite. De ce fait, une société, un dément ou un </w:t>
      </w:r>
      <w:r w:rsidR="00290098">
        <w:rPr>
          <w:i/>
          <w:sz w:val="24"/>
        </w:rPr>
        <w:t>infan</w:t>
      </w:r>
      <w:r w:rsidR="009A1025">
        <w:rPr>
          <w:i/>
          <w:sz w:val="24"/>
        </w:rPr>
        <w:t>s</w:t>
      </w:r>
      <w:r w:rsidR="00290098">
        <w:rPr>
          <w:sz w:val="24"/>
        </w:rPr>
        <w:t xml:space="preserve"> pourrai</w:t>
      </w:r>
      <w:r w:rsidR="00B72546">
        <w:rPr>
          <w:sz w:val="24"/>
        </w:rPr>
        <w:t>en</w:t>
      </w:r>
      <w:r w:rsidR="00290098">
        <w:rPr>
          <w:sz w:val="24"/>
        </w:rPr>
        <w:t>t commettre une faute.</w:t>
      </w:r>
      <w:r w:rsidR="00B15E32">
        <w:rPr>
          <w:sz w:val="24"/>
        </w:rPr>
        <w:t xml:space="preserve"> </w:t>
      </w:r>
      <w:r w:rsidR="00924D03">
        <w:rPr>
          <w:sz w:val="24"/>
        </w:rPr>
        <w:t xml:space="preserve">Cette conception de la faute </w:t>
      </w:r>
      <w:r w:rsidR="00924D03" w:rsidRPr="009A1025">
        <w:rPr>
          <w:b/>
          <w:sz w:val="24"/>
        </w:rPr>
        <w:t>va à l’encontre du sens commun</w:t>
      </w:r>
      <w:r w:rsidR="00924D03">
        <w:rPr>
          <w:sz w:val="24"/>
        </w:rPr>
        <w:t>.</w:t>
      </w:r>
      <w:r w:rsidR="00AF45EE">
        <w:rPr>
          <w:sz w:val="24"/>
        </w:rPr>
        <w:t xml:space="preserve"> Ces auteurs veulent </w:t>
      </w:r>
      <w:r w:rsidR="00AF45EE" w:rsidRPr="009A1025">
        <w:rPr>
          <w:b/>
          <w:sz w:val="24"/>
        </w:rPr>
        <w:t>supprimer l’élément moral</w:t>
      </w:r>
      <w:r w:rsidR="00061113">
        <w:rPr>
          <w:sz w:val="24"/>
        </w:rPr>
        <w:t xml:space="preserve"> pour permettre à une victime qui subit un dommage à cause d’une </w:t>
      </w:r>
      <w:r w:rsidR="00061113" w:rsidRPr="009A1025">
        <w:rPr>
          <w:sz w:val="24"/>
        </w:rPr>
        <w:t>personne n’ayant pas toutes ses facultés mentale</w:t>
      </w:r>
      <w:r w:rsidR="00290098" w:rsidRPr="009A1025">
        <w:rPr>
          <w:sz w:val="24"/>
        </w:rPr>
        <w:t>s</w:t>
      </w:r>
      <w:r w:rsidR="00061113" w:rsidRPr="009A1025">
        <w:rPr>
          <w:sz w:val="24"/>
        </w:rPr>
        <w:t xml:space="preserve"> de</w:t>
      </w:r>
      <w:r w:rsidR="00061113" w:rsidRPr="009A1025">
        <w:rPr>
          <w:b/>
          <w:sz w:val="24"/>
        </w:rPr>
        <w:t xml:space="preserve"> pouvoir engager quand même la responsabilité personnelle de l’auteur</w:t>
      </w:r>
      <w:r w:rsidR="00061113">
        <w:rPr>
          <w:sz w:val="24"/>
        </w:rPr>
        <w:t xml:space="preserve">. </w:t>
      </w:r>
    </w:p>
    <w:p w:rsidR="00432732" w:rsidRDefault="00432732" w:rsidP="00432732">
      <w:pPr>
        <w:rPr>
          <w:sz w:val="24"/>
        </w:rPr>
      </w:pPr>
      <w:r>
        <w:rPr>
          <w:sz w:val="24"/>
        </w:rPr>
        <w:t xml:space="preserve">Le législateur ne donne pas de définition de la faute, mais jusqu’à présent les tribunaux et en particulier la cour de cassation ont toujours éviter de donner une définition de la faute civile. </w:t>
      </w:r>
      <w:r w:rsidR="009E7E46">
        <w:rPr>
          <w:sz w:val="24"/>
        </w:rPr>
        <w:t xml:space="preserve">L’aptitude d’un individu à comprendre la portée de ses actes est-elle une condition de la responsabilité pour faute ? </w:t>
      </w:r>
    </w:p>
    <w:p w:rsidR="00631494" w:rsidRPr="002B60CC" w:rsidRDefault="00631494" w:rsidP="00432732">
      <w:pPr>
        <w:rPr>
          <w:sz w:val="24"/>
          <w:u w:val="single"/>
        </w:rPr>
      </w:pPr>
      <w:r w:rsidRPr="002B60CC">
        <w:rPr>
          <w:sz w:val="24"/>
          <w:u w:val="single"/>
        </w:rPr>
        <w:lastRenderedPageBreak/>
        <w:t>Construction de la jurisprudence :</w:t>
      </w:r>
    </w:p>
    <w:p w:rsidR="00631494" w:rsidRDefault="002B60CC" w:rsidP="00432732">
      <w:pPr>
        <w:rPr>
          <w:sz w:val="24"/>
        </w:rPr>
      </w:pPr>
      <w:r w:rsidRPr="004A79EE">
        <w:rPr>
          <w:b/>
          <w:sz w:val="24"/>
          <w:u w:val="single"/>
        </w:rPr>
        <w:t>Avant</w:t>
      </w:r>
      <w:r w:rsidR="00631494" w:rsidRPr="004A79EE">
        <w:rPr>
          <w:b/>
          <w:sz w:val="24"/>
          <w:u w:val="single"/>
        </w:rPr>
        <w:t xml:space="preserve"> 1968</w:t>
      </w:r>
      <w:r w:rsidR="00631494">
        <w:rPr>
          <w:sz w:val="24"/>
        </w:rPr>
        <w:t xml:space="preserve"> : Le principe </w:t>
      </w:r>
      <w:r w:rsidR="004A79EE">
        <w:rPr>
          <w:sz w:val="24"/>
        </w:rPr>
        <w:t xml:space="preserve">était celui de </w:t>
      </w:r>
      <w:r w:rsidR="004A79EE" w:rsidRPr="00C33D88">
        <w:rPr>
          <w:sz w:val="24"/>
        </w:rPr>
        <w:t>l</w:t>
      </w:r>
      <w:r w:rsidR="00631494" w:rsidRPr="00C33D88">
        <w:rPr>
          <w:sz w:val="24"/>
        </w:rPr>
        <w:t xml:space="preserve">’irresponsabilité des aliénés </w:t>
      </w:r>
      <w:r w:rsidR="004A79EE" w:rsidRPr="00C33D88">
        <w:rPr>
          <w:sz w:val="24"/>
        </w:rPr>
        <w:t>(ch. Des Req. 14 mai 1966)</w:t>
      </w:r>
      <w:r w:rsidR="004A79EE">
        <w:rPr>
          <w:sz w:val="24"/>
        </w:rPr>
        <w:t xml:space="preserve"> </w:t>
      </w:r>
      <w:r w:rsidR="00BF1012">
        <w:rPr>
          <w:sz w:val="24"/>
        </w:rPr>
        <w:t xml:space="preserve">et des </w:t>
      </w:r>
      <w:r w:rsidR="00BF1012" w:rsidRPr="00165632">
        <w:rPr>
          <w:i/>
          <w:sz w:val="24"/>
        </w:rPr>
        <w:t>infan</w:t>
      </w:r>
      <w:r w:rsidR="00631494" w:rsidRPr="00165632">
        <w:rPr>
          <w:i/>
          <w:sz w:val="24"/>
        </w:rPr>
        <w:t>s</w:t>
      </w:r>
      <w:r w:rsidR="004A79EE">
        <w:rPr>
          <w:sz w:val="24"/>
        </w:rPr>
        <w:t xml:space="preserve"> (par principe les mineurs son</w:t>
      </w:r>
      <w:r w:rsidR="005A7BBA">
        <w:rPr>
          <w:sz w:val="24"/>
        </w:rPr>
        <w:t>t</w:t>
      </w:r>
      <w:r w:rsidR="004A79EE">
        <w:rPr>
          <w:sz w:val="24"/>
        </w:rPr>
        <w:t xml:space="preserve"> responsables mais les </w:t>
      </w:r>
      <w:r w:rsidR="004A79EE" w:rsidRPr="00165632">
        <w:rPr>
          <w:i/>
          <w:sz w:val="24"/>
        </w:rPr>
        <w:t>infans</w:t>
      </w:r>
      <w:r w:rsidR="004A79EE">
        <w:rPr>
          <w:sz w:val="24"/>
        </w:rPr>
        <w:t xml:space="preserve">, c’est à dire les enfants n’ayant </w:t>
      </w:r>
      <w:r w:rsidR="00026AA0">
        <w:rPr>
          <w:sz w:val="24"/>
        </w:rPr>
        <w:t>p</w:t>
      </w:r>
      <w:r w:rsidR="004A79EE">
        <w:rPr>
          <w:sz w:val="24"/>
        </w:rPr>
        <w:t>as atteint l’âge de raison)</w:t>
      </w:r>
      <w:r w:rsidR="00BF1012">
        <w:rPr>
          <w:sz w:val="24"/>
        </w:rPr>
        <w:t>. On considérait</w:t>
      </w:r>
      <w:r w:rsidR="00631494">
        <w:rPr>
          <w:sz w:val="24"/>
        </w:rPr>
        <w:t xml:space="preserve"> que </w:t>
      </w:r>
      <w:r w:rsidR="00631494" w:rsidRPr="00026AA0">
        <w:rPr>
          <w:b/>
          <w:sz w:val="24"/>
        </w:rPr>
        <w:t>les déments</w:t>
      </w:r>
      <w:r w:rsidR="00631494">
        <w:rPr>
          <w:sz w:val="24"/>
        </w:rPr>
        <w:t xml:space="preserve"> (personnes mentalement déficiente) </w:t>
      </w:r>
      <w:r w:rsidR="00631494" w:rsidRPr="00026AA0">
        <w:rPr>
          <w:b/>
          <w:sz w:val="24"/>
        </w:rPr>
        <w:t>et les enf</w:t>
      </w:r>
      <w:r w:rsidR="00BF1012" w:rsidRPr="00026AA0">
        <w:rPr>
          <w:b/>
          <w:sz w:val="24"/>
        </w:rPr>
        <w:t>ants ne pouvaient pas être respo</w:t>
      </w:r>
      <w:r w:rsidR="00631494" w:rsidRPr="00026AA0">
        <w:rPr>
          <w:b/>
          <w:sz w:val="24"/>
        </w:rPr>
        <w:t>nsables</w:t>
      </w:r>
      <w:r w:rsidR="00026AA0">
        <w:rPr>
          <w:sz w:val="24"/>
        </w:rPr>
        <w:t xml:space="preserve"> faute d’avoir cons</w:t>
      </w:r>
      <w:r w:rsidR="00631494">
        <w:rPr>
          <w:sz w:val="24"/>
        </w:rPr>
        <w:t>c</w:t>
      </w:r>
      <w:r w:rsidR="00026AA0">
        <w:rPr>
          <w:sz w:val="24"/>
        </w:rPr>
        <w:t>i</w:t>
      </w:r>
      <w:r w:rsidR="00631494">
        <w:rPr>
          <w:sz w:val="24"/>
        </w:rPr>
        <w:t xml:space="preserve">ence de leurs actes. </w:t>
      </w:r>
      <w:r w:rsidR="00BF1012" w:rsidRPr="007B6F7A">
        <w:rPr>
          <w:sz w:val="24"/>
        </w:rPr>
        <w:t>L’</w:t>
      </w:r>
      <w:r w:rsidR="00BF1012" w:rsidRPr="007B6F7A">
        <w:rPr>
          <w:b/>
          <w:color w:val="7030A0"/>
          <w:sz w:val="24"/>
          <w:u w:val="single"/>
        </w:rPr>
        <w:t>a</w:t>
      </w:r>
      <w:r w:rsidR="00631494" w:rsidRPr="007B6F7A">
        <w:rPr>
          <w:b/>
          <w:color w:val="7030A0"/>
          <w:sz w:val="24"/>
          <w:u w:val="single"/>
        </w:rPr>
        <w:t xml:space="preserve">rrêt </w:t>
      </w:r>
      <w:r w:rsidR="00BF1012" w:rsidRPr="007B6F7A">
        <w:rPr>
          <w:b/>
          <w:color w:val="7030A0"/>
          <w:sz w:val="24"/>
          <w:u w:val="single"/>
        </w:rPr>
        <w:t xml:space="preserve">ch. Des Req. </w:t>
      </w:r>
      <w:r w:rsidR="00631494" w:rsidRPr="007B6F7A">
        <w:rPr>
          <w:b/>
          <w:color w:val="7030A0"/>
          <w:sz w:val="24"/>
          <w:u w:val="single"/>
        </w:rPr>
        <w:t>14 mai 1966</w:t>
      </w:r>
      <w:r w:rsidR="00BF1012">
        <w:rPr>
          <w:sz w:val="24"/>
        </w:rPr>
        <w:t xml:space="preserve"> pose le </w:t>
      </w:r>
      <w:r w:rsidR="00631494">
        <w:rPr>
          <w:sz w:val="24"/>
        </w:rPr>
        <w:t>principe de l’</w:t>
      </w:r>
      <w:r w:rsidR="00631494" w:rsidRPr="007B6F7A">
        <w:rPr>
          <w:color w:val="7030A0"/>
          <w:sz w:val="24"/>
        </w:rPr>
        <w:t>irresponsabilité des dément</w:t>
      </w:r>
      <w:r w:rsidR="00BF1012" w:rsidRPr="007B6F7A">
        <w:rPr>
          <w:color w:val="7030A0"/>
          <w:sz w:val="24"/>
        </w:rPr>
        <w:t>s</w:t>
      </w:r>
      <w:r w:rsidR="00631494">
        <w:rPr>
          <w:sz w:val="24"/>
        </w:rPr>
        <w:t>. La</w:t>
      </w:r>
      <w:r w:rsidR="00BF1012">
        <w:rPr>
          <w:sz w:val="24"/>
        </w:rPr>
        <w:t xml:space="preserve"> </w:t>
      </w:r>
      <w:r w:rsidR="00BF1012" w:rsidRPr="007B6F7A">
        <w:rPr>
          <w:b/>
          <w:sz w:val="24"/>
        </w:rPr>
        <w:t>solution est étendue aux infans</w:t>
      </w:r>
      <w:r w:rsidR="00BF1012">
        <w:rPr>
          <w:sz w:val="24"/>
        </w:rPr>
        <w:t xml:space="preserve"> en considérant</w:t>
      </w:r>
      <w:r w:rsidR="00631494">
        <w:rPr>
          <w:sz w:val="24"/>
        </w:rPr>
        <w:t xml:space="preserve"> qu’il existait une </w:t>
      </w:r>
      <w:r w:rsidR="00631494" w:rsidRPr="007B6F7A">
        <w:rPr>
          <w:b/>
          <w:sz w:val="24"/>
        </w:rPr>
        <w:t>incompatibilité entre la faute et l’incapacité de discernement</w:t>
      </w:r>
      <w:r w:rsidR="00631494">
        <w:rPr>
          <w:sz w:val="24"/>
        </w:rPr>
        <w:t>. La cour</w:t>
      </w:r>
      <w:r w:rsidR="00BF1012">
        <w:rPr>
          <w:sz w:val="24"/>
        </w:rPr>
        <w:t xml:space="preserve"> de cassation dit que par princi</w:t>
      </w:r>
      <w:r w:rsidR="00631494">
        <w:rPr>
          <w:sz w:val="24"/>
        </w:rPr>
        <w:t>pe</w:t>
      </w:r>
      <w:r w:rsidR="00BF1012">
        <w:rPr>
          <w:sz w:val="24"/>
        </w:rPr>
        <w:t>,</w:t>
      </w:r>
      <w:r w:rsidR="00631494">
        <w:rPr>
          <w:sz w:val="24"/>
        </w:rPr>
        <w:t xml:space="preserve"> les mineur</w:t>
      </w:r>
      <w:r w:rsidR="00BF1012">
        <w:rPr>
          <w:sz w:val="24"/>
        </w:rPr>
        <w:t>s</w:t>
      </w:r>
      <w:r w:rsidR="00631494">
        <w:rPr>
          <w:sz w:val="24"/>
        </w:rPr>
        <w:t xml:space="preserve"> sont </w:t>
      </w:r>
      <w:r w:rsidR="00BF1012">
        <w:rPr>
          <w:sz w:val="24"/>
        </w:rPr>
        <w:t xml:space="preserve">responsables mais pas les </w:t>
      </w:r>
      <w:r w:rsidR="00BF1012" w:rsidRPr="00165632">
        <w:rPr>
          <w:i/>
          <w:sz w:val="24"/>
        </w:rPr>
        <w:t>infan</w:t>
      </w:r>
      <w:r w:rsidR="00631494" w:rsidRPr="00165632">
        <w:rPr>
          <w:i/>
          <w:sz w:val="24"/>
        </w:rPr>
        <w:t>s</w:t>
      </w:r>
      <w:r w:rsidR="00631494">
        <w:rPr>
          <w:sz w:val="24"/>
        </w:rPr>
        <w:t xml:space="preserve"> (les enfants n’ayant pas atteint l’âge de raison</w:t>
      </w:r>
      <w:r w:rsidR="00165632">
        <w:rPr>
          <w:sz w:val="24"/>
        </w:rPr>
        <w:t>)</w:t>
      </w:r>
      <w:r w:rsidR="00631494">
        <w:rPr>
          <w:sz w:val="24"/>
        </w:rPr>
        <w:t xml:space="preserve">. Mais la jurisprudence n’a pas précisé à quel âge un enfant atteint l’âge de raison. </w:t>
      </w:r>
      <w:r w:rsidR="00EC01A1">
        <w:rPr>
          <w:sz w:val="24"/>
        </w:rPr>
        <w:t>Faute s</w:t>
      </w:r>
      <w:r w:rsidR="00BF1012">
        <w:rPr>
          <w:sz w:val="24"/>
        </w:rPr>
        <w:t>u</w:t>
      </w:r>
      <w:r w:rsidR="00EC01A1">
        <w:rPr>
          <w:sz w:val="24"/>
        </w:rPr>
        <w:t xml:space="preserve">bjective supposant un élément moral. </w:t>
      </w:r>
    </w:p>
    <w:p w:rsidR="0021624A" w:rsidRDefault="00EC01A1" w:rsidP="00432732">
      <w:pPr>
        <w:rPr>
          <w:sz w:val="24"/>
        </w:rPr>
      </w:pPr>
      <w:r w:rsidRPr="00C53469">
        <w:rPr>
          <w:b/>
          <w:color w:val="0070C0"/>
          <w:sz w:val="24"/>
        </w:rPr>
        <w:t>Loi 3 janvier 1968</w:t>
      </w:r>
      <w:r>
        <w:rPr>
          <w:sz w:val="24"/>
        </w:rPr>
        <w:t> : intr</w:t>
      </w:r>
      <w:r w:rsidR="00C53469">
        <w:rPr>
          <w:sz w:val="24"/>
        </w:rPr>
        <w:t>o</w:t>
      </w:r>
      <w:r w:rsidR="00597180">
        <w:rPr>
          <w:sz w:val="24"/>
        </w:rPr>
        <w:t xml:space="preserve">duit dans le code civil l’article 489-2 qui est aujourd’hui </w:t>
      </w:r>
      <w:r w:rsidR="00597180" w:rsidRPr="007B6F7A">
        <w:rPr>
          <w:b/>
          <w:color w:val="0070C0"/>
          <w:sz w:val="24"/>
          <w:u w:val="single"/>
        </w:rPr>
        <w:t>l’article 414-3</w:t>
      </w:r>
      <w:r>
        <w:rPr>
          <w:sz w:val="24"/>
        </w:rPr>
        <w:t>. Cet article admet la possibilité d’une responsabilité des per</w:t>
      </w:r>
      <w:r w:rsidR="00597180">
        <w:rPr>
          <w:sz w:val="24"/>
        </w:rPr>
        <w:t>sonnes ayant agit sous l’empire</w:t>
      </w:r>
      <w:r>
        <w:rPr>
          <w:sz w:val="24"/>
        </w:rPr>
        <w:t xml:space="preserve"> d’un trouble mental. L’article dispose que </w:t>
      </w:r>
      <w:r w:rsidRPr="005A7BBA">
        <w:rPr>
          <w:b/>
          <w:color w:val="0070C0"/>
          <w:sz w:val="24"/>
        </w:rPr>
        <w:t xml:space="preserve">« celui qui cause un dommage à autrui, </w:t>
      </w:r>
      <w:r w:rsidR="00597180" w:rsidRPr="005A7BBA">
        <w:rPr>
          <w:b/>
          <w:color w:val="0070C0"/>
          <w:sz w:val="24"/>
        </w:rPr>
        <w:t>alors qu’il était sous l’empire d’un trouble mental n’en est</w:t>
      </w:r>
      <w:r w:rsidRPr="005A7BBA">
        <w:rPr>
          <w:b/>
          <w:color w:val="0070C0"/>
          <w:sz w:val="24"/>
        </w:rPr>
        <w:t xml:space="preserve"> pas moins obligé à réparation</w:t>
      </w:r>
      <w:r w:rsidR="0021624A" w:rsidRPr="005A7BBA">
        <w:rPr>
          <w:b/>
          <w:color w:val="0070C0"/>
          <w:sz w:val="24"/>
        </w:rPr>
        <w:t>. ».</w:t>
      </w:r>
      <w:r w:rsidR="0021624A" w:rsidRPr="005A7BBA">
        <w:rPr>
          <w:sz w:val="28"/>
        </w:rPr>
        <w:t xml:space="preserve"> </w:t>
      </w:r>
      <w:r w:rsidR="0021624A">
        <w:rPr>
          <w:sz w:val="24"/>
        </w:rPr>
        <w:t>C</w:t>
      </w:r>
      <w:r>
        <w:rPr>
          <w:sz w:val="24"/>
        </w:rPr>
        <w:t xml:space="preserve">’est à dire que le trouble mental n’est plus depuis 1968 une cause d’irresponsabilité. </w:t>
      </w:r>
    </w:p>
    <w:p w:rsidR="002E3712" w:rsidRDefault="0021624A" w:rsidP="00432732">
      <w:pPr>
        <w:rPr>
          <w:sz w:val="24"/>
        </w:rPr>
      </w:pPr>
      <w:r>
        <w:rPr>
          <w:sz w:val="24"/>
        </w:rPr>
        <w:t xml:space="preserve">On peut dès lors se demander si cette loi institue un </w:t>
      </w:r>
      <w:r>
        <w:rPr>
          <w:b/>
          <w:sz w:val="24"/>
        </w:rPr>
        <w:t xml:space="preserve">régime spécial d’indemnisation sans faute </w:t>
      </w:r>
      <w:r>
        <w:rPr>
          <w:sz w:val="24"/>
        </w:rPr>
        <w:t xml:space="preserve">ou si elle approuve une </w:t>
      </w:r>
      <w:r>
        <w:rPr>
          <w:b/>
          <w:sz w:val="24"/>
        </w:rPr>
        <w:t xml:space="preserve">conception objective de la faute </w:t>
      </w:r>
      <w:r>
        <w:rPr>
          <w:sz w:val="24"/>
        </w:rPr>
        <w:t>en abolissant l</w:t>
      </w:r>
      <w:r w:rsidR="004C4D4D">
        <w:rPr>
          <w:sz w:val="24"/>
        </w:rPr>
        <w:t>a nécessité d’un élément m</w:t>
      </w:r>
      <w:r>
        <w:rPr>
          <w:sz w:val="24"/>
        </w:rPr>
        <w:t xml:space="preserve">oral pour caractériser une faute. </w:t>
      </w:r>
    </w:p>
    <w:p w:rsidR="002E3712" w:rsidRDefault="002E3712" w:rsidP="00432732">
      <w:pPr>
        <w:rPr>
          <w:sz w:val="24"/>
        </w:rPr>
      </w:pPr>
      <w:r>
        <w:rPr>
          <w:sz w:val="24"/>
        </w:rPr>
        <w:t xml:space="preserve">Dans un premier temps, la jurisprudence a interprété la loi du 3 janvier </w:t>
      </w:r>
      <w:r w:rsidR="000C4650">
        <w:rPr>
          <w:sz w:val="24"/>
        </w:rPr>
        <w:softHyphen/>
        <w:t xml:space="preserve">1968 </w:t>
      </w:r>
      <w:r>
        <w:rPr>
          <w:sz w:val="24"/>
        </w:rPr>
        <w:t xml:space="preserve">comme </w:t>
      </w:r>
      <w:r w:rsidRPr="00B17198">
        <w:rPr>
          <w:b/>
          <w:sz w:val="24"/>
        </w:rPr>
        <w:t xml:space="preserve">soumettant les aliénés </w:t>
      </w:r>
      <w:r w:rsidR="00BA6998" w:rsidRPr="00B17198">
        <w:rPr>
          <w:b/>
          <w:sz w:val="24"/>
        </w:rPr>
        <w:t>au droit commun de la</w:t>
      </w:r>
      <w:r w:rsidRPr="00B17198">
        <w:rPr>
          <w:b/>
          <w:sz w:val="24"/>
        </w:rPr>
        <w:t xml:space="preserve"> responsabilité pour faute</w:t>
      </w:r>
      <w:r>
        <w:rPr>
          <w:sz w:val="24"/>
        </w:rPr>
        <w:t xml:space="preserve">. Dans un second temps, elle a étendu le champ d’application de l’article en considérant qu’il pouvait être </w:t>
      </w:r>
      <w:r w:rsidRPr="00B17198">
        <w:rPr>
          <w:b/>
          <w:color w:val="7030A0"/>
          <w:sz w:val="24"/>
        </w:rPr>
        <w:t>appliqué aux mineurs atteints d’un trouble mental</w:t>
      </w:r>
      <w:r>
        <w:rPr>
          <w:sz w:val="24"/>
        </w:rPr>
        <w:t xml:space="preserve"> (</w:t>
      </w:r>
      <w:r w:rsidR="00BA6998" w:rsidRPr="00B17198">
        <w:rPr>
          <w:b/>
          <w:color w:val="7030A0"/>
          <w:sz w:val="24"/>
          <w:u w:val="single"/>
        </w:rPr>
        <w:t>C</w:t>
      </w:r>
      <w:r w:rsidRPr="00B17198">
        <w:rPr>
          <w:b/>
          <w:color w:val="7030A0"/>
          <w:sz w:val="24"/>
          <w:u w:val="single"/>
        </w:rPr>
        <w:t>iv. 1</w:t>
      </w:r>
      <w:r w:rsidRPr="00B17198">
        <w:rPr>
          <w:b/>
          <w:color w:val="7030A0"/>
          <w:sz w:val="24"/>
          <w:u w:val="single"/>
          <w:vertAlign w:val="superscript"/>
        </w:rPr>
        <w:t>ère</w:t>
      </w:r>
      <w:r w:rsidRPr="00B17198">
        <w:rPr>
          <w:b/>
          <w:color w:val="7030A0"/>
          <w:sz w:val="24"/>
          <w:u w:val="single"/>
        </w:rPr>
        <w:t xml:space="preserve"> 20 juillet 1976</w:t>
      </w:r>
      <w:r>
        <w:rPr>
          <w:sz w:val="24"/>
        </w:rPr>
        <w:t>)</w:t>
      </w:r>
    </w:p>
    <w:p w:rsidR="00D11724" w:rsidRDefault="00D11724" w:rsidP="00432732">
      <w:pPr>
        <w:rPr>
          <w:sz w:val="24"/>
        </w:rPr>
      </w:pPr>
      <w:r>
        <w:rPr>
          <w:sz w:val="24"/>
        </w:rPr>
        <w:t>L’</w:t>
      </w:r>
      <w:r w:rsidRPr="00B62976">
        <w:rPr>
          <w:i/>
          <w:sz w:val="24"/>
        </w:rPr>
        <w:t>infan</w:t>
      </w:r>
      <w:r w:rsidR="00B17198" w:rsidRPr="00B62976">
        <w:rPr>
          <w:i/>
          <w:sz w:val="24"/>
        </w:rPr>
        <w:t>s</w:t>
      </w:r>
      <w:r w:rsidR="00BA6998" w:rsidRPr="00B62976">
        <w:rPr>
          <w:i/>
          <w:sz w:val="24"/>
        </w:rPr>
        <w:t xml:space="preserve"> </w:t>
      </w:r>
      <w:r w:rsidR="00BA6998">
        <w:rPr>
          <w:sz w:val="24"/>
        </w:rPr>
        <w:t>peut-</w:t>
      </w:r>
      <w:r w:rsidR="00FB257B">
        <w:rPr>
          <w:sz w:val="24"/>
        </w:rPr>
        <w:t xml:space="preserve">il commettre une faute ? </w:t>
      </w:r>
      <w:r w:rsidR="00B30797">
        <w:rPr>
          <w:sz w:val="24"/>
        </w:rPr>
        <w:t xml:space="preserve">Il ne peut </w:t>
      </w:r>
      <w:r>
        <w:rPr>
          <w:sz w:val="24"/>
        </w:rPr>
        <w:t>pas y avoir de faute de l’</w:t>
      </w:r>
      <w:r w:rsidRPr="00B62976">
        <w:rPr>
          <w:i/>
          <w:sz w:val="24"/>
        </w:rPr>
        <w:t>infan</w:t>
      </w:r>
      <w:r w:rsidR="00B17198" w:rsidRPr="00B62976">
        <w:rPr>
          <w:i/>
          <w:sz w:val="24"/>
        </w:rPr>
        <w:t>s</w:t>
      </w:r>
      <w:r w:rsidR="00B30797">
        <w:rPr>
          <w:sz w:val="24"/>
        </w:rPr>
        <w:t xml:space="preserve"> privé de discerne</w:t>
      </w:r>
      <w:r>
        <w:rPr>
          <w:sz w:val="24"/>
        </w:rPr>
        <w:t xml:space="preserve">ment. </w:t>
      </w:r>
      <w:r w:rsidRPr="00B17198">
        <w:rPr>
          <w:b/>
          <w:color w:val="7030A0"/>
          <w:sz w:val="24"/>
          <w:u w:val="single"/>
        </w:rPr>
        <w:t>7 décembre 1977</w:t>
      </w:r>
      <w:r>
        <w:rPr>
          <w:sz w:val="24"/>
        </w:rPr>
        <w:t xml:space="preserve"> : </w:t>
      </w:r>
      <w:r w:rsidR="00B17198">
        <w:rPr>
          <w:sz w:val="24"/>
        </w:rPr>
        <w:t>« </w:t>
      </w:r>
      <w:r w:rsidRPr="00B17198">
        <w:rPr>
          <w:i/>
          <w:color w:val="7030A0"/>
          <w:sz w:val="24"/>
        </w:rPr>
        <w:t>L’infan</w:t>
      </w:r>
      <w:r w:rsidR="00B17198" w:rsidRPr="00B17198">
        <w:rPr>
          <w:i/>
          <w:color w:val="7030A0"/>
          <w:sz w:val="24"/>
        </w:rPr>
        <w:t>s</w:t>
      </w:r>
      <w:r w:rsidR="00B30797" w:rsidRPr="00B17198">
        <w:rPr>
          <w:i/>
          <w:color w:val="7030A0"/>
          <w:sz w:val="24"/>
        </w:rPr>
        <w:t xml:space="preserve"> ne peut pas commettre de faute</w:t>
      </w:r>
      <w:r w:rsidR="00B17198">
        <w:rPr>
          <w:i/>
          <w:color w:val="7030A0"/>
          <w:sz w:val="24"/>
        </w:rPr>
        <w:t> »</w:t>
      </w:r>
      <w:r w:rsidR="00B30797">
        <w:rPr>
          <w:sz w:val="24"/>
        </w:rPr>
        <w:t xml:space="preserve">. </w:t>
      </w:r>
    </w:p>
    <w:p w:rsidR="00FB257B" w:rsidRDefault="00D11724" w:rsidP="00432732">
      <w:pPr>
        <w:rPr>
          <w:sz w:val="24"/>
        </w:rPr>
      </w:pPr>
      <w:r>
        <w:rPr>
          <w:sz w:val="24"/>
        </w:rPr>
        <w:t>Dans les 4 a</w:t>
      </w:r>
      <w:r w:rsidR="00B30797">
        <w:rPr>
          <w:sz w:val="24"/>
        </w:rPr>
        <w:t xml:space="preserve">rrêts </w:t>
      </w:r>
      <w:r w:rsidR="00B30797" w:rsidRPr="00510E34">
        <w:rPr>
          <w:b/>
          <w:color w:val="7030A0"/>
          <w:sz w:val="24"/>
          <w:u w:val="single"/>
        </w:rPr>
        <w:t xml:space="preserve">d’assemblée plénière </w:t>
      </w:r>
      <w:r w:rsidRPr="00510E34">
        <w:rPr>
          <w:b/>
          <w:color w:val="7030A0"/>
          <w:sz w:val="24"/>
          <w:u w:val="single"/>
        </w:rPr>
        <w:t xml:space="preserve">du </w:t>
      </w:r>
      <w:r w:rsidR="00B30797" w:rsidRPr="00510E34">
        <w:rPr>
          <w:b/>
          <w:color w:val="7030A0"/>
          <w:sz w:val="24"/>
          <w:u w:val="single"/>
        </w:rPr>
        <w:t>9 mai 1984</w:t>
      </w:r>
      <w:r w:rsidR="00510E34">
        <w:rPr>
          <w:b/>
          <w:color w:val="7030A0"/>
          <w:sz w:val="24"/>
          <w:u w:val="single"/>
        </w:rPr>
        <w:t>,</w:t>
      </w:r>
      <w:r w:rsidR="00B30797" w:rsidRPr="00510E34">
        <w:rPr>
          <w:b/>
          <w:color w:val="7030A0"/>
          <w:sz w:val="24"/>
          <w:u w:val="single"/>
        </w:rPr>
        <w:t> </w:t>
      </w:r>
      <w:r w:rsidRPr="00510E34">
        <w:rPr>
          <w:b/>
          <w:color w:val="7030A0"/>
          <w:sz w:val="24"/>
          <w:u w:val="single"/>
        </w:rPr>
        <w:t>Lemaire et Derguini</w:t>
      </w:r>
      <w:r w:rsidR="00B30797">
        <w:rPr>
          <w:sz w:val="24"/>
        </w:rPr>
        <w:t xml:space="preserve">: </w:t>
      </w:r>
      <w:r>
        <w:rPr>
          <w:sz w:val="24"/>
        </w:rPr>
        <w:t xml:space="preserve">c’est un </w:t>
      </w:r>
      <w:r w:rsidRPr="00EB59CA">
        <w:rPr>
          <w:b/>
          <w:sz w:val="24"/>
        </w:rPr>
        <w:t>r</w:t>
      </w:r>
      <w:r w:rsidR="00B30797" w:rsidRPr="00EB59CA">
        <w:rPr>
          <w:b/>
          <w:sz w:val="24"/>
        </w:rPr>
        <w:t>evirement de</w:t>
      </w:r>
      <w:r w:rsidRPr="00EB59CA">
        <w:rPr>
          <w:b/>
          <w:sz w:val="24"/>
        </w:rPr>
        <w:t xml:space="preserve"> jurisprudence</w:t>
      </w:r>
      <w:r w:rsidR="00B30797">
        <w:rPr>
          <w:sz w:val="24"/>
        </w:rPr>
        <w:t>. La cour de cassation reco</w:t>
      </w:r>
      <w:r w:rsidR="00EB59CA">
        <w:rPr>
          <w:sz w:val="24"/>
        </w:rPr>
        <w:t>nnait la responsabilité de l’</w:t>
      </w:r>
      <w:r w:rsidRPr="00B62976">
        <w:rPr>
          <w:i/>
          <w:sz w:val="24"/>
        </w:rPr>
        <w:t>infan</w:t>
      </w:r>
      <w:r w:rsidR="00B30797" w:rsidRPr="00B62976">
        <w:rPr>
          <w:i/>
          <w:sz w:val="24"/>
        </w:rPr>
        <w:t>s</w:t>
      </w:r>
      <w:r w:rsidR="00B30797">
        <w:rPr>
          <w:sz w:val="24"/>
        </w:rPr>
        <w:t xml:space="preserve"> non pas sur le fondement de l’</w:t>
      </w:r>
      <w:r>
        <w:rPr>
          <w:sz w:val="24"/>
        </w:rPr>
        <w:t>article 414-3, mais en posant le</w:t>
      </w:r>
      <w:r w:rsidR="00B30797">
        <w:rPr>
          <w:sz w:val="24"/>
        </w:rPr>
        <w:t xml:space="preserve"> principe que </w:t>
      </w:r>
      <w:r w:rsidR="00EB59CA">
        <w:rPr>
          <w:sz w:val="24"/>
        </w:rPr>
        <w:t>« </w:t>
      </w:r>
      <w:r w:rsidR="00EB59CA" w:rsidRPr="00EB59CA">
        <w:rPr>
          <w:b/>
          <w:i/>
          <w:color w:val="7030A0"/>
          <w:sz w:val="24"/>
        </w:rPr>
        <w:t xml:space="preserve">les infans peuvent </w:t>
      </w:r>
      <w:r w:rsidR="00B30797" w:rsidRPr="00EB59CA">
        <w:rPr>
          <w:b/>
          <w:i/>
          <w:color w:val="7030A0"/>
          <w:sz w:val="24"/>
        </w:rPr>
        <w:t>être responsables d’une faute</w:t>
      </w:r>
      <w:r w:rsidR="00EB59CA">
        <w:rPr>
          <w:b/>
          <w:color w:val="7030A0"/>
          <w:sz w:val="24"/>
        </w:rPr>
        <w:t> </w:t>
      </w:r>
      <w:r w:rsidR="00EB59CA" w:rsidRPr="00EB59CA">
        <w:rPr>
          <w:sz w:val="24"/>
        </w:rPr>
        <w:t>»</w:t>
      </w:r>
      <w:r w:rsidR="00B30797" w:rsidRPr="00EB59CA">
        <w:rPr>
          <w:sz w:val="24"/>
        </w:rPr>
        <w:t xml:space="preserve"> et</w:t>
      </w:r>
      <w:r w:rsidR="00EB59CA" w:rsidRPr="00EB59CA">
        <w:rPr>
          <w:sz w:val="24"/>
        </w:rPr>
        <w:t xml:space="preserve"> que</w:t>
      </w:r>
      <w:r w:rsidR="00EB59CA">
        <w:rPr>
          <w:b/>
          <w:color w:val="7030A0"/>
          <w:sz w:val="24"/>
        </w:rPr>
        <w:t xml:space="preserve"> </w:t>
      </w:r>
      <w:r w:rsidR="00EB59CA" w:rsidRPr="005A7BBA">
        <w:rPr>
          <w:b/>
          <w:color w:val="7030A0"/>
          <w:sz w:val="24"/>
        </w:rPr>
        <w:t>les juges du fond ne sont</w:t>
      </w:r>
      <w:r w:rsidR="00B30797" w:rsidRPr="005A7BBA">
        <w:rPr>
          <w:b/>
          <w:color w:val="7030A0"/>
          <w:sz w:val="24"/>
        </w:rPr>
        <w:t xml:space="preserve"> pas tenus de vérifier l’existence de leur discernement</w:t>
      </w:r>
      <w:r w:rsidR="00B30797" w:rsidRPr="00EB59CA">
        <w:rPr>
          <w:sz w:val="24"/>
        </w:rPr>
        <w:t>.</w:t>
      </w:r>
      <w:r w:rsidR="00B30797">
        <w:rPr>
          <w:sz w:val="24"/>
        </w:rPr>
        <w:t xml:space="preserve"> </w:t>
      </w:r>
      <w:r w:rsidR="00215EA2" w:rsidRPr="00215EA2">
        <w:rPr>
          <w:sz w:val="24"/>
          <w:u w:val="single"/>
        </w:rPr>
        <w:t>Ex</w:t>
      </w:r>
      <w:r w:rsidR="00D25EAE">
        <w:rPr>
          <w:sz w:val="24"/>
        </w:rPr>
        <w:t> : U</w:t>
      </w:r>
      <w:r w:rsidR="001E01CC">
        <w:rPr>
          <w:sz w:val="24"/>
        </w:rPr>
        <w:t xml:space="preserve">n enfant qui jouait avec une ampoule. Il est décédé. </w:t>
      </w:r>
      <w:r w:rsidR="001E01CC" w:rsidRPr="00215EA2">
        <w:rPr>
          <w:sz w:val="24"/>
          <w:u w:val="single"/>
        </w:rPr>
        <w:t>Ex2</w:t>
      </w:r>
      <w:r w:rsidR="001E01CC">
        <w:rPr>
          <w:sz w:val="24"/>
        </w:rPr>
        <w:t> : Un enfant qui traverse et qui se fait renverser</w:t>
      </w:r>
      <w:r w:rsidR="00C159EA">
        <w:rPr>
          <w:sz w:val="24"/>
        </w:rPr>
        <w:t xml:space="preserve"> par un camion</w:t>
      </w:r>
      <w:r w:rsidR="001E01CC">
        <w:rPr>
          <w:sz w:val="24"/>
        </w:rPr>
        <w:t xml:space="preserve">. Il décède aussi. Les parents ont essayé de s’exonérer en prouvant la faute de la victime. </w:t>
      </w:r>
      <w:r w:rsidR="00C159EA">
        <w:rPr>
          <w:sz w:val="24"/>
        </w:rPr>
        <w:t xml:space="preserve">La cour d’appel </w:t>
      </w:r>
      <w:r w:rsidR="00466F1F">
        <w:rPr>
          <w:sz w:val="24"/>
        </w:rPr>
        <w:t>a</w:t>
      </w:r>
      <w:r w:rsidR="00C159EA">
        <w:rPr>
          <w:sz w:val="24"/>
        </w:rPr>
        <w:t xml:space="preserve"> admis la faute d’enfant partiellement exonératoire. Ils se prévalent de la faute objective. </w:t>
      </w:r>
      <w:r w:rsidR="000A0A9B">
        <w:rPr>
          <w:sz w:val="24"/>
        </w:rPr>
        <w:t>La cour de cassation rejet</w:t>
      </w:r>
      <w:r w:rsidR="00111B37">
        <w:rPr>
          <w:sz w:val="24"/>
        </w:rPr>
        <w:t>te</w:t>
      </w:r>
      <w:r w:rsidR="000A0A9B">
        <w:rPr>
          <w:sz w:val="24"/>
        </w:rPr>
        <w:t xml:space="preserve"> le pourvoi en considérant que </w:t>
      </w:r>
      <w:r w:rsidR="000A0A9B" w:rsidRPr="007C67EF">
        <w:rPr>
          <w:b/>
          <w:sz w:val="24"/>
        </w:rPr>
        <w:t>la cour d’appel n’avait pas besoin de regarder le discernement de l’enfant</w:t>
      </w:r>
      <w:r w:rsidR="000A0A9B">
        <w:rPr>
          <w:sz w:val="24"/>
        </w:rPr>
        <w:t xml:space="preserve"> car ce n’est plus un élément nécessaire. La cour de cassation prend en compte la </w:t>
      </w:r>
      <w:r w:rsidR="000A0A9B" w:rsidRPr="007C67EF">
        <w:rPr>
          <w:b/>
          <w:sz w:val="24"/>
        </w:rPr>
        <w:t>faute objective</w:t>
      </w:r>
      <w:r w:rsidR="000A0A9B">
        <w:rPr>
          <w:sz w:val="24"/>
        </w:rPr>
        <w:t xml:space="preserve">, on a plus besoin du discernement. </w:t>
      </w:r>
    </w:p>
    <w:p w:rsidR="00631494" w:rsidRDefault="00466F1F" w:rsidP="00432732">
      <w:pPr>
        <w:rPr>
          <w:sz w:val="24"/>
        </w:rPr>
      </w:pPr>
      <w:r>
        <w:rPr>
          <w:sz w:val="24"/>
        </w:rPr>
        <w:lastRenderedPageBreak/>
        <w:t xml:space="preserve">La cour de cassation a réitérer. </w:t>
      </w:r>
      <w:r w:rsidR="00111B37">
        <w:rPr>
          <w:b/>
          <w:color w:val="7030A0"/>
          <w:sz w:val="24"/>
          <w:u w:val="single"/>
        </w:rPr>
        <w:t>Civ. 2</w:t>
      </w:r>
      <w:r w:rsidR="00111B37" w:rsidRPr="00111B37">
        <w:rPr>
          <w:b/>
          <w:color w:val="7030A0"/>
          <w:sz w:val="24"/>
          <w:u w:val="single"/>
          <w:vertAlign w:val="superscript"/>
        </w:rPr>
        <w:t>ème</w:t>
      </w:r>
      <w:r w:rsidRPr="00671C63">
        <w:rPr>
          <w:b/>
          <w:color w:val="7030A0"/>
          <w:sz w:val="24"/>
          <w:u w:val="single"/>
        </w:rPr>
        <w:t xml:space="preserve"> 12 décembre 1984</w:t>
      </w:r>
      <w:r>
        <w:rPr>
          <w:sz w:val="24"/>
        </w:rPr>
        <w:t> : La cour de cassation utili</w:t>
      </w:r>
      <w:r w:rsidR="00336BA1">
        <w:rPr>
          <w:sz w:val="24"/>
        </w:rPr>
        <w:t xml:space="preserve">se la </w:t>
      </w:r>
      <w:r w:rsidR="00336BA1" w:rsidRPr="007C67EF">
        <w:rPr>
          <w:b/>
          <w:sz w:val="24"/>
        </w:rPr>
        <w:t>faute objective</w:t>
      </w:r>
      <w:r w:rsidR="00336BA1">
        <w:rPr>
          <w:sz w:val="24"/>
        </w:rPr>
        <w:t xml:space="preserve"> pour dire </w:t>
      </w:r>
      <w:r>
        <w:rPr>
          <w:sz w:val="24"/>
        </w:rPr>
        <w:t>que l’aut</w:t>
      </w:r>
      <w:r w:rsidR="00336BA1">
        <w:rPr>
          <w:sz w:val="24"/>
        </w:rPr>
        <w:t xml:space="preserve">eur de la faute est responsable, et </w:t>
      </w:r>
      <w:r w:rsidR="00336BA1" w:rsidRPr="007C67EF">
        <w:rPr>
          <w:b/>
          <w:sz w:val="24"/>
        </w:rPr>
        <w:t>donner plus d’indemnisation à la victime</w:t>
      </w:r>
      <w:r w:rsidR="00336BA1">
        <w:rPr>
          <w:sz w:val="24"/>
        </w:rPr>
        <w:t xml:space="preserve">. </w:t>
      </w:r>
      <w:r>
        <w:rPr>
          <w:sz w:val="24"/>
        </w:rPr>
        <w:t xml:space="preserve"> </w:t>
      </w:r>
    </w:p>
    <w:p w:rsidR="00466F1F" w:rsidRPr="00432732" w:rsidRDefault="00E2136C" w:rsidP="00432732">
      <w:pPr>
        <w:rPr>
          <w:sz w:val="24"/>
        </w:rPr>
      </w:pPr>
      <w:r>
        <w:rPr>
          <w:sz w:val="24"/>
        </w:rPr>
        <w:t xml:space="preserve">Aujourd’hui, </w:t>
      </w:r>
      <w:r w:rsidRPr="007C67EF">
        <w:rPr>
          <w:b/>
          <w:sz w:val="24"/>
        </w:rPr>
        <w:t>l’élément moral n’est plus exigé</w:t>
      </w:r>
      <w:r>
        <w:rPr>
          <w:sz w:val="24"/>
        </w:rPr>
        <w:t>, donc la condition d’imputabilité de la faute n’est plus exigée</w:t>
      </w:r>
      <w:r w:rsidR="00C62A9E">
        <w:rPr>
          <w:sz w:val="24"/>
        </w:rPr>
        <w:t xml:space="preserve">. </w:t>
      </w:r>
      <w:r>
        <w:rPr>
          <w:sz w:val="24"/>
        </w:rPr>
        <w:t xml:space="preserve">C’est le </w:t>
      </w:r>
      <w:r w:rsidRPr="007C67EF">
        <w:rPr>
          <w:b/>
          <w:sz w:val="24"/>
        </w:rPr>
        <w:t>régime de la r</w:t>
      </w:r>
      <w:r w:rsidR="00C62A9E" w:rsidRPr="007C67EF">
        <w:rPr>
          <w:b/>
          <w:sz w:val="24"/>
        </w:rPr>
        <w:t>esponsabilité pour faute</w:t>
      </w:r>
      <w:r w:rsidR="00C62A9E">
        <w:rPr>
          <w:sz w:val="24"/>
        </w:rPr>
        <w:t xml:space="preserve"> avec </w:t>
      </w:r>
      <w:r w:rsidR="00C62A9E" w:rsidRPr="007C67EF">
        <w:rPr>
          <w:b/>
          <w:sz w:val="24"/>
        </w:rPr>
        <w:t>une conception objective sans exigence de discernement</w:t>
      </w:r>
      <w:r w:rsidR="00C62A9E">
        <w:rPr>
          <w:sz w:val="24"/>
        </w:rPr>
        <w:t>.</w:t>
      </w:r>
      <w:r>
        <w:rPr>
          <w:sz w:val="24"/>
        </w:rPr>
        <w:t xml:space="preserve">  </w:t>
      </w:r>
      <w:r w:rsidR="00BD6E77">
        <w:rPr>
          <w:sz w:val="24"/>
        </w:rPr>
        <w:t>On supprime cet élé</w:t>
      </w:r>
      <w:r w:rsidR="00C62A9E">
        <w:rPr>
          <w:sz w:val="24"/>
        </w:rPr>
        <w:t xml:space="preserve">ment dans un objectif de politique juridique pour obtenir une </w:t>
      </w:r>
      <w:r w:rsidR="00C62A9E" w:rsidRPr="007C67EF">
        <w:rPr>
          <w:b/>
          <w:sz w:val="24"/>
          <w:u w:val="single"/>
        </w:rPr>
        <w:t>meilleure indemnisation des victimes</w:t>
      </w:r>
      <w:r w:rsidR="00C62A9E">
        <w:rPr>
          <w:sz w:val="24"/>
        </w:rPr>
        <w:t>.</w:t>
      </w:r>
    </w:p>
    <w:p w:rsidR="00671C63" w:rsidRDefault="00C62A9E" w:rsidP="00B76348">
      <w:pPr>
        <w:rPr>
          <w:sz w:val="24"/>
        </w:rPr>
      </w:pPr>
      <w:r>
        <w:rPr>
          <w:sz w:val="24"/>
        </w:rPr>
        <w:t xml:space="preserve">La faute ne se compose plus que de 2 éléments : </w:t>
      </w:r>
      <w:r w:rsidRPr="007C67EF">
        <w:rPr>
          <w:b/>
          <w:sz w:val="24"/>
        </w:rPr>
        <w:t>élément légal</w:t>
      </w:r>
      <w:r>
        <w:rPr>
          <w:sz w:val="24"/>
        </w:rPr>
        <w:t xml:space="preserve"> et </w:t>
      </w:r>
      <w:r w:rsidRPr="007C67EF">
        <w:rPr>
          <w:b/>
          <w:sz w:val="24"/>
        </w:rPr>
        <w:t>élément matériel</w:t>
      </w:r>
      <w:r>
        <w:rPr>
          <w:sz w:val="24"/>
        </w:rPr>
        <w:t xml:space="preserve">. On ne tient plus compte de l’élément moral. </w:t>
      </w:r>
    </w:p>
    <w:p w:rsidR="00D9235C" w:rsidRPr="00671C63" w:rsidRDefault="00D9235C" w:rsidP="00B76348">
      <w:pPr>
        <w:rPr>
          <w:color w:val="FF0000"/>
          <w:sz w:val="24"/>
          <w:u w:val="single"/>
        </w:rPr>
      </w:pPr>
      <w:r w:rsidRPr="00671C63">
        <w:rPr>
          <w:color w:val="FF0000"/>
          <w:sz w:val="24"/>
          <w:u w:val="single"/>
        </w:rPr>
        <w:t>B : La diversité des fautes</w:t>
      </w:r>
    </w:p>
    <w:p w:rsidR="00E57BDF" w:rsidRPr="00D10419" w:rsidRDefault="00E57BDF" w:rsidP="00E57BDF">
      <w:pPr>
        <w:pStyle w:val="Paragraphedeliste"/>
        <w:numPr>
          <w:ilvl w:val="0"/>
          <w:numId w:val="16"/>
        </w:numPr>
        <w:rPr>
          <w:color w:val="FF0000"/>
          <w:sz w:val="24"/>
          <w:u w:val="single"/>
        </w:rPr>
      </w:pPr>
      <w:r w:rsidRPr="00D10419">
        <w:rPr>
          <w:color w:val="FF0000"/>
          <w:sz w:val="24"/>
          <w:u w:val="single"/>
        </w:rPr>
        <w:t>Faute rattachée à l’exercice d’un droit subjectif</w:t>
      </w:r>
    </w:p>
    <w:p w:rsidR="00D10419" w:rsidRDefault="00E57BDF" w:rsidP="00E57BDF">
      <w:pPr>
        <w:rPr>
          <w:sz w:val="24"/>
        </w:rPr>
      </w:pPr>
      <w:r>
        <w:rPr>
          <w:sz w:val="24"/>
        </w:rPr>
        <w:t xml:space="preserve">L’élément légal de la faute était la violation d’une règle de droit. </w:t>
      </w:r>
      <w:r w:rsidR="00DF3BE5">
        <w:rPr>
          <w:sz w:val="24"/>
        </w:rPr>
        <w:t xml:space="preserve">Si la faute est la violation d’une règle </w:t>
      </w:r>
      <w:r w:rsidR="00C813B8">
        <w:rPr>
          <w:sz w:val="24"/>
        </w:rPr>
        <w:t xml:space="preserve">de </w:t>
      </w:r>
      <w:r w:rsidR="00DF3BE5">
        <w:rPr>
          <w:sz w:val="24"/>
        </w:rPr>
        <w:t xml:space="preserve">droit, peut-on commettre une </w:t>
      </w:r>
      <w:r w:rsidR="007C67EF">
        <w:rPr>
          <w:sz w:val="24"/>
        </w:rPr>
        <w:t>faute lorsqu’on exerce un droit ?</w:t>
      </w:r>
      <w:r w:rsidR="00C813B8">
        <w:rPr>
          <w:sz w:val="24"/>
        </w:rPr>
        <w:t xml:space="preserve"> Est-</w:t>
      </w:r>
      <w:r w:rsidR="00DF3BE5">
        <w:rPr>
          <w:sz w:val="24"/>
        </w:rPr>
        <w:t>ce qu’une personne</w:t>
      </w:r>
      <w:r w:rsidR="0009637E">
        <w:rPr>
          <w:sz w:val="24"/>
        </w:rPr>
        <w:t xml:space="preserve"> </w:t>
      </w:r>
      <w:r w:rsidR="00DF3BE5">
        <w:rPr>
          <w:sz w:val="24"/>
        </w:rPr>
        <w:t>peut</w:t>
      </w:r>
      <w:r w:rsidR="0009637E">
        <w:rPr>
          <w:sz w:val="24"/>
        </w:rPr>
        <w:t>-</w:t>
      </w:r>
      <w:r w:rsidR="00DF3BE5">
        <w:rPr>
          <w:sz w:val="24"/>
        </w:rPr>
        <w:t>être reconnu</w:t>
      </w:r>
      <w:r w:rsidR="0009637E">
        <w:rPr>
          <w:sz w:val="24"/>
        </w:rPr>
        <w:t>e</w:t>
      </w:r>
      <w:r w:rsidR="00DF3BE5">
        <w:rPr>
          <w:sz w:val="24"/>
        </w:rPr>
        <w:t xml:space="preserve"> fautive lor</w:t>
      </w:r>
      <w:r w:rsidR="0009637E">
        <w:rPr>
          <w:sz w:val="24"/>
        </w:rPr>
        <w:t>s</w:t>
      </w:r>
      <w:r w:rsidR="00DF3BE5">
        <w:rPr>
          <w:sz w:val="24"/>
        </w:rPr>
        <w:t>qu’elle exerce un droit subjectif ?</w:t>
      </w:r>
      <w:r w:rsidR="00AE51A1">
        <w:rPr>
          <w:sz w:val="24"/>
        </w:rPr>
        <w:t xml:space="preserve"> </w:t>
      </w:r>
    </w:p>
    <w:p w:rsidR="004A58DD" w:rsidRDefault="00AE51A1" w:rsidP="00E57BDF">
      <w:pPr>
        <w:rPr>
          <w:sz w:val="24"/>
        </w:rPr>
      </w:pPr>
      <w:r>
        <w:rPr>
          <w:sz w:val="24"/>
        </w:rPr>
        <w:t xml:space="preserve">La logique est de se dire que si on a un </w:t>
      </w:r>
      <w:r w:rsidRPr="007C67EF">
        <w:rPr>
          <w:b/>
          <w:sz w:val="24"/>
        </w:rPr>
        <w:t>droit subjectif</w:t>
      </w:r>
      <w:r>
        <w:rPr>
          <w:sz w:val="24"/>
        </w:rPr>
        <w:t xml:space="preserve">, le principe est d’en </w:t>
      </w:r>
      <w:r w:rsidRPr="007C67EF">
        <w:rPr>
          <w:b/>
          <w:sz w:val="24"/>
        </w:rPr>
        <w:t>user librement</w:t>
      </w:r>
      <w:r>
        <w:rPr>
          <w:sz w:val="24"/>
        </w:rPr>
        <w:t xml:space="preserve"> donc </w:t>
      </w:r>
      <w:r w:rsidRPr="007C67EF">
        <w:rPr>
          <w:b/>
          <w:sz w:val="24"/>
        </w:rPr>
        <w:t>on ne commet pas de faute</w:t>
      </w:r>
      <w:r>
        <w:rPr>
          <w:sz w:val="24"/>
        </w:rPr>
        <w:t xml:space="preserve">. La doctrine considère </w:t>
      </w:r>
      <w:r w:rsidRPr="007C67EF">
        <w:rPr>
          <w:sz w:val="24"/>
        </w:rPr>
        <w:t>que le droit su</w:t>
      </w:r>
      <w:r w:rsidR="00D10419" w:rsidRPr="007C67EF">
        <w:rPr>
          <w:sz w:val="24"/>
        </w:rPr>
        <w:t>b</w:t>
      </w:r>
      <w:r w:rsidRPr="007C67EF">
        <w:rPr>
          <w:sz w:val="24"/>
        </w:rPr>
        <w:t>jectif confère</w:t>
      </w:r>
      <w:r w:rsidR="00D10419" w:rsidRPr="007C67EF">
        <w:rPr>
          <w:sz w:val="24"/>
        </w:rPr>
        <w:t xml:space="preserve"> à son titulaire</w:t>
      </w:r>
      <w:r w:rsidR="00D10419" w:rsidRPr="007C67EF">
        <w:rPr>
          <w:b/>
          <w:sz w:val="24"/>
        </w:rPr>
        <w:t xml:space="preserve"> le droit de nuire</w:t>
      </w:r>
      <w:r w:rsidR="00D10419">
        <w:rPr>
          <w:sz w:val="24"/>
        </w:rPr>
        <w:t xml:space="preserve">. </w:t>
      </w:r>
      <w:r>
        <w:rPr>
          <w:sz w:val="24"/>
        </w:rPr>
        <w:t>La doctrine est vite venu</w:t>
      </w:r>
      <w:r w:rsidR="00877729">
        <w:rPr>
          <w:sz w:val="24"/>
        </w:rPr>
        <w:t>e</w:t>
      </w:r>
      <w:r>
        <w:rPr>
          <w:sz w:val="24"/>
        </w:rPr>
        <w:t xml:space="preserve"> corriger cela avec la </w:t>
      </w:r>
      <w:r w:rsidRPr="007C67EF">
        <w:rPr>
          <w:b/>
          <w:sz w:val="24"/>
          <w:u w:val="single"/>
        </w:rPr>
        <w:t>théorie de l’abus de droit</w:t>
      </w:r>
      <w:r>
        <w:rPr>
          <w:sz w:val="24"/>
        </w:rPr>
        <w:t xml:space="preserve">. </w:t>
      </w:r>
      <w:r w:rsidR="00C455D6">
        <w:rPr>
          <w:sz w:val="24"/>
        </w:rPr>
        <w:t xml:space="preserve">On peut </w:t>
      </w:r>
      <w:r w:rsidR="00D071B1">
        <w:rPr>
          <w:sz w:val="24"/>
        </w:rPr>
        <w:t xml:space="preserve">parfaitement </w:t>
      </w:r>
      <w:r w:rsidR="00C455D6">
        <w:rPr>
          <w:sz w:val="24"/>
        </w:rPr>
        <w:t xml:space="preserve">commettre un abus dans l’exercice d’un droit. </w:t>
      </w:r>
      <w:r w:rsidR="00D071B1">
        <w:rPr>
          <w:sz w:val="24"/>
        </w:rPr>
        <w:t xml:space="preserve">Selon </w:t>
      </w:r>
      <w:r w:rsidR="00D071B1" w:rsidRPr="00D071B1">
        <w:rPr>
          <w:sz w:val="24"/>
          <w:u w:val="single"/>
        </w:rPr>
        <w:t>Planiol</w:t>
      </w:r>
      <w:r w:rsidR="00D071B1">
        <w:rPr>
          <w:sz w:val="24"/>
        </w:rPr>
        <w:t xml:space="preserve"> opposé à cette théorie</w:t>
      </w:r>
      <w:r w:rsidR="00D071B1" w:rsidRPr="00D26463">
        <w:rPr>
          <w:rStyle w:val="CitationintenseCar"/>
          <w:sz w:val="24"/>
        </w:rPr>
        <w:t xml:space="preserve">, </w:t>
      </w:r>
      <w:r w:rsidR="00DD4772" w:rsidRPr="00D26463">
        <w:rPr>
          <w:rStyle w:val="CitationintenseCar"/>
          <w:sz w:val="24"/>
        </w:rPr>
        <w:t>« le droit cesse où l’abus commence »</w:t>
      </w:r>
      <w:r w:rsidR="00DD4772">
        <w:rPr>
          <w:sz w:val="24"/>
        </w:rPr>
        <w:t xml:space="preserve">. Pour lui quand on exerce son droit on ne commet pas de faute, mais lorsqu’on en abuse on </w:t>
      </w:r>
      <w:r w:rsidR="00D071B1">
        <w:rPr>
          <w:sz w:val="24"/>
        </w:rPr>
        <w:t>n’</w:t>
      </w:r>
      <w:r w:rsidR="00DD4772">
        <w:rPr>
          <w:sz w:val="24"/>
        </w:rPr>
        <w:t xml:space="preserve">est plus dans son droit donc on commet une faute. </w:t>
      </w:r>
      <w:r w:rsidR="004F3D49">
        <w:rPr>
          <w:sz w:val="24"/>
        </w:rPr>
        <w:t>Cette théorie est dépassée</w:t>
      </w:r>
      <w:r w:rsidR="003A3D92">
        <w:rPr>
          <w:sz w:val="24"/>
        </w:rPr>
        <w:t xml:space="preserve"> et correspond aujourd’hui aux </w:t>
      </w:r>
      <w:r w:rsidR="003A3D92" w:rsidRPr="00901910">
        <w:rPr>
          <w:b/>
          <w:sz w:val="24"/>
        </w:rPr>
        <w:t>droits discrétionnaires</w:t>
      </w:r>
      <w:r w:rsidR="003A3D92">
        <w:rPr>
          <w:sz w:val="24"/>
        </w:rPr>
        <w:t xml:space="preserve">. </w:t>
      </w:r>
      <w:r w:rsidR="00B73C86" w:rsidRPr="00901910">
        <w:rPr>
          <w:sz w:val="24"/>
          <w:u w:val="single"/>
        </w:rPr>
        <w:t>Ex </w:t>
      </w:r>
      <w:r w:rsidR="00B73C86">
        <w:rPr>
          <w:sz w:val="24"/>
        </w:rPr>
        <w:t>: droit de propriété ; droit pour les pare</w:t>
      </w:r>
      <w:r w:rsidR="00D071B1">
        <w:rPr>
          <w:sz w:val="24"/>
        </w:rPr>
        <w:t>nts de refuser le mariage de leurs</w:t>
      </w:r>
      <w:r w:rsidR="00B73C86">
        <w:rPr>
          <w:sz w:val="24"/>
        </w:rPr>
        <w:t xml:space="preserve"> enfants mineurs.</w:t>
      </w:r>
      <w:r w:rsidR="006B1B58">
        <w:rPr>
          <w:sz w:val="24"/>
        </w:rPr>
        <w:t xml:space="preserve"> </w:t>
      </w:r>
    </w:p>
    <w:p w:rsidR="00E57BDF" w:rsidRPr="00E401FE" w:rsidRDefault="006B1B58" w:rsidP="00E57BDF">
      <w:pPr>
        <w:rPr>
          <w:sz w:val="24"/>
        </w:rPr>
      </w:pPr>
      <w:r>
        <w:rPr>
          <w:sz w:val="24"/>
        </w:rPr>
        <w:t>En droit positif, on cons</w:t>
      </w:r>
      <w:r w:rsidR="00901910">
        <w:rPr>
          <w:sz w:val="24"/>
        </w:rPr>
        <w:t xml:space="preserve">idère que </w:t>
      </w:r>
      <w:r w:rsidR="00901910" w:rsidRPr="007C67EF">
        <w:rPr>
          <w:b/>
          <w:sz w:val="24"/>
        </w:rPr>
        <w:t>le droit subjectif est susceptible d’ab</w:t>
      </w:r>
      <w:r w:rsidR="00D071B1" w:rsidRPr="007C67EF">
        <w:rPr>
          <w:b/>
          <w:sz w:val="24"/>
        </w:rPr>
        <w:t>us</w:t>
      </w:r>
      <w:r w:rsidR="00D071B1">
        <w:rPr>
          <w:sz w:val="24"/>
        </w:rPr>
        <w:t>, et un tel abus engage la re</w:t>
      </w:r>
      <w:r w:rsidR="00901910">
        <w:rPr>
          <w:sz w:val="24"/>
        </w:rPr>
        <w:t>s</w:t>
      </w:r>
      <w:r w:rsidR="00D071B1">
        <w:rPr>
          <w:sz w:val="24"/>
        </w:rPr>
        <w:t>p</w:t>
      </w:r>
      <w:r w:rsidR="00901910">
        <w:rPr>
          <w:sz w:val="24"/>
        </w:rPr>
        <w:t xml:space="preserve">onsabilité civile de son auteur. </w:t>
      </w:r>
      <w:r w:rsidR="00901910" w:rsidRPr="007C67EF">
        <w:rPr>
          <w:sz w:val="24"/>
          <w:u w:val="single"/>
        </w:rPr>
        <w:t>Ex</w:t>
      </w:r>
      <w:r w:rsidR="00901910">
        <w:rPr>
          <w:sz w:val="24"/>
        </w:rPr>
        <w:t> </w:t>
      </w:r>
      <w:r w:rsidR="00901910" w:rsidRPr="004A58DD">
        <w:rPr>
          <w:b/>
          <w:color w:val="7030A0"/>
          <w:sz w:val="24"/>
          <w:u w:val="single"/>
        </w:rPr>
        <w:t>: Clément-bayard chambre des requêtes 3 aout 1908</w:t>
      </w:r>
      <w:r w:rsidR="00E401FE">
        <w:rPr>
          <w:sz w:val="24"/>
        </w:rPr>
        <w:t xml:space="preserve"> qui est fondateur de cette théorie.</w:t>
      </w:r>
    </w:p>
    <w:p w:rsidR="00B52096" w:rsidRDefault="009E17AC" w:rsidP="00B52096">
      <w:pPr>
        <w:rPr>
          <w:sz w:val="24"/>
        </w:rPr>
      </w:pPr>
      <w:r>
        <w:rPr>
          <w:sz w:val="24"/>
        </w:rPr>
        <w:t xml:space="preserve">Quand est-ce qu’il y a </w:t>
      </w:r>
      <w:r w:rsidR="00E401FE">
        <w:rPr>
          <w:sz w:val="24"/>
        </w:rPr>
        <w:t>abus ? 2 conceptions s’opposent :</w:t>
      </w:r>
      <w:r>
        <w:rPr>
          <w:sz w:val="24"/>
        </w:rPr>
        <w:t xml:space="preserve"> </w:t>
      </w:r>
    </w:p>
    <w:p w:rsidR="002161F3" w:rsidRPr="00B52096" w:rsidRDefault="00E401FE" w:rsidP="00B52096">
      <w:pPr>
        <w:pStyle w:val="Paragraphedeliste"/>
        <w:numPr>
          <w:ilvl w:val="0"/>
          <w:numId w:val="9"/>
        </w:numPr>
        <w:rPr>
          <w:sz w:val="24"/>
        </w:rPr>
      </w:pPr>
      <w:r w:rsidRPr="00B52096">
        <w:rPr>
          <w:sz w:val="24"/>
        </w:rPr>
        <w:t xml:space="preserve">La </w:t>
      </w:r>
      <w:r w:rsidRPr="005839AC">
        <w:rPr>
          <w:sz w:val="24"/>
          <w:u w:val="single"/>
        </w:rPr>
        <w:t>conception subjective</w:t>
      </w:r>
      <w:r w:rsidRPr="00B52096">
        <w:rPr>
          <w:sz w:val="24"/>
        </w:rPr>
        <w:t xml:space="preserve"> de l’abus de droit considère qu’i</w:t>
      </w:r>
      <w:r w:rsidR="009E17AC" w:rsidRPr="00B52096">
        <w:rPr>
          <w:sz w:val="24"/>
        </w:rPr>
        <w:t xml:space="preserve">l y a abus lorsqu’il y a </w:t>
      </w:r>
      <w:r w:rsidR="009E17AC" w:rsidRPr="00B52096">
        <w:rPr>
          <w:b/>
          <w:sz w:val="24"/>
        </w:rPr>
        <w:t>intention de nuir</w:t>
      </w:r>
      <w:r w:rsidR="002161F3" w:rsidRPr="00B52096">
        <w:rPr>
          <w:b/>
          <w:sz w:val="24"/>
        </w:rPr>
        <w:t>e</w:t>
      </w:r>
      <w:r w:rsidR="009E17AC" w:rsidRPr="00B52096">
        <w:rPr>
          <w:sz w:val="24"/>
        </w:rPr>
        <w:t xml:space="preserve">. </w:t>
      </w:r>
    </w:p>
    <w:p w:rsidR="009E17AC" w:rsidRDefault="002161F3" w:rsidP="00B52096">
      <w:pPr>
        <w:pStyle w:val="Paragraphedeliste"/>
        <w:numPr>
          <w:ilvl w:val="0"/>
          <w:numId w:val="9"/>
        </w:numPr>
        <w:rPr>
          <w:sz w:val="24"/>
        </w:rPr>
      </w:pPr>
      <w:r w:rsidRPr="00B52096">
        <w:rPr>
          <w:sz w:val="24"/>
        </w:rPr>
        <w:t xml:space="preserve">La </w:t>
      </w:r>
      <w:r w:rsidRPr="005839AC">
        <w:rPr>
          <w:sz w:val="24"/>
          <w:u w:val="single"/>
        </w:rPr>
        <w:t>conception objective</w:t>
      </w:r>
      <w:r w:rsidRPr="00B52096">
        <w:rPr>
          <w:sz w:val="24"/>
        </w:rPr>
        <w:t xml:space="preserve"> de l’abus de droit considère qu’i</w:t>
      </w:r>
      <w:r w:rsidR="009E17AC" w:rsidRPr="00B52096">
        <w:rPr>
          <w:sz w:val="24"/>
        </w:rPr>
        <w:t xml:space="preserve">l y a abus lorsqu’un droit est </w:t>
      </w:r>
      <w:r w:rsidR="009E17AC" w:rsidRPr="005839AC">
        <w:rPr>
          <w:b/>
          <w:sz w:val="24"/>
        </w:rPr>
        <w:t>détourné de sa fonction principale</w:t>
      </w:r>
      <w:r w:rsidR="009E17AC" w:rsidRPr="00B52096">
        <w:rPr>
          <w:sz w:val="24"/>
        </w:rPr>
        <w:t xml:space="preserve"> (Jos</w:t>
      </w:r>
      <w:r w:rsidR="007C67EF">
        <w:rPr>
          <w:sz w:val="24"/>
        </w:rPr>
        <w:t>se</w:t>
      </w:r>
      <w:r w:rsidR="009E17AC" w:rsidRPr="00B52096">
        <w:rPr>
          <w:sz w:val="24"/>
        </w:rPr>
        <w:t>rand)</w:t>
      </w:r>
      <w:r w:rsidR="004736A3" w:rsidRPr="00B52096">
        <w:rPr>
          <w:sz w:val="24"/>
        </w:rPr>
        <w:t xml:space="preserve">. La jurisprudence </w:t>
      </w:r>
      <w:r w:rsidR="005839AC">
        <w:rPr>
          <w:sz w:val="24"/>
        </w:rPr>
        <w:t xml:space="preserve">ne prend pas vraiment position. </w:t>
      </w:r>
    </w:p>
    <w:p w:rsidR="005839AC" w:rsidRPr="00B52096" w:rsidRDefault="005839AC" w:rsidP="005839AC">
      <w:pPr>
        <w:pStyle w:val="Paragraphedeliste"/>
        <w:rPr>
          <w:sz w:val="24"/>
        </w:rPr>
      </w:pPr>
    </w:p>
    <w:p w:rsidR="007C48E2" w:rsidRPr="005839AC" w:rsidRDefault="00F12142" w:rsidP="00F12142">
      <w:pPr>
        <w:pStyle w:val="Paragraphedeliste"/>
        <w:numPr>
          <w:ilvl w:val="0"/>
          <w:numId w:val="16"/>
        </w:numPr>
        <w:rPr>
          <w:color w:val="FF0000"/>
          <w:sz w:val="24"/>
          <w:u w:val="single"/>
        </w:rPr>
      </w:pPr>
      <w:r w:rsidRPr="005839AC">
        <w:rPr>
          <w:color w:val="FF0000"/>
          <w:sz w:val="24"/>
          <w:u w:val="single"/>
        </w:rPr>
        <w:t>La faute de l’historien</w:t>
      </w:r>
    </w:p>
    <w:p w:rsidR="00F12142" w:rsidRDefault="00580CE0" w:rsidP="00F12142">
      <w:pPr>
        <w:rPr>
          <w:sz w:val="24"/>
        </w:rPr>
      </w:pPr>
      <w:r>
        <w:rPr>
          <w:sz w:val="24"/>
        </w:rPr>
        <w:lastRenderedPageBreak/>
        <w:t xml:space="preserve">La cour de cassation a considéré que </w:t>
      </w:r>
      <w:r>
        <w:rPr>
          <w:b/>
          <w:sz w:val="24"/>
        </w:rPr>
        <w:t>ne pas citer dans un livre</w:t>
      </w:r>
      <w:r>
        <w:rPr>
          <w:sz w:val="24"/>
        </w:rPr>
        <w:t xml:space="preserve"> était </w:t>
      </w:r>
      <w:r>
        <w:rPr>
          <w:b/>
          <w:sz w:val="24"/>
        </w:rPr>
        <w:t>constitutif d’une faute par omission</w:t>
      </w:r>
      <w:r>
        <w:rPr>
          <w:sz w:val="24"/>
        </w:rPr>
        <w:t xml:space="preserve"> dans un </w:t>
      </w:r>
      <w:r w:rsidRPr="00580CE0">
        <w:rPr>
          <w:b/>
          <w:color w:val="7030A0"/>
          <w:sz w:val="24"/>
          <w:u w:val="single"/>
        </w:rPr>
        <w:t>arrêt de 1951</w:t>
      </w:r>
      <w:r>
        <w:rPr>
          <w:sz w:val="24"/>
        </w:rPr>
        <w:t xml:space="preserve">. </w:t>
      </w:r>
      <w:r w:rsidR="00877729">
        <w:rPr>
          <w:sz w:val="24"/>
        </w:rPr>
        <w:t>L’omission était</w:t>
      </w:r>
      <w:r w:rsidR="007728C9">
        <w:rPr>
          <w:sz w:val="24"/>
        </w:rPr>
        <w:t xml:space="preserve"> constitutive d’un </w:t>
      </w:r>
      <w:r w:rsidR="007728C9" w:rsidRPr="006A014B">
        <w:rPr>
          <w:b/>
          <w:sz w:val="24"/>
        </w:rPr>
        <w:t>manquement au devoir de neutralité</w:t>
      </w:r>
      <w:r w:rsidR="007728C9">
        <w:rPr>
          <w:sz w:val="24"/>
        </w:rPr>
        <w:t xml:space="preserve"> de l’historien. </w:t>
      </w:r>
    </w:p>
    <w:p w:rsidR="000B2CCC" w:rsidRPr="00580CE0" w:rsidRDefault="000B2CCC" w:rsidP="00F12142">
      <w:pPr>
        <w:rPr>
          <w:sz w:val="24"/>
        </w:rPr>
      </w:pPr>
      <w:r>
        <w:rPr>
          <w:sz w:val="24"/>
        </w:rPr>
        <w:t xml:space="preserve">A partir de cette qualification d’historien, la cour de cassation a donc dégagé les </w:t>
      </w:r>
      <w:r w:rsidRPr="007C67EF">
        <w:rPr>
          <w:sz w:val="24"/>
          <w:u w:val="single"/>
        </w:rPr>
        <w:t>devoirs qui pèsent sur l’historien</w:t>
      </w:r>
      <w:r>
        <w:rPr>
          <w:sz w:val="24"/>
        </w:rPr>
        <w:t xml:space="preserve"> : </w:t>
      </w:r>
      <w:r w:rsidRPr="008C7138">
        <w:rPr>
          <w:b/>
          <w:sz w:val="24"/>
        </w:rPr>
        <w:t>l’objectivité et la neutralité</w:t>
      </w:r>
      <w:r>
        <w:rPr>
          <w:sz w:val="24"/>
        </w:rPr>
        <w:t xml:space="preserve">. Ces devoirs passent par les respects de méthodes de reherches et de citations. </w:t>
      </w:r>
    </w:p>
    <w:p w:rsidR="00263DFD" w:rsidRPr="003F4779" w:rsidRDefault="00263DFD" w:rsidP="00263DFD">
      <w:pPr>
        <w:pStyle w:val="Paragraphedeliste"/>
        <w:numPr>
          <w:ilvl w:val="0"/>
          <w:numId w:val="16"/>
        </w:numPr>
        <w:rPr>
          <w:color w:val="FF0000"/>
          <w:sz w:val="24"/>
          <w:u w:val="single"/>
        </w:rPr>
      </w:pPr>
      <w:r w:rsidRPr="003F4779">
        <w:rPr>
          <w:color w:val="FF0000"/>
          <w:sz w:val="24"/>
          <w:u w:val="single"/>
        </w:rPr>
        <w:t>La faute de l’avocat</w:t>
      </w:r>
    </w:p>
    <w:p w:rsidR="00263DFD" w:rsidRDefault="00007379" w:rsidP="00263DFD">
      <w:pPr>
        <w:rPr>
          <w:sz w:val="24"/>
        </w:rPr>
      </w:pPr>
      <w:r>
        <w:rPr>
          <w:sz w:val="24"/>
        </w:rPr>
        <w:t>Ce qui e</w:t>
      </w:r>
      <w:r w:rsidR="00263DFD">
        <w:rPr>
          <w:sz w:val="24"/>
        </w:rPr>
        <w:t>s</w:t>
      </w:r>
      <w:r>
        <w:rPr>
          <w:sz w:val="24"/>
        </w:rPr>
        <w:t>t</w:t>
      </w:r>
      <w:r w:rsidR="00263DFD">
        <w:rPr>
          <w:sz w:val="24"/>
        </w:rPr>
        <w:t xml:space="preserve"> reproché le plus souvent à un avocat c’est de ne pas avoir fait en sorte de donner </w:t>
      </w:r>
      <w:r w:rsidR="00F0481D">
        <w:rPr>
          <w:sz w:val="24"/>
        </w:rPr>
        <w:t>toutes les chances à son client</w:t>
      </w:r>
      <w:r w:rsidR="00263DFD">
        <w:rPr>
          <w:sz w:val="24"/>
        </w:rPr>
        <w:t xml:space="preserve"> de gagner son procès. </w:t>
      </w:r>
    </w:p>
    <w:p w:rsidR="004E06D7" w:rsidRDefault="004E06D7" w:rsidP="00263DFD">
      <w:pPr>
        <w:rPr>
          <w:sz w:val="24"/>
        </w:rPr>
      </w:pPr>
      <w:r>
        <w:rPr>
          <w:sz w:val="24"/>
        </w:rPr>
        <w:t xml:space="preserve">La cour de cassation dans un </w:t>
      </w:r>
      <w:r w:rsidRPr="00770A7D">
        <w:rPr>
          <w:b/>
          <w:color w:val="7030A0"/>
          <w:sz w:val="24"/>
          <w:u w:val="single"/>
        </w:rPr>
        <w:t>arrêt du 15 décembre 2011</w:t>
      </w:r>
      <w:r>
        <w:rPr>
          <w:sz w:val="24"/>
        </w:rPr>
        <w:t xml:space="preserve"> indique que </w:t>
      </w:r>
      <w:r w:rsidR="007C67EF" w:rsidRPr="00D26463">
        <w:rPr>
          <w:color w:val="7030A0"/>
          <w:sz w:val="24"/>
        </w:rPr>
        <w:t>« </w:t>
      </w:r>
      <w:r w:rsidRPr="00D26463">
        <w:rPr>
          <w:i/>
          <w:color w:val="7030A0"/>
          <w:sz w:val="24"/>
        </w:rPr>
        <w:t>les manquements de l’avocat ne doivent s’apprécier qu’à l’égard du droit positif tel qu’il existait au moment de son intervention sans qu’on puisse par ailleurs lui reprocher de ne pas avoir prévu une évolution postérieure au droit</w:t>
      </w:r>
      <w:r w:rsidR="007C67EF" w:rsidRPr="00D26463">
        <w:rPr>
          <w:color w:val="7030A0"/>
          <w:sz w:val="24"/>
        </w:rPr>
        <w:t> »</w:t>
      </w:r>
      <w:r>
        <w:rPr>
          <w:sz w:val="24"/>
        </w:rPr>
        <w:t xml:space="preserve">. </w:t>
      </w:r>
      <w:r w:rsidR="007C67EF">
        <w:rPr>
          <w:sz w:val="24"/>
        </w:rPr>
        <w:t xml:space="preserve">Dans un arrêt </w:t>
      </w:r>
      <w:r w:rsidR="007C67EF" w:rsidRPr="009B29B2">
        <w:rPr>
          <w:b/>
          <w:color w:val="7030A0"/>
          <w:sz w:val="24"/>
          <w:u w:val="single"/>
        </w:rPr>
        <w:t>civ. 1</w:t>
      </w:r>
      <w:r w:rsidR="007C67EF" w:rsidRPr="009B29B2">
        <w:rPr>
          <w:b/>
          <w:color w:val="7030A0"/>
          <w:sz w:val="24"/>
          <w:u w:val="single"/>
          <w:vertAlign w:val="superscript"/>
        </w:rPr>
        <w:t>ère</w:t>
      </w:r>
      <w:r w:rsidR="007C67EF" w:rsidRPr="009B29B2">
        <w:rPr>
          <w:b/>
          <w:color w:val="7030A0"/>
          <w:sz w:val="24"/>
          <w:u w:val="single"/>
        </w:rPr>
        <w:t xml:space="preserve"> 14 mai </w:t>
      </w:r>
      <w:r w:rsidR="007C67EF" w:rsidRPr="000367D8">
        <w:rPr>
          <w:b/>
          <w:color w:val="7030A0"/>
          <w:sz w:val="24"/>
          <w:u w:val="single"/>
        </w:rPr>
        <w:t>2009</w:t>
      </w:r>
      <w:r w:rsidR="00DA423D">
        <w:rPr>
          <w:sz w:val="24"/>
        </w:rPr>
        <w:t>,</w:t>
      </w:r>
      <w:r w:rsidR="000367D8">
        <w:rPr>
          <w:sz w:val="24"/>
        </w:rPr>
        <w:t xml:space="preserve"> </w:t>
      </w:r>
      <w:r w:rsidR="007C67EF" w:rsidRPr="00DA423D">
        <w:rPr>
          <w:sz w:val="24"/>
        </w:rPr>
        <w:t>la</w:t>
      </w:r>
      <w:r w:rsidR="007C67EF">
        <w:rPr>
          <w:sz w:val="24"/>
        </w:rPr>
        <w:t xml:space="preserve"> cour de cassation ajoute que</w:t>
      </w:r>
      <w:r w:rsidR="00814895">
        <w:rPr>
          <w:sz w:val="24"/>
        </w:rPr>
        <w:t xml:space="preserve"> cependant</w:t>
      </w:r>
      <w:r w:rsidR="007C67EF">
        <w:rPr>
          <w:sz w:val="24"/>
        </w:rPr>
        <w:t xml:space="preserve"> </w:t>
      </w:r>
      <w:r w:rsidR="00814895">
        <w:rPr>
          <w:sz w:val="24"/>
        </w:rPr>
        <w:t>« </w:t>
      </w:r>
      <w:r w:rsidR="007C67EF" w:rsidRPr="00814895">
        <w:rPr>
          <w:i/>
          <w:sz w:val="24"/>
        </w:rPr>
        <w:t>l’avocat </w:t>
      </w:r>
      <w:r w:rsidR="008739BC">
        <w:rPr>
          <w:i/>
          <w:sz w:val="24"/>
        </w:rPr>
        <w:t xml:space="preserve">a </w:t>
      </w:r>
      <w:r w:rsidRPr="00814895">
        <w:rPr>
          <w:i/>
          <w:sz w:val="24"/>
        </w:rPr>
        <w:t xml:space="preserve">un devoir de faire valoir une évolution jurisprudentielle acquise dont la transposition à la cause dont il a la charge a des </w:t>
      </w:r>
      <w:r w:rsidR="007C67EF" w:rsidRPr="00814895">
        <w:rPr>
          <w:i/>
          <w:sz w:val="24"/>
        </w:rPr>
        <w:t>chances sérieuses de prospérer</w:t>
      </w:r>
      <w:r w:rsidR="007C67EF">
        <w:rPr>
          <w:sz w:val="24"/>
        </w:rPr>
        <w:t>. »</w:t>
      </w:r>
    </w:p>
    <w:p w:rsidR="00F71FC8" w:rsidRPr="00F71FC8" w:rsidRDefault="00F71FC8" w:rsidP="00F71FC8">
      <w:pPr>
        <w:pStyle w:val="Paragraphedeliste"/>
        <w:numPr>
          <w:ilvl w:val="0"/>
          <w:numId w:val="16"/>
        </w:numPr>
        <w:rPr>
          <w:color w:val="FF0000"/>
          <w:sz w:val="24"/>
          <w:u w:val="single"/>
        </w:rPr>
      </w:pPr>
      <w:r w:rsidRPr="00F71FC8">
        <w:rPr>
          <w:color w:val="FF0000"/>
          <w:sz w:val="24"/>
          <w:u w:val="single"/>
        </w:rPr>
        <w:t>La faute du sportif</w:t>
      </w:r>
    </w:p>
    <w:p w:rsidR="00F71FC8" w:rsidRDefault="00E10DD1" w:rsidP="00F71FC8">
      <w:pPr>
        <w:rPr>
          <w:sz w:val="24"/>
        </w:rPr>
      </w:pPr>
      <w:r>
        <w:rPr>
          <w:sz w:val="24"/>
        </w:rPr>
        <w:t xml:space="preserve">La faute civile est caractérisée par la </w:t>
      </w:r>
      <w:r w:rsidRPr="000836A1">
        <w:rPr>
          <w:b/>
          <w:sz w:val="24"/>
        </w:rPr>
        <w:t>violation des règles du jeu</w:t>
      </w:r>
      <w:r>
        <w:rPr>
          <w:sz w:val="24"/>
        </w:rPr>
        <w:t xml:space="preserve"> (</w:t>
      </w:r>
      <w:r w:rsidRPr="000836A1">
        <w:rPr>
          <w:b/>
          <w:color w:val="7030A0"/>
          <w:sz w:val="24"/>
          <w:u w:val="single"/>
        </w:rPr>
        <w:t>Civ. 2</w:t>
      </w:r>
      <w:r w:rsidRPr="000836A1">
        <w:rPr>
          <w:b/>
          <w:color w:val="7030A0"/>
          <w:sz w:val="24"/>
          <w:u w:val="single"/>
          <w:vertAlign w:val="superscript"/>
        </w:rPr>
        <w:t>ème</w:t>
      </w:r>
      <w:r w:rsidRPr="000836A1">
        <w:rPr>
          <w:b/>
          <w:color w:val="7030A0"/>
          <w:sz w:val="24"/>
          <w:u w:val="single"/>
        </w:rPr>
        <w:t xml:space="preserve"> 8 avril 2004</w:t>
      </w:r>
      <w:r>
        <w:rPr>
          <w:sz w:val="24"/>
        </w:rPr>
        <w:t xml:space="preserve">). Elle est constituée par un comportement dont les </w:t>
      </w:r>
      <w:r w:rsidRPr="008F5495">
        <w:rPr>
          <w:b/>
          <w:sz w:val="24"/>
        </w:rPr>
        <w:t xml:space="preserve">conséquences excèdent </w:t>
      </w:r>
      <w:r w:rsidR="00385F25" w:rsidRPr="008F5495">
        <w:rPr>
          <w:b/>
          <w:sz w:val="24"/>
        </w:rPr>
        <w:t>l’acceptation des risques normaux du sport</w:t>
      </w:r>
      <w:r w:rsidR="00385F25">
        <w:rPr>
          <w:sz w:val="24"/>
        </w:rPr>
        <w:t xml:space="preserve"> considéré. </w:t>
      </w:r>
    </w:p>
    <w:p w:rsidR="00EA1F54" w:rsidRPr="00EA1F54" w:rsidRDefault="00EA1F54" w:rsidP="00EA1F54">
      <w:pPr>
        <w:pStyle w:val="Paragraphedeliste"/>
        <w:numPr>
          <w:ilvl w:val="0"/>
          <w:numId w:val="16"/>
        </w:numPr>
        <w:rPr>
          <w:color w:val="FF0000"/>
          <w:sz w:val="24"/>
          <w:u w:val="single"/>
        </w:rPr>
      </w:pPr>
      <w:r w:rsidRPr="00EA1F54">
        <w:rPr>
          <w:color w:val="FF0000"/>
          <w:sz w:val="24"/>
          <w:u w:val="single"/>
        </w:rPr>
        <w:t>La faute déontologique</w:t>
      </w:r>
    </w:p>
    <w:p w:rsidR="00EA1F54" w:rsidRDefault="00DC2CE9" w:rsidP="00EA1F54">
      <w:pPr>
        <w:rPr>
          <w:sz w:val="24"/>
        </w:rPr>
      </w:pPr>
      <w:r>
        <w:rPr>
          <w:sz w:val="24"/>
        </w:rPr>
        <w:t xml:space="preserve">La faute déontologique et la faute civile sont jugées par 2 ordres différents : professionnel et juridictionnel. </w:t>
      </w:r>
    </w:p>
    <w:p w:rsidR="00F12142" w:rsidRDefault="00DC2CE9" w:rsidP="00F12142">
      <w:pPr>
        <w:rPr>
          <w:sz w:val="24"/>
        </w:rPr>
      </w:pPr>
      <w:r>
        <w:rPr>
          <w:sz w:val="24"/>
        </w:rPr>
        <w:t xml:space="preserve">On trouve des similitudes entre les dispositions déontologiques et civiles. Ainsi, pendant longtemps, la cour de cassation a considéré que </w:t>
      </w:r>
      <w:r w:rsidR="00290C60">
        <w:rPr>
          <w:sz w:val="24"/>
        </w:rPr>
        <w:t>« </w:t>
      </w:r>
      <w:r w:rsidRPr="00290C60">
        <w:rPr>
          <w:b/>
          <w:i/>
          <w:color w:val="7030A0"/>
          <w:sz w:val="24"/>
        </w:rPr>
        <w:t>l’exis</w:t>
      </w:r>
      <w:r w:rsidR="00646614" w:rsidRPr="00290C60">
        <w:rPr>
          <w:b/>
          <w:i/>
          <w:color w:val="7030A0"/>
          <w:sz w:val="24"/>
        </w:rPr>
        <w:t>t</w:t>
      </w:r>
      <w:r w:rsidRPr="00290C60">
        <w:rPr>
          <w:b/>
          <w:i/>
          <w:color w:val="7030A0"/>
          <w:sz w:val="24"/>
        </w:rPr>
        <w:t>ence d’une faute déontologique caractérisait nécessairement l’existence d’une faute civile</w:t>
      </w:r>
      <w:r w:rsidR="00290C60">
        <w:rPr>
          <w:b/>
          <w:color w:val="7030A0"/>
          <w:sz w:val="24"/>
        </w:rPr>
        <w:t> »</w:t>
      </w:r>
      <w:r>
        <w:rPr>
          <w:sz w:val="24"/>
        </w:rPr>
        <w:t xml:space="preserve"> (</w:t>
      </w:r>
      <w:r w:rsidRPr="00290C60">
        <w:rPr>
          <w:b/>
          <w:color w:val="7030A0"/>
          <w:sz w:val="24"/>
          <w:u w:val="single"/>
        </w:rPr>
        <w:t>cass com 1997</w:t>
      </w:r>
      <w:r>
        <w:rPr>
          <w:sz w:val="24"/>
        </w:rPr>
        <w:t xml:space="preserve">). </w:t>
      </w:r>
      <w:r w:rsidR="00ED3D93">
        <w:rPr>
          <w:sz w:val="24"/>
        </w:rPr>
        <w:t xml:space="preserve">Il est néanmoins possible qu’il y ait violation d’une règle déontologique mais pas d’une règle civile. </w:t>
      </w:r>
    </w:p>
    <w:p w:rsidR="00E91817" w:rsidRPr="00F12142" w:rsidRDefault="00E91817" w:rsidP="00F12142">
      <w:pPr>
        <w:rPr>
          <w:sz w:val="24"/>
        </w:rPr>
      </w:pPr>
      <w:r>
        <w:rPr>
          <w:sz w:val="24"/>
        </w:rPr>
        <w:t xml:space="preserve">Dans un arrêt Cass. Com du </w:t>
      </w:r>
      <w:r w:rsidRPr="00E91817">
        <w:rPr>
          <w:b/>
          <w:color w:val="7030A0"/>
          <w:sz w:val="24"/>
          <w:u w:val="single"/>
        </w:rPr>
        <w:t>10 septembre 2013</w:t>
      </w:r>
      <w:r>
        <w:rPr>
          <w:sz w:val="24"/>
        </w:rPr>
        <w:t xml:space="preserve">, la cour de cassation a considéré </w:t>
      </w:r>
      <w:r w:rsidRPr="00290C60">
        <w:rPr>
          <w:sz w:val="24"/>
        </w:rPr>
        <w:t>que</w:t>
      </w:r>
      <w:r w:rsidRPr="00E91817">
        <w:rPr>
          <w:b/>
          <w:color w:val="7030A0"/>
          <w:sz w:val="24"/>
        </w:rPr>
        <w:t xml:space="preserve"> </w:t>
      </w:r>
      <w:r w:rsidR="00290C60" w:rsidRPr="00290C60">
        <w:rPr>
          <w:b/>
          <w:i/>
          <w:color w:val="7030A0"/>
          <w:sz w:val="24"/>
        </w:rPr>
        <w:t>« </w:t>
      </w:r>
      <w:r w:rsidRPr="00290C60">
        <w:rPr>
          <w:b/>
          <w:i/>
          <w:color w:val="7030A0"/>
          <w:sz w:val="24"/>
        </w:rPr>
        <w:t>le manquement à une règle de déontologie dont l’objet est de fixer les devoirs des membres d’une profession et qui est assortie de sanctions disciplinaires ne constitue pas nécessairement un acte de concurrence déloyale</w:t>
      </w:r>
      <w:r w:rsidRPr="00290C60">
        <w:rPr>
          <w:i/>
          <w:sz w:val="24"/>
        </w:rPr>
        <w:t>.</w:t>
      </w:r>
      <w:r w:rsidR="00290C60" w:rsidRPr="00290C60">
        <w:rPr>
          <w:i/>
          <w:sz w:val="24"/>
        </w:rPr>
        <w:t> »</w:t>
      </w:r>
    </w:p>
    <w:p w:rsidR="007330BB" w:rsidRPr="00CD2C8B" w:rsidRDefault="00B76348" w:rsidP="00D9235C">
      <w:pPr>
        <w:pStyle w:val="Paragraphedeliste"/>
        <w:numPr>
          <w:ilvl w:val="0"/>
          <w:numId w:val="14"/>
        </w:numPr>
        <w:rPr>
          <w:color w:val="FF0000"/>
          <w:sz w:val="24"/>
          <w:u w:val="single"/>
        </w:rPr>
      </w:pPr>
      <w:r w:rsidRPr="00CD2C8B">
        <w:rPr>
          <w:color w:val="FF0000"/>
          <w:sz w:val="24"/>
          <w:u w:val="single"/>
        </w:rPr>
        <w:t>La disparition de la faute</w:t>
      </w:r>
      <w:r w:rsidR="007330BB" w:rsidRPr="00CD2C8B">
        <w:rPr>
          <w:color w:val="FF0000"/>
          <w:sz w:val="24"/>
          <w:u w:val="single"/>
        </w:rPr>
        <w:t xml:space="preserve"> </w:t>
      </w:r>
    </w:p>
    <w:p w:rsidR="00483CC7" w:rsidRDefault="00CD2C8B" w:rsidP="00483CC7">
      <w:pPr>
        <w:rPr>
          <w:sz w:val="24"/>
        </w:rPr>
      </w:pPr>
      <w:r>
        <w:rPr>
          <w:sz w:val="24"/>
        </w:rPr>
        <w:lastRenderedPageBreak/>
        <w:t>Certains actes répondent aux critères de la faute : néanmoins, ils peuvent se trouver justif</w:t>
      </w:r>
      <w:r w:rsidR="007D3CD3">
        <w:rPr>
          <w:sz w:val="24"/>
        </w:rPr>
        <w:t>i</w:t>
      </w:r>
      <w:r>
        <w:rPr>
          <w:sz w:val="24"/>
        </w:rPr>
        <w:t xml:space="preserve">és par des </w:t>
      </w:r>
      <w:r w:rsidRPr="007D3CD3">
        <w:rPr>
          <w:b/>
          <w:sz w:val="24"/>
        </w:rPr>
        <w:t>circonstances</w:t>
      </w:r>
      <w:r w:rsidR="002E5641" w:rsidRPr="007D3CD3">
        <w:rPr>
          <w:b/>
          <w:sz w:val="24"/>
        </w:rPr>
        <w:t xml:space="preserve"> extérieures</w:t>
      </w:r>
      <w:r w:rsidR="002E5641">
        <w:rPr>
          <w:sz w:val="24"/>
        </w:rPr>
        <w:t xml:space="preserve"> (faits justificatifs). On considère alors qu’aucune faute n’a été commise. </w:t>
      </w:r>
    </w:p>
    <w:p w:rsidR="002E5641" w:rsidRDefault="002E5641" w:rsidP="00483CC7">
      <w:pPr>
        <w:rPr>
          <w:sz w:val="24"/>
        </w:rPr>
      </w:pPr>
      <w:r>
        <w:rPr>
          <w:sz w:val="24"/>
        </w:rPr>
        <w:t xml:space="preserve">Les faits justificatifs sont moins développés en droit civil qu’en droit pénal et ils peuvent tenir à 3 raisons : </w:t>
      </w:r>
    </w:p>
    <w:p w:rsidR="002011E6" w:rsidRPr="007D3CD3" w:rsidRDefault="002011E6" w:rsidP="002011E6">
      <w:pPr>
        <w:pStyle w:val="Paragraphedeliste"/>
        <w:numPr>
          <w:ilvl w:val="0"/>
          <w:numId w:val="9"/>
        </w:numPr>
        <w:rPr>
          <w:b/>
          <w:sz w:val="24"/>
        </w:rPr>
      </w:pPr>
      <w:r w:rsidRPr="007D3CD3">
        <w:rPr>
          <w:b/>
          <w:sz w:val="24"/>
        </w:rPr>
        <w:t>L’impossibilité de ne pas commettre le dommage</w:t>
      </w:r>
    </w:p>
    <w:p w:rsidR="002011E6" w:rsidRPr="007D3CD3" w:rsidRDefault="002011E6" w:rsidP="002011E6">
      <w:pPr>
        <w:pStyle w:val="Paragraphedeliste"/>
        <w:numPr>
          <w:ilvl w:val="0"/>
          <w:numId w:val="9"/>
        </w:numPr>
        <w:rPr>
          <w:b/>
          <w:sz w:val="24"/>
        </w:rPr>
      </w:pPr>
      <w:r w:rsidRPr="007D3CD3">
        <w:rPr>
          <w:b/>
          <w:sz w:val="24"/>
        </w:rPr>
        <w:t>La nécessité de réaliser le dommage</w:t>
      </w:r>
    </w:p>
    <w:p w:rsidR="002011E6" w:rsidRPr="007D3CD3" w:rsidRDefault="002011E6" w:rsidP="004A0621">
      <w:pPr>
        <w:pStyle w:val="Paragraphedeliste"/>
        <w:numPr>
          <w:ilvl w:val="0"/>
          <w:numId w:val="9"/>
        </w:numPr>
        <w:rPr>
          <w:b/>
          <w:sz w:val="24"/>
        </w:rPr>
      </w:pPr>
      <w:r w:rsidRPr="007D3CD3">
        <w:rPr>
          <w:b/>
          <w:sz w:val="24"/>
        </w:rPr>
        <w:t>L’acceptation des risques du comportement dommageable</w:t>
      </w:r>
    </w:p>
    <w:p w:rsidR="0081253A" w:rsidRPr="004A0621" w:rsidRDefault="0081253A" w:rsidP="00483CC7">
      <w:pPr>
        <w:rPr>
          <w:color w:val="FF0000"/>
          <w:sz w:val="24"/>
          <w:u w:val="single"/>
        </w:rPr>
      </w:pPr>
      <w:r w:rsidRPr="004A0621">
        <w:rPr>
          <w:color w:val="FF0000"/>
          <w:sz w:val="24"/>
          <w:u w:val="single"/>
        </w:rPr>
        <w:t>A : Les faits justificatifs tenant à l’ordre de la loi</w:t>
      </w:r>
    </w:p>
    <w:p w:rsidR="0081253A" w:rsidRDefault="00B74C02" w:rsidP="00483CC7">
      <w:pPr>
        <w:rPr>
          <w:sz w:val="24"/>
        </w:rPr>
      </w:pPr>
      <w:r>
        <w:rPr>
          <w:sz w:val="24"/>
        </w:rPr>
        <w:t xml:space="preserve">L’hypothèse est celle dans laquelle un ordre ou un commandement a mené à la réalisation du dommage. On considère que </w:t>
      </w:r>
      <w:r w:rsidRPr="000A59E2">
        <w:rPr>
          <w:b/>
          <w:sz w:val="24"/>
        </w:rPr>
        <w:t>l’illégalité d’un ordre lui retire son caractère justificatif</w:t>
      </w:r>
      <w:r>
        <w:rPr>
          <w:sz w:val="24"/>
        </w:rPr>
        <w:t xml:space="preserve">. Il n’en existe quasiment pas en droit civil. </w:t>
      </w:r>
    </w:p>
    <w:p w:rsidR="0081253A" w:rsidRPr="009F6767" w:rsidRDefault="0081253A" w:rsidP="00483CC7">
      <w:pPr>
        <w:rPr>
          <w:color w:val="FF0000"/>
          <w:sz w:val="24"/>
          <w:u w:val="single"/>
        </w:rPr>
      </w:pPr>
      <w:r w:rsidRPr="009F6767">
        <w:rPr>
          <w:color w:val="FF0000"/>
          <w:sz w:val="24"/>
          <w:u w:val="single"/>
        </w:rPr>
        <w:t xml:space="preserve">B : Les faits justificatifs tenant à la nécessité </w:t>
      </w:r>
    </w:p>
    <w:p w:rsidR="0081253A" w:rsidRDefault="00F672AB" w:rsidP="00483CC7">
      <w:pPr>
        <w:rPr>
          <w:sz w:val="24"/>
        </w:rPr>
      </w:pPr>
      <w:r>
        <w:rPr>
          <w:sz w:val="24"/>
        </w:rPr>
        <w:t xml:space="preserve">En droit pénal cela renvoit à la </w:t>
      </w:r>
      <w:r w:rsidRPr="009F6767">
        <w:rPr>
          <w:b/>
          <w:sz w:val="24"/>
        </w:rPr>
        <w:t>légitime défense</w:t>
      </w:r>
      <w:r>
        <w:rPr>
          <w:sz w:val="24"/>
        </w:rPr>
        <w:t xml:space="preserve">. </w:t>
      </w:r>
      <w:r w:rsidR="005D5AD6">
        <w:rPr>
          <w:sz w:val="24"/>
        </w:rPr>
        <w:t>La cour de</w:t>
      </w:r>
      <w:r w:rsidR="009F6767">
        <w:rPr>
          <w:sz w:val="24"/>
        </w:rPr>
        <w:t xml:space="preserve"> cassation a jugé </w:t>
      </w:r>
      <w:r w:rsidR="009F6767" w:rsidRPr="00660EA1">
        <w:rPr>
          <w:color w:val="7030A0"/>
          <w:sz w:val="24"/>
        </w:rPr>
        <w:t xml:space="preserve">que </w:t>
      </w:r>
      <w:r w:rsidR="000A59E2" w:rsidRPr="00660EA1">
        <w:rPr>
          <w:color w:val="7030A0"/>
          <w:sz w:val="24"/>
        </w:rPr>
        <w:t>« </w:t>
      </w:r>
      <w:r w:rsidR="009F6767" w:rsidRPr="00660EA1">
        <w:rPr>
          <w:i/>
          <w:color w:val="7030A0"/>
          <w:sz w:val="24"/>
        </w:rPr>
        <w:t>la légitime</w:t>
      </w:r>
      <w:r w:rsidR="005D5AD6" w:rsidRPr="00660EA1">
        <w:rPr>
          <w:i/>
          <w:color w:val="7030A0"/>
          <w:sz w:val="24"/>
        </w:rPr>
        <w:t xml:space="preserve"> défense lorsqu’elle</w:t>
      </w:r>
      <w:r w:rsidR="000A59E2" w:rsidRPr="00660EA1">
        <w:rPr>
          <w:i/>
          <w:color w:val="7030A0"/>
          <w:sz w:val="24"/>
        </w:rPr>
        <w:t xml:space="preserve"> est reconnue comme telle par le</w:t>
      </w:r>
      <w:r w:rsidR="005D5AD6" w:rsidRPr="00660EA1">
        <w:rPr>
          <w:i/>
          <w:color w:val="7030A0"/>
          <w:sz w:val="24"/>
        </w:rPr>
        <w:t xml:space="preserve"> juge pénal ne peut donner lieu devant la </w:t>
      </w:r>
      <w:r w:rsidR="009F6767" w:rsidRPr="00660EA1">
        <w:rPr>
          <w:i/>
          <w:color w:val="7030A0"/>
          <w:sz w:val="24"/>
        </w:rPr>
        <w:t>juridiction civile à une action</w:t>
      </w:r>
      <w:r w:rsidR="005D5AD6" w:rsidRPr="00660EA1">
        <w:rPr>
          <w:i/>
          <w:color w:val="7030A0"/>
          <w:sz w:val="24"/>
        </w:rPr>
        <w:t xml:space="preserve"> </w:t>
      </w:r>
      <w:r w:rsidR="009F6767" w:rsidRPr="00660EA1">
        <w:rPr>
          <w:i/>
          <w:color w:val="7030A0"/>
          <w:sz w:val="24"/>
        </w:rPr>
        <w:t>en dommages-</w:t>
      </w:r>
      <w:r w:rsidR="005D5AD6" w:rsidRPr="00660EA1">
        <w:rPr>
          <w:i/>
          <w:color w:val="7030A0"/>
          <w:sz w:val="24"/>
        </w:rPr>
        <w:t>intérêt</w:t>
      </w:r>
      <w:r w:rsidR="009F6767" w:rsidRPr="00660EA1">
        <w:rPr>
          <w:i/>
          <w:color w:val="7030A0"/>
          <w:sz w:val="24"/>
        </w:rPr>
        <w:t>s</w:t>
      </w:r>
      <w:r w:rsidR="005D5AD6" w:rsidRPr="00660EA1">
        <w:rPr>
          <w:i/>
          <w:color w:val="7030A0"/>
          <w:sz w:val="24"/>
        </w:rPr>
        <w:t xml:space="preserve"> de la part de celui qui l</w:t>
      </w:r>
      <w:r w:rsidR="009F6767" w:rsidRPr="00660EA1">
        <w:rPr>
          <w:i/>
          <w:color w:val="7030A0"/>
          <w:sz w:val="24"/>
        </w:rPr>
        <w:t>’</w:t>
      </w:r>
      <w:r w:rsidR="005D5AD6" w:rsidRPr="00660EA1">
        <w:rPr>
          <w:i/>
          <w:color w:val="7030A0"/>
          <w:sz w:val="24"/>
        </w:rPr>
        <w:t>a rendu nécessaire</w:t>
      </w:r>
      <w:r w:rsidR="005D5AD6" w:rsidRPr="00660EA1">
        <w:rPr>
          <w:color w:val="7030A0"/>
          <w:sz w:val="24"/>
        </w:rPr>
        <w:t>.</w:t>
      </w:r>
      <w:r w:rsidR="000A59E2" w:rsidRPr="00660EA1">
        <w:rPr>
          <w:color w:val="7030A0"/>
          <w:sz w:val="24"/>
        </w:rPr>
        <w:t> »</w:t>
      </w:r>
      <w:r w:rsidR="005D5AD6">
        <w:rPr>
          <w:sz w:val="24"/>
        </w:rPr>
        <w:t xml:space="preserve"> La légitime défense constitue également un fai</w:t>
      </w:r>
      <w:r w:rsidR="009F6767">
        <w:rPr>
          <w:sz w:val="24"/>
        </w:rPr>
        <w:t>t justificatif en droit civil. I</w:t>
      </w:r>
      <w:r w:rsidR="005D5AD6">
        <w:rPr>
          <w:sz w:val="24"/>
        </w:rPr>
        <w:t xml:space="preserve">l faut </w:t>
      </w:r>
      <w:r w:rsidR="005D5AD6" w:rsidRPr="000A59E2">
        <w:rPr>
          <w:b/>
          <w:sz w:val="24"/>
        </w:rPr>
        <w:t>une légitime défense proportionnelle au</w:t>
      </w:r>
      <w:r w:rsidR="000A59E2">
        <w:rPr>
          <w:b/>
          <w:sz w:val="24"/>
        </w:rPr>
        <w:t>x</w:t>
      </w:r>
      <w:r w:rsidR="005D5AD6" w:rsidRPr="000A59E2">
        <w:rPr>
          <w:b/>
          <w:sz w:val="24"/>
        </w:rPr>
        <w:t xml:space="preserve"> risques encourrus</w:t>
      </w:r>
      <w:r w:rsidR="005D5AD6">
        <w:rPr>
          <w:sz w:val="24"/>
        </w:rPr>
        <w:t xml:space="preserve">. </w:t>
      </w:r>
    </w:p>
    <w:p w:rsidR="001B0B3D" w:rsidRDefault="008806E5" w:rsidP="00483CC7">
      <w:pPr>
        <w:rPr>
          <w:sz w:val="24"/>
        </w:rPr>
      </w:pPr>
      <w:r>
        <w:rPr>
          <w:sz w:val="24"/>
        </w:rPr>
        <w:t xml:space="preserve">L’état de nécessité renvoie également à l’hypothèse dans laquelle on </w:t>
      </w:r>
      <w:r w:rsidRPr="000A59E2">
        <w:rPr>
          <w:b/>
          <w:sz w:val="24"/>
        </w:rPr>
        <w:t>commet un dommage pour en éviter un autre qui aurait été plus important</w:t>
      </w:r>
      <w:r>
        <w:rPr>
          <w:sz w:val="24"/>
        </w:rPr>
        <w:t xml:space="preserve">. </w:t>
      </w:r>
    </w:p>
    <w:p w:rsidR="0081253A" w:rsidRPr="00337AAC" w:rsidRDefault="0081253A" w:rsidP="00483CC7">
      <w:pPr>
        <w:rPr>
          <w:color w:val="FF0000"/>
          <w:sz w:val="24"/>
          <w:u w:val="single"/>
        </w:rPr>
      </w:pPr>
      <w:r w:rsidRPr="00337AAC">
        <w:rPr>
          <w:color w:val="FF0000"/>
          <w:sz w:val="24"/>
          <w:u w:val="single"/>
        </w:rPr>
        <w:t>C : Les faits justificatifs tenant à l’acceptation des risques du comportement de l’auteur</w:t>
      </w:r>
    </w:p>
    <w:p w:rsidR="00D51524" w:rsidRDefault="007170A9" w:rsidP="006A7F6D">
      <w:pPr>
        <w:rPr>
          <w:sz w:val="24"/>
        </w:rPr>
      </w:pPr>
      <w:r>
        <w:rPr>
          <w:sz w:val="24"/>
        </w:rPr>
        <w:t>Adage : « </w:t>
      </w:r>
      <w:r w:rsidRPr="00F52CCD">
        <w:rPr>
          <w:i/>
          <w:sz w:val="24"/>
        </w:rPr>
        <w:t xml:space="preserve">On </w:t>
      </w:r>
      <w:r w:rsidR="00F26B75">
        <w:rPr>
          <w:i/>
          <w:sz w:val="24"/>
        </w:rPr>
        <w:t xml:space="preserve">ne </w:t>
      </w:r>
      <w:r w:rsidRPr="00F52CCD">
        <w:rPr>
          <w:i/>
          <w:sz w:val="24"/>
        </w:rPr>
        <w:t>fait tord à qui consent</w:t>
      </w:r>
      <w:r>
        <w:rPr>
          <w:sz w:val="24"/>
        </w:rPr>
        <w:t> »</w:t>
      </w:r>
      <w:r w:rsidR="00E63036">
        <w:rPr>
          <w:sz w:val="24"/>
        </w:rPr>
        <w:t xml:space="preserve">. </w:t>
      </w:r>
      <w:r w:rsidR="00F52CCD">
        <w:rPr>
          <w:sz w:val="24"/>
        </w:rPr>
        <w:t>E</w:t>
      </w:r>
      <w:r w:rsidR="005767F5">
        <w:rPr>
          <w:sz w:val="24"/>
        </w:rPr>
        <w:t>n</w:t>
      </w:r>
      <w:r w:rsidR="00F52CCD">
        <w:rPr>
          <w:sz w:val="24"/>
        </w:rPr>
        <w:t xml:space="preserve"> matière sportive</w:t>
      </w:r>
      <w:r w:rsidR="00587FA9">
        <w:rPr>
          <w:sz w:val="24"/>
        </w:rPr>
        <w:t>, on considère que la victime a accepté de pratiquer une activité dangereuse, donc que la victime accepte les risques liés à cette activité</w:t>
      </w:r>
      <w:r w:rsidR="00F52CCD">
        <w:rPr>
          <w:sz w:val="24"/>
        </w:rPr>
        <w:t xml:space="preserve">. </w:t>
      </w:r>
      <w:r w:rsidR="00A67AC1">
        <w:rPr>
          <w:sz w:val="24"/>
        </w:rPr>
        <w:t>Est-</w:t>
      </w:r>
      <w:r w:rsidR="008E3C4E">
        <w:rPr>
          <w:sz w:val="24"/>
        </w:rPr>
        <w:t>ce que le joueur de rugby peut</w:t>
      </w:r>
      <w:r w:rsidR="00A67AC1">
        <w:rPr>
          <w:sz w:val="24"/>
        </w:rPr>
        <w:t xml:space="preserve"> se plaindre d’un placage ? Est-</w:t>
      </w:r>
      <w:r w:rsidR="008E3C4E">
        <w:rPr>
          <w:sz w:val="24"/>
        </w:rPr>
        <w:t>ce qu’un boxer peut se pl</w:t>
      </w:r>
      <w:r w:rsidR="00A67AC1">
        <w:rPr>
          <w:sz w:val="24"/>
        </w:rPr>
        <w:t>aindre d’un coup de poing ? Est-</w:t>
      </w:r>
      <w:r w:rsidR="008E3C4E">
        <w:rPr>
          <w:sz w:val="24"/>
        </w:rPr>
        <w:t>ce qu’un pilote peut se plai</w:t>
      </w:r>
      <w:r w:rsidR="00A67AC1">
        <w:rPr>
          <w:sz w:val="24"/>
        </w:rPr>
        <w:t>n</w:t>
      </w:r>
      <w:r w:rsidR="008E3C4E">
        <w:rPr>
          <w:sz w:val="24"/>
        </w:rPr>
        <w:t xml:space="preserve">dre d’un accident de voiture ? </w:t>
      </w:r>
      <w:r w:rsidR="00591612">
        <w:rPr>
          <w:sz w:val="24"/>
        </w:rPr>
        <w:t xml:space="preserve">Il n’y a </w:t>
      </w:r>
      <w:r w:rsidR="00591612" w:rsidRPr="00A67AC1">
        <w:rPr>
          <w:b/>
          <w:sz w:val="24"/>
        </w:rPr>
        <w:t>jamais de faute en matière sportive, l’acceptation des risques impose une</w:t>
      </w:r>
      <w:r w:rsidR="00591612">
        <w:rPr>
          <w:sz w:val="24"/>
        </w:rPr>
        <w:t xml:space="preserve"> </w:t>
      </w:r>
      <w:r w:rsidR="00591612" w:rsidRPr="00A67AC1">
        <w:rPr>
          <w:b/>
          <w:sz w:val="24"/>
        </w:rPr>
        <w:t>appréciation particulière de la faute</w:t>
      </w:r>
      <w:r w:rsidR="00591612">
        <w:rPr>
          <w:sz w:val="24"/>
        </w:rPr>
        <w:t xml:space="preserve">. </w:t>
      </w:r>
      <w:r w:rsidR="003E1649">
        <w:rPr>
          <w:sz w:val="24"/>
        </w:rPr>
        <w:t xml:space="preserve">La théorie de l’acceptation des risques veut dire que </w:t>
      </w:r>
      <w:r w:rsidR="003E1649" w:rsidRPr="00A67AC1">
        <w:rPr>
          <w:b/>
          <w:sz w:val="24"/>
        </w:rPr>
        <w:t>l’on déplace le curseur dans la caractérisation de la faute</w:t>
      </w:r>
      <w:r w:rsidR="003E1649">
        <w:rPr>
          <w:sz w:val="24"/>
        </w:rPr>
        <w:t xml:space="preserve">. </w:t>
      </w:r>
    </w:p>
    <w:p w:rsidR="00B95CE7" w:rsidRPr="00B95CE7" w:rsidRDefault="00B95CE7" w:rsidP="006A7F6D">
      <w:pPr>
        <w:rPr>
          <w:b/>
          <w:color w:val="FF0066"/>
        </w:rPr>
      </w:pPr>
      <w:r w:rsidRPr="00B95CE7">
        <w:rPr>
          <w:b/>
          <w:color w:val="FF0066"/>
        </w:rPr>
        <w:t>Mardi 30/09/2014</w:t>
      </w:r>
    </w:p>
    <w:p w:rsidR="008808E0" w:rsidRPr="00E47678" w:rsidRDefault="008808E0" w:rsidP="006A7F6D">
      <w:pPr>
        <w:rPr>
          <w:color w:val="FF0000"/>
          <w:sz w:val="24"/>
          <w:u w:val="single"/>
        </w:rPr>
      </w:pPr>
      <w:r w:rsidRPr="00E47678">
        <w:rPr>
          <w:color w:val="FF0000"/>
          <w:sz w:val="24"/>
          <w:u w:val="single"/>
        </w:rPr>
        <w:t>Section 2 : Le fait des choses</w:t>
      </w:r>
    </w:p>
    <w:p w:rsidR="008808E0" w:rsidRDefault="001B510D" w:rsidP="006A7F6D">
      <w:pPr>
        <w:rPr>
          <w:sz w:val="24"/>
        </w:rPr>
      </w:pPr>
      <w:r>
        <w:rPr>
          <w:sz w:val="24"/>
        </w:rPr>
        <w:t>On est dans une situation où</w:t>
      </w:r>
      <w:r w:rsidR="009F183A">
        <w:rPr>
          <w:sz w:val="24"/>
        </w:rPr>
        <w:t xml:space="preserve"> </w:t>
      </w:r>
      <w:r>
        <w:rPr>
          <w:sz w:val="24"/>
        </w:rPr>
        <w:t xml:space="preserve">le dommage trouve sa source dans </w:t>
      </w:r>
      <w:r w:rsidRPr="009F183A">
        <w:rPr>
          <w:b/>
          <w:sz w:val="24"/>
        </w:rPr>
        <w:t>le fait des choses</w:t>
      </w:r>
      <w:r>
        <w:rPr>
          <w:sz w:val="24"/>
        </w:rPr>
        <w:t xml:space="preserve">. </w:t>
      </w:r>
      <w:r w:rsidRPr="009F183A">
        <w:rPr>
          <w:sz w:val="24"/>
          <w:u w:val="single"/>
        </w:rPr>
        <w:t>Ex</w:t>
      </w:r>
      <w:r w:rsidR="009F183A">
        <w:rPr>
          <w:sz w:val="24"/>
        </w:rPr>
        <w:t> : P</w:t>
      </w:r>
      <w:r>
        <w:rPr>
          <w:sz w:val="24"/>
        </w:rPr>
        <w:t xml:space="preserve">ot de fleurs qui tombe du balcon dans la rue ; une main qui est tranchée par une chaine. On prend en considération cette chose </w:t>
      </w:r>
      <w:r w:rsidRPr="009F183A">
        <w:rPr>
          <w:b/>
          <w:sz w:val="24"/>
        </w:rPr>
        <w:t>pour trouver la personne dont la responsabilité va ê</w:t>
      </w:r>
      <w:r w:rsidR="009F183A" w:rsidRPr="009F183A">
        <w:rPr>
          <w:b/>
          <w:sz w:val="24"/>
        </w:rPr>
        <w:t>t</w:t>
      </w:r>
      <w:r w:rsidRPr="009F183A">
        <w:rPr>
          <w:b/>
          <w:sz w:val="24"/>
        </w:rPr>
        <w:t>re rechercher</w:t>
      </w:r>
      <w:r>
        <w:rPr>
          <w:sz w:val="24"/>
        </w:rPr>
        <w:t xml:space="preserve">. On l’appelle le </w:t>
      </w:r>
      <w:r w:rsidR="0007584D">
        <w:rPr>
          <w:b/>
          <w:sz w:val="24"/>
        </w:rPr>
        <w:t>gardien de la</w:t>
      </w:r>
      <w:r>
        <w:rPr>
          <w:b/>
          <w:sz w:val="24"/>
        </w:rPr>
        <w:t xml:space="preserve"> chose</w:t>
      </w:r>
      <w:r>
        <w:rPr>
          <w:sz w:val="24"/>
        </w:rPr>
        <w:t>. Ce régime de la re</w:t>
      </w:r>
      <w:r w:rsidR="00D97940">
        <w:rPr>
          <w:sz w:val="24"/>
        </w:rPr>
        <w:t>s</w:t>
      </w:r>
      <w:r>
        <w:rPr>
          <w:sz w:val="24"/>
        </w:rPr>
        <w:t xml:space="preserve">ponsabilité du fait des </w:t>
      </w:r>
      <w:r w:rsidR="009F5DDD">
        <w:rPr>
          <w:sz w:val="24"/>
        </w:rPr>
        <w:lastRenderedPageBreak/>
        <w:t>ch</w:t>
      </w:r>
      <w:r>
        <w:rPr>
          <w:sz w:val="24"/>
        </w:rPr>
        <w:t>oses est plus favorable à la victi</w:t>
      </w:r>
      <w:r w:rsidR="009F183A">
        <w:rPr>
          <w:sz w:val="24"/>
        </w:rPr>
        <w:t>me que le régime de la responsa</w:t>
      </w:r>
      <w:r>
        <w:rPr>
          <w:sz w:val="24"/>
        </w:rPr>
        <w:t xml:space="preserve">bilité personnelle. Là on est dans un régime de </w:t>
      </w:r>
      <w:r w:rsidRPr="009F183A">
        <w:rPr>
          <w:b/>
          <w:sz w:val="24"/>
        </w:rPr>
        <w:t>responsabilité sans faute</w:t>
      </w:r>
      <w:r>
        <w:rPr>
          <w:sz w:val="24"/>
        </w:rPr>
        <w:t>, alors que la responsabilité du fait personnel est un régime pour faute. Ces 2 régimes peuvent cohabiter, et une personne peut très b</w:t>
      </w:r>
      <w:r w:rsidR="00C504C1">
        <w:rPr>
          <w:sz w:val="24"/>
        </w:rPr>
        <w:t>ien invoquer les 2 régimes en mê</w:t>
      </w:r>
      <w:r>
        <w:rPr>
          <w:sz w:val="24"/>
        </w:rPr>
        <w:t xml:space="preserve">me temps. </w:t>
      </w:r>
    </w:p>
    <w:p w:rsidR="009F5DDD" w:rsidRPr="009F183A" w:rsidRDefault="009F5DDD" w:rsidP="006A7F6D">
      <w:pPr>
        <w:rPr>
          <w:b/>
          <w:sz w:val="24"/>
        </w:rPr>
      </w:pPr>
      <w:r>
        <w:rPr>
          <w:sz w:val="24"/>
        </w:rPr>
        <w:t>A l’origine, dans le code civil il n’y a que 2 articles qui traite</w:t>
      </w:r>
      <w:r w:rsidR="009F183A">
        <w:rPr>
          <w:sz w:val="24"/>
        </w:rPr>
        <w:t>nt</w:t>
      </w:r>
      <w:r>
        <w:rPr>
          <w:sz w:val="24"/>
        </w:rPr>
        <w:t xml:space="preserve"> de la responsabilité du fait des choses. </w:t>
      </w:r>
      <w:r w:rsidRPr="009F183A">
        <w:rPr>
          <w:b/>
          <w:color w:val="0070C0"/>
          <w:sz w:val="24"/>
          <w:u w:val="single"/>
        </w:rPr>
        <w:t>Article 1385</w:t>
      </w:r>
      <w:r>
        <w:rPr>
          <w:sz w:val="24"/>
        </w:rPr>
        <w:t xml:space="preserve"> : </w:t>
      </w:r>
      <w:r w:rsidRPr="009F183A">
        <w:rPr>
          <w:b/>
          <w:sz w:val="24"/>
        </w:rPr>
        <w:t>responsabilité du fait des animaux</w:t>
      </w:r>
      <w:r>
        <w:rPr>
          <w:sz w:val="24"/>
        </w:rPr>
        <w:t xml:space="preserve">, et </w:t>
      </w:r>
      <w:r w:rsidRPr="009F183A">
        <w:rPr>
          <w:b/>
          <w:color w:val="0070C0"/>
          <w:sz w:val="24"/>
          <w:u w:val="single"/>
        </w:rPr>
        <w:t>1386</w:t>
      </w:r>
      <w:r>
        <w:rPr>
          <w:sz w:val="24"/>
        </w:rPr>
        <w:t xml:space="preserve"> : </w:t>
      </w:r>
      <w:r w:rsidRPr="009F183A">
        <w:rPr>
          <w:b/>
          <w:sz w:val="24"/>
        </w:rPr>
        <w:t>responsabilité du fait des bâtiments en ruine</w:t>
      </w:r>
      <w:r>
        <w:rPr>
          <w:sz w:val="24"/>
        </w:rPr>
        <w:t xml:space="preserve">. </w:t>
      </w:r>
      <w:r w:rsidR="00B26072">
        <w:rPr>
          <w:sz w:val="24"/>
        </w:rPr>
        <w:t xml:space="preserve">Les juges vont s’appuyer sur </w:t>
      </w:r>
      <w:r w:rsidR="00B26072" w:rsidRPr="009F183A">
        <w:rPr>
          <w:b/>
          <w:color w:val="0070C0"/>
          <w:sz w:val="24"/>
          <w:u w:val="single"/>
        </w:rPr>
        <w:t>l’article 1384 alinéa 1</w:t>
      </w:r>
      <w:r w:rsidR="00B26072" w:rsidRPr="009F183A">
        <w:rPr>
          <w:b/>
          <w:color w:val="0070C0"/>
          <w:sz w:val="24"/>
          <w:u w:val="single"/>
          <w:vertAlign w:val="superscript"/>
        </w:rPr>
        <w:t>er</w:t>
      </w:r>
      <w:r w:rsidR="00B26072">
        <w:rPr>
          <w:sz w:val="24"/>
        </w:rPr>
        <w:t xml:space="preserve"> et vont en faire une </w:t>
      </w:r>
      <w:r w:rsidR="00A5762A">
        <w:rPr>
          <w:b/>
          <w:sz w:val="24"/>
        </w:rPr>
        <w:t>lecture auda</w:t>
      </w:r>
      <w:r w:rsidR="00B26072" w:rsidRPr="009F183A">
        <w:rPr>
          <w:b/>
          <w:sz w:val="24"/>
        </w:rPr>
        <w:t>cieu</w:t>
      </w:r>
      <w:r w:rsidR="006B2435" w:rsidRPr="009F183A">
        <w:rPr>
          <w:b/>
          <w:sz w:val="24"/>
        </w:rPr>
        <w:t>se</w:t>
      </w:r>
      <w:r w:rsidR="000560DF">
        <w:rPr>
          <w:sz w:val="24"/>
        </w:rPr>
        <w:t xml:space="preserve">, et en </w:t>
      </w:r>
      <w:r w:rsidR="000560DF" w:rsidRPr="009F183A">
        <w:rPr>
          <w:b/>
          <w:sz w:val="24"/>
        </w:rPr>
        <w:t xml:space="preserve">dégager un principe général de responsabilité du fait des choses. </w:t>
      </w:r>
    </w:p>
    <w:p w:rsidR="00DE7AA4" w:rsidRPr="00240E92" w:rsidRDefault="003B03A2" w:rsidP="006A7F6D">
      <w:pPr>
        <w:rPr>
          <w:color w:val="FF0000"/>
          <w:sz w:val="24"/>
          <w:u w:val="single"/>
        </w:rPr>
      </w:pPr>
      <w:r w:rsidRPr="00240E92">
        <w:rPr>
          <w:color w:val="FF0000"/>
          <w:sz w:val="24"/>
          <w:u w:val="single"/>
        </w:rPr>
        <w:t>§1 : Les hypothèses spéciales de responsabilité du fait des choses visées par le code civil</w:t>
      </w:r>
    </w:p>
    <w:p w:rsidR="003B03A2" w:rsidRPr="00CC3349" w:rsidRDefault="00240E92" w:rsidP="006A7F6D">
      <w:pPr>
        <w:rPr>
          <w:color w:val="FF0000"/>
          <w:sz w:val="24"/>
          <w:u w:val="single"/>
        </w:rPr>
      </w:pPr>
      <w:r w:rsidRPr="00CC3349">
        <w:rPr>
          <w:color w:val="FF0000"/>
          <w:sz w:val="24"/>
          <w:u w:val="single"/>
        </w:rPr>
        <w:t>A : La responsabilité du fait de la ruine d’un bâtiment</w:t>
      </w:r>
    </w:p>
    <w:p w:rsidR="00240E92" w:rsidRDefault="00CC3349" w:rsidP="006A7F6D">
      <w:pPr>
        <w:rPr>
          <w:sz w:val="24"/>
        </w:rPr>
      </w:pPr>
      <w:r w:rsidRPr="00216A39">
        <w:rPr>
          <w:b/>
          <w:color w:val="0070C0"/>
          <w:sz w:val="24"/>
          <w:u w:val="single"/>
        </w:rPr>
        <w:t>Article 1386</w:t>
      </w:r>
      <w:r>
        <w:rPr>
          <w:sz w:val="24"/>
        </w:rPr>
        <w:t xml:space="preserve"> : </w:t>
      </w:r>
      <w:r w:rsidRPr="00216A39">
        <w:rPr>
          <w:i/>
          <w:sz w:val="24"/>
        </w:rPr>
        <w:t>« Le propriétaire d’un bâtiment est responsable du dommage causé par sa ruine lorsqu’il est arrivé par suite du défaut d’entretien ou par le vice de sa con</w:t>
      </w:r>
      <w:r w:rsidR="000E3D7D">
        <w:rPr>
          <w:i/>
          <w:sz w:val="24"/>
        </w:rPr>
        <w:t>s</w:t>
      </w:r>
      <w:r w:rsidRPr="00216A39">
        <w:rPr>
          <w:i/>
          <w:sz w:val="24"/>
        </w:rPr>
        <w:t>truction. »</w:t>
      </w:r>
      <w:r>
        <w:rPr>
          <w:sz w:val="24"/>
        </w:rPr>
        <w:t xml:space="preserve"> </w:t>
      </w:r>
      <w:r w:rsidRPr="00216A39">
        <w:rPr>
          <w:sz w:val="24"/>
          <w:u w:val="single"/>
        </w:rPr>
        <w:t>Remarque :</w:t>
      </w:r>
      <w:r>
        <w:rPr>
          <w:sz w:val="24"/>
        </w:rPr>
        <w:t xml:space="preserve"> </w:t>
      </w:r>
      <w:r w:rsidR="00216A39">
        <w:rPr>
          <w:sz w:val="24"/>
        </w:rPr>
        <w:t>C</w:t>
      </w:r>
      <w:r w:rsidR="00D64A83">
        <w:rPr>
          <w:sz w:val="24"/>
        </w:rPr>
        <w:t xml:space="preserve">’est ici une </w:t>
      </w:r>
      <w:r w:rsidR="00D64A83" w:rsidRPr="00216A39">
        <w:rPr>
          <w:b/>
          <w:sz w:val="24"/>
        </w:rPr>
        <w:t>responsabilité qui pèse sur le propriétaire</w:t>
      </w:r>
      <w:r w:rsidR="00D64A83">
        <w:rPr>
          <w:sz w:val="24"/>
        </w:rPr>
        <w:t xml:space="preserve"> du bâtiment et non pas sur le gardien. </w:t>
      </w:r>
      <w:r w:rsidR="00A31731" w:rsidRPr="00216A39">
        <w:rPr>
          <w:sz w:val="24"/>
          <w:u w:val="single"/>
        </w:rPr>
        <w:t>Remarque 2</w:t>
      </w:r>
      <w:r w:rsidR="00A31731">
        <w:rPr>
          <w:sz w:val="24"/>
        </w:rPr>
        <w:t xml:space="preserve"> : </w:t>
      </w:r>
      <w:r w:rsidR="00216A39">
        <w:rPr>
          <w:sz w:val="24"/>
        </w:rPr>
        <w:t xml:space="preserve">Le </w:t>
      </w:r>
      <w:r w:rsidR="00216A39" w:rsidRPr="00216A39">
        <w:rPr>
          <w:b/>
          <w:sz w:val="24"/>
        </w:rPr>
        <w:t>vice de</w:t>
      </w:r>
      <w:r w:rsidR="009C360D" w:rsidRPr="00216A39">
        <w:rPr>
          <w:b/>
          <w:sz w:val="24"/>
        </w:rPr>
        <w:t xml:space="preserve"> construction</w:t>
      </w:r>
      <w:r w:rsidR="009C360D">
        <w:rPr>
          <w:sz w:val="24"/>
        </w:rPr>
        <w:t xml:space="preserve"> </w:t>
      </w:r>
      <w:r w:rsidR="009C360D" w:rsidRPr="00216A39">
        <w:rPr>
          <w:sz w:val="24"/>
        </w:rPr>
        <w:t xml:space="preserve">est imputable au </w:t>
      </w:r>
      <w:r w:rsidR="009C360D" w:rsidRPr="00216A39">
        <w:rPr>
          <w:b/>
          <w:sz w:val="24"/>
        </w:rPr>
        <w:t>constructeur</w:t>
      </w:r>
      <w:r w:rsidR="009C360D">
        <w:rPr>
          <w:sz w:val="24"/>
        </w:rPr>
        <w:t xml:space="preserve">, et le </w:t>
      </w:r>
      <w:r w:rsidR="009C360D" w:rsidRPr="00216A39">
        <w:rPr>
          <w:b/>
          <w:sz w:val="24"/>
        </w:rPr>
        <w:t>défaut d’entretien</w:t>
      </w:r>
      <w:r w:rsidR="009C360D">
        <w:rPr>
          <w:sz w:val="24"/>
        </w:rPr>
        <w:t xml:space="preserve"> pourrait être imputable au </w:t>
      </w:r>
      <w:r w:rsidR="009C360D" w:rsidRPr="00216A39">
        <w:rPr>
          <w:b/>
          <w:sz w:val="24"/>
        </w:rPr>
        <w:t>locataire</w:t>
      </w:r>
      <w:r w:rsidR="009C360D">
        <w:rPr>
          <w:sz w:val="24"/>
        </w:rPr>
        <w:t xml:space="preserve">. Mais là il est responsable parce qu’il est propriétaire. On ne peut pas agir contre le propriétaire sur le fondement de l’article 1384. </w:t>
      </w:r>
      <w:r w:rsidR="00216A39">
        <w:rPr>
          <w:sz w:val="24"/>
        </w:rPr>
        <w:t>Lorque l’on veut agir</w:t>
      </w:r>
      <w:r w:rsidR="002C20A8">
        <w:rPr>
          <w:sz w:val="24"/>
        </w:rPr>
        <w:t xml:space="preserve"> contre un propriétaire du fait d’un bâtiment en ruine il faut agir sur ce fondement. Les disposition</w:t>
      </w:r>
      <w:r w:rsidR="000E3D7D">
        <w:rPr>
          <w:sz w:val="24"/>
        </w:rPr>
        <w:t>s</w:t>
      </w:r>
      <w:r w:rsidR="002C20A8">
        <w:rPr>
          <w:sz w:val="24"/>
        </w:rPr>
        <w:t xml:space="preserve"> de </w:t>
      </w:r>
      <w:r w:rsidR="002C20A8" w:rsidRPr="00216A39">
        <w:rPr>
          <w:b/>
          <w:color w:val="0070C0"/>
          <w:sz w:val="24"/>
          <w:u w:val="single"/>
        </w:rPr>
        <w:t>l’article 1384</w:t>
      </w:r>
      <w:r w:rsidR="002C20A8">
        <w:rPr>
          <w:sz w:val="24"/>
        </w:rPr>
        <w:t xml:space="preserve"> (responsabilité générale du fait des choses) p</w:t>
      </w:r>
      <w:r w:rsidR="00216A39">
        <w:rPr>
          <w:sz w:val="24"/>
        </w:rPr>
        <w:t>euvent être invo</w:t>
      </w:r>
      <w:r w:rsidR="002C20A8">
        <w:rPr>
          <w:sz w:val="24"/>
        </w:rPr>
        <w:t>qué</w:t>
      </w:r>
      <w:r w:rsidR="00216A39">
        <w:rPr>
          <w:sz w:val="24"/>
        </w:rPr>
        <w:t>es</w:t>
      </w:r>
      <w:r w:rsidR="002C20A8">
        <w:rPr>
          <w:sz w:val="24"/>
        </w:rPr>
        <w:t xml:space="preserve"> à l’encontre du </w:t>
      </w:r>
      <w:r w:rsidR="002C20A8" w:rsidRPr="00216A39">
        <w:rPr>
          <w:b/>
          <w:sz w:val="24"/>
        </w:rPr>
        <w:t>gardien non propriétaire</w:t>
      </w:r>
      <w:r w:rsidR="002C20A8">
        <w:rPr>
          <w:sz w:val="24"/>
        </w:rPr>
        <w:t xml:space="preserve"> d’un immeuble en ruine (</w:t>
      </w:r>
      <w:r w:rsidR="002C20A8" w:rsidRPr="00216A39">
        <w:rPr>
          <w:b/>
          <w:color w:val="7030A0"/>
          <w:sz w:val="24"/>
          <w:u w:val="single"/>
        </w:rPr>
        <w:t>Arrêt 27 mars 2000</w:t>
      </w:r>
      <w:r w:rsidR="002C20A8">
        <w:rPr>
          <w:sz w:val="24"/>
        </w:rPr>
        <w:t>)</w:t>
      </w:r>
    </w:p>
    <w:p w:rsidR="002C20A8" w:rsidRPr="00205564" w:rsidRDefault="002C20A8" w:rsidP="006A7F6D">
      <w:pPr>
        <w:rPr>
          <w:color w:val="FF0000"/>
          <w:sz w:val="24"/>
          <w:u w:val="single"/>
        </w:rPr>
      </w:pPr>
      <w:r w:rsidRPr="00205564">
        <w:rPr>
          <w:color w:val="FF0000"/>
          <w:sz w:val="24"/>
          <w:u w:val="single"/>
        </w:rPr>
        <w:t xml:space="preserve">1 : </w:t>
      </w:r>
      <w:r w:rsidR="00205564">
        <w:rPr>
          <w:color w:val="FF0000"/>
          <w:sz w:val="24"/>
          <w:u w:val="single"/>
        </w:rPr>
        <w:t>L</w:t>
      </w:r>
      <w:r w:rsidRPr="00205564">
        <w:rPr>
          <w:color w:val="FF0000"/>
          <w:sz w:val="24"/>
          <w:u w:val="single"/>
        </w:rPr>
        <w:t>es conditions</w:t>
      </w:r>
    </w:p>
    <w:p w:rsidR="002C20A8" w:rsidRDefault="002C20A8" w:rsidP="006A7F6D">
      <w:pPr>
        <w:rPr>
          <w:sz w:val="24"/>
        </w:rPr>
      </w:pPr>
      <w:r>
        <w:rPr>
          <w:sz w:val="24"/>
        </w:rPr>
        <w:t>Il y  a 2 types de conditions :</w:t>
      </w:r>
    </w:p>
    <w:p w:rsidR="002C20A8" w:rsidRPr="00D454AD" w:rsidRDefault="002C20A8" w:rsidP="002C20A8">
      <w:pPr>
        <w:pStyle w:val="Paragraphedeliste"/>
        <w:numPr>
          <w:ilvl w:val="0"/>
          <w:numId w:val="1"/>
        </w:numPr>
        <w:rPr>
          <w:b/>
          <w:sz w:val="24"/>
        </w:rPr>
      </w:pPr>
      <w:r w:rsidRPr="00D454AD">
        <w:rPr>
          <w:b/>
          <w:sz w:val="24"/>
        </w:rPr>
        <w:t>Les conditions de fond</w:t>
      </w:r>
    </w:p>
    <w:p w:rsidR="002C20A8" w:rsidRPr="002A7337" w:rsidRDefault="002C20A8" w:rsidP="002C20A8">
      <w:pPr>
        <w:rPr>
          <w:sz w:val="24"/>
        </w:rPr>
      </w:pPr>
      <w:r w:rsidRPr="0079004B">
        <w:rPr>
          <w:b/>
          <w:color w:val="0070C0"/>
          <w:sz w:val="24"/>
          <w:u w:val="single"/>
        </w:rPr>
        <w:t>Article 1386</w:t>
      </w:r>
      <w:r>
        <w:rPr>
          <w:sz w:val="24"/>
        </w:rPr>
        <w:t> :Un bâtiment est un édifice, u</w:t>
      </w:r>
      <w:r w:rsidR="0079004B">
        <w:rPr>
          <w:sz w:val="24"/>
        </w:rPr>
        <w:t xml:space="preserve">ne construction, mais il n’est </w:t>
      </w:r>
      <w:r>
        <w:rPr>
          <w:sz w:val="24"/>
        </w:rPr>
        <w:t>pas f</w:t>
      </w:r>
      <w:r w:rsidR="0079004B">
        <w:rPr>
          <w:sz w:val="24"/>
        </w:rPr>
        <w:t>orcément un lieu habitable. La jurisprudence dit qu’</w:t>
      </w:r>
      <w:r>
        <w:rPr>
          <w:sz w:val="24"/>
        </w:rPr>
        <w:t xml:space="preserve">un bâtiment est </w:t>
      </w:r>
      <w:r w:rsidRPr="00902339">
        <w:rPr>
          <w:b/>
          <w:sz w:val="24"/>
        </w:rPr>
        <w:t>une construct</w:t>
      </w:r>
      <w:r w:rsidR="00902339" w:rsidRPr="00902339">
        <w:rPr>
          <w:b/>
          <w:sz w:val="24"/>
        </w:rPr>
        <w:t>i</w:t>
      </w:r>
      <w:r w:rsidRPr="00902339">
        <w:rPr>
          <w:b/>
          <w:sz w:val="24"/>
        </w:rPr>
        <w:t>on quelconque incorporée au sol de façon durable.</w:t>
      </w:r>
      <w:r w:rsidR="00BA153B">
        <w:rPr>
          <w:b/>
          <w:sz w:val="24"/>
        </w:rPr>
        <w:t xml:space="preserve"> </w:t>
      </w:r>
      <w:r w:rsidR="0099503B">
        <w:rPr>
          <w:sz w:val="24"/>
        </w:rPr>
        <w:t>L</w:t>
      </w:r>
      <w:r w:rsidR="00AD1FA1">
        <w:rPr>
          <w:sz w:val="24"/>
        </w:rPr>
        <w:t xml:space="preserve">a ruine c’est la </w:t>
      </w:r>
      <w:r w:rsidR="00AD1FA1" w:rsidRPr="001D650A">
        <w:rPr>
          <w:b/>
          <w:sz w:val="24"/>
        </w:rPr>
        <w:t>dégradation d’un bâtiment</w:t>
      </w:r>
      <w:r w:rsidR="00AD1FA1">
        <w:rPr>
          <w:sz w:val="24"/>
        </w:rPr>
        <w:t xml:space="preserve">, et cette ruine peut être </w:t>
      </w:r>
      <w:r w:rsidR="00AD1FA1" w:rsidRPr="00A73AB5">
        <w:rPr>
          <w:b/>
          <w:sz w:val="24"/>
        </w:rPr>
        <w:t>partielle ou totale</w:t>
      </w:r>
      <w:r w:rsidR="00AD1FA1">
        <w:rPr>
          <w:sz w:val="24"/>
        </w:rPr>
        <w:t xml:space="preserve">. </w:t>
      </w:r>
      <w:r w:rsidR="00A73AB5">
        <w:rPr>
          <w:sz w:val="24"/>
        </w:rPr>
        <w:t>La ruine doit être causé</w:t>
      </w:r>
      <w:r w:rsidR="00C568E6">
        <w:rPr>
          <w:sz w:val="24"/>
        </w:rPr>
        <w:t>e</w:t>
      </w:r>
      <w:r w:rsidR="00A73AB5">
        <w:rPr>
          <w:sz w:val="24"/>
        </w:rPr>
        <w:t xml:space="preserve"> par </w:t>
      </w:r>
      <w:r w:rsidR="00A73AB5" w:rsidRPr="001D650A">
        <w:rPr>
          <w:b/>
          <w:sz w:val="24"/>
        </w:rPr>
        <w:t>un vice d’entretien</w:t>
      </w:r>
      <w:r w:rsidR="00A73AB5">
        <w:rPr>
          <w:sz w:val="24"/>
        </w:rPr>
        <w:t xml:space="preserve"> </w:t>
      </w:r>
      <w:r w:rsidR="00A73AB5" w:rsidRPr="001D650A">
        <w:rPr>
          <w:b/>
          <w:sz w:val="24"/>
        </w:rPr>
        <w:t>ou de contruction</w:t>
      </w:r>
      <w:r w:rsidR="00A73AB5">
        <w:rPr>
          <w:sz w:val="24"/>
        </w:rPr>
        <w:t xml:space="preserve">. </w:t>
      </w:r>
      <w:r w:rsidR="00C568E6">
        <w:rPr>
          <w:sz w:val="24"/>
        </w:rPr>
        <w:t>Si la r</w:t>
      </w:r>
      <w:r w:rsidR="001D650A">
        <w:rPr>
          <w:sz w:val="24"/>
        </w:rPr>
        <w:t>uine a été causé</w:t>
      </w:r>
      <w:r w:rsidR="009A388D">
        <w:rPr>
          <w:sz w:val="24"/>
        </w:rPr>
        <w:t>e</w:t>
      </w:r>
      <w:r w:rsidR="001D650A">
        <w:rPr>
          <w:sz w:val="24"/>
        </w:rPr>
        <w:t xml:space="preserve"> par un incendie</w:t>
      </w:r>
      <w:r w:rsidR="009A388D">
        <w:rPr>
          <w:sz w:val="24"/>
        </w:rPr>
        <w:t xml:space="preserve"> cela ne</w:t>
      </w:r>
      <w:r w:rsidR="00C568E6">
        <w:rPr>
          <w:sz w:val="24"/>
        </w:rPr>
        <w:t xml:space="preserve"> marche pas. </w:t>
      </w:r>
    </w:p>
    <w:p w:rsidR="002C20A8" w:rsidRPr="00D454AD" w:rsidRDefault="002C20A8" w:rsidP="002C20A8">
      <w:pPr>
        <w:pStyle w:val="Paragraphedeliste"/>
        <w:numPr>
          <w:ilvl w:val="0"/>
          <w:numId w:val="3"/>
        </w:numPr>
        <w:rPr>
          <w:b/>
          <w:sz w:val="24"/>
        </w:rPr>
      </w:pPr>
      <w:r w:rsidRPr="00D454AD">
        <w:rPr>
          <w:b/>
          <w:sz w:val="24"/>
        </w:rPr>
        <w:t>Les conditions de preuve</w:t>
      </w:r>
    </w:p>
    <w:p w:rsidR="00C568E6" w:rsidRPr="00C568E6" w:rsidRDefault="00C630D6" w:rsidP="00C568E6">
      <w:pPr>
        <w:rPr>
          <w:sz w:val="24"/>
        </w:rPr>
      </w:pPr>
      <w:r>
        <w:rPr>
          <w:sz w:val="24"/>
        </w:rPr>
        <w:t xml:space="preserve">La victime doit prouver </w:t>
      </w:r>
      <w:r w:rsidR="00C568E6">
        <w:rPr>
          <w:sz w:val="24"/>
        </w:rPr>
        <w:t xml:space="preserve">que son </w:t>
      </w:r>
      <w:r w:rsidR="00C568E6" w:rsidRPr="0023626C">
        <w:rPr>
          <w:b/>
          <w:sz w:val="24"/>
        </w:rPr>
        <w:t>dommage est causé par un bâtiment</w:t>
      </w:r>
      <w:r w:rsidR="00C568E6">
        <w:rPr>
          <w:sz w:val="24"/>
        </w:rPr>
        <w:t xml:space="preserve">, que ce bâtiment est en </w:t>
      </w:r>
      <w:r w:rsidR="00C568E6" w:rsidRPr="0023626C">
        <w:rPr>
          <w:b/>
          <w:sz w:val="24"/>
        </w:rPr>
        <w:t>ruine</w:t>
      </w:r>
      <w:r w:rsidR="00C568E6">
        <w:rPr>
          <w:sz w:val="24"/>
        </w:rPr>
        <w:t>, et que cette ruine à été causé</w:t>
      </w:r>
      <w:r w:rsidR="003C66E7">
        <w:rPr>
          <w:sz w:val="24"/>
        </w:rPr>
        <w:t>e</w:t>
      </w:r>
      <w:r w:rsidR="00C568E6">
        <w:rPr>
          <w:sz w:val="24"/>
        </w:rPr>
        <w:t xml:space="preserve"> par </w:t>
      </w:r>
      <w:r w:rsidR="00C568E6" w:rsidRPr="0023626C">
        <w:rPr>
          <w:b/>
          <w:sz w:val="24"/>
        </w:rPr>
        <w:t>un</w:t>
      </w:r>
      <w:r w:rsidR="0023626C">
        <w:rPr>
          <w:b/>
          <w:sz w:val="24"/>
        </w:rPr>
        <w:t xml:space="preserve"> défaut d’entretien ou de construction</w:t>
      </w:r>
      <w:r w:rsidR="00C568E6">
        <w:rPr>
          <w:sz w:val="24"/>
        </w:rPr>
        <w:t xml:space="preserve">. Dès lors que la victime prouve cela, </w:t>
      </w:r>
      <w:r w:rsidR="0045440A">
        <w:rPr>
          <w:sz w:val="24"/>
        </w:rPr>
        <w:t xml:space="preserve">elle va de plein droit </w:t>
      </w:r>
      <w:r w:rsidR="0045440A" w:rsidRPr="00AC28FE">
        <w:rPr>
          <w:b/>
          <w:sz w:val="24"/>
        </w:rPr>
        <w:t>obtenir réparation</w:t>
      </w:r>
      <w:r w:rsidR="0045440A">
        <w:rPr>
          <w:sz w:val="24"/>
        </w:rPr>
        <w:t xml:space="preserve">. </w:t>
      </w:r>
    </w:p>
    <w:p w:rsidR="002C20A8" w:rsidRPr="009043EF" w:rsidRDefault="002C20A8" w:rsidP="006A7F6D">
      <w:pPr>
        <w:rPr>
          <w:color w:val="FF0000"/>
          <w:sz w:val="24"/>
          <w:u w:val="single"/>
        </w:rPr>
      </w:pPr>
      <w:r w:rsidRPr="009043EF">
        <w:rPr>
          <w:color w:val="FF0000"/>
          <w:sz w:val="24"/>
          <w:u w:val="single"/>
        </w:rPr>
        <w:t>2 : Les effets</w:t>
      </w:r>
    </w:p>
    <w:p w:rsidR="00D454AD" w:rsidRDefault="00D454AD" w:rsidP="006A7F6D">
      <w:pPr>
        <w:rPr>
          <w:sz w:val="24"/>
        </w:rPr>
      </w:pPr>
      <w:r w:rsidRPr="00827F8F">
        <w:rPr>
          <w:b/>
          <w:sz w:val="24"/>
        </w:rPr>
        <w:lastRenderedPageBreak/>
        <w:t>Le propriétaire va devoir réparer le dommage causé à la</w:t>
      </w:r>
      <w:r w:rsidR="00827F8F" w:rsidRPr="00827F8F">
        <w:rPr>
          <w:b/>
          <w:sz w:val="24"/>
        </w:rPr>
        <w:t xml:space="preserve"> victime</w:t>
      </w:r>
      <w:r w:rsidR="00827F8F">
        <w:rPr>
          <w:sz w:val="24"/>
        </w:rPr>
        <w:t xml:space="preserve"> même s’il n’a pas commis de faute. Il </w:t>
      </w:r>
      <w:r w:rsidR="00827F8F" w:rsidRPr="00827F8F">
        <w:rPr>
          <w:b/>
          <w:sz w:val="24"/>
        </w:rPr>
        <w:t>ne va pas p</w:t>
      </w:r>
      <w:r w:rsidRPr="00827F8F">
        <w:rPr>
          <w:b/>
          <w:sz w:val="24"/>
        </w:rPr>
        <w:t>ouvoir s’exonérer</w:t>
      </w:r>
      <w:r>
        <w:rPr>
          <w:sz w:val="24"/>
        </w:rPr>
        <w:t xml:space="preserve"> de sa resp</w:t>
      </w:r>
      <w:r w:rsidR="00827F8F">
        <w:rPr>
          <w:sz w:val="24"/>
        </w:rPr>
        <w:t>onsabilité</w:t>
      </w:r>
      <w:r>
        <w:rPr>
          <w:sz w:val="24"/>
        </w:rPr>
        <w:t xml:space="preserve"> en prouvant qu’il n’a pas commis de faute, il sera </w:t>
      </w:r>
      <w:r w:rsidRPr="00827F8F">
        <w:rPr>
          <w:b/>
          <w:sz w:val="24"/>
        </w:rPr>
        <w:t>responsable même sans faute</w:t>
      </w:r>
      <w:r>
        <w:rPr>
          <w:sz w:val="24"/>
        </w:rPr>
        <w:t xml:space="preserve">. La seule solution pour le propriétaire d’échapper à sa responsabilité est de prouver une </w:t>
      </w:r>
      <w:r>
        <w:rPr>
          <w:b/>
          <w:sz w:val="24"/>
        </w:rPr>
        <w:t>cause étrangère</w:t>
      </w:r>
      <w:r>
        <w:rPr>
          <w:sz w:val="24"/>
        </w:rPr>
        <w:t xml:space="preserve">. </w:t>
      </w:r>
    </w:p>
    <w:p w:rsidR="00EA07C9" w:rsidRPr="00D454AD" w:rsidRDefault="00EA07C9" w:rsidP="006A7F6D">
      <w:pPr>
        <w:rPr>
          <w:sz w:val="24"/>
        </w:rPr>
      </w:pPr>
      <w:r>
        <w:rPr>
          <w:sz w:val="24"/>
        </w:rPr>
        <w:t xml:space="preserve">Ce régime </w:t>
      </w:r>
      <w:r w:rsidRPr="00827F8F">
        <w:rPr>
          <w:b/>
          <w:sz w:val="24"/>
        </w:rPr>
        <w:t>ne sert plus à grand chose</w:t>
      </w:r>
      <w:r>
        <w:rPr>
          <w:sz w:val="24"/>
        </w:rPr>
        <w:t xml:space="preserve">, car il existe à coté </w:t>
      </w:r>
      <w:r w:rsidR="00827F8F">
        <w:rPr>
          <w:sz w:val="24"/>
        </w:rPr>
        <w:t>de ce régime</w:t>
      </w:r>
      <w:r w:rsidR="00827F8F" w:rsidRPr="00827F8F">
        <w:rPr>
          <w:b/>
          <w:sz w:val="24"/>
        </w:rPr>
        <w:t>, le régime général</w:t>
      </w:r>
      <w:r w:rsidRPr="00827F8F">
        <w:rPr>
          <w:b/>
          <w:sz w:val="24"/>
        </w:rPr>
        <w:t xml:space="preserve"> du fait des choses</w:t>
      </w:r>
      <w:r>
        <w:rPr>
          <w:sz w:val="24"/>
        </w:rPr>
        <w:t xml:space="preserve">. </w:t>
      </w:r>
      <w:r w:rsidR="00590C35">
        <w:rPr>
          <w:sz w:val="24"/>
        </w:rPr>
        <w:t>On se demande s’il est encore nécessaire de garder ce régime spécial de resp</w:t>
      </w:r>
      <w:r w:rsidR="00827F8F">
        <w:rPr>
          <w:sz w:val="24"/>
        </w:rPr>
        <w:t>onsabilité</w:t>
      </w:r>
      <w:r w:rsidR="00590C35">
        <w:rPr>
          <w:sz w:val="24"/>
        </w:rPr>
        <w:t xml:space="preserve"> du fait des bâtiments en ruine, ou ne garder que la responsabilité g</w:t>
      </w:r>
      <w:r w:rsidR="00827F8F">
        <w:rPr>
          <w:sz w:val="24"/>
        </w:rPr>
        <w:t>énérale du fait des choses. Cela</w:t>
      </w:r>
      <w:r w:rsidR="00590C35">
        <w:rPr>
          <w:sz w:val="24"/>
        </w:rPr>
        <w:t xml:space="preserve"> serait </w:t>
      </w:r>
      <w:r w:rsidR="00590C35" w:rsidRPr="00827F8F">
        <w:rPr>
          <w:b/>
          <w:sz w:val="24"/>
        </w:rPr>
        <w:t>plus simple d’avoir qu’un seul régime</w:t>
      </w:r>
      <w:r w:rsidR="00590C35">
        <w:rPr>
          <w:sz w:val="24"/>
        </w:rPr>
        <w:t>. De plus, cette situation est un peu il</w:t>
      </w:r>
      <w:r w:rsidR="00C630D6">
        <w:rPr>
          <w:sz w:val="24"/>
        </w:rPr>
        <w:t>l</w:t>
      </w:r>
      <w:r w:rsidR="00590C35">
        <w:rPr>
          <w:sz w:val="24"/>
        </w:rPr>
        <w:t>ogique. A l’époque de la création du code civil, le légis</w:t>
      </w:r>
      <w:r w:rsidR="001A1BA6">
        <w:rPr>
          <w:sz w:val="24"/>
        </w:rPr>
        <w:t>la</w:t>
      </w:r>
      <w:r w:rsidR="00590C35">
        <w:rPr>
          <w:sz w:val="24"/>
        </w:rPr>
        <w:t>teur crée un régime favorable à la victime. Cependant, aujourd</w:t>
      </w:r>
      <w:r w:rsidR="00177AD7">
        <w:rPr>
          <w:sz w:val="24"/>
        </w:rPr>
        <w:t>’</w:t>
      </w:r>
      <w:r w:rsidR="00590C35">
        <w:rPr>
          <w:sz w:val="24"/>
        </w:rPr>
        <w:t>hui, ce régime spécial est moins favorable que le régime général de resp</w:t>
      </w:r>
      <w:r w:rsidR="005D2CBB">
        <w:rPr>
          <w:sz w:val="24"/>
        </w:rPr>
        <w:t>onsabilité</w:t>
      </w:r>
      <w:r w:rsidR="00590C35">
        <w:rPr>
          <w:sz w:val="24"/>
        </w:rPr>
        <w:t xml:space="preserve"> du fait des choses, car il faut </w:t>
      </w:r>
      <w:r w:rsidR="00590C35" w:rsidRPr="00827F8F">
        <w:rPr>
          <w:b/>
          <w:sz w:val="24"/>
        </w:rPr>
        <w:t>prouver les 3 conditions</w:t>
      </w:r>
      <w:r w:rsidR="00590C35">
        <w:rPr>
          <w:sz w:val="24"/>
        </w:rPr>
        <w:t xml:space="preserve">. Le plus logique serait de </w:t>
      </w:r>
      <w:r w:rsidR="00590C35" w:rsidRPr="00827F8F">
        <w:rPr>
          <w:b/>
          <w:sz w:val="24"/>
        </w:rPr>
        <w:t>supprimer ce régime</w:t>
      </w:r>
      <w:r w:rsidR="00590C35">
        <w:rPr>
          <w:sz w:val="24"/>
        </w:rPr>
        <w:t xml:space="preserve">, et de </w:t>
      </w:r>
      <w:r w:rsidR="00590C35" w:rsidRPr="00827F8F">
        <w:rPr>
          <w:b/>
          <w:sz w:val="24"/>
        </w:rPr>
        <w:t>l’insérer à la resp</w:t>
      </w:r>
      <w:r w:rsidR="002108A5" w:rsidRPr="00827F8F">
        <w:rPr>
          <w:b/>
          <w:sz w:val="24"/>
        </w:rPr>
        <w:t>onsabilité</w:t>
      </w:r>
      <w:r w:rsidR="00590C35" w:rsidRPr="00827F8F">
        <w:rPr>
          <w:b/>
          <w:sz w:val="24"/>
        </w:rPr>
        <w:t xml:space="preserve"> générale du fait des choses</w:t>
      </w:r>
      <w:r w:rsidR="00590C35">
        <w:rPr>
          <w:sz w:val="24"/>
        </w:rPr>
        <w:t xml:space="preserve">. </w:t>
      </w:r>
      <w:r w:rsidR="002108A5">
        <w:rPr>
          <w:sz w:val="24"/>
        </w:rPr>
        <w:t xml:space="preserve">La dernière proposition de suppression de cet article date de 2002. </w:t>
      </w:r>
    </w:p>
    <w:p w:rsidR="00240E92" w:rsidRPr="00205564" w:rsidRDefault="00FE46F3" w:rsidP="006A7F6D">
      <w:pPr>
        <w:rPr>
          <w:color w:val="FF0000"/>
          <w:sz w:val="24"/>
          <w:u w:val="single"/>
        </w:rPr>
      </w:pPr>
      <w:r>
        <w:rPr>
          <w:color w:val="FF0000"/>
          <w:sz w:val="24"/>
          <w:u w:val="single"/>
        </w:rPr>
        <w:t>B : La re</w:t>
      </w:r>
      <w:r w:rsidR="00240E92" w:rsidRPr="00205564">
        <w:rPr>
          <w:color w:val="FF0000"/>
          <w:sz w:val="24"/>
          <w:u w:val="single"/>
        </w:rPr>
        <w:t>s</w:t>
      </w:r>
      <w:r>
        <w:rPr>
          <w:color w:val="FF0000"/>
          <w:sz w:val="24"/>
          <w:u w:val="single"/>
        </w:rPr>
        <w:t>p</w:t>
      </w:r>
      <w:r w:rsidR="00240E92" w:rsidRPr="00205564">
        <w:rPr>
          <w:color w:val="FF0000"/>
          <w:sz w:val="24"/>
          <w:u w:val="single"/>
        </w:rPr>
        <w:t xml:space="preserve">onsabilité du fait des animaux </w:t>
      </w:r>
    </w:p>
    <w:p w:rsidR="00240E92" w:rsidRPr="009669C1" w:rsidRDefault="00205564" w:rsidP="006A7F6D">
      <w:pPr>
        <w:rPr>
          <w:i/>
          <w:sz w:val="24"/>
        </w:rPr>
      </w:pPr>
      <w:r w:rsidRPr="009669C1">
        <w:rPr>
          <w:b/>
          <w:color w:val="0070C0"/>
          <w:sz w:val="24"/>
          <w:u w:val="single"/>
        </w:rPr>
        <w:t>Article 1385</w:t>
      </w:r>
      <w:r w:rsidR="00435DDC">
        <w:rPr>
          <w:sz w:val="24"/>
        </w:rPr>
        <w:t xml:space="preserve">: </w:t>
      </w:r>
      <w:r w:rsidR="00435DDC" w:rsidRPr="009669C1">
        <w:rPr>
          <w:i/>
          <w:sz w:val="24"/>
        </w:rPr>
        <w:t>« Le propriétaire d’un animal, ou celui qui s’en sert, pendant qu’il est à son usage, est responsable du dommage que l’animal a causé soit que l’animal fût sous sa garde, soit qu’il fût égaré ou échappé. »</w:t>
      </w:r>
    </w:p>
    <w:p w:rsidR="00272C34" w:rsidRDefault="00272C34" w:rsidP="006A7F6D">
      <w:pPr>
        <w:rPr>
          <w:sz w:val="24"/>
        </w:rPr>
      </w:pPr>
      <w:r w:rsidRPr="008F6380">
        <w:rPr>
          <w:sz w:val="24"/>
          <w:u w:val="single"/>
        </w:rPr>
        <w:t>Remarque</w:t>
      </w:r>
      <w:r>
        <w:rPr>
          <w:sz w:val="24"/>
        </w:rPr>
        <w:t xml:space="preserve"> : </w:t>
      </w:r>
      <w:r w:rsidR="008F6380">
        <w:rPr>
          <w:sz w:val="24"/>
        </w:rPr>
        <w:t>C</w:t>
      </w:r>
      <w:r w:rsidR="00844A03">
        <w:rPr>
          <w:sz w:val="24"/>
        </w:rPr>
        <w:t xml:space="preserve">’est une responsabilité qui pèse sur </w:t>
      </w:r>
      <w:r w:rsidR="00844A03" w:rsidRPr="00077AD0">
        <w:rPr>
          <w:b/>
          <w:sz w:val="24"/>
        </w:rPr>
        <w:t>le gardien de l’animal</w:t>
      </w:r>
      <w:r w:rsidR="00077AD0">
        <w:rPr>
          <w:sz w:val="24"/>
        </w:rPr>
        <w:t xml:space="preserve"> </w:t>
      </w:r>
      <w:r w:rsidR="00FF1D19">
        <w:rPr>
          <w:sz w:val="24"/>
        </w:rPr>
        <w:t>(</w:t>
      </w:r>
      <w:r w:rsidR="00844A03">
        <w:rPr>
          <w:sz w:val="24"/>
        </w:rPr>
        <w:t>gardien propriétaire ou bien gardien non propriétaire</w:t>
      </w:r>
      <w:r w:rsidR="00FF1D19">
        <w:rPr>
          <w:sz w:val="24"/>
        </w:rPr>
        <w:t>)</w:t>
      </w:r>
      <w:r w:rsidR="00962428">
        <w:rPr>
          <w:sz w:val="24"/>
        </w:rPr>
        <w:t xml:space="preserve">. </w:t>
      </w:r>
    </w:p>
    <w:p w:rsidR="00FF1D19" w:rsidRDefault="00FF1D19" w:rsidP="006A7F6D">
      <w:pPr>
        <w:rPr>
          <w:sz w:val="24"/>
        </w:rPr>
      </w:pPr>
      <w:r w:rsidRPr="004058FC">
        <w:rPr>
          <w:sz w:val="24"/>
          <w:u w:val="single"/>
        </w:rPr>
        <w:t>Remarque 2</w:t>
      </w:r>
      <w:r>
        <w:rPr>
          <w:sz w:val="24"/>
        </w:rPr>
        <w:t xml:space="preserve"> : C’est une </w:t>
      </w:r>
      <w:r w:rsidRPr="004058FC">
        <w:rPr>
          <w:b/>
          <w:sz w:val="24"/>
        </w:rPr>
        <w:t>responsabilité sans faute</w:t>
      </w:r>
      <w:r>
        <w:rPr>
          <w:sz w:val="24"/>
        </w:rPr>
        <w:t xml:space="preserve">, il n’y a pas besoin de faute du gardien pour engager sa responsabilité. </w:t>
      </w:r>
    </w:p>
    <w:p w:rsidR="00FF1D19" w:rsidRPr="00AA35B3" w:rsidRDefault="00FF1D19" w:rsidP="006A7F6D">
      <w:pPr>
        <w:rPr>
          <w:color w:val="FF0000"/>
          <w:sz w:val="24"/>
          <w:u w:val="single"/>
        </w:rPr>
      </w:pPr>
      <w:r w:rsidRPr="00AA35B3">
        <w:rPr>
          <w:color w:val="FF0000"/>
          <w:sz w:val="24"/>
          <w:u w:val="single"/>
        </w:rPr>
        <w:t>1 : Les conditions</w:t>
      </w:r>
    </w:p>
    <w:p w:rsidR="00AA35B3" w:rsidRDefault="00FF1D19" w:rsidP="00AA35B3">
      <w:pPr>
        <w:rPr>
          <w:sz w:val="24"/>
        </w:rPr>
      </w:pPr>
      <w:r>
        <w:rPr>
          <w:sz w:val="24"/>
        </w:rPr>
        <w:t xml:space="preserve">Il y a 2 conditions : </w:t>
      </w:r>
    </w:p>
    <w:p w:rsidR="00AA35B3" w:rsidRDefault="00AA35B3" w:rsidP="00AA35B3">
      <w:pPr>
        <w:pStyle w:val="Paragraphedeliste"/>
        <w:numPr>
          <w:ilvl w:val="0"/>
          <w:numId w:val="1"/>
        </w:numPr>
        <w:rPr>
          <w:sz w:val="24"/>
        </w:rPr>
      </w:pPr>
      <w:r w:rsidRPr="00951A2B">
        <w:rPr>
          <w:b/>
          <w:sz w:val="24"/>
        </w:rPr>
        <w:t>Animaux domestiques</w:t>
      </w:r>
      <w:r>
        <w:rPr>
          <w:sz w:val="24"/>
        </w:rPr>
        <w:t xml:space="preserve"> (pas d’animaux sauvages)</w:t>
      </w:r>
    </w:p>
    <w:p w:rsidR="00AA35B3" w:rsidRDefault="00DC29BD" w:rsidP="00AA35B3">
      <w:pPr>
        <w:pStyle w:val="Paragraphedeliste"/>
        <w:numPr>
          <w:ilvl w:val="0"/>
          <w:numId w:val="1"/>
        </w:numPr>
        <w:rPr>
          <w:sz w:val="24"/>
        </w:rPr>
      </w:pPr>
      <w:r>
        <w:rPr>
          <w:sz w:val="24"/>
        </w:rPr>
        <w:t xml:space="preserve">Il n’est </w:t>
      </w:r>
      <w:r w:rsidRPr="00951A2B">
        <w:rPr>
          <w:b/>
          <w:sz w:val="24"/>
        </w:rPr>
        <w:t>pas né</w:t>
      </w:r>
      <w:r w:rsidR="00951A2B" w:rsidRPr="00951A2B">
        <w:rPr>
          <w:b/>
          <w:sz w:val="24"/>
        </w:rPr>
        <w:t>cessaire qu’il y ait eu contact</w:t>
      </w:r>
      <w:r>
        <w:rPr>
          <w:sz w:val="24"/>
        </w:rPr>
        <w:t xml:space="preserve"> entre l’animal et la victime</w:t>
      </w:r>
    </w:p>
    <w:p w:rsidR="00DC29BD" w:rsidRDefault="00C3699D" w:rsidP="00DC29BD">
      <w:pPr>
        <w:rPr>
          <w:sz w:val="24"/>
        </w:rPr>
      </w:pPr>
      <w:r w:rsidRPr="00C3699D">
        <w:rPr>
          <w:sz w:val="24"/>
          <w:u w:val="single"/>
        </w:rPr>
        <w:t>Ex</w:t>
      </w:r>
      <w:r>
        <w:rPr>
          <w:sz w:val="24"/>
        </w:rPr>
        <w:t xml:space="preserve"> : </w:t>
      </w:r>
      <w:r w:rsidR="00DC29BD">
        <w:rPr>
          <w:sz w:val="24"/>
        </w:rPr>
        <w:t xml:space="preserve">Une vache furieuse qui fonce sur quelqu’un. La victime est tombée dans un ravin en essayant de fuire la vache. Le gardien de la vache </w:t>
      </w:r>
      <w:r w:rsidR="00D60F97">
        <w:rPr>
          <w:sz w:val="24"/>
        </w:rPr>
        <w:t>est responsable malgré l’absence de contact en</w:t>
      </w:r>
      <w:r w:rsidR="00DD10E9">
        <w:rPr>
          <w:sz w:val="24"/>
        </w:rPr>
        <w:t>tre</w:t>
      </w:r>
      <w:r w:rsidR="00D60F97">
        <w:rPr>
          <w:sz w:val="24"/>
        </w:rPr>
        <w:t xml:space="preserve"> la vache et la personn</w:t>
      </w:r>
      <w:r w:rsidR="00163602">
        <w:rPr>
          <w:sz w:val="24"/>
        </w:rPr>
        <w:t xml:space="preserve">e. </w:t>
      </w:r>
    </w:p>
    <w:p w:rsidR="00DC29BD" w:rsidRPr="00163602" w:rsidRDefault="00DC29BD" w:rsidP="00DC29BD">
      <w:pPr>
        <w:rPr>
          <w:color w:val="FF0000"/>
          <w:sz w:val="24"/>
          <w:u w:val="single"/>
        </w:rPr>
      </w:pPr>
      <w:r w:rsidRPr="00163602">
        <w:rPr>
          <w:color w:val="FF0000"/>
          <w:sz w:val="24"/>
          <w:u w:val="single"/>
        </w:rPr>
        <w:t>2 : Les effets</w:t>
      </w:r>
    </w:p>
    <w:p w:rsidR="00DC29BD" w:rsidRPr="00DC29BD" w:rsidRDefault="00DC29BD" w:rsidP="00DC29BD">
      <w:pPr>
        <w:rPr>
          <w:sz w:val="24"/>
        </w:rPr>
      </w:pPr>
      <w:r>
        <w:rPr>
          <w:sz w:val="24"/>
        </w:rPr>
        <w:t>On est en présence d’un</w:t>
      </w:r>
      <w:r w:rsidR="000F0F98">
        <w:rPr>
          <w:sz w:val="24"/>
        </w:rPr>
        <w:t>e</w:t>
      </w:r>
      <w:r>
        <w:rPr>
          <w:sz w:val="24"/>
        </w:rPr>
        <w:t xml:space="preserve"> </w:t>
      </w:r>
      <w:r w:rsidRPr="00DD10E9">
        <w:rPr>
          <w:b/>
          <w:sz w:val="24"/>
        </w:rPr>
        <w:t>responsabilité sans faute</w:t>
      </w:r>
      <w:r>
        <w:rPr>
          <w:sz w:val="24"/>
        </w:rPr>
        <w:t>, ni le gardien, ni le propriétaire ne peuvent s’exonére</w:t>
      </w:r>
      <w:r w:rsidR="001D5643">
        <w:rPr>
          <w:sz w:val="24"/>
        </w:rPr>
        <w:t>r en prouvant leur abs</w:t>
      </w:r>
      <w:r>
        <w:rPr>
          <w:sz w:val="24"/>
        </w:rPr>
        <w:t xml:space="preserve">ence de faute. </w:t>
      </w:r>
      <w:r w:rsidR="00C3699D">
        <w:rPr>
          <w:sz w:val="24"/>
        </w:rPr>
        <w:t xml:space="preserve">Pour s’exonérer il faut rapporter </w:t>
      </w:r>
      <w:r w:rsidR="00C3699D" w:rsidRPr="00DD10E9">
        <w:rPr>
          <w:b/>
          <w:sz w:val="24"/>
        </w:rPr>
        <w:t xml:space="preserve">une </w:t>
      </w:r>
      <w:r w:rsidR="00D60F97" w:rsidRPr="00DD10E9">
        <w:rPr>
          <w:b/>
          <w:sz w:val="24"/>
        </w:rPr>
        <w:t>c</w:t>
      </w:r>
      <w:r w:rsidR="00C3699D" w:rsidRPr="00DD10E9">
        <w:rPr>
          <w:b/>
          <w:sz w:val="24"/>
        </w:rPr>
        <w:t>ause étrangère ou une faute de la victime</w:t>
      </w:r>
      <w:r w:rsidR="00C3699D">
        <w:rPr>
          <w:sz w:val="24"/>
        </w:rPr>
        <w:t xml:space="preserve">. </w:t>
      </w:r>
    </w:p>
    <w:p w:rsidR="003B03A2" w:rsidRPr="00163602" w:rsidRDefault="003B03A2" w:rsidP="006A7F6D">
      <w:pPr>
        <w:rPr>
          <w:color w:val="FF0000"/>
          <w:sz w:val="24"/>
          <w:u w:val="single"/>
        </w:rPr>
      </w:pPr>
      <w:r w:rsidRPr="00163602">
        <w:rPr>
          <w:color w:val="FF0000"/>
          <w:sz w:val="24"/>
          <w:u w:val="single"/>
        </w:rPr>
        <w:t>§2 : Le principe général de responsabilité du fait des choses issu de l’article 1384 alinéa 1er</w:t>
      </w:r>
    </w:p>
    <w:p w:rsidR="003E3885" w:rsidRPr="003E3885" w:rsidRDefault="003E3885" w:rsidP="006A7F6D">
      <w:pPr>
        <w:rPr>
          <w:color w:val="FF0000"/>
          <w:sz w:val="24"/>
          <w:u w:val="single"/>
        </w:rPr>
      </w:pPr>
      <w:r w:rsidRPr="003E3885">
        <w:rPr>
          <w:color w:val="FF0000"/>
          <w:sz w:val="24"/>
          <w:u w:val="single"/>
        </w:rPr>
        <w:lastRenderedPageBreak/>
        <w:t>A : L’émergence d’un principe général de responsabilité du fait des choses</w:t>
      </w:r>
    </w:p>
    <w:p w:rsidR="003E3885" w:rsidRDefault="0073366E" w:rsidP="006A7F6D">
      <w:pPr>
        <w:rPr>
          <w:sz w:val="24"/>
        </w:rPr>
      </w:pPr>
      <w:r>
        <w:rPr>
          <w:sz w:val="24"/>
        </w:rPr>
        <w:t>Il y a 3 grandes étapes historiques :</w:t>
      </w:r>
    </w:p>
    <w:p w:rsidR="0073366E" w:rsidRDefault="0073366E" w:rsidP="0073366E">
      <w:pPr>
        <w:pStyle w:val="Paragraphedeliste"/>
        <w:numPr>
          <w:ilvl w:val="0"/>
          <w:numId w:val="3"/>
        </w:numPr>
        <w:rPr>
          <w:b/>
          <w:sz w:val="24"/>
        </w:rPr>
      </w:pPr>
      <w:r w:rsidRPr="0073366E">
        <w:rPr>
          <w:b/>
          <w:sz w:val="24"/>
        </w:rPr>
        <w:t xml:space="preserve">Du code civil (1804) à </w:t>
      </w:r>
      <w:r w:rsidRPr="0073366E">
        <w:rPr>
          <w:b/>
          <w:color w:val="7030A0"/>
          <w:sz w:val="24"/>
        </w:rPr>
        <w:t>l’arrêt Teiffaine (16 juin 1896)</w:t>
      </w:r>
      <w:r w:rsidRPr="0073366E">
        <w:rPr>
          <w:b/>
          <w:sz w:val="24"/>
        </w:rPr>
        <w:t> </w:t>
      </w:r>
    </w:p>
    <w:p w:rsidR="0073366E" w:rsidRDefault="0073366E" w:rsidP="0073366E">
      <w:pPr>
        <w:pStyle w:val="Paragraphedeliste"/>
        <w:numPr>
          <w:ilvl w:val="0"/>
          <w:numId w:val="3"/>
        </w:numPr>
        <w:rPr>
          <w:b/>
          <w:color w:val="7030A0"/>
          <w:sz w:val="24"/>
        </w:rPr>
      </w:pPr>
      <w:r>
        <w:rPr>
          <w:b/>
          <w:sz w:val="24"/>
        </w:rPr>
        <w:t>De l’arrêt Te</w:t>
      </w:r>
      <w:r w:rsidR="003F38DA">
        <w:rPr>
          <w:b/>
          <w:sz w:val="24"/>
        </w:rPr>
        <w:t>i</w:t>
      </w:r>
      <w:r>
        <w:rPr>
          <w:b/>
          <w:sz w:val="24"/>
        </w:rPr>
        <w:t xml:space="preserve">ffaine à l’arrêt </w:t>
      </w:r>
      <w:r w:rsidRPr="0073366E">
        <w:rPr>
          <w:b/>
          <w:color w:val="7030A0"/>
          <w:sz w:val="24"/>
        </w:rPr>
        <w:t>Jand’heur (13 février 1930)</w:t>
      </w:r>
    </w:p>
    <w:p w:rsidR="0073366E" w:rsidRPr="003B0DD9" w:rsidRDefault="0073366E" w:rsidP="0073366E">
      <w:pPr>
        <w:pStyle w:val="Paragraphedeliste"/>
        <w:numPr>
          <w:ilvl w:val="0"/>
          <w:numId w:val="3"/>
        </w:numPr>
        <w:rPr>
          <w:b/>
          <w:color w:val="7030A0"/>
          <w:sz w:val="24"/>
        </w:rPr>
      </w:pPr>
      <w:r>
        <w:rPr>
          <w:b/>
          <w:sz w:val="24"/>
        </w:rPr>
        <w:t>De l’arrêt Jand’heur à nos jours</w:t>
      </w:r>
    </w:p>
    <w:p w:rsidR="003B0DD9" w:rsidRPr="00D67181" w:rsidRDefault="003B0DD9" w:rsidP="003B0DD9">
      <w:pPr>
        <w:rPr>
          <w:color w:val="FF0000"/>
          <w:sz w:val="24"/>
          <w:u w:val="single"/>
        </w:rPr>
      </w:pPr>
      <w:r w:rsidRPr="00D67181">
        <w:rPr>
          <w:color w:val="FF0000"/>
          <w:sz w:val="24"/>
          <w:u w:val="single"/>
        </w:rPr>
        <w:t>1 : D</w:t>
      </w:r>
      <w:r w:rsidR="00AE7FD5" w:rsidRPr="00D67181">
        <w:rPr>
          <w:color w:val="FF0000"/>
          <w:sz w:val="24"/>
          <w:u w:val="single"/>
        </w:rPr>
        <w:t>u code civil à l’arrêt Teiffaine du 16 juin 1896</w:t>
      </w:r>
    </w:p>
    <w:p w:rsidR="00AE7FD5" w:rsidRDefault="00AE7FD5" w:rsidP="003B0DD9">
      <w:pPr>
        <w:rPr>
          <w:sz w:val="24"/>
        </w:rPr>
      </w:pPr>
      <w:r w:rsidRPr="00DD10E9">
        <w:rPr>
          <w:b/>
          <w:color w:val="0070C0"/>
          <w:sz w:val="24"/>
          <w:u w:val="single"/>
        </w:rPr>
        <w:t>Article 1384 Alinéa 1</w:t>
      </w:r>
      <w:r w:rsidRPr="00DD10E9">
        <w:rPr>
          <w:b/>
          <w:color w:val="0070C0"/>
          <w:sz w:val="24"/>
          <w:u w:val="single"/>
          <w:vertAlign w:val="superscript"/>
        </w:rPr>
        <w:t>er</w:t>
      </w:r>
      <w:r w:rsidRPr="00DD10E9">
        <w:rPr>
          <w:b/>
          <w:color w:val="0070C0"/>
          <w:sz w:val="24"/>
          <w:u w:val="single"/>
        </w:rPr>
        <w:t xml:space="preserve"> </w:t>
      </w:r>
      <w:r>
        <w:rPr>
          <w:sz w:val="24"/>
        </w:rPr>
        <w:t xml:space="preserve">: </w:t>
      </w:r>
      <w:r w:rsidRPr="00B01C18">
        <w:rPr>
          <w:i/>
          <w:sz w:val="24"/>
        </w:rPr>
        <w:t>« On est responsable non seulement du dommage que l’on cause par son propre fait, mais encore de celui qui est ca</w:t>
      </w:r>
      <w:r w:rsidR="00B01C18" w:rsidRPr="00B01C18">
        <w:rPr>
          <w:i/>
          <w:sz w:val="24"/>
        </w:rPr>
        <w:t>usé par le fait des personnes do</w:t>
      </w:r>
      <w:r w:rsidRPr="00B01C18">
        <w:rPr>
          <w:i/>
          <w:sz w:val="24"/>
        </w:rPr>
        <w:t>nt on doit répondre ou des choses que l’on a sous garde. ».</w:t>
      </w:r>
      <w:r>
        <w:rPr>
          <w:sz w:val="24"/>
        </w:rPr>
        <w:t xml:space="preserve"> Pour les rédacteurs du code civil, cet article était un </w:t>
      </w:r>
      <w:r w:rsidRPr="00B01C18">
        <w:rPr>
          <w:b/>
          <w:sz w:val="24"/>
        </w:rPr>
        <w:t>simple article de transition</w:t>
      </w:r>
      <w:r w:rsidR="00D67181">
        <w:rPr>
          <w:sz w:val="24"/>
        </w:rPr>
        <w:t xml:space="preserve"> entre le fait personnel, d’autrui et des choses</w:t>
      </w:r>
      <w:r w:rsidR="008C286B">
        <w:rPr>
          <w:sz w:val="24"/>
        </w:rPr>
        <w:t xml:space="preserve">. A l’origine, il est complètement </w:t>
      </w:r>
      <w:r w:rsidR="008C286B" w:rsidRPr="00B01C18">
        <w:rPr>
          <w:b/>
          <w:sz w:val="24"/>
        </w:rPr>
        <w:t>dépourvu de règle normative</w:t>
      </w:r>
      <w:r w:rsidR="008C286B">
        <w:rPr>
          <w:sz w:val="24"/>
        </w:rPr>
        <w:t>. Mais la jur</w:t>
      </w:r>
      <w:r w:rsidR="00247B16">
        <w:rPr>
          <w:sz w:val="24"/>
        </w:rPr>
        <w:t>is</w:t>
      </w:r>
      <w:r w:rsidR="00B01C18">
        <w:rPr>
          <w:sz w:val="24"/>
        </w:rPr>
        <w:t>p</w:t>
      </w:r>
      <w:r w:rsidR="00247B16">
        <w:rPr>
          <w:sz w:val="24"/>
        </w:rPr>
        <w:t>r</w:t>
      </w:r>
      <w:r w:rsidR="00B01C18">
        <w:rPr>
          <w:sz w:val="24"/>
        </w:rPr>
        <w:t>udence, encouragée par la doc</w:t>
      </w:r>
      <w:r w:rsidR="008C286B">
        <w:rPr>
          <w:sz w:val="24"/>
        </w:rPr>
        <w:t xml:space="preserve">trine, va </w:t>
      </w:r>
      <w:r w:rsidR="008C286B" w:rsidRPr="00B01C18">
        <w:rPr>
          <w:b/>
          <w:sz w:val="24"/>
        </w:rPr>
        <w:t>venir lui donner cette</w:t>
      </w:r>
      <w:r w:rsidR="008C286B">
        <w:rPr>
          <w:sz w:val="24"/>
        </w:rPr>
        <w:t xml:space="preserve"> </w:t>
      </w:r>
      <w:r w:rsidR="008C286B" w:rsidRPr="00B01C18">
        <w:rPr>
          <w:b/>
          <w:sz w:val="24"/>
        </w:rPr>
        <w:t>force normative</w:t>
      </w:r>
      <w:r w:rsidR="008C286B">
        <w:rPr>
          <w:sz w:val="24"/>
        </w:rPr>
        <w:t xml:space="preserve"> qu’il n’avait pas, et va venir </w:t>
      </w:r>
      <w:r w:rsidR="008C286B" w:rsidRPr="00B01C18">
        <w:rPr>
          <w:b/>
          <w:sz w:val="24"/>
        </w:rPr>
        <w:t>en faire un v</w:t>
      </w:r>
      <w:r w:rsidR="00A67AB7" w:rsidRPr="00B01C18">
        <w:rPr>
          <w:b/>
          <w:sz w:val="24"/>
        </w:rPr>
        <w:t>ér</w:t>
      </w:r>
      <w:r w:rsidR="008C286B" w:rsidRPr="00B01C18">
        <w:rPr>
          <w:b/>
          <w:sz w:val="24"/>
        </w:rPr>
        <w:t>itable principe</w:t>
      </w:r>
      <w:r w:rsidR="008C286B">
        <w:rPr>
          <w:sz w:val="24"/>
        </w:rPr>
        <w:t xml:space="preserve">. </w:t>
      </w:r>
    </w:p>
    <w:p w:rsidR="00B54284" w:rsidRDefault="008C286B" w:rsidP="003B0DD9">
      <w:pPr>
        <w:rPr>
          <w:sz w:val="24"/>
        </w:rPr>
      </w:pPr>
      <w:r>
        <w:rPr>
          <w:sz w:val="24"/>
        </w:rPr>
        <w:t>Au 19</w:t>
      </w:r>
      <w:r w:rsidRPr="008C286B">
        <w:rPr>
          <w:sz w:val="24"/>
          <w:vertAlign w:val="superscript"/>
        </w:rPr>
        <w:t>ème</w:t>
      </w:r>
      <w:r>
        <w:rPr>
          <w:sz w:val="24"/>
        </w:rPr>
        <w:t xml:space="preserve"> siècle, à l’origine, la jurisprudence venait appl</w:t>
      </w:r>
      <w:r w:rsidR="00D77237">
        <w:rPr>
          <w:sz w:val="24"/>
        </w:rPr>
        <w:t>i</w:t>
      </w:r>
      <w:r>
        <w:rPr>
          <w:sz w:val="24"/>
        </w:rPr>
        <w:t xml:space="preserve">quer </w:t>
      </w:r>
      <w:r w:rsidRPr="00B01C18">
        <w:rPr>
          <w:b/>
          <w:color w:val="0070C0"/>
          <w:sz w:val="24"/>
          <w:u w:val="single"/>
        </w:rPr>
        <w:t>les article</w:t>
      </w:r>
      <w:r w:rsidR="00D77237" w:rsidRPr="00B01C18">
        <w:rPr>
          <w:b/>
          <w:color w:val="0070C0"/>
          <w:sz w:val="24"/>
          <w:u w:val="single"/>
        </w:rPr>
        <w:t>s</w:t>
      </w:r>
      <w:r w:rsidRPr="00B01C18">
        <w:rPr>
          <w:b/>
          <w:color w:val="0070C0"/>
          <w:sz w:val="24"/>
          <w:u w:val="single"/>
        </w:rPr>
        <w:t xml:space="preserve"> 1385 et 1386</w:t>
      </w:r>
      <w:r>
        <w:rPr>
          <w:sz w:val="24"/>
        </w:rPr>
        <w:t xml:space="preserve">. </w:t>
      </w:r>
      <w:r w:rsidR="00D77237">
        <w:rPr>
          <w:sz w:val="24"/>
        </w:rPr>
        <w:t xml:space="preserve">Avec la </w:t>
      </w:r>
      <w:r w:rsidR="00D77237" w:rsidRPr="00B01C18">
        <w:rPr>
          <w:b/>
          <w:sz w:val="24"/>
        </w:rPr>
        <w:t>révolution industrielle</w:t>
      </w:r>
      <w:r w:rsidR="00D77237">
        <w:rPr>
          <w:sz w:val="24"/>
        </w:rPr>
        <w:t xml:space="preserve"> et </w:t>
      </w:r>
      <w:r w:rsidR="00D77237" w:rsidRPr="00B01C18">
        <w:rPr>
          <w:b/>
          <w:sz w:val="24"/>
        </w:rPr>
        <w:t>l’essort du machinisme</w:t>
      </w:r>
      <w:r w:rsidR="00D77237">
        <w:rPr>
          <w:sz w:val="24"/>
        </w:rPr>
        <w:t xml:space="preserve"> on </w:t>
      </w:r>
      <w:r w:rsidR="005F09AD">
        <w:rPr>
          <w:sz w:val="24"/>
        </w:rPr>
        <w:t>n’</w:t>
      </w:r>
      <w:r w:rsidR="00D77237">
        <w:rPr>
          <w:sz w:val="24"/>
        </w:rPr>
        <w:t xml:space="preserve">a </w:t>
      </w:r>
      <w:r w:rsidR="00D77237" w:rsidRPr="00B01C18">
        <w:rPr>
          <w:b/>
          <w:sz w:val="24"/>
        </w:rPr>
        <w:t>pas de fondements pour venir réglementer les accidents du travail</w:t>
      </w:r>
      <w:r w:rsidR="00D77237">
        <w:rPr>
          <w:sz w:val="24"/>
        </w:rPr>
        <w:t>.</w:t>
      </w:r>
      <w:r w:rsidR="0007520C">
        <w:rPr>
          <w:sz w:val="24"/>
        </w:rPr>
        <w:t xml:space="preserve"> La doctrine a commencé à dire qu’il fallait tro</w:t>
      </w:r>
      <w:r w:rsidR="00A67AB7">
        <w:rPr>
          <w:sz w:val="24"/>
        </w:rPr>
        <w:t xml:space="preserve">uver un fondement pour pouvoir indemniser les victimes. </w:t>
      </w:r>
      <w:r w:rsidR="002A5271" w:rsidRPr="00B01C18">
        <w:rPr>
          <w:b/>
          <w:sz w:val="24"/>
          <w:u w:val="single"/>
        </w:rPr>
        <w:t>Saleilles et Jo</w:t>
      </w:r>
      <w:r w:rsidR="00B01C18" w:rsidRPr="00B01C18">
        <w:rPr>
          <w:b/>
          <w:sz w:val="24"/>
          <w:u w:val="single"/>
        </w:rPr>
        <w:t>s</w:t>
      </w:r>
      <w:r w:rsidR="002A5271" w:rsidRPr="00B01C18">
        <w:rPr>
          <w:b/>
          <w:sz w:val="24"/>
          <w:u w:val="single"/>
        </w:rPr>
        <w:t>serand</w:t>
      </w:r>
      <w:r w:rsidR="002A5271">
        <w:rPr>
          <w:sz w:val="24"/>
        </w:rPr>
        <w:t xml:space="preserve"> se sont dit qu’il fallait avoir </w:t>
      </w:r>
      <w:r w:rsidR="002A5271" w:rsidRPr="00B01C18">
        <w:rPr>
          <w:b/>
          <w:sz w:val="24"/>
        </w:rPr>
        <w:t>une lecture audacieuse</w:t>
      </w:r>
      <w:r w:rsidR="002A5271">
        <w:rPr>
          <w:sz w:val="24"/>
        </w:rPr>
        <w:t xml:space="preserve"> </w:t>
      </w:r>
      <w:r w:rsidR="002A5271" w:rsidRPr="00B01C18">
        <w:rPr>
          <w:b/>
          <w:color w:val="0070C0"/>
          <w:sz w:val="24"/>
          <w:u w:val="single"/>
        </w:rPr>
        <w:t>de 1384 alinéa 1</w:t>
      </w:r>
      <w:r w:rsidR="002A5271" w:rsidRPr="00B01C18">
        <w:rPr>
          <w:b/>
          <w:color w:val="0070C0"/>
          <w:sz w:val="24"/>
          <w:u w:val="single"/>
          <w:vertAlign w:val="superscript"/>
        </w:rPr>
        <w:t>er</w:t>
      </w:r>
      <w:r w:rsidR="002A5271">
        <w:rPr>
          <w:sz w:val="24"/>
        </w:rPr>
        <w:t xml:space="preserve">, et que l’on peut lui faire dire ce qu’il ne dit pas, et en </w:t>
      </w:r>
      <w:r w:rsidR="002A5271" w:rsidRPr="00B01C18">
        <w:rPr>
          <w:b/>
          <w:sz w:val="24"/>
        </w:rPr>
        <w:t>créer un véritable principe de responsabilité générale du fait des choses.</w:t>
      </w:r>
      <w:r w:rsidR="002A5271">
        <w:rPr>
          <w:sz w:val="24"/>
        </w:rPr>
        <w:t xml:space="preserve"> Cette reflexion de Saleilles et Jo</w:t>
      </w:r>
      <w:r w:rsidR="00B01C18">
        <w:rPr>
          <w:sz w:val="24"/>
        </w:rPr>
        <w:t>s</w:t>
      </w:r>
      <w:r w:rsidR="002A5271">
        <w:rPr>
          <w:sz w:val="24"/>
        </w:rPr>
        <w:t>serand était très ori</w:t>
      </w:r>
      <w:r w:rsidR="00B01C18">
        <w:rPr>
          <w:sz w:val="24"/>
        </w:rPr>
        <w:t xml:space="preserve">ginale et osée pour l’époque. </w:t>
      </w:r>
      <w:r w:rsidR="005F09AD">
        <w:rPr>
          <w:sz w:val="24"/>
        </w:rPr>
        <w:t xml:space="preserve">On va </w:t>
      </w:r>
      <w:r w:rsidR="005F09AD" w:rsidRPr="00B01C18">
        <w:rPr>
          <w:b/>
          <w:sz w:val="24"/>
        </w:rPr>
        <w:t>adpater ce texte au besoin social</w:t>
      </w:r>
      <w:r w:rsidR="005F09AD">
        <w:rPr>
          <w:sz w:val="24"/>
        </w:rPr>
        <w:t xml:space="preserve"> =&gt; </w:t>
      </w:r>
      <w:r w:rsidR="005F09AD" w:rsidRPr="00B01C18">
        <w:rPr>
          <w:sz w:val="24"/>
          <w:u w:val="single"/>
        </w:rPr>
        <w:t>méthode théléologique</w:t>
      </w:r>
      <w:r w:rsidR="005F09AD">
        <w:rPr>
          <w:sz w:val="24"/>
        </w:rPr>
        <w:t xml:space="preserve">. </w:t>
      </w:r>
      <w:r w:rsidR="00C664C1">
        <w:rPr>
          <w:sz w:val="24"/>
        </w:rPr>
        <w:t xml:space="preserve">C’est une </w:t>
      </w:r>
      <w:r w:rsidR="00C664C1" w:rsidRPr="00B01C18">
        <w:rPr>
          <w:b/>
          <w:sz w:val="24"/>
        </w:rPr>
        <w:t>resp</w:t>
      </w:r>
      <w:r w:rsidR="00127B18" w:rsidRPr="00B01C18">
        <w:rPr>
          <w:b/>
          <w:sz w:val="24"/>
        </w:rPr>
        <w:t>onsabilité</w:t>
      </w:r>
      <w:r w:rsidR="00C664C1" w:rsidRPr="00B01C18">
        <w:rPr>
          <w:b/>
          <w:sz w:val="24"/>
        </w:rPr>
        <w:t xml:space="preserve"> sans faute</w:t>
      </w:r>
      <w:r w:rsidR="00C664C1">
        <w:rPr>
          <w:sz w:val="24"/>
        </w:rPr>
        <w:t xml:space="preserve">, </w:t>
      </w:r>
      <w:r w:rsidR="006C678F">
        <w:rPr>
          <w:sz w:val="24"/>
        </w:rPr>
        <w:t xml:space="preserve">complètement </w:t>
      </w:r>
      <w:r w:rsidR="00C664C1">
        <w:rPr>
          <w:sz w:val="24"/>
        </w:rPr>
        <w:t>détaché</w:t>
      </w:r>
      <w:r w:rsidR="006C678F">
        <w:rPr>
          <w:sz w:val="24"/>
        </w:rPr>
        <w:t>e</w:t>
      </w:r>
      <w:r w:rsidR="00C664C1">
        <w:rPr>
          <w:sz w:val="24"/>
        </w:rPr>
        <w:t xml:space="preserve"> de l’idée de faute, et </w:t>
      </w:r>
      <w:r w:rsidR="00C664C1" w:rsidRPr="00B01C18">
        <w:rPr>
          <w:b/>
          <w:sz w:val="24"/>
        </w:rPr>
        <w:t>fondée uniquement sur le risque</w:t>
      </w:r>
      <w:r w:rsidR="00C664C1">
        <w:rPr>
          <w:sz w:val="24"/>
        </w:rPr>
        <w:t xml:space="preserve">. </w:t>
      </w:r>
      <w:r w:rsidR="006C678F">
        <w:rPr>
          <w:sz w:val="24"/>
        </w:rPr>
        <w:t>La</w:t>
      </w:r>
      <w:r w:rsidR="00B01C18">
        <w:rPr>
          <w:sz w:val="24"/>
        </w:rPr>
        <w:t xml:space="preserve"> cour de cassation va être sens</w:t>
      </w:r>
      <w:r w:rsidR="006C678F">
        <w:rPr>
          <w:sz w:val="24"/>
        </w:rPr>
        <w:t xml:space="preserve">ible à cette interprétation. </w:t>
      </w:r>
    </w:p>
    <w:p w:rsidR="008C286B" w:rsidRDefault="009F1604" w:rsidP="003B0DD9">
      <w:pPr>
        <w:rPr>
          <w:sz w:val="24"/>
        </w:rPr>
      </w:pPr>
      <w:r>
        <w:rPr>
          <w:sz w:val="24"/>
        </w:rPr>
        <w:t>L’a</w:t>
      </w:r>
      <w:r w:rsidR="006C678F">
        <w:rPr>
          <w:sz w:val="24"/>
        </w:rPr>
        <w:t xml:space="preserve">rrêt </w:t>
      </w:r>
      <w:r w:rsidR="006C678F" w:rsidRPr="00B01C18">
        <w:rPr>
          <w:b/>
          <w:color w:val="7030A0"/>
          <w:sz w:val="24"/>
          <w:u w:val="single"/>
        </w:rPr>
        <w:t xml:space="preserve">Teiffaine </w:t>
      </w:r>
      <w:r w:rsidR="00B54284" w:rsidRPr="00B01C18">
        <w:rPr>
          <w:b/>
          <w:color w:val="7030A0"/>
          <w:sz w:val="24"/>
          <w:u w:val="single"/>
        </w:rPr>
        <w:t xml:space="preserve">16 juin </w:t>
      </w:r>
      <w:r w:rsidR="006C678F" w:rsidRPr="00B01C18">
        <w:rPr>
          <w:b/>
          <w:color w:val="7030A0"/>
          <w:sz w:val="24"/>
          <w:u w:val="single"/>
        </w:rPr>
        <w:t>1896</w:t>
      </w:r>
      <w:r w:rsidR="00B01C18">
        <w:rPr>
          <w:sz w:val="24"/>
        </w:rPr>
        <w:t xml:space="preserve"> marque </w:t>
      </w:r>
      <w:r w:rsidR="00B01C18" w:rsidRPr="00B01C18">
        <w:rPr>
          <w:b/>
          <w:sz w:val="24"/>
        </w:rPr>
        <w:t>la naissance d</w:t>
      </w:r>
      <w:r w:rsidR="006C678F" w:rsidRPr="00B01C18">
        <w:rPr>
          <w:b/>
          <w:sz w:val="24"/>
        </w:rPr>
        <w:t>e</w:t>
      </w:r>
      <w:r w:rsidR="00B01C18" w:rsidRPr="00B01C18">
        <w:rPr>
          <w:b/>
          <w:sz w:val="24"/>
        </w:rPr>
        <w:t xml:space="preserve"> </w:t>
      </w:r>
      <w:r w:rsidR="006C678F" w:rsidRPr="00B01C18">
        <w:rPr>
          <w:b/>
          <w:sz w:val="24"/>
        </w:rPr>
        <w:t>la resp</w:t>
      </w:r>
      <w:r w:rsidR="00B01C18" w:rsidRPr="00B01C18">
        <w:rPr>
          <w:b/>
          <w:sz w:val="24"/>
        </w:rPr>
        <w:t>onsabilité</w:t>
      </w:r>
      <w:r w:rsidR="006C678F" w:rsidRPr="00B01C18">
        <w:rPr>
          <w:b/>
          <w:sz w:val="24"/>
        </w:rPr>
        <w:t xml:space="preserve"> générale du fait des choses</w:t>
      </w:r>
      <w:r w:rsidR="006C678F">
        <w:rPr>
          <w:sz w:val="24"/>
        </w:rPr>
        <w:t xml:space="preserve"> : un ouvrier avait été blessé par le tube d’une machine à vapeur. Aucune faute du propriétaire du remorqueur. </w:t>
      </w:r>
      <w:r w:rsidR="00B01C18">
        <w:rPr>
          <w:sz w:val="24"/>
        </w:rPr>
        <w:t>Il est allé se fonder</w:t>
      </w:r>
      <w:r w:rsidR="008B5E48">
        <w:rPr>
          <w:sz w:val="24"/>
        </w:rPr>
        <w:t xml:space="preserve"> sur </w:t>
      </w:r>
      <w:r w:rsidR="008B5E48" w:rsidRPr="00B01C18">
        <w:rPr>
          <w:b/>
          <w:color w:val="0070C0"/>
          <w:sz w:val="24"/>
          <w:u w:val="single"/>
        </w:rPr>
        <w:t>1384 alinéa 1</w:t>
      </w:r>
      <w:r w:rsidR="008B5E48" w:rsidRPr="00B01C18">
        <w:rPr>
          <w:b/>
          <w:color w:val="0070C0"/>
          <w:sz w:val="24"/>
          <w:u w:val="single"/>
          <w:vertAlign w:val="superscript"/>
        </w:rPr>
        <w:t>er</w:t>
      </w:r>
      <w:r w:rsidR="008B5E48">
        <w:rPr>
          <w:sz w:val="24"/>
        </w:rPr>
        <w:t xml:space="preserve"> pour indemniser la victime. Pour la 1</w:t>
      </w:r>
      <w:r w:rsidR="008B5E48" w:rsidRPr="008B5E48">
        <w:rPr>
          <w:sz w:val="24"/>
          <w:vertAlign w:val="superscript"/>
        </w:rPr>
        <w:t>er</w:t>
      </w:r>
      <w:r w:rsidR="008B5E48">
        <w:rPr>
          <w:sz w:val="24"/>
        </w:rPr>
        <w:t xml:space="preserve"> fois un arr</w:t>
      </w:r>
      <w:r w:rsidR="001C719E">
        <w:rPr>
          <w:sz w:val="24"/>
        </w:rPr>
        <w:t>ê</w:t>
      </w:r>
      <w:r w:rsidR="008B5E48">
        <w:rPr>
          <w:sz w:val="24"/>
        </w:rPr>
        <w:t>t retient le fondement 1384 alinéa 1</w:t>
      </w:r>
      <w:r w:rsidR="008B5E48" w:rsidRPr="008B5E48">
        <w:rPr>
          <w:sz w:val="24"/>
          <w:vertAlign w:val="superscript"/>
        </w:rPr>
        <w:t>er</w:t>
      </w:r>
      <w:r w:rsidR="008B5E48">
        <w:rPr>
          <w:sz w:val="24"/>
          <w:vertAlign w:val="superscript"/>
        </w:rPr>
        <w:t> </w:t>
      </w:r>
      <w:r w:rsidR="008B5E48">
        <w:rPr>
          <w:sz w:val="24"/>
        </w:rPr>
        <w:t>; c’est le 1</w:t>
      </w:r>
      <w:r w:rsidR="008B5E48" w:rsidRPr="008B5E48">
        <w:rPr>
          <w:sz w:val="24"/>
          <w:vertAlign w:val="superscript"/>
        </w:rPr>
        <w:t>er</w:t>
      </w:r>
      <w:r w:rsidR="00B01C18">
        <w:rPr>
          <w:sz w:val="24"/>
        </w:rPr>
        <w:t xml:space="preserve"> arrêt qui </w:t>
      </w:r>
      <w:r w:rsidR="00B01C18" w:rsidRPr="00B01C18">
        <w:rPr>
          <w:b/>
          <w:sz w:val="24"/>
        </w:rPr>
        <w:t>s’émancipe</w:t>
      </w:r>
      <w:r w:rsidR="008B5E48" w:rsidRPr="00B01C18">
        <w:rPr>
          <w:b/>
          <w:sz w:val="24"/>
        </w:rPr>
        <w:t xml:space="preserve"> de l’idée de faute</w:t>
      </w:r>
      <w:r w:rsidR="008B5E48">
        <w:rPr>
          <w:sz w:val="24"/>
        </w:rPr>
        <w:t>, car c’est le 1</w:t>
      </w:r>
      <w:r w:rsidR="008B5E48" w:rsidRPr="008B5E48">
        <w:rPr>
          <w:sz w:val="24"/>
          <w:vertAlign w:val="superscript"/>
        </w:rPr>
        <w:t>er</w:t>
      </w:r>
      <w:r w:rsidR="008B5E48">
        <w:rPr>
          <w:sz w:val="24"/>
        </w:rPr>
        <w:t xml:space="preserve"> arr</w:t>
      </w:r>
      <w:r w:rsidR="00510164">
        <w:rPr>
          <w:sz w:val="24"/>
        </w:rPr>
        <w:t>ê</w:t>
      </w:r>
      <w:r w:rsidR="008B5E48">
        <w:rPr>
          <w:sz w:val="24"/>
        </w:rPr>
        <w:t xml:space="preserve">t dans lequel </w:t>
      </w:r>
      <w:r w:rsidR="008B5E48" w:rsidRPr="00B01C18">
        <w:rPr>
          <w:b/>
          <w:sz w:val="24"/>
        </w:rPr>
        <w:t>on admet qu’il y a une resp</w:t>
      </w:r>
      <w:r w:rsidR="00B01C18" w:rsidRPr="00B01C18">
        <w:rPr>
          <w:b/>
          <w:sz w:val="24"/>
        </w:rPr>
        <w:t>onsabilité</w:t>
      </w:r>
      <w:r w:rsidR="00B7301A">
        <w:rPr>
          <w:b/>
          <w:sz w:val="24"/>
        </w:rPr>
        <w:t xml:space="preserve"> du</w:t>
      </w:r>
      <w:r w:rsidR="008B5E48" w:rsidRPr="00B01C18">
        <w:rPr>
          <w:b/>
          <w:sz w:val="24"/>
        </w:rPr>
        <w:t xml:space="preserve"> propriétaire</w:t>
      </w:r>
      <w:r w:rsidR="008B5E48">
        <w:rPr>
          <w:sz w:val="24"/>
        </w:rPr>
        <w:t xml:space="preserve"> du remorqueur alors même </w:t>
      </w:r>
      <w:r w:rsidR="008B5E48" w:rsidRPr="00B01C18">
        <w:rPr>
          <w:b/>
          <w:sz w:val="24"/>
        </w:rPr>
        <w:t>qu’il n’avait pas commis de faute</w:t>
      </w:r>
      <w:r w:rsidR="008B5E48">
        <w:rPr>
          <w:sz w:val="24"/>
        </w:rPr>
        <w:t xml:space="preserve">. L’arrêt Teiffaine va rester isolé. </w:t>
      </w:r>
    </w:p>
    <w:p w:rsidR="003B0DD9" w:rsidRPr="000E1550" w:rsidRDefault="003B0DD9" w:rsidP="003B0DD9">
      <w:pPr>
        <w:rPr>
          <w:color w:val="FF0000"/>
          <w:sz w:val="24"/>
          <w:u w:val="single"/>
        </w:rPr>
      </w:pPr>
      <w:r w:rsidRPr="000E1550">
        <w:rPr>
          <w:color w:val="FF0000"/>
          <w:sz w:val="24"/>
          <w:u w:val="single"/>
        </w:rPr>
        <w:t>2 : De l’arrêt Teffaine à l’arrêt Jand’heur du 13 février 1930</w:t>
      </w:r>
    </w:p>
    <w:p w:rsidR="00495CA4" w:rsidRPr="000E1550" w:rsidRDefault="00495CA4" w:rsidP="003B0DD9">
      <w:pPr>
        <w:rPr>
          <w:color w:val="FF0000"/>
          <w:sz w:val="24"/>
          <w:u w:val="single"/>
        </w:rPr>
      </w:pPr>
      <w:r w:rsidRPr="000E1550">
        <w:rPr>
          <w:color w:val="FF0000"/>
          <w:sz w:val="24"/>
          <w:u w:val="single"/>
        </w:rPr>
        <w:t>a : Le changement</w:t>
      </w:r>
      <w:r w:rsidR="006A20B3">
        <w:rPr>
          <w:color w:val="FF0000"/>
          <w:sz w:val="24"/>
          <w:u w:val="single"/>
        </w:rPr>
        <w:t xml:space="preserve"> de jurisprudence à partir de 18</w:t>
      </w:r>
      <w:r w:rsidRPr="000E1550">
        <w:rPr>
          <w:color w:val="FF0000"/>
          <w:sz w:val="24"/>
          <w:u w:val="single"/>
        </w:rPr>
        <w:t>97</w:t>
      </w:r>
    </w:p>
    <w:p w:rsidR="000E1550" w:rsidRPr="00AE7FD5" w:rsidRDefault="000E1550" w:rsidP="000E1550">
      <w:pPr>
        <w:rPr>
          <w:sz w:val="24"/>
        </w:rPr>
      </w:pPr>
      <w:r>
        <w:rPr>
          <w:sz w:val="24"/>
        </w:rPr>
        <w:t xml:space="preserve">Après Teiffaine on va avoir une période d’incertitude à propos de la jurisprudence. </w:t>
      </w:r>
    </w:p>
    <w:p w:rsidR="000A14A4" w:rsidRDefault="00495CA4" w:rsidP="003B0DD9">
      <w:pPr>
        <w:rPr>
          <w:sz w:val="24"/>
        </w:rPr>
      </w:pPr>
      <w:r>
        <w:rPr>
          <w:sz w:val="24"/>
        </w:rPr>
        <w:t>Dans l’arrêt Teiffaine la cour de cassation retien</w:t>
      </w:r>
      <w:r w:rsidR="00553CEC">
        <w:rPr>
          <w:sz w:val="24"/>
        </w:rPr>
        <w:t>t</w:t>
      </w:r>
      <w:r>
        <w:rPr>
          <w:sz w:val="24"/>
        </w:rPr>
        <w:t xml:space="preserve"> la resp</w:t>
      </w:r>
      <w:r w:rsidR="008B1C71">
        <w:rPr>
          <w:sz w:val="24"/>
        </w:rPr>
        <w:t>onsabilité</w:t>
      </w:r>
      <w:r>
        <w:rPr>
          <w:sz w:val="24"/>
        </w:rPr>
        <w:t xml:space="preserve"> du proriétaire du remorqueur alors qu’il n’avait pas commis de faute. 1 an après en </w:t>
      </w:r>
      <w:r w:rsidR="00553CEC">
        <w:rPr>
          <w:b/>
          <w:color w:val="7030A0"/>
          <w:sz w:val="24"/>
          <w:u w:val="single"/>
        </w:rPr>
        <w:t>18</w:t>
      </w:r>
      <w:r w:rsidRPr="008B1C71">
        <w:rPr>
          <w:b/>
          <w:color w:val="7030A0"/>
          <w:sz w:val="24"/>
          <w:u w:val="single"/>
        </w:rPr>
        <w:t>97</w:t>
      </w:r>
      <w:r>
        <w:rPr>
          <w:sz w:val="24"/>
        </w:rPr>
        <w:t xml:space="preserve">, il est dit </w:t>
      </w:r>
      <w:r w:rsidR="008B1C71" w:rsidRPr="008B1C71">
        <w:rPr>
          <w:b/>
          <w:i/>
          <w:color w:val="7030A0"/>
          <w:sz w:val="24"/>
        </w:rPr>
        <w:t>« </w:t>
      </w:r>
      <w:r w:rsidRPr="008B1C71">
        <w:rPr>
          <w:b/>
          <w:i/>
          <w:color w:val="7030A0"/>
          <w:sz w:val="24"/>
        </w:rPr>
        <w:t>qu’</w:t>
      </w:r>
      <w:r w:rsidR="00BB7453" w:rsidRPr="008B1C71">
        <w:rPr>
          <w:b/>
          <w:i/>
          <w:color w:val="7030A0"/>
          <w:sz w:val="24"/>
        </w:rPr>
        <w:t xml:space="preserve">une </w:t>
      </w:r>
      <w:r w:rsidRPr="008B1C71">
        <w:rPr>
          <w:b/>
          <w:i/>
          <w:color w:val="7030A0"/>
          <w:sz w:val="24"/>
        </w:rPr>
        <w:lastRenderedPageBreak/>
        <w:t>faute est quand m</w:t>
      </w:r>
      <w:r w:rsidR="00FC173E" w:rsidRPr="008B1C71">
        <w:rPr>
          <w:b/>
          <w:i/>
          <w:color w:val="7030A0"/>
          <w:sz w:val="24"/>
        </w:rPr>
        <w:t>ê</w:t>
      </w:r>
      <w:r w:rsidR="008B1C71" w:rsidRPr="008B1C71">
        <w:rPr>
          <w:b/>
          <w:i/>
          <w:color w:val="7030A0"/>
          <w:sz w:val="24"/>
        </w:rPr>
        <w:t>me nécessaire »</w:t>
      </w:r>
      <w:r w:rsidR="008B1C71">
        <w:rPr>
          <w:sz w:val="24"/>
        </w:rPr>
        <w:t>. U</w:t>
      </w:r>
      <w:r>
        <w:rPr>
          <w:sz w:val="24"/>
        </w:rPr>
        <w:t>ne chaudière blesse un ouvrier qui travaillait à coté. L’ouv</w:t>
      </w:r>
      <w:r w:rsidR="0016521C">
        <w:rPr>
          <w:sz w:val="24"/>
        </w:rPr>
        <w:t>r</w:t>
      </w:r>
      <w:r>
        <w:rPr>
          <w:sz w:val="24"/>
        </w:rPr>
        <w:t xml:space="preserve">ier va agir contre le propriétaire. La cour de cassation va </w:t>
      </w:r>
      <w:r w:rsidRPr="008B1C71">
        <w:rPr>
          <w:b/>
          <w:sz w:val="24"/>
        </w:rPr>
        <w:t>permettre au propriétaire de s’exonérer en prouvant qu’il n’a pas commis de faute</w:t>
      </w:r>
      <w:r>
        <w:rPr>
          <w:sz w:val="24"/>
        </w:rPr>
        <w:t xml:space="preserve">.  </w:t>
      </w:r>
      <w:r w:rsidR="000E1550">
        <w:rPr>
          <w:sz w:val="24"/>
        </w:rPr>
        <w:t xml:space="preserve">On considère que </w:t>
      </w:r>
      <w:r w:rsidR="000E1550" w:rsidRPr="008B1C71">
        <w:rPr>
          <w:b/>
          <w:color w:val="0070C0"/>
          <w:sz w:val="24"/>
          <w:u w:val="single"/>
        </w:rPr>
        <w:t>1384 alinéa 1</w:t>
      </w:r>
      <w:r w:rsidR="000E1550" w:rsidRPr="008B1C71">
        <w:rPr>
          <w:b/>
          <w:color w:val="0070C0"/>
          <w:sz w:val="24"/>
          <w:u w:val="single"/>
          <w:vertAlign w:val="superscript"/>
        </w:rPr>
        <w:t>er</w:t>
      </w:r>
      <w:r w:rsidR="000E1550">
        <w:rPr>
          <w:sz w:val="24"/>
        </w:rPr>
        <w:t xml:space="preserve"> </w:t>
      </w:r>
      <w:r w:rsidR="000E1550" w:rsidRPr="008B1C71">
        <w:rPr>
          <w:color w:val="0070C0"/>
          <w:sz w:val="24"/>
        </w:rPr>
        <w:t>met</w:t>
      </w:r>
      <w:r w:rsidR="000E1550">
        <w:rPr>
          <w:sz w:val="24"/>
        </w:rPr>
        <w:t xml:space="preserve"> </w:t>
      </w:r>
      <w:r w:rsidR="000E1550" w:rsidRPr="008B1C71">
        <w:rPr>
          <w:color w:val="0070C0"/>
          <w:sz w:val="24"/>
        </w:rPr>
        <w:t>à la charge du gardien une présomption de faute que le propriétaire peut renverser en établissant qu’il n’a pas commis de faute</w:t>
      </w:r>
      <w:r w:rsidR="000E1550">
        <w:rPr>
          <w:sz w:val="24"/>
        </w:rPr>
        <w:t xml:space="preserve">. </w:t>
      </w:r>
      <w:r w:rsidR="002C6E6B">
        <w:rPr>
          <w:sz w:val="24"/>
        </w:rPr>
        <w:t xml:space="preserve">La victime n’a pas à venir prouver la faute du propriétaire, et en permettant au propriétaire de venir s’exonérer. </w:t>
      </w:r>
    </w:p>
    <w:p w:rsidR="002C6E6B" w:rsidRPr="00F5488D" w:rsidRDefault="002C6E6B" w:rsidP="003B0DD9">
      <w:pPr>
        <w:rPr>
          <w:color w:val="FF0000"/>
          <w:sz w:val="24"/>
          <w:u w:val="single"/>
        </w:rPr>
      </w:pPr>
      <w:r w:rsidRPr="00F5488D">
        <w:rPr>
          <w:color w:val="FF0000"/>
          <w:sz w:val="24"/>
          <w:u w:val="single"/>
        </w:rPr>
        <w:t xml:space="preserve">b : </w:t>
      </w:r>
      <w:r w:rsidR="000A14A4" w:rsidRPr="00F5488D">
        <w:rPr>
          <w:color w:val="FF0000"/>
          <w:sz w:val="24"/>
          <w:u w:val="single"/>
        </w:rPr>
        <w:t>La législation sur les accidents du travail</w:t>
      </w:r>
    </w:p>
    <w:p w:rsidR="000A14A4" w:rsidRDefault="008B1C71" w:rsidP="003B0DD9">
      <w:pPr>
        <w:rPr>
          <w:sz w:val="24"/>
        </w:rPr>
      </w:pPr>
      <w:r>
        <w:rPr>
          <w:sz w:val="24"/>
        </w:rPr>
        <w:t>L</w:t>
      </w:r>
      <w:r w:rsidR="00F5488D">
        <w:rPr>
          <w:sz w:val="24"/>
        </w:rPr>
        <w:t xml:space="preserve">’arrêt Teffaine avait pour but de répondre aux accidents du travail. </w:t>
      </w:r>
      <w:r>
        <w:rPr>
          <w:sz w:val="24"/>
        </w:rPr>
        <w:t>L</w:t>
      </w:r>
      <w:r w:rsidR="00ED7FD0">
        <w:rPr>
          <w:sz w:val="24"/>
        </w:rPr>
        <w:t>e légis</w:t>
      </w:r>
      <w:r w:rsidR="00D436F9">
        <w:rPr>
          <w:sz w:val="24"/>
        </w:rPr>
        <w:t>la</w:t>
      </w:r>
      <w:r w:rsidR="00ED7FD0">
        <w:rPr>
          <w:sz w:val="24"/>
        </w:rPr>
        <w:t xml:space="preserve">teur est intervenu avec une </w:t>
      </w:r>
      <w:r w:rsidR="00ED7FD0" w:rsidRPr="008B1C71">
        <w:rPr>
          <w:b/>
          <w:color w:val="0070C0"/>
          <w:sz w:val="24"/>
        </w:rPr>
        <w:t xml:space="preserve">loi du </w:t>
      </w:r>
      <w:r w:rsidR="009E7924" w:rsidRPr="008B1C71">
        <w:rPr>
          <w:b/>
          <w:color w:val="0070C0"/>
          <w:sz w:val="24"/>
        </w:rPr>
        <w:t>9</w:t>
      </w:r>
      <w:r w:rsidR="00ED7FD0" w:rsidRPr="008B1C71">
        <w:rPr>
          <w:b/>
          <w:color w:val="0070C0"/>
          <w:sz w:val="24"/>
        </w:rPr>
        <w:t xml:space="preserve"> avril 1898</w:t>
      </w:r>
      <w:r w:rsidR="006A185A">
        <w:rPr>
          <w:sz w:val="24"/>
        </w:rPr>
        <w:t xml:space="preserve"> </w:t>
      </w:r>
      <w:r w:rsidR="006A185A" w:rsidRPr="008B1C71">
        <w:rPr>
          <w:b/>
          <w:sz w:val="24"/>
        </w:rPr>
        <w:t>spéciale pour les accidents du travail</w:t>
      </w:r>
      <w:r w:rsidR="006A185A">
        <w:rPr>
          <w:sz w:val="24"/>
        </w:rPr>
        <w:t xml:space="preserve">. </w:t>
      </w:r>
      <w:r>
        <w:rPr>
          <w:sz w:val="24"/>
        </w:rPr>
        <w:t>Il va falloir</w:t>
      </w:r>
      <w:r w:rsidR="005A48D7">
        <w:rPr>
          <w:sz w:val="24"/>
        </w:rPr>
        <w:t xml:space="preserve"> attendre le développement de l’automobile et les acciden</w:t>
      </w:r>
      <w:r>
        <w:rPr>
          <w:sz w:val="24"/>
        </w:rPr>
        <w:t>ts de la route pour que la responsabilité</w:t>
      </w:r>
      <w:r w:rsidR="005A48D7">
        <w:rPr>
          <w:sz w:val="24"/>
        </w:rPr>
        <w:t xml:space="preserve"> du fait des choses retrouve son importance. </w:t>
      </w:r>
    </w:p>
    <w:p w:rsidR="005A48D7" w:rsidRPr="00067BB1" w:rsidRDefault="005A48D7" w:rsidP="003B0DD9">
      <w:pPr>
        <w:rPr>
          <w:color w:val="FF0000"/>
          <w:sz w:val="24"/>
          <w:u w:val="single"/>
        </w:rPr>
      </w:pPr>
      <w:r w:rsidRPr="00067BB1">
        <w:rPr>
          <w:color w:val="FF0000"/>
          <w:sz w:val="24"/>
          <w:u w:val="single"/>
        </w:rPr>
        <w:t xml:space="preserve">c : </w:t>
      </w:r>
      <w:r w:rsidR="00C54686" w:rsidRPr="00067BB1">
        <w:rPr>
          <w:color w:val="FF0000"/>
          <w:sz w:val="24"/>
          <w:u w:val="single"/>
        </w:rPr>
        <w:t>L’affaire de la gare maritime de bordeaux</w:t>
      </w:r>
    </w:p>
    <w:p w:rsidR="005A48D7" w:rsidRDefault="00171DBE" w:rsidP="003B0DD9">
      <w:pPr>
        <w:rPr>
          <w:sz w:val="24"/>
        </w:rPr>
      </w:pPr>
      <w:r w:rsidRPr="008B1C71">
        <w:rPr>
          <w:b/>
          <w:color w:val="7030A0"/>
          <w:sz w:val="24"/>
          <w:u w:val="single"/>
        </w:rPr>
        <w:t>Arrêt 15 mars</w:t>
      </w:r>
      <w:r w:rsidR="002C3AB2" w:rsidRPr="008B1C71">
        <w:rPr>
          <w:b/>
          <w:color w:val="7030A0"/>
          <w:sz w:val="24"/>
          <w:u w:val="single"/>
        </w:rPr>
        <w:t xml:space="preserve"> </w:t>
      </w:r>
      <w:r w:rsidR="009E1EC5" w:rsidRPr="008B1C71">
        <w:rPr>
          <w:b/>
          <w:color w:val="7030A0"/>
          <w:sz w:val="24"/>
          <w:u w:val="single"/>
        </w:rPr>
        <w:t>1921</w:t>
      </w:r>
      <w:r w:rsidR="002C3AB2" w:rsidRPr="008B1C71">
        <w:rPr>
          <w:b/>
          <w:color w:val="7030A0"/>
          <w:sz w:val="24"/>
          <w:u w:val="single"/>
        </w:rPr>
        <w:t> </w:t>
      </w:r>
      <w:r w:rsidR="002C3AB2">
        <w:rPr>
          <w:sz w:val="24"/>
        </w:rPr>
        <w:t>:</w:t>
      </w:r>
      <w:r>
        <w:rPr>
          <w:sz w:val="24"/>
        </w:rPr>
        <w:t xml:space="preserve"> </w:t>
      </w:r>
      <w:r w:rsidR="005A48D7">
        <w:rPr>
          <w:sz w:val="24"/>
        </w:rPr>
        <w:t>Un incendi</w:t>
      </w:r>
      <w:r w:rsidR="009E1EC5">
        <w:rPr>
          <w:sz w:val="24"/>
        </w:rPr>
        <w:t>e</w:t>
      </w:r>
      <w:r w:rsidR="005A48D7">
        <w:rPr>
          <w:sz w:val="24"/>
        </w:rPr>
        <w:t xml:space="preserve"> avait pris naissance dans la gare de bordeaux, et </w:t>
      </w:r>
      <w:r w:rsidR="006F1183">
        <w:rPr>
          <w:sz w:val="24"/>
        </w:rPr>
        <w:t>à</w:t>
      </w:r>
      <w:r w:rsidR="005A48D7">
        <w:rPr>
          <w:sz w:val="24"/>
        </w:rPr>
        <w:t xml:space="preserve"> cause d’un</w:t>
      </w:r>
      <w:r w:rsidR="008B1C71">
        <w:rPr>
          <w:sz w:val="24"/>
        </w:rPr>
        <w:t xml:space="preserve"> fût de résine il s’est propagé</w:t>
      </w:r>
      <w:r w:rsidR="005A48D7">
        <w:rPr>
          <w:sz w:val="24"/>
        </w:rPr>
        <w:t xml:space="preserve">. </w:t>
      </w:r>
      <w:r w:rsidRPr="00260152">
        <w:rPr>
          <w:color w:val="7030A0"/>
          <w:sz w:val="24"/>
        </w:rPr>
        <w:t>« </w:t>
      </w:r>
      <w:r w:rsidR="00C95905" w:rsidRPr="00260152">
        <w:rPr>
          <w:i/>
          <w:color w:val="7030A0"/>
          <w:sz w:val="24"/>
        </w:rPr>
        <w:t>L</w:t>
      </w:r>
      <w:r w:rsidRPr="00260152">
        <w:rPr>
          <w:i/>
          <w:color w:val="7030A0"/>
          <w:sz w:val="24"/>
        </w:rPr>
        <w:t>a présomption de faute édicté</w:t>
      </w:r>
      <w:r w:rsidR="008B1C71" w:rsidRPr="00260152">
        <w:rPr>
          <w:i/>
          <w:color w:val="7030A0"/>
          <w:sz w:val="24"/>
        </w:rPr>
        <w:t>e</w:t>
      </w:r>
      <w:r w:rsidRPr="00260152">
        <w:rPr>
          <w:i/>
          <w:color w:val="7030A0"/>
          <w:sz w:val="24"/>
        </w:rPr>
        <w:t xml:space="preserve"> par l’article 1384 alinéa 1</w:t>
      </w:r>
      <w:r w:rsidRPr="00260152">
        <w:rPr>
          <w:i/>
          <w:color w:val="7030A0"/>
          <w:sz w:val="24"/>
          <w:vertAlign w:val="superscript"/>
        </w:rPr>
        <w:t>er</w:t>
      </w:r>
      <w:r w:rsidRPr="00260152">
        <w:rPr>
          <w:i/>
          <w:color w:val="7030A0"/>
          <w:sz w:val="24"/>
        </w:rPr>
        <w:t xml:space="preserve"> à l’encontre de celui qui a sous sa garde la chose inanimée qui a causé le dommage ne peut être détruite que par la preuve d’un cas fortuit ou d’une force majeure, ou d’un</w:t>
      </w:r>
      <w:r w:rsidR="008B1C71" w:rsidRPr="00260152">
        <w:rPr>
          <w:i/>
          <w:color w:val="7030A0"/>
          <w:sz w:val="24"/>
        </w:rPr>
        <w:t>e</w:t>
      </w:r>
      <w:r w:rsidRPr="00260152">
        <w:rPr>
          <w:i/>
          <w:color w:val="7030A0"/>
          <w:sz w:val="24"/>
        </w:rPr>
        <w:t xml:space="preserve"> cause étrangère qui ne lui soit pas imputable</w:t>
      </w:r>
      <w:r w:rsidR="000241AF" w:rsidRPr="00260152">
        <w:rPr>
          <w:i/>
          <w:color w:val="7030A0"/>
          <w:sz w:val="24"/>
        </w:rPr>
        <w:t>. Il ne suffit pas de prouver qu’il n’a commis aucune faute, ni que la cause du dommage est demeurée inconnue</w:t>
      </w:r>
      <w:r w:rsidRPr="00260152">
        <w:rPr>
          <w:color w:val="7030A0"/>
          <w:sz w:val="24"/>
        </w:rPr>
        <w:t> »</w:t>
      </w:r>
      <w:r>
        <w:rPr>
          <w:sz w:val="24"/>
        </w:rPr>
        <w:t>.</w:t>
      </w:r>
      <w:r w:rsidR="009A3E7C">
        <w:rPr>
          <w:sz w:val="24"/>
        </w:rPr>
        <w:t xml:space="preserve"> </w:t>
      </w:r>
    </w:p>
    <w:p w:rsidR="00C54686" w:rsidRPr="00065DA5" w:rsidRDefault="00C54686" w:rsidP="003B0DD9">
      <w:pPr>
        <w:rPr>
          <w:i/>
          <w:sz w:val="24"/>
        </w:rPr>
      </w:pPr>
      <w:r>
        <w:rPr>
          <w:sz w:val="24"/>
        </w:rPr>
        <w:t xml:space="preserve">On reste sur une </w:t>
      </w:r>
      <w:r w:rsidRPr="00065DA5">
        <w:rPr>
          <w:b/>
          <w:sz w:val="24"/>
        </w:rPr>
        <w:t>présomption de faute</w:t>
      </w:r>
      <w:r w:rsidR="0037596A">
        <w:rPr>
          <w:sz w:val="24"/>
        </w:rPr>
        <w:t xml:space="preserve">. </w:t>
      </w:r>
      <w:r w:rsidR="00D47761">
        <w:rPr>
          <w:sz w:val="24"/>
        </w:rPr>
        <w:t>Cet arrêt va changer le régime de resp</w:t>
      </w:r>
      <w:r w:rsidR="009F62DC">
        <w:rPr>
          <w:sz w:val="24"/>
        </w:rPr>
        <w:t>onsabilité</w:t>
      </w:r>
      <w:r w:rsidR="00D47761">
        <w:rPr>
          <w:sz w:val="24"/>
        </w:rPr>
        <w:t xml:space="preserve"> du fait des choses en disant que </w:t>
      </w:r>
      <w:r w:rsidR="00065DA5" w:rsidRPr="0057602F">
        <w:rPr>
          <w:i/>
          <w:color w:val="7030A0"/>
          <w:sz w:val="24"/>
        </w:rPr>
        <w:t>« </w:t>
      </w:r>
      <w:r w:rsidR="00D47761" w:rsidRPr="0057602F">
        <w:rPr>
          <w:i/>
          <w:color w:val="7030A0"/>
          <w:sz w:val="24"/>
        </w:rPr>
        <w:t xml:space="preserve">la présomption qui repose sur l’article 1384 est une </w:t>
      </w:r>
      <w:r w:rsidR="00D47761" w:rsidRPr="0057602F">
        <w:rPr>
          <w:b/>
          <w:i/>
          <w:color w:val="7030A0"/>
          <w:sz w:val="24"/>
        </w:rPr>
        <w:t>présomption irréfraguable</w:t>
      </w:r>
      <w:r w:rsidR="00D47761" w:rsidRPr="0057602F">
        <w:rPr>
          <w:i/>
          <w:color w:val="7030A0"/>
          <w:sz w:val="24"/>
        </w:rPr>
        <w:t>.</w:t>
      </w:r>
      <w:r w:rsidR="00065DA5" w:rsidRPr="0057602F">
        <w:rPr>
          <w:i/>
          <w:color w:val="7030A0"/>
          <w:sz w:val="24"/>
        </w:rPr>
        <w:t> »</w:t>
      </w:r>
      <w:r w:rsidR="00D47761" w:rsidRPr="00065DA5">
        <w:rPr>
          <w:i/>
          <w:sz w:val="24"/>
        </w:rPr>
        <w:t xml:space="preserve"> </w:t>
      </w:r>
    </w:p>
    <w:p w:rsidR="00067BB1" w:rsidRDefault="00067BB1" w:rsidP="003B0DD9">
      <w:pPr>
        <w:rPr>
          <w:sz w:val="24"/>
        </w:rPr>
      </w:pPr>
      <w:r>
        <w:rPr>
          <w:sz w:val="24"/>
        </w:rPr>
        <w:t xml:space="preserve">1 an après cet arrêt : la </w:t>
      </w:r>
      <w:r w:rsidRPr="000A1FD8">
        <w:rPr>
          <w:b/>
          <w:color w:val="7030A0"/>
          <w:sz w:val="24"/>
          <w:u w:val="single"/>
        </w:rPr>
        <w:t>loi du 7 novembre 1922</w:t>
      </w:r>
      <w:r>
        <w:rPr>
          <w:sz w:val="24"/>
        </w:rPr>
        <w:t xml:space="preserve"> a insérer da</w:t>
      </w:r>
      <w:r w:rsidR="00A12C1B">
        <w:rPr>
          <w:sz w:val="24"/>
        </w:rPr>
        <w:t>n</w:t>
      </w:r>
      <w:r>
        <w:rPr>
          <w:sz w:val="24"/>
        </w:rPr>
        <w:t>s</w:t>
      </w:r>
      <w:r w:rsidR="00A12C1B">
        <w:rPr>
          <w:sz w:val="24"/>
        </w:rPr>
        <w:t xml:space="preserve"> </w:t>
      </w:r>
      <w:r>
        <w:rPr>
          <w:sz w:val="24"/>
        </w:rPr>
        <w:t xml:space="preserve">l’article 1384 un alinéa 2. </w:t>
      </w:r>
      <w:r w:rsidR="000A1FD8" w:rsidRPr="000A1FD8">
        <w:rPr>
          <w:b/>
          <w:color w:val="0070C0"/>
          <w:sz w:val="24"/>
          <w:u w:val="single"/>
        </w:rPr>
        <w:t>Article 1384 alinéa 2</w:t>
      </w:r>
      <w:r w:rsidR="000A1FD8">
        <w:rPr>
          <w:sz w:val="24"/>
        </w:rPr>
        <w:t xml:space="preserve"> : </w:t>
      </w:r>
      <w:r>
        <w:rPr>
          <w:sz w:val="24"/>
        </w:rPr>
        <w:t>« </w:t>
      </w:r>
      <w:r w:rsidRPr="000A1FD8">
        <w:rPr>
          <w:i/>
          <w:sz w:val="24"/>
        </w:rPr>
        <w:t>Toutefois, celui qui détient à un titre quelconque tout ou partie de l’immeuble ou des biens immobiliers dans lesquels un incendie a pris naissance ne sera responsable vis-à-vis des tiers des dommages causés par cet incendie que s’il est prouvé qu’il doit être attribué à sa faute ou à la faute des personnes dont il est responsable</w:t>
      </w:r>
      <w:r>
        <w:rPr>
          <w:sz w:val="24"/>
        </w:rPr>
        <w:t xml:space="preserve"> ». </w:t>
      </w:r>
    </w:p>
    <w:p w:rsidR="00067BB1" w:rsidRDefault="00067BB1" w:rsidP="003B0DD9">
      <w:pPr>
        <w:rPr>
          <w:sz w:val="24"/>
        </w:rPr>
      </w:pPr>
      <w:r>
        <w:rPr>
          <w:sz w:val="24"/>
        </w:rPr>
        <w:t xml:space="preserve">Il prévoit en matière de propagation d’incendie un </w:t>
      </w:r>
      <w:r w:rsidRPr="00065DA5">
        <w:rPr>
          <w:b/>
          <w:sz w:val="24"/>
        </w:rPr>
        <w:t>régime pour faute</w:t>
      </w:r>
      <w:r>
        <w:rPr>
          <w:sz w:val="24"/>
        </w:rPr>
        <w:t xml:space="preserve">. </w:t>
      </w:r>
      <w:r w:rsidR="00CF23D5">
        <w:rPr>
          <w:sz w:val="24"/>
        </w:rPr>
        <w:t xml:space="preserve">On utilise </w:t>
      </w:r>
      <w:r w:rsidR="00CF23D5" w:rsidRPr="00065DA5">
        <w:rPr>
          <w:i/>
          <w:sz w:val="24"/>
        </w:rPr>
        <w:t>« toutefois »</w:t>
      </w:r>
      <w:r w:rsidR="00CF23D5">
        <w:rPr>
          <w:sz w:val="24"/>
        </w:rPr>
        <w:t xml:space="preserve"> c’est à dire que </w:t>
      </w:r>
      <w:r w:rsidR="00CF23D5" w:rsidRPr="00065DA5">
        <w:rPr>
          <w:b/>
          <w:sz w:val="24"/>
        </w:rPr>
        <w:t>c’est une exception</w:t>
      </w:r>
      <w:r w:rsidR="00CF23D5">
        <w:rPr>
          <w:sz w:val="24"/>
        </w:rPr>
        <w:t xml:space="preserve"> et que </w:t>
      </w:r>
      <w:r w:rsidR="00CF23D5" w:rsidRPr="00065DA5">
        <w:rPr>
          <w:b/>
          <w:sz w:val="24"/>
        </w:rPr>
        <w:t>le législateur reconnait qu’il y a un principe général du fait des choses</w:t>
      </w:r>
      <w:r w:rsidR="00CF23D5">
        <w:rPr>
          <w:sz w:val="24"/>
        </w:rPr>
        <w:t xml:space="preserve"> de </w:t>
      </w:r>
      <w:r w:rsidR="00CF23D5" w:rsidRPr="00065DA5">
        <w:rPr>
          <w:b/>
          <w:color w:val="0070C0"/>
          <w:sz w:val="24"/>
          <w:u w:val="single"/>
        </w:rPr>
        <w:t>l’article 1384</w:t>
      </w:r>
      <w:r w:rsidR="00CF23D5">
        <w:rPr>
          <w:sz w:val="24"/>
        </w:rPr>
        <w:t xml:space="preserve">. </w:t>
      </w:r>
      <w:r w:rsidR="005B4C5A">
        <w:rPr>
          <w:sz w:val="24"/>
        </w:rPr>
        <w:t xml:space="preserve">Cette </w:t>
      </w:r>
      <w:r w:rsidR="005B4C5A" w:rsidRPr="00065DA5">
        <w:rPr>
          <w:b/>
          <w:color w:val="0070C0"/>
          <w:sz w:val="24"/>
          <w:u w:val="single"/>
        </w:rPr>
        <w:t>loi de 1922</w:t>
      </w:r>
      <w:r w:rsidR="005B4C5A">
        <w:rPr>
          <w:sz w:val="24"/>
        </w:rPr>
        <w:t xml:space="preserve"> qui </w:t>
      </w:r>
      <w:r w:rsidR="005B4C5A" w:rsidRPr="00065DA5">
        <w:rPr>
          <w:b/>
          <w:sz w:val="24"/>
        </w:rPr>
        <w:t>crée un régime spécial pour les incendie</w:t>
      </w:r>
      <w:r w:rsidR="00065DA5">
        <w:rPr>
          <w:b/>
          <w:sz w:val="24"/>
        </w:rPr>
        <w:t>s</w:t>
      </w:r>
      <w:r w:rsidR="00065DA5">
        <w:rPr>
          <w:sz w:val="24"/>
        </w:rPr>
        <w:t xml:space="preserve">, et </w:t>
      </w:r>
      <w:r w:rsidR="005B4C5A">
        <w:rPr>
          <w:sz w:val="24"/>
        </w:rPr>
        <w:t>marque la reconnai</w:t>
      </w:r>
      <w:r w:rsidR="00065DA5">
        <w:rPr>
          <w:sz w:val="24"/>
        </w:rPr>
        <w:t>sse par le</w:t>
      </w:r>
      <w:r w:rsidR="005B4C5A">
        <w:rPr>
          <w:sz w:val="24"/>
        </w:rPr>
        <w:t xml:space="preserve"> législateur d’un principe général de resp</w:t>
      </w:r>
      <w:r w:rsidR="00065DA5">
        <w:rPr>
          <w:sz w:val="24"/>
        </w:rPr>
        <w:t>onsabilité</w:t>
      </w:r>
      <w:r w:rsidR="005B4C5A">
        <w:rPr>
          <w:sz w:val="24"/>
        </w:rPr>
        <w:t xml:space="preserve"> du fait des choses dans les autres hypothèses. Ce principe va être enfin consacré dans l’arrêt Jand’heur. </w:t>
      </w:r>
    </w:p>
    <w:p w:rsidR="0006158E" w:rsidRPr="00E05223" w:rsidRDefault="0006158E" w:rsidP="003B0DD9">
      <w:pPr>
        <w:rPr>
          <w:color w:val="FF0000"/>
          <w:sz w:val="24"/>
          <w:u w:val="single"/>
        </w:rPr>
      </w:pPr>
      <w:r w:rsidRPr="00E05223">
        <w:rPr>
          <w:color w:val="FF0000"/>
          <w:sz w:val="24"/>
          <w:u w:val="single"/>
        </w:rPr>
        <w:t>d : L’arrêt Jand’heur</w:t>
      </w:r>
    </w:p>
    <w:p w:rsidR="0006158E" w:rsidRDefault="0006158E" w:rsidP="003B0DD9">
      <w:pPr>
        <w:rPr>
          <w:sz w:val="24"/>
        </w:rPr>
      </w:pPr>
      <w:r w:rsidRPr="00E05223">
        <w:rPr>
          <w:b/>
          <w:color w:val="7030A0"/>
          <w:sz w:val="24"/>
          <w:u w:val="single"/>
        </w:rPr>
        <w:t>Arrêt 13 février 1930</w:t>
      </w:r>
      <w:r>
        <w:rPr>
          <w:sz w:val="24"/>
        </w:rPr>
        <w:t xml:space="preserve"> : On a un camion qui percute une petite fille qui s’appelle Lise Jand’heur qui traversait la rue. </w:t>
      </w:r>
      <w:r w:rsidR="003E4B86">
        <w:rPr>
          <w:sz w:val="24"/>
        </w:rPr>
        <w:t xml:space="preserve">On va avoir une véritable révolution de la responsabilité du fait des choses. </w:t>
      </w:r>
    </w:p>
    <w:p w:rsidR="003E4B86" w:rsidRDefault="003E4B86" w:rsidP="003B0DD9">
      <w:pPr>
        <w:rPr>
          <w:sz w:val="24"/>
        </w:rPr>
      </w:pPr>
      <w:r>
        <w:rPr>
          <w:sz w:val="24"/>
        </w:rPr>
        <w:lastRenderedPageBreak/>
        <w:t>Avant l’arrêt Jand’heur la doctrine et la jurisprudence limitaient la champ d’application de 1384 alinéa 1</w:t>
      </w:r>
      <w:r w:rsidRPr="003E4B86">
        <w:rPr>
          <w:sz w:val="24"/>
          <w:vertAlign w:val="superscript"/>
        </w:rPr>
        <w:t>er</w:t>
      </w:r>
      <w:r>
        <w:rPr>
          <w:sz w:val="24"/>
        </w:rPr>
        <w:t>. La jurisprudence considérait que lorsque la chose était dirigé</w:t>
      </w:r>
      <w:r w:rsidR="00E05223">
        <w:rPr>
          <w:sz w:val="24"/>
        </w:rPr>
        <w:t>e</w:t>
      </w:r>
      <w:r>
        <w:rPr>
          <w:sz w:val="24"/>
        </w:rPr>
        <w:t xml:space="preserve"> par la main de l’homme, seul l’article 1382 était ap</w:t>
      </w:r>
      <w:r w:rsidR="00E05223">
        <w:rPr>
          <w:sz w:val="24"/>
        </w:rPr>
        <w:t>p</w:t>
      </w:r>
      <w:r>
        <w:rPr>
          <w:sz w:val="24"/>
        </w:rPr>
        <w:t xml:space="preserve">licable, parce que </w:t>
      </w:r>
      <w:r w:rsidRPr="00E05223">
        <w:rPr>
          <w:b/>
          <w:color w:val="0070C0"/>
          <w:sz w:val="24"/>
          <w:u w:val="single"/>
        </w:rPr>
        <w:t>l’article 1382</w:t>
      </w:r>
      <w:r>
        <w:rPr>
          <w:sz w:val="24"/>
        </w:rPr>
        <w:t xml:space="preserve"> </w:t>
      </w:r>
      <w:r w:rsidRPr="00E05223">
        <w:rPr>
          <w:b/>
          <w:sz w:val="24"/>
        </w:rPr>
        <w:t>était les choses muent par la main de l’homme</w:t>
      </w:r>
      <w:r>
        <w:rPr>
          <w:sz w:val="24"/>
        </w:rPr>
        <w:t>. Jusqu’à l’arrêt Jand’heur on c</w:t>
      </w:r>
      <w:r w:rsidR="00E05223">
        <w:rPr>
          <w:sz w:val="24"/>
        </w:rPr>
        <w:t>o</w:t>
      </w:r>
      <w:r>
        <w:rPr>
          <w:sz w:val="24"/>
        </w:rPr>
        <w:t xml:space="preserve">nsidérait que </w:t>
      </w:r>
      <w:r w:rsidRPr="00E05223">
        <w:rPr>
          <w:b/>
          <w:sz w:val="24"/>
        </w:rPr>
        <w:t>toute les choses dangereuse</w:t>
      </w:r>
      <w:r w:rsidR="00E05223" w:rsidRPr="00E05223">
        <w:rPr>
          <w:b/>
          <w:sz w:val="24"/>
        </w:rPr>
        <w:t>s</w:t>
      </w:r>
      <w:r w:rsidRPr="00E05223">
        <w:rPr>
          <w:b/>
          <w:sz w:val="24"/>
        </w:rPr>
        <w:t xml:space="preserve"> ou ayant un vice propre ne pouvaient pas relever de l’</w:t>
      </w:r>
      <w:r w:rsidR="00045F2D" w:rsidRPr="00E05223">
        <w:rPr>
          <w:b/>
          <w:sz w:val="24"/>
        </w:rPr>
        <w:t>a</w:t>
      </w:r>
      <w:r w:rsidRPr="00E05223">
        <w:rPr>
          <w:b/>
          <w:sz w:val="24"/>
        </w:rPr>
        <w:t>rticle 1384</w:t>
      </w:r>
      <w:r>
        <w:rPr>
          <w:sz w:val="24"/>
        </w:rPr>
        <w:t>.</w:t>
      </w:r>
      <w:r w:rsidR="00045F2D">
        <w:rPr>
          <w:sz w:val="24"/>
        </w:rPr>
        <w:t xml:space="preserve"> </w:t>
      </w:r>
      <w:r w:rsidR="00E05223">
        <w:rPr>
          <w:sz w:val="24"/>
        </w:rPr>
        <w:t xml:space="preserve">On considérait que </w:t>
      </w:r>
      <w:r w:rsidR="00E05223" w:rsidRPr="00E05223">
        <w:rPr>
          <w:b/>
          <w:color w:val="0070C0"/>
          <w:sz w:val="24"/>
          <w:u w:val="single"/>
        </w:rPr>
        <w:t>l’a</w:t>
      </w:r>
      <w:r w:rsidRPr="00E05223">
        <w:rPr>
          <w:b/>
          <w:color w:val="0070C0"/>
          <w:sz w:val="24"/>
          <w:u w:val="single"/>
        </w:rPr>
        <w:t>rticl</w:t>
      </w:r>
      <w:r w:rsidR="00E05223" w:rsidRPr="00E05223">
        <w:rPr>
          <w:b/>
          <w:color w:val="0070C0"/>
          <w:sz w:val="24"/>
          <w:u w:val="single"/>
        </w:rPr>
        <w:t>e 1386</w:t>
      </w:r>
      <w:r w:rsidR="00E05223">
        <w:rPr>
          <w:sz w:val="24"/>
        </w:rPr>
        <w:t xml:space="preserve"> était </w:t>
      </w:r>
      <w:r w:rsidR="00E05223" w:rsidRPr="00E05223">
        <w:rPr>
          <w:b/>
          <w:sz w:val="24"/>
        </w:rPr>
        <w:t>applicable aux bâti</w:t>
      </w:r>
      <w:r w:rsidRPr="00E05223">
        <w:rPr>
          <w:b/>
          <w:sz w:val="24"/>
        </w:rPr>
        <w:t>ment</w:t>
      </w:r>
      <w:r w:rsidR="00E05223" w:rsidRPr="00E05223">
        <w:rPr>
          <w:b/>
          <w:sz w:val="24"/>
        </w:rPr>
        <w:t>s</w:t>
      </w:r>
      <w:r w:rsidR="00E05223">
        <w:rPr>
          <w:b/>
          <w:sz w:val="24"/>
        </w:rPr>
        <w:t xml:space="preserve"> en ru</w:t>
      </w:r>
      <w:r w:rsidRPr="00E05223">
        <w:rPr>
          <w:b/>
          <w:sz w:val="24"/>
        </w:rPr>
        <w:t>ine</w:t>
      </w:r>
      <w:r>
        <w:rPr>
          <w:sz w:val="24"/>
        </w:rPr>
        <w:t xml:space="preserve">, donc ne pouvait pas être applicable au immeubles. La cour de cassation dit </w:t>
      </w:r>
      <w:r w:rsidRPr="004474C4">
        <w:rPr>
          <w:i/>
          <w:color w:val="7030A0"/>
          <w:sz w:val="24"/>
        </w:rPr>
        <w:t>« qu’il n’est pas nécessaire que la chose ait un vice inhérent à sa nature et susceptible de causer un dommage. L’article 1384 rattachant la responsabilité à la garde de la chose et non à la chose elle-même</w:t>
      </w:r>
      <w:r w:rsidRPr="004474C4">
        <w:rPr>
          <w:color w:val="7030A0"/>
          <w:sz w:val="24"/>
        </w:rPr>
        <w:t> ».</w:t>
      </w:r>
      <w:r>
        <w:rPr>
          <w:sz w:val="24"/>
        </w:rPr>
        <w:t xml:space="preserve"> </w:t>
      </w:r>
    </w:p>
    <w:p w:rsidR="00045F2D" w:rsidRDefault="00045F2D" w:rsidP="003B0DD9">
      <w:pPr>
        <w:rPr>
          <w:sz w:val="24"/>
        </w:rPr>
      </w:pPr>
      <w:r w:rsidRPr="00821FFF">
        <w:rPr>
          <w:sz w:val="24"/>
          <w:u w:val="single"/>
        </w:rPr>
        <w:t>L</w:t>
      </w:r>
      <w:r w:rsidR="00821FFF" w:rsidRPr="00821FFF">
        <w:rPr>
          <w:sz w:val="24"/>
          <w:u w:val="single"/>
        </w:rPr>
        <w:t xml:space="preserve">es 2 </w:t>
      </w:r>
      <w:r w:rsidRPr="00821FFF">
        <w:rPr>
          <w:sz w:val="24"/>
          <w:u w:val="single"/>
        </w:rPr>
        <w:t>apport</w:t>
      </w:r>
      <w:r w:rsidR="00821FFF" w:rsidRPr="00821FFF">
        <w:rPr>
          <w:sz w:val="24"/>
          <w:u w:val="single"/>
        </w:rPr>
        <w:t>s</w:t>
      </w:r>
      <w:r w:rsidRPr="00821FFF">
        <w:rPr>
          <w:sz w:val="24"/>
          <w:u w:val="single"/>
        </w:rPr>
        <w:t xml:space="preserve"> de l’arrêt</w:t>
      </w:r>
      <w:r>
        <w:rPr>
          <w:sz w:val="24"/>
        </w:rPr>
        <w:t xml:space="preserve"> : </w:t>
      </w:r>
      <w:r w:rsidR="00EF2FAF">
        <w:rPr>
          <w:sz w:val="24"/>
        </w:rPr>
        <w:t xml:space="preserve">Le champ d’application de 1384 est très large. </w:t>
      </w:r>
      <w:r w:rsidR="00851C6D">
        <w:rPr>
          <w:sz w:val="24"/>
        </w:rPr>
        <w:t xml:space="preserve">Pose un principe </w:t>
      </w:r>
      <w:r w:rsidR="007F5D20">
        <w:rPr>
          <w:sz w:val="24"/>
        </w:rPr>
        <w:t>selon lequel</w:t>
      </w:r>
      <w:r w:rsidR="00851C6D">
        <w:rPr>
          <w:sz w:val="24"/>
        </w:rPr>
        <w:t xml:space="preserve"> </w:t>
      </w:r>
      <w:r w:rsidR="00851C6D" w:rsidRPr="007F5D20">
        <w:rPr>
          <w:b/>
          <w:color w:val="0070C0"/>
          <w:sz w:val="24"/>
          <w:u w:val="single"/>
        </w:rPr>
        <w:t>l’article 1384 alinéa 1</w:t>
      </w:r>
      <w:r w:rsidR="00851C6D" w:rsidRPr="007F5D20">
        <w:rPr>
          <w:b/>
          <w:color w:val="0070C0"/>
          <w:sz w:val="24"/>
          <w:u w:val="single"/>
          <w:vertAlign w:val="superscript"/>
        </w:rPr>
        <w:t>er</w:t>
      </w:r>
      <w:r w:rsidR="00851C6D">
        <w:rPr>
          <w:sz w:val="24"/>
        </w:rPr>
        <w:t xml:space="preserve"> n’établit pas une présomption de faute mais une véritable </w:t>
      </w:r>
      <w:r w:rsidR="00851C6D" w:rsidRPr="007F5D20">
        <w:rPr>
          <w:b/>
          <w:sz w:val="24"/>
        </w:rPr>
        <w:t>présomption de responsabilité</w:t>
      </w:r>
      <w:r w:rsidR="00851C6D">
        <w:rPr>
          <w:sz w:val="24"/>
        </w:rPr>
        <w:t xml:space="preserve"> qui ne peut être détruite que par la </w:t>
      </w:r>
      <w:r w:rsidR="00851C6D" w:rsidRPr="007F5D20">
        <w:rPr>
          <w:b/>
          <w:sz w:val="24"/>
        </w:rPr>
        <w:t>preuve d’un cas fortui</w:t>
      </w:r>
      <w:r w:rsidR="007F5D20">
        <w:rPr>
          <w:sz w:val="24"/>
        </w:rPr>
        <w:t>, une</w:t>
      </w:r>
      <w:r w:rsidR="00851C6D">
        <w:rPr>
          <w:sz w:val="24"/>
        </w:rPr>
        <w:t xml:space="preserve"> </w:t>
      </w:r>
      <w:r w:rsidR="00851C6D" w:rsidRPr="007F5D20">
        <w:rPr>
          <w:b/>
          <w:sz w:val="24"/>
        </w:rPr>
        <w:t>force majeure</w:t>
      </w:r>
      <w:r w:rsidR="00851C6D">
        <w:rPr>
          <w:sz w:val="24"/>
        </w:rPr>
        <w:t xml:space="preserve">, ou une </w:t>
      </w:r>
      <w:r w:rsidR="00851C6D" w:rsidRPr="007F5D20">
        <w:rPr>
          <w:b/>
          <w:sz w:val="24"/>
        </w:rPr>
        <w:t>cause étrangère</w:t>
      </w:r>
      <w:r w:rsidR="00851C6D">
        <w:rPr>
          <w:sz w:val="24"/>
        </w:rPr>
        <w:t xml:space="preserve">. </w:t>
      </w:r>
    </w:p>
    <w:p w:rsidR="00821FFF" w:rsidRDefault="00821FFF" w:rsidP="003B0DD9">
      <w:pPr>
        <w:rPr>
          <w:sz w:val="24"/>
        </w:rPr>
      </w:pPr>
      <w:r>
        <w:rPr>
          <w:sz w:val="24"/>
        </w:rPr>
        <w:t xml:space="preserve">A </w:t>
      </w:r>
      <w:r w:rsidR="006905E7">
        <w:rPr>
          <w:sz w:val="24"/>
        </w:rPr>
        <w:t>pa</w:t>
      </w:r>
      <w:r>
        <w:rPr>
          <w:sz w:val="24"/>
        </w:rPr>
        <w:t xml:space="preserve">rtir de l’arrêt Jand’heur, on est dans un </w:t>
      </w:r>
      <w:r w:rsidR="00A52256">
        <w:rPr>
          <w:b/>
          <w:sz w:val="24"/>
        </w:rPr>
        <w:t>régime de responsabilité d</w:t>
      </w:r>
      <w:r w:rsidRPr="00A52256">
        <w:rPr>
          <w:b/>
          <w:sz w:val="24"/>
        </w:rPr>
        <w:t>e</w:t>
      </w:r>
      <w:r w:rsidR="00A52256">
        <w:rPr>
          <w:b/>
          <w:sz w:val="24"/>
        </w:rPr>
        <w:t xml:space="preserve"> </w:t>
      </w:r>
      <w:r w:rsidRPr="00A52256">
        <w:rPr>
          <w:b/>
          <w:sz w:val="24"/>
        </w:rPr>
        <w:t>plein droit</w:t>
      </w:r>
      <w:r>
        <w:rPr>
          <w:sz w:val="24"/>
        </w:rPr>
        <w:t>, un</w:t>
      </w:r>
      <w:r w:rsidR="00A52256">
        <w:rPr>
          <w:sz w:val="24"/>
        </w:rPr>
        <w:t>e</w:t>
      </w:r>
      <w:r>
        <w:rPr>
          <w:sz w:val="24"/>
        </w:rPr>
        <w:t xml:space="preserve"> </w:t>
      </w:r>
      <w:r w:rsidRPr="00A52256">
        <w:rPr>
          <w:b/>
          <w:sz w:val="24"/>
        </w:rPr>
        <w:t>responsabilité sans faute</w:t>
      </w:r>
      <w:r>
        <w:rPr>
          <w:sz w:val="24"/>
        </w:rPr>
        <w:t xml:space="preserve">. </w:t>
      </w:r>
      <w:r w:rsidR="006905E7">
        <w:rPr>
          <w:sz w:val="24"/>
        </w:rPr>
        <w:t xml:space="preserve">On a une </w:t>
      </w:r>
      <w:r w:rsidR="006905E7" w:rsidRPr="00A52256">
        <w:rPr>
          <w:b/>
          <w:sz w:val="24"/>
        </w:rPr>
        <w:t>présomption de responsabilité sans faute</w:t>
      </w:r>
      <w:r w:rsidR="006905E7">
        <w:rPr>
          <w:sz w:val="24"/>
        </w:rPr>
        <w:t xml:space="preserve">, et le </w:t>
      </w:r>
      <w:r w:rsidR="006905E7" w:rsidRPr="00A52256">
        <w:rPr>
          <w:b/>
          <w:sz w:val="24"/>
          <w:u w:val="single"/>
        </w:rPr>
        <w:t>propriétaire ne peut pas s’exonérer</w:t>
      </w:r>
      <w:r w:rsidR="006905E7">
        <w:rPr>
          <w:sz w:val="24"/>
        </w:rPr>
        <w:t xml:space="preserve"> sauf en </w:t>
      </w:r>
      <w:r w:rsidR="006905E7" w:rsidRPr="00A52256">
        <w:rPr>
          <w:b/>
          <w:sz w:val="24"/>
        </w:rPr>
        <w:t>prouvant un cas fortui</w:t>
      </w:r>
      <w:r w:rsidR="006905E7">
        <w:rPr>
          <w:sz w:val="24"/>
        </w:rPr>
        <w:t xml:space="preserve">, une </w:t>
      </w:r>
      <w:r w:rsidR="006905E7" w:rsidRPr="00A52256">
        <w:rPr>
          <w:b/>
          <w:sz w:val="24"/>
        </w:rPr>
        <w:t>force majeure</w:t>
      </w:r>
      <w:r w:rsidR="006905E7">
        <w:rPr>
          <w:sz w:val="24"/>
        </w:rPr>
        <w:t xml:space="preserve">, ou une </w:t>
      </w:r>
      <w:r w:rsidR="00314417">
        <w:rPr>
          <w:b/>
          <w:sz w:val="24"/>
        </w:rPr>
        <w:t>cause étr</w:t>
      </w:r>
      <w:r w:rsidR="006905E7" w:rsidRPr="00A52256">
        <w:rPr>
          <w:b/>
          <w:sz w:val="24"/>
        </w:rPr>
        <w:t>a</w:t>
      </w:r>
      <w:r w:rsidR="00314417">
        <w:rPr>
          <w:b/>
          <w:sz w:val="24"/>
        </w:rPr>
        <w:t>n</w:t>
      </w:r>
      <w:r w:rsidR="006905E7" w:rsidRPr="00A52256">
        <w:rPr>
          <w:b/>
          <w:sz w:val="24"/>
        </w:rPr>
        <w:t>gère</w:t>
      </w:r>
      <w:r w:rsidR="006905E7">
        <w:rPr>
          <w:sz w:val="24"/>
        </w:rPr>
        <w:t xml:space="preserve">. </w:t>
      </w:r>
    </w:p>
    <w:p w:rsidR="006905E7" w:rsidRDefault="006905E7" w:rsidP="003B0DD9">
      <w:pPr>
        <w:rPr>
          <w:sz w:val="24"/>
        </w:rPr>
      </w:pPr>
      <w:r w:rsidRPr="00B1137B">
        <w:rPr>
          <w:b/>
          <w:sz w:val="24"/>
          <w:u w:val="single"/>
        </w:rPr>
        <w:t>Teiff</w:t>
      </w:r>
      <w:r w:rsidR="00E533A7" w:rsidRPr="00B1137B">
        <w:rPr>
          <w:b/>
          <w:sz w:val="24"/>
          <w:u w:val="single"/>
        </w:rPr>
        <w:t>aine </w:t>
      </w:r>
      <w:r w:rsidR="00E533A7">
        <w:rPr>
          <w:sz w:val="24"/>
        </w:rPr>
        <w:t>:</w:t>
      </w:r>
      <w:r>
        <w:rPr>
          <w:sz w:val="24"/>
        </w:rPr>
        <w:t xml:space="preserve"> régime </w:t>
      </w:r>
      <w:r w:rsidR="00E533A7">
        <w:rPr>
          <w:sz w:val="24"/>
        </w:rPr>
        <w:t>de responsabilité pour</w:t>
      </w:r>
      <w:r>
        <w:rPr>
          <w:sz w:val="24"/>
        </w:rPr>
        <w:t xml:space="preserve"> faute,</w:t>
      </w:r>
      <w:r w:rsidR="00E533A7">
        <w:rPr>
          <w:sz w:val="24"/>
        </w:rPr>
        <w:t xml:space="preserve"> avec</w:t>
      </w:r>
      <w:r>
        <w:rPr>
          <w:sz w:val="24"/>
        </w:rPr>
        <w:t xml:space="preserve"> présomption simple</w:t>
      </w:r>
    </w:p>
    <w:p w:rsidR="006905E7" w:rsidRDefault="006905E7" w:rsidP="003B0DD9">
      <w:pPr>
        <w:rPr>
          <w:sz w:val="24"/>
        </w:rPr>
      </w:pPr>
      <w:r w:rsidRPr="00B1137B">
        <w:rPr>
          <w:b/>
          <w:sz w:val="24"/>
          <w:u w:val="single"/>
        </w:rPr>
        <w:t>Gare maritime</w:t>
      </w:r>
      <w:r w:rsidR="00E533A7" w:rsidRPr="00B1137B">
        <w:rPr>
          <w:b/>
          <w:sz w:val="24"/>
          <w:u w:val="single"/>
        </w:rPr>
        <w:t xml:space="preserve"> de Bordeaux</w:t>
      </w:r>
      <w:r w:rsidR="00E533A7">
        <w:rPr>
          <w:sz w:val="24"/>
        </w:rPr>
        <w:t xml:space="preserve"> : </w:t>
      </w:r>
      <w:r w:rsidR="002A30E6">
        <w:rPr>
          <w:sz w:val="24"/>
        </w:rPr>
        <w:t>Régime pour faute, avec une p</w:t>
      </w:r>
      <w:r>
        <w:rPr>
          <w:sz w:val="24"/>
        </w:rPr>
        <w:t xml:space="preserve">résomption irréfraguable </w:t>
      </w:r>
    </w:p>
    <w:p w:rsidR="006905E7" w:rsidRPr="00D47761" w:rsidRDefault="006905E7" w:rsidP="003B0DD9">
      <w:pPr>
        <w:rPr>
          <w:sz w:val="24"/>
        </w:rPr>
      </w:pPr>
      <w:r w:rsidRPr="00B1137B">
        <w:rPr>
          <w:b/>
          <w:sz w:val="24"/>
          <w:u w:val="single"/>
        </w:rPr>
        <w:t>Jand’heur </w:t>
      </w:r>
      <w:r>
        <w:rPr>
          <w:sz w:val="24"/>
        </w:rPr>
        <w:t>:</w:t>
      </w:r>
      <w:r w:rsidR="008E7861">
        <w:rPr>
          <w:sz w:val="24"/>
        </w:rPr>
        <w:t xml:space="preserve"> régime de responsabilité de plein droit + responsabilité sans faute, le propriétaire peut s’exonérer en prouvant un cas fortui, une force majeur</w:t>
      </w:r>
      <w:r w:rsidR="00B743BE">
        <w:rPr>
          <w:sz w:val="24"/>
        </w:rPr>
        <w:t>e</w:t>
      </w:r>
      <w:r w:rsidR="008E7861">
        <w:rPr>
          <w:sz w:val="24"/>
        </w:rPr>
        <w:t xml:space="preserve">, ou une cause étrangère. </w:t>
      </w:r>
    </w:p>
    <w:p w:rsidR="003B0DD9" w:rsidRPr="00587250" w:rsidRDefault="003B0DD9" w:rsidP="003B0DD9">
      <w:pPr>
        <w:rPr>
          <w:color w:val="FF0000"/>
          <w:sz w:val="24"/>
          <w:u w:val="single"/>
        </w:rPr>
      </w:pPr>
      <w:r w:rsidRPr="00587250">
        <w:rPr>
          <w:color w:val="FF0000"/>
          <w:sz w:val="24"/>
          <w:u w:val="single"/>
        </w:rPr>
        <w:t>3 : De l’arrêt Jand’heur à aujourd’hui</w:t>
      </w:r>
    </w:p>
    <w:p w:rsidR="0073366E" w:rsidRDefault="00630F89" w:rsidP="0073366E">
      <w:pPr>
        <w:rPr>
          <w:sz w:val="24"/>
        </w:rPr>
      </w:pPr>
      <w:r>
        <w:rPr>
          <w:sz w:val="24"/>
        </w:rPr>
        <w:t>Le régime de resp</w:t>
      </w:r>
      <w:r w:rsidR="00683C5C">
        <w:rPr>
          <w:sz w:val="24"/>
        </w:rPr>
        <w:t>onsabilité</w:t>
      </w:r>
      <w:r>
        <w:rPr>
          <w:sz w:val="24"/>
        </w:rPr>
        <w:t xml:space="preserve"> du </w:t>
      </w:r>
      <w:r w:rsidR="008C255A">
        <w:rPr>
          <w:sz w:val="24"/>
        </w:rPr>
        <w:t>fait des choses à continuer de s</w:t>
      </w:r>
      <w:r>
        <w:rPr>
          <w:sz w:val="24"/>
        </w:rPr>
        <w:t>e construire tout au long du 20</w:t>
      </w:r>
      <w:r w:rsidRPr="00630F89">
        <w:rPr>
          <w:sz w:val="24"/>
          <w:vertAlign w:val="superscript"/>
        </w:rPr>
        <w:t>ème</w:t>
      </w:r>
      <w:r>
        <w:rPr>
          <w:sz w:val="24"/>
        </w:rPr>
        <w:t xml:space="preserve"> siècle avec une succession d’arrêts. </w:t>
      </w:r>
      <w:r w:rsidR="00686851" w:rsidRPr="008C255A">
        <w:rPr>
          <w:b/>
          <w:sz w:val="24"/>
          <w:u w:val="single"/>
        </w:rPr>
        <w:t>Carbonnier</w:t>
      </w:r>
      <w:r w:rsidR="00686851">
        <w:rPr>
          <w:sz w:val="24"/>
        </w:rPr>
        <w:t xml:space="preserve"> avait considéré qu’il s’agissait d’un « </w:t>
      </w:r>
      <w:r w:rsidR="00686851" w:rsidRPr="00067E1F">
        <w:rPr>
          <w:i/>
          <w:sz w:val="24"/>
        </w:rPr>
        <w:t>incroyable gaspillage d</w:t>
      </w:r>
      <w:r w:rsidR="00D52DCE">
        <w:rPr>
          <w:i/>
          <w:sz w:val="24"/>
        </w:rPr>
        <w:t>’</w:t>
      </w:r>
      <w:r w:rsidR="00686851" w:rsidRPr="00067E1F">
        <w:rPr>
          <w:i/>
          <w:sz w:val="24"/>
        </w:rPr>
        <w:t>intelligence et de temps de la part de la doctrine</w:t>
      </w:r>
      <w:r w:rsidR="00686851">
        <w:rPr>
          <w:sz w:val="24"/>
        </w:rPr>
        <w:t> ». Le régime de resp</w:t>
      </w:r>
      <w:r w:rsidR="002F0872">
        <w:rPr>
          <w:sz w:val="24"/>
        </w:rPr>
        <w:t xml:space="preserve">onsabilité </w:t>
      </w:r>
      <w:r w:rsidR="00686851">
        <w:rPr>
          <w:sz w:val="24"/>
        </w:rPr>
        <w:t>du fait des chose</w:t>
      </w:r>
      <w:r w:rsidR="002C30BD">
        <w:rPr>
          <w:sz w:val="24"/>
        </w:rPr>
        <w:t>s</w:t>
      </w:r>
      <w:r w:rsidR="00686851">
        <w:rPr>
          <w:sz w:val="24"/>
        </w:rPr>
        <w:t xml:space="preserve"> a été un </w:t>
      </w:r>
      <w:r w:rsidR="00686851" w:rsidRPr="008C255A">
        <w:rPr>
          <w:b/>
          <w:sz w:val="24"/>
        </w:rPr>
        <w:t>régime central et fondateur</w:t>
      </w:r>
      <w:r w:rsidR="00686851">
        <w:rPr>
          <w:sz w:val="24"/>
        </w:rPr>
        <w:t>. Il a</w:t>
      </w:r>
      <w:r w:rsidR="008C255A">
        <w:rPr>
          <w:sz w:val="24"/>
        </w:rPr>
        <w:t xml:space="preserve"> été le régim</w:t>
      </w:r>
      <w:r w:rsidR="00686851">
        <w:rPr>
          <w:sz w:val="24"/>
        </w:rPr>
        <w:t xml:space="preserve">e </w:t>
      </w:r>
      <w:r w:rsidR="00686851" w:rsidRPr="008C255A">
        <w:rPr>
          <w:b/>
          <w:sz w:val="24"/>
        </w:rPr>
        <w:t>le plus utile</w:t>
      </w:r>
      <w:r w:rsidR="00686851">
        <w:rPr>
          <w:sz w:val="24"/>
        </w:rPr>
        <w:t xml:space="preserve">, mais il est </w:t>
      </w:r>
      <w:r w:rsidR="00686851" w:rsidRPr="008C255A">
        <w:rPr>
          <w:b/>
          <w:sz w:val="24"/>
        </w:rPr>
        <w:t>en train de devenir un peu obsolète</w:t>
      </w:r>
      <w:r w:rsidR="00686851">
        <w:rPr>
          <w:sz w:val="24"/>
        </w:rPr>
        <w:t xml:space="preserve"> parce que le législateur a progressivement vidé l’article 1384 d’une grande part de contentieux.</w:t>
      </w:r>
      <w:r w:rsidR="009F2686">
        <w:rPr>
          <w:sz w:val="24"/>
        </w:rPr>
        <w:t xml:space="preserve"> </w:t>
      </w:r>
    </w:p>
    <w:p w:rsidR="002C30BD" w:rsidRPr="0073366E" w:rsidRDefault="002C30BD" w:rsidP="0073366E">
      <w:pPr>
        <w:rPr>
          <w:sz w:val="24"/>
        </w:rPr>
      </w:pPr>
      <w:r>
        <w:rPr>
          <w:sz w:val="24"/>
        </w:rPr>
        <w:t>Une partie de la d</w:t>
      </w:r>
      <w:r w:rsidR="008C255A">
        <w:rPr>
          <w:sz w:val="24"/>
        </w:rPr>
        <w:t>octrine dit qu’il faut abandonner</w:t>
      </w:r>
      <w:r>
        <w:rPr>
          <w:sz w:val="24"/>
        </w:rPr>
        <w:t xml:space="preserve"> ce régime de responsabilité générale du fait des choses car il ne </w:t>
      </w:r>
      <w:r w:rsidRPr="008C255A">
        <w:rPr>
          <w:b/>
          <w:sz w:val="24"/>
        </w:rPr>
        <w:t>s’applique que dans de très rares cas</w:t>
      </w:r>
      <w:r>
        <w:rPr>
          <w:sz w:val="24"/>
        </w:rPr>
        <w:t xml:space="preserve"> </w:t>
      </w:r>
      <w:r w:rsidRPr="008C255A">
        <w:rPr>
          <w:b/>
          <w:sz w:val="24"/>
        </w:rPr>
        <w:t>à cause de tous les régimes spéciaux</w:t>
      </w:r>
      <w:r>
        <w:rPr>
          <w:sz w:val="24"/>
        </w:rPr>
        <w:t>, et une autre partie de la doctrine dit que le régime de resp</w:t>
      </w:r>
      <w:r w:rsidR="00E17A0C">
        <w:rPr>
          <w:sz w:val="24"/>
        </w:rPr>
        <w:t>onsabilité</w:t>
      </w:r>
      <w:r>
        <w:rPr>
          <w:sz w:val="24"/>
        </w:rPr>
        <w:t xml:space="preserve"> du fait des choses est </w:t>
      </w:r>
      <w:r w:rsidRPr="008C255A">
        <w:rPr>
          <w:b/>
          <w:sz w:val="24"/>
        </w:rPr>
        <w:t>tellement souple</w:t>
      </w:r>
      <w:r>
        <w:rPr>
          <w:sz w:val="24"/>
        </w:rPr>
        <w:t xml:space="preserve"> qu’on en aura surement besoin pour des </w:t>
      </w:r>
      <w:r w:rsidR="00E17A0C" w:rsidRPr="008C255A">
        <w:rPr>
          <w:b/>
          <w:sz w:val="24"/>
        </w:rPr>
        <w:t xml:space="preserve">hypothèses </w:t>
      </w:r>
      <w:r w:rsidRPr="008C255A">
        <w:rPr>
          <w:b/>
          <w:sz w:val="24"/>
        </w:rPr>
        <w:t xml:space="preserve">que l’on ne </w:t>
      </w:r>
      <w:r w:rsidR="00E17A0C" w:rsidRPr="008C255A">
        <w:rPr>
          <w:b/>
          <w:sz w:val="24"/>
        </w:rPr>
        <w:t>connait</w:t>
      </w:r>
      <w:r w:rsidRPr="008C255A">
        <w:rPr>
          <w:b/>
          <w:sz w:val="24"/>
        </w:rPr>
        <w:t xml:space="preserve"> pas encore</w:t>
      </w:r>
      <w:r>
        <w:rPr>
          <w:sz w:val="24"/>
        </w:rPr>
        <w:t xml:space="preserve">. </w:t>
      </w:r>
    </w:p>
    <w:p w:rsidR="003E3885" w:rsidRPr="006E1138" w:rsidRDefault="003E3885" w:rsidP="006A7F6D">
      <w:pPr>
        <w:rPr>
          <w:color w:val="FF0000"/>
          <w:sz w:val="24"/>
          <w:u w:val="single"/>
        </w:rPr>
      </w:pPr>
      <w:r w:rsidRPr="006E1138">
        <w:rPr>
          <w:color w:val="FF0000"/>
          <w:sz w:val="24"/>
          <w:u w:val="single"/>
        </w:rPr>
        <w:t xml:space="preserve">B : </w:t>
      </w:r>
      <w:r w:rsidR="006E1138" w:rsidRPr="006E1138">
        <w:rPr>
          <w:color w:val="FF0000"/>
          <w:sz w:val="24"/>
          <w:u w:val="single"/>
        </w:rPr>
        <w:t>La mise en oeuvre du principe général de responsabilité du fait des choses</w:t>
      </w:r>
    </w:p>
    <w:p w:rsidR="003E3885" w:rsidRPr="00A6578F" w:rsidRDefault="00E917A6" w:rsidP="006A7F6D">
      <w:pPr>
        <w:rPr>
          <w:color w:val="FF0000"/>
          <w:sz w:val="24"/>
          <w:u w:val="single"/>
        </w:rPr>
      </w:pPr>
      <w:r w:rsidRPr="00A6578F">
        <w:rPr>
          <w:color w:val="FF0000"/>
          <w:sz w:val="24"/>
          <w:u w:val="single"/>
        </w:rPr>
        <w:lastRenderedPageBreak/>
        <w:t>1 : Les conditions de la responsabilité générale du fait des choses</w:t>
      </w:r>
    </w:p>
    <w:p w:rsidR="00E917A6" w:rsidRDefault="00A6578F" w:rsidP="006A7F6D">
      <w:pPr>
        <w:rPr>
          <w:sz w:val="24"/>
        </w:rPr>
      </w:pPr>
      <w:r>
        <w:rPr>
          <w:sz w:val="24"/>
        </w:rPr>
        <w:t xml:space="preserve">Que faut-il pour que l’on soit responsable du fait des choses ? Il faut </w:t>
      </w:r>
      <w:r w:rsidRPr="00A038AA">
        <w:rPr>
          <w:b/>
          <w:sz w:val="24"/>
        </w:rPr>
        <w:t>une chose</w:t>
      </w:r>
      <w:r>
        <w:rPr>
          <w:sz w:val="24"/>
        </w:rPr>
        <w:t xml:space="preserve">, il faut </w:t>
      </w:r>
      <w:r w:rsidRPr="00A038AA">
        <w:rPr>
          <w:b/>
          <w:sz w:val="24"/>
        </w:rPr>
        <w:t>un fait de la chose</w:t>
      </w:r>
      <w:r>
        <w:rPr>
          <w:sz w:val="24"/>
        </w:rPr>
        <w:t xml:space="preserve">, et enfin </w:t>
      </w:r>
      <w:r w:rsidR="0093404C">
        <w:rPr>
          <w:sz w:val="24"/>
        </w:rPr>
        <w:t xml:space="preserve">il faut un homme derrière une chose qui est </w:t>
      </w:r>
      <w:r w:rsidR="0093404C" w:rsidRPr="00A038AA">
        <w:rPr>
          <w:b/>
          <w:sz w:val="24"/>
        </w:rPr>
        <w:t>le gardien de la chose</w:t>
      </w:r>
      <w:r w:rsidR="00AE6B9F">
        <w:rPr>
          <w:sz w:val="24"/>
        </w:rPr>
        <w:t xml:space="preserve"> sur lequel pè</w:t>
      </w:r>
      <w:r w:rsidR="0093404C">
        <w:rPr>
          <w:sz w:val="24"/>
        </w:rPr>
        <w:t xml:space="preserve">sera la responsabilité. </w:t>
      </w:r>
    </w:p>
    <w:p w:rsidR="005E3BC0" w:rsidRPr="005E3BC0" w:rsidRDefault="005E3BC0" w:rsidP="006A7F6D">
      <w:pPr>
        <w:rPr>
          <w:color w:val="FF0000"/>
          <w:sz w:val="24"/>
          <w:u w:val="single"/>
        </w:rPr>
      </w:pPr>
      <w:r w:rsidRPr="005E3BC0">
        <w:rPr>
          <w:color w:val="FF0000"/>
          <w:sz w:val="24"/>
          <w:u w:val="single"/>
        </w:rPr>
        <w:t>a : Une chose</w:t>
      </w:r>
    </w:p>
    <w:p w:rsidR="005E3BC0" w:rsidRDefault="00E91773" w:rsidP="006A7F6D">
      <w:pPr>
        <w:rPr>
          <w:sz w:val="24"/>
        </w:rPr>
      </w:pPr>
      <w:r>
        <w:rPr>
          <w:sz w:val="24"/>
        </w:rPr>
        <w:t>Pour déter</w:t>
      </w:r>
      <w:r w:rsidR="009B4302">
        <w:rPr>
          <w:sz w:val="24"/>
        </w:rPr>
        <w:t>min</w:t>
      </w:r>
      <w:r>
        <w:rPr>
          <w:sz w:val="24"/>
        </w:rPr>
        <w:t>er quelle est la chose qui peut donner lieu à la res</w:t>
      </w:r>
      <w:r w:rsidR="002532CF">
        <w:rPr>
          <w:sz w:val="24"/>
        </w:rPr>
        <w:t>ponsabilité</w:t>
      </w:r>
      <w:r>
        <w:rPr>
          <w:sz w:val="24"/>
        </w:rPr>
        <w:t xml:space="preserve"> générale du fait des choses il faut </w:t>
      </w:r>
      <w:r w:rsidR="002532CF">
        <w:rPr>
          <w:sz w:val="24"/>
        </w:rPr>
        <w:t>commencer par exclure</w:t>
      </w:r>
      <w:r>
        <w:rPr>
          <w:sz w:val="24"/>
        </w:rPr>
        <w:t xml:space="preserve"> celle qui n’en font pas partie, et inclure celle qui en font partie</w:t>
      </w:r>
      <w:r w:rsidR="002532CF">
        <w:rPr>
          <w:sz w:val="24"/>
        </w:rPr>
        <w:t>.</w:t>
      </w:r>
    </w:p>
    <w:p w:rsidR="00386932" w:rsidRDefault="007B741E" w:rsidP="006A7F6D">
      <w:pPr>
        <w:rPr>
          <w:sz w:val="24"/>
        </w:rPr>
      </w:pPr>
      <w:r w:rsidRPr="00E33649">
        <w:rPr>
          <w:b/>
          <w:color w:val="0070C0"/>
          <w:sz w:val="24"/>
          <w:u w:val="single"/>
        </w:rPr>
        <w:t xml:space="preserve">L’article </w:t>
      </w:r>
      <w:r w:rsidR="00E91773" w:rsidRPr="00E33649">
        <w:rPr>
          <w:b/>
          <w:color w:val="0070C0"/>
          <w:sz w:val="24"/>
          <w:u w:val="single"/>
        </w:rPr>
        <w:t>1384 alinéa 1</w:t>
      </w:r>
      <w:r w:rsidR="00E91773" w:rsidRPr="00E33649">
        <w:rPr>
          <w:b/>
          <w:color w:val="0070C0"/>
          <w:sz w:val="24"/>
          <w:u w:val="single"/>
          <w:vertAlign w:val="superscript"/>
        </w:rPr>
        <w:t>er</w:t>
      </w:r>
      <w:r w:rsidR="00E91773">
        <w:rPr>
          <w:sz w:val="24"/>
        </w:rPr>
        <w:t xml:space="preserve"> s’applique à </w:t>
      </w:r>
      <w:r w:rsidR="00E91773" w:rsidRPr="00E33649">
        <w:rPr>
          <w:b/>
          <w:sz w:val="24"/>
        </w:rPr>
        <w:t>toutes les choses inanimées</w:t>
      </w:r>
      <w:r w:rsidR="00E91773">
        <w:rPr>
          <w:sz w:val="24"/>
        </w:rPr>
        <w:t xml:space="preserve"> qui ne relèvent pas du régime spécial</w:t>
      </w:r>
      <w:r w:rsidR="001F71D9">
        <w:rPr>
          <w:sz w:val="24"/>
        </w:rPr>
        <w:t>.</w:t>
      </w:r>
      <w:r w:rsidR="004C7FE3">
        <w:rPr>
          <w:sz w:val="24"/>
        </w:rPr>
        <w:t xml:space="preserve"> On exclu</w:t>
      </w:r>
      <w:r w:rsidR="001F71D9">
        <w:rPr>
          <w:sz w:val="24"/>
        </w:rPr>
        <w:t xml:space="preserve"> </w:t>
      </w:r>
      <w:r w:rsidR="00386932">
        <w:rPr>
          <w:sz w:val="24"/>
        </w:rPr>
        <w:t>l</w:t>
      </w:r>
      <w:r w:rsidR="00890FDB">
        <w:rPr>
          <w:sz w:val="24"/>
        </w:rPr>
        <w:t>a communication d’un incendi</w:t>
      </w:r>
      <w:r w:rsidR="00A4068C">
        <w:rPr>
          <w:sz w:val="24"/>
        </w:rPr>
        <w:t>e</w:t>
      </w:r>
      <w:r w:rsidR="00890FDB">
        <w:rPr>
          <w:sz w:val="24"/>
        </w:rPr>
        <w:t xml:space="preserve"> (</w:t>
      </w:r>
      <w:r w:rsidR="00890FDB" w:rsidRPr="00E33649">
        <w:rPr>
          <w:b/>
          <w:color w:val="0070C0"/>
          <w:sz w:val="24"/>
          <w:u w:val="single"/>
        </w:rPr>
        <w:t>1384 alinéa 2</w:t>
      </w:r>
      <w:r w:rsidR="00890FDB">
        <w:rPr>
          <w:sz w:val="24"/>
        </w:rPr>
        <w:t>), le fait de l’animal (</w:t>
      </w:r>
      <w:r w:rsidR="00890FDB" w:rsidRPr="00E33649">
        <w:rPr>
          <w:b/>
          <w:color w:val="0070C0"/>
          <w:sz w:val="24"/>
          <w:u w:val="single"/>
        </w:rPr>
        <w:t>1385</w:t>
      </w:r>
      <w:r w:rsidR="00890FDB">
        <w:rPr>
          <w:sz w:val="24"/>
        </w:rPr>
        <w:t>), le fait des bâtiment en ruine (</w:t>
      </w:r>
      <w:r w:rsidR="00890FDB" w:rsidRPr="00E33649">
        <w:rPr>
          <w:b/>
          <w:color w:val="0070C0"/>
          <w:sz w:val="24"/>
          <w:u w:val="single"/>
        </w:rPr>
        <w:t>1386</w:t>
      </w:r>
      <w:r w:rsidR="00890FDB">
        <w:rPr>
          <w:sz w:val="24"/>
        </w:rPr>
        <w:t>), le fait des aéronefs, les fait des accidents de la circulation (</w:t>
      </w:r>
      <w:r w:rsidR="00890FDB" w:rsidRPr="00E33649">
        <w:rPr>
          <w:b/>
          <w:color w:val="0070C0"/>
          <w:sz w:val="24"/>
          <w:u w:val="single"/>
        </w:rPr>
        <w:t>loi de 1985</w:t>
      </w:r>
      <w:r w:rsidR="00890FDB">
        <w:rPr>
          <w:sz w:val="24"/>
        </w:rPr>
        <w:t>), le fait des produit</w:t>
      </w:r>
      <w:r w:rsidR="00A45E4B">
        <w:rPr>
          <w:sz w:val="24"/>
        </w:rPr>
        <w:t>s</w:t>
      </w:r>
      <w:r w:rsidR="00890FDB">
        <w:rPr>
          <w:sz w:val="24"/>
        </w:rPr>
        <w:t xml:space="preserve"> défectueux (</w:t>
      </w:r>
      <w:r w:rsidR="00890FDB" w:rsidRPr="00E33649">
        <w:rPr>
          <w:b/>
          <w:color w:val="0070C0"/>
          <w:sz w:val="24"/>
          <w:u w:val="single"/>
        </w:rPr>
        <w:t>loi de 1998</w:t>
      </w:r>
      <w:r w:rsidR="00890FDB">
        <w:rPr>
          <w:sz w:val="24"/>
        </w:rPr>
        <w:t xml:space="preserve">). </w:t>
      </w:r>
      <w:r w:rsidR="00890FDB" w:rsidRPr="00E33649">
        <w:rPr>
          <w:b/>
          <w:sz w:val="24"/>
          <w:u w:val="single"/>
        </w:rPr>
        <w:t>A chaque fois que l’on a un texte spécial on ne peut pas appliquer l’article 1384</w:t>
      </w:r>
      <w:r w:rsidR="00890FDB">
        <w:rPr>
          <w:sz w:val="24"/>
        </w:rPr>
        <w:t xml:space="preserve">. </w:t>
      </w:r>
      <w:r w:rsidR="00166906">
        <w:rPr>
          <w:sz w:val="24"/>
        </w:rPr>
        <w:t>Cet article s’applique donc à défaut</w:t>
      </w:r>
      <w:r w:rsidR="00853833">
        <w:rPr>
          <w:sz w:val="24"/>
        </w:rPr>
        <w:t xml:space="preserve"> d’un texte spécial. On peut ex</w:t>
      </w:r>
      <w:r w:rsidR="00166906">
        <w:rPr>
          <w:sz w:val="24"/>
        </w:rPr>
        <w:t>c</w:t>
      </w:r>
      <w:r w:rsidR="00853833">
        <w:rPr>
          <w:sz w:val="24"/>
        </w:rPr>
        <w:t>l</w:t>
      </w:r>
      <w:r w:rsidR="00166906">
        <w:rPr>
          <w:sz w:val="24"/>
        </w:rPr>
        <w:t xml:space="preserve">ure aussi toutes les choses qui ne sont pas appropriées que l’on appelle les </w:t>
      </w:r>
      <w:r w:rsidR="00166906" w:rsidRPr="00166906">
        <w:rPr>
          <w:i/>
          <w:sz w:val="24"/>
        </w:rPr>
        <w:t>res nullius</w:t>
      </w:r>
      <w:r w:rsidR="00166906">
        <w:rPr>
          <w:sz w:val="24"/>
        </w:rPr>
        <w:t>, ou les choses abandonnées, car il n’y a</w:t>
      </w:r>
      <w:r w:rsidR="0060563D">
        <w:rPr>
          <w:sz w:val="24"/>
        </w:rPr>
        <w:t xml:space="preserve"> pas de gardien, donc pas de re</w:t>
      </w:r>
      <w:r w:rsidR="00166906">
        <w:rPr>
          <w:sz w:val="24"/>
        </w:rPr>
        <w:t>s</w:t>
      </w:r>
      <w:r w:rsidR="0060563D">
        <w:rPr>
          <w:sz w:val="24"/>
        </w:rPr>
        <w:t>p</w:t>
      </w:r>
      <w:r w:rsidR="00166906">
        <w:rPr>
          <w:sz w:val="24"/>
        </w:rPr>
        <w:t xml:space="preserve">onsabilité. </w:t>
      </w:r>
    </w:p>
    <w:p w:rsidR="00C43781" w:rsidRDefault="00386932" w:rsidP="006A7F6D">
      <w:pPr>
        <w:rPr>
          <w:sz w:val="24"/>
        </w:rPr>
      </w:pPr>
      <w:r>
        <w:rPr>
          <w:sz w:val="24"/>
        </w:rPr>
        <w:t xml:space="preserve">Tout le reste sera inclu. </w:t>
      </w:r>
      <w:r w:rsidR="0037598A">
        <w:rPr>
          <w:sz w:val="24"/>
        </w:rPr>
        <w:t xml:space="preserve">L’arrêt Jand’heur dit </w:t>
      </w:r>
      <w:r w:rsidR="0037598A" w:rsidRPr="00067DF6">
        <w:rPr>
          <w:i/>
          <w:sz w:val="24"/>
        </w:rPr>
        <w:t>« t</w:t>
      </w:r>
      <w:r w:rsidRPr="00067DF6">
        <w:rPr>
          <w:i/>
          <w:sz w:val="24"/>
        </w:rPr>
        <w:t>outes les choses inanimées</w:t>
      </w:r>
      <w:r w:rsidR="0037598A" w:rsidRPr="00067DF6">
        <w:rPr>
          <w:i/>
          <w:sz w:val="24"/>
        </w:rPr>
        <w:t> »</w:t>
      </w:r>
      <w:r w:rsidR="00A664C6">
        <w:rPr>
          <w:sz w:val="24"/>
        </w:rPr>
        <w:t xml:space="preserve"> en font partie. </w:t>
      </w:r>
    </w:p>
    <w:p w:rsidR="00C43781" w:rsidRDefault="000F76B1" w:rsidP="00C43781">
      <w:pPr>
        <w:pStyle w:val="Paragraphedeliste"/>
        <w:numPr>
          <w:ilvl w:val="0"/>
          <w:numId w:val="1"/>
        </w:numPr>
        <w:rPr>
          <w:sz w:val="24"/>
        </w:rPr>
      </w:pPr>
      <w:r w:rsidRPr="00C43781">
        <w:rPr>
          <w:sz w:val="24"/>
        </w:rPr>
        <w:t>Pas de distinction entre la chose mobilière et immobilière</w:t>
      </w:r>
      <w:r w:rsidR="00EA421F">
        <w:rPr>
          <w:sz w:val="24"/>
        </w:rPr>
        <w:t>. On considère que pour tous les bâtiments qui ne sont pas en ruine on peut appliquer cet article (</w:t>
      </w:r>
      <w:r w:rsidR="00EA421F" w:rsidRPr="002207E1">
        <w:rPr>
          <w:b/>
          <w:color w:val="7030A0"/>
          <w:sz w:val="24"/>
          <w:u w:val="single"/>
        </w:rPr>
        <w:t>1928</w:t>
      </w:r>
      <w:r w:rsidR="00EA421F">
        <w:rPr>
          <w:sz w:val="24"/>
        </w:rPr>
        <w:t>)</w:t>
      </w:r>
    </w:p>
    <w:p w:rsidR="00C43781" w:rsidRDefault="00E32318" w:rsidP="00C43781">
      <w:pPr>
        <w:pStyle w:val="Paragraphedeliste"/>
        <w:numPr>
          <w:ilvl w:val="0"/>
          <w:numId w:val="1"/>
        </w:numPr>
        <w:rPr>
          <w:sz w:val="24"/>
        </w:rPr>
      </w:pPr>
      <w:r w:rsidRPr="00C43781">
        <w:rPr>
          <w:sz w:val="24"/>
        </w:rPr>
        <w:t>On a pas besoin d</w:t>
      </w:r>
      <w:r w:rsidR="001276F0" w:rsidRPr="00C43781">
        <w:rPr>
          <w:sz w:val="24"/>
        </w:rPr>
        <w:t xml:space="preserve">e </w:t>
      </w:r>
      <w:r w:rsidRPr="00C43781">
        <w:rPr>
          <w:sz w:val="24"/>
        </w:rPr>
        <w:t>s’interroger si on est en présence d’une chose viciée ou non</w:t>
      </w:r>
      <w:r w:rsidR="001276F0" w:rsidRPr="00C43781">
        <w:rPr>
          <w:sz w:val="24"/>
        </w:rPr>
        <w:t xml:space="preserve"> (</w:t>
      </w:r>
      <w:r w:rsidR="001276F0" w:rsidRPr="002207E1">
        <w:rPr>
          <w:b/>
          <w:color w:val="7030A0"/>
          <w:sz w:val="24"/>
          <w:u w:val="single"/>
        </w:rPr>
        <w:t>arrêt</w:t>
      </w:r>
      <w:r w:rsidRPr="002207E1">
        <w:rPr>
          <w:b/>
          <w:color w:val="7030A0"/>
          <w:sz w:val="24"/>
          <w:u w:val="single"/>
        </w:rPr>
        <w:t xml:space="preserve"> </w:t>
      </w:r>
      <w:r w:rsidR="001276F0" w:rsidRPr="002207E1">
        <w:rPr>
          <w:b/>
          <w:color w:val="7030A0"/>
          <w:sz w:val="24"/>
          <w:u w:val="single"/>
        </w:rPr>
        <w:t>16 novembre 1920</w:t>
      </w:r>
      <w:r w:rsidR="001276F0" w:rsidRPr="00C43781">
        <w:rPr>
          <w:sz w:val="24"/>
        </w:rPr>
        <w:t xml:space="preserve">). </w:t>
      </w:r>
      <w:r w:rsidR="005A271C">
        <w:rPr>
          <w:sz w:val="24"/>
        </w:rPr>
        <w:t>Dans l’arrêt Teiffaine on est en présence d’un</w:t>
      </w:r>
      <w:r w:rsidR="002207E1">
        <w:rPr>
          <w:sz w:val="24"/>
        </w:rPr>
        <w:t>e</w:t>
      </w:r>
      <w:r w:rsidR="005A271C">
        <w:rPr>
          <w:sz w:val="24"/>
        </w:rPr>
        <w:t xml:space="preserve"> chose ayant un vice interne. </w:t>
      </w:r>
      <w:r w:rsidR="00AD6AE2">
        <w:rPr>
          <w:sz w:val="24"/>
        </w:rPr>
        <w:t>La cour de cassation a abandonné cett</w:t>
      </w:r>
      <w:r w:rsidR="002207E1">
        <w:rPr>
          <w:sz w:val="24"/>
        </w:rPr>
        <w:t>e idée et considère qu’il ne fau</w:t>
      </w:r>
      <w:r w:rsidR="00AD6AE2">
        <w:rPr>
          <w:sz w:val="24"/>
        </w:rPr>
        <w:t xml:space="preserve">t pas distinguer et utiliser l’article 1384. </w:t>
      </w:r>
    </w:p>
    <w:p w:rsidR="00C43781" w:rsidRDefault="001276F0" w:rsidP="00C43781">
      <w:pPr>
        <w:pStyle w:val="Paragraphedeliste"/>
        <w:numPr>
          <w:ilvl w:val="0"/>
          <w:numId w:val="1"/>
        </w:numPr>
        <w:rPr>
          <w:sz w:val="24"/>
        </w:rPr>
      </w:pPr>
      <w:r w:rsidRPr="00C43781">
        <w:rPr>
          <w:sz w:val="24"/>
        </w:rPr>
        <w:t>Pas de distinction entre choses dangereuses et choses non dangereuses</w:t>
      </w:r>
      <w:r w:rsidR="003709A7" w:rsidRPr="00C43781">
        <w:rPr>
          <w:sz w:val="24"/>
        </w:rPr>
        <w:t xml:space="preserve">. La cour de cassation avait opéré cette distinction en 1927, mais l’a abandonné dans </w:t>
      </w:r>
      <w:r w:rsidR="003709A7" w:rsidRPr="002207E1">
        <w:rPr>
          <w:b/>
          <w:color w:val="7030A0"/>
          <w:sz w:val="24"/>
          <w:u w:val="single"/>
        </w:rPr>
        <w:t>l’arrêt Jand’heur</w:t>
      </w:r>
      <w:r w:rsidR="003709A7" w:rsidRPr="00C43781">
        <w:rPr>
          <w:sz w:val="24"/>
        </w:rPr>
        <w:t xml:space="preserve">. </w:t>
      </w:r>
    </w:p>
    <w:p w:rsidR="00386932" w:rsidRDefault="00C43781" w:rsidP="00C43781">
      <w:pPr>
        <w:pStyle w:val="Paragraphedeliste"/>
        <w:numPr>
          <w:ilvl w:val="0"/>
          <w:numId w:val="1"/>
        </w:numPr>
        <w:rPr>
          <w:sz w:val="24"/>
        </w:rPr>
      </w:pPr>
      <w:r w:rsidRPr="00C43781">
        <w:rPr>
          <w:sz w:val="24"/>
        </w:rPr>
        <w:t>Pas de di</w:t>
      </w:r>
      <w:r w:rsidR="00F21747">
        <w:rPr>
          <w:sz w:val="24"/>
        </w:rPr>
        <w:t>s</w:t>
      </w:r>
      <w:r w:rsidRPr="00C43781">
        <w:rPr>
          <w:sz w:val="24"/>
        </w:rPr>
        <w:t>tinction entre les choses actionnées par la main de l’homme ou doté</w:t>
      </w:r>
      <w:r w:rsidR="002207E1">
        <w:rPr>
          <w:sz w:val="24"/>
        </w:rPr>
        <w:t>es</w:t>
      </w:r>
      <w:r w:rsidRPr="00C43781">
        <w:rPr>
          <w:sz w:val="24"/>
        </w:rPr>
        <w:t xml:space="preserve"> d’un dynamisme propre. </w:t>
      </w:r>
      <w:r w:rsidR="00063C80">
        <w:rPr>
          <w:sz w:val="24"/>
        </w:rPr>
        <w:t xml:space="preserve">Si la chose a été actionnée par la main de l’homme on applique </w:t>
      </w:r>
      <w:r w:rsidR="00063C80" w:rsidRPr="002207E1">
        <w:rPr>
          <w:b/>
          <w:color w:val="0070C0"/>
          <w:sz w:val="24"/>
          <w:u w:val="single"/>
        </w:rPr>
        <w:t>l’article 1382</w:t>
      </w:r>
      <w:r w:rsidR="00063C80">
        <w:rPr>
          <w:sz w:val="24"/>
        </w:rPr>
        <w:t xml:space="preserve">. Cette distinction n’est pas satisfaisante car dans un cas on peut reprocher à l’homme et dans l’autre </w:t>
      </w:r>
      <w:r w:rsidR="007108FF">
        <w:rPr>
          <w:sz w:val="24"/>
        </w:rPr>
        <w:t xml:space="preserve">on reproche à </w:t>
      </w:r>
      <w:r w:rsidR="00063C80">
        <w:rPr>
          <w:sz w:val="24"/>
        </w:rPr>
        <w:t xml:space="preserve">une chose alors que ce n’est pas possible. </w:t>
      </w:r>
      <w:r>
        <w:rPr>
          <w:sz w:val="24"/>
        </w:rPr>
        <w:t xml:space="preserve">L’arrêt Jand’heur a supprimé cette distinction. </w:t>
      </w:r>
    </w:p>
    <w:p w:rsidR="00B95999" w:rsidRPr="00B95999" w:rsidRDefault="00B95999" w:rsidP="00B95999">
      <w:pPr>
        <w:rPr>
          <w:sz w:val="24"/>
        </w:rPr>
      </w:pPr>
      <w:r>
        <w:rPr>
          <w:sz w:val="24"/>
        </w:rPr>
        <w:t>Sont visées les choses incorporelles comme la vapeur, une image télévisée, le courant électrique...</w:t>
      </w:r>
    </w:p>
    <w:p w:rsidR="005E3BC0" w:rsidRPr="008B489C" w:rsidRDefault="005E3BC0" w:rsidP="006A7F6D">
      <w:pPr>
        <w:rPr>
          <w:color w:val="FF0000"/>
          <w:sz w:val="24"/>
          <w:u w:val="single"/>
        </w:rPr>
      </w:pPr>
      <w:r w:rsidRPr="008B489C">
        <w:rPr>
          <w:color w:val="FF0000"/>
          <w:sz w:val="24"/>
          <w:u w:val="single"/>
        </w:rPr>
        <w:t xml:space="preserve">b : </w:t>
      </w:r>
      <w:r w:rsidR="00200AEB">
        <w:rPr>
          <w:color w:val="FF0000"/>
          <w:sz w:val="24"/>
          <w:u w:val="single"/>
        </w:rPr>
        <w:t>L</w:t>
      </w:r>
      <w:r w:rsidRPr="008B489C">
        <w:rPr>
          <w:color w:val="FF0000"/>
          <w:sz w:val="24"/>
          <w:u w:val="single"/>
        </w:rPr>
        <w:t>e fait d’une chose</w:t>
      </w:r>
    </w:p>
    <w:p w:rsidR="005E3BC0" w:rsidRPr="00234BD4" w:rsidRDefault="001F3331" w:rsidP="006A7F6D">
      <w:pPr>
        <w:rPr>
          <w:color w:val="FF0000"/>
          <w:sz w:val="24"/>
          <w:u w:val="single"/>
        </w:rPr>
      </w:pPr>
      <w:r w:rsidRPr="00234BD4">
        <w:rPr>
          <w:color w:val="FF0000"/>
          <w:sz w:val="24"/>
          <w:u w:val="single"/>
        </w:rPr>
        <w:t>1 : La notion de fait de la chose</w:t>
      </w:r>
    </w:p>
    <w:p w:rsidR="00D91A57" w:rsidRDefault="00D91A57" w:rsidP="006A7F6D">
      <w:pPr>
        <w:rPr>
          <w:sz w:val="24"/>
        </w:rPr>
      </w:pPr>
      <w:r>
        <w:rPr>
          <w:sz w:val="24"/>
        </w:rPr>
        <w:lastRenderedPageBreak/>
        <w:t>Il faut que la chose soit intervenu</w:t>
      </w:r>
      <w:r w:rsidR="00234BD4">
        <w:rPr>
          <w:sz w:val="24"/>
        </w:rPr>
        <w:t>e</w:t>
      </w:r>
      <w:r w:rsidR="000A4DB7">
        <w:rPr>
          <w:sz w:val="24"/>
        </w:rPr>
        <w:t xml:space="preserve"> et qu’elle est jou</w:t>
      </w:r>
      <w:r w:rsidR="00C1248A">
        <w:rPr>
          <w:sz w:val="24"/>
        </w:rPr>
        <w:t>é</w:t>
      </w:r>
      <w:r w:rsidR="000A4DB7">
        <w:rPr>
          <w:sz w:val="24"/>
        </w:rPr>
        <w:t>e</w:t>
      </w:r>
      <w:r w:rsidR="00C1248A">
        <w:rPr>
          <w:sz w:val="24"/>
        </w:rPr>
        <w:t xml:space="preserve"> </w:t>
      </w:r>
      <w:r>
        <w:rPr>
          <w:sz w:val="24"/>
        </w:rPr>
        <w:t xml:space="preserve">un </w:t>
      </w:r>
      <w:r>
        <w:rPr>
          <w:b/>
          <w:sz w:val="24"/>
        </w:rPr>
        <w:t>role actif dans la réalisation du dommage</w:t>
      </w:r>
      <w:r>
        <w:rPr>
          <w:sz w:val="24"/>
        </w:rPr>
        <w:t>. L’article 1384 alinéa 1</w:t>
      </w:r>
      <w:r w:rsidRPr="00D91A57">
        <w:rPr>
          <w:sz w:val="24"/>
          <w:vertAlign w:val="superscript"/>
        </w:rPr>
        <w:t>er</w:t>
      </w:r>
      <w:r>
        <w:rPr>
          <w:sz w:val="24"/>
        </w:rPr>
        <w:t xml:space="preserve"> permet l’in</w:t>
      </w:r>
      <w:r w:rsidR="00234BD4">
        <w:rPr>
          <w:sz w:val="24"/>
        </w:rPr>
        <w:t>demnisation chaque fois que san</w:t>
      </w:r>
      <w:r>
        <w:rPr>
          <w:sz w:val="24"/>
        </w:rPr>
        <w:t>s</w:t>
      </w:r>
      <w:r w:rsidR="00234BD4">
        <w:rPr>
          <w:sz w:val="24"/>
        </w:rPr>
        <w:t xml:space="preserve"> </w:t>
      </w:r>
      <w:r>
        <w:rPr>
          <w:sz w:val="24"/>
        </w:rPr>
        <w:t>l’action intempestive de la chose le dommage ne se serait pas produit.</w:t>
      </w:r>
    </w:p>
    <w:p w:rsidR="00D91A57" w:rsidRDefault="00D91A57" w:rsidP="006A7F6D">
      <w:pPr>
        <w:rPr>
          <w:sz w:val="24"/>
        </w:rPr>
      </w:pPr>
      <w:r w:rsidRPr="00234BD4">
        <w:rPr>
          <w:sz w:val="24"/>
          <w:u w:val="single"/>
        </w:rPr>
        <w:t>Ex</w:t>
      </w:r>
      <w:r>
        <w:rPr>
          <w:sz w:val="24"/>
        </w:rPr>
        <w:t> : Rôle actif de la chos</w:t>
      </w:r>
      <w:r w:rsidR="00234BD4">
        <w:rPr>
          <w:sz w:val="24"/>
        </w:rPr>
        <w:t>e lorsqu’une personne chute dan</w:t>
      </w:r>
      <w:r>
        <w:rPr>
          <w:sz w:val="24"/>
        </w:rPr>
        <w:t>s</w:t>
      </w:r>
      <w:r w:rsidR="00234BD4">
        <w:rPr>
          <w:sz w:val="24"/>
        </w:rPr>
        <w:t xml:space="preserve"> </w:t>
      </w:r>
      <w:r>
        <w:rPr>
          <w:sz w:val="24"/>
        </w:rPr>
        <w:t>l’escalator et que la chute est dû</w:t>
      </w:r>
      <w:r w:rsidR="00234BD4">
        <w:rPr>
          <w:sz w:val="24"/>
        </w:rPr>
        <w:t>e</w:t>
      </w:r>
      <w:r w:rsidR="00E029EF">
        <w:rPr>
          <w:sz w:val="24"/>
        </w:rPr>
        <w:t xml:space="preserve"> à un dy</w:t>
      </w:r>
      <w:r>
        <w:rPr>
          <w:sz w:val="24"/>
        </w:rPr>
        <w:t xml:space="preserve">sfonctionnement de l’escalator. </w:t>
      </w:r>
      <w:r w:rsidR="00234BD4">
        <w:rPr>
          <w:sz w:val="24"/>
        </w:rPr>
        <w:t xml:space="preserve">Ou </w:t>
      </w:r>
      <w:r w:rsidR="00EF6598">
        <w:rPr>
          <w:sz w:val="24"/>
        </w:rPr>
        <w:t>u</w:t>
      </w:r>
      <w:r>
        <w:rPr>
          <w:sz w:val="24"/>
        </w:rPr>
        <w:t xml:space="preserve">ne chute sur un sol anormalement glissant. </w:t>
      </w:r>
    </w:p>
    <w:p w:rsidR="002B4B49" w:rsidRDefault="002B4B49" w:rsidP="006A7F6D">
      <w:pPr>
        <w:rPr>
          <w:sz w:val="24"/>
        </w:rPr>
      </w:pPr>
      <w:r>
        <w:rPr>
          <w:sz w:val="24"/>
        </w:rPr>
        <w:t xml:space="preserve">Il faut qu’il existe à l’origine </w:t>
      </w:r>
      <w:r w:rsidRPr="00CB162B">
        <w:rPr>
          <w:b/>
          <w:sz w:val="24"/>
        </w:rPr>
        <w:t>un fait défectueux/a</w:t>
      </w:r>
      <w:r w:rsidR="00C011C6" w:rsidRPr="00CB162B">
        <w:rPr>
          <w:b/>
          <w:sz w:val="24"/>
        </w:rPr>
        <w:t>n</w:t>
      </w:r>
      <w:r w:rsidRPr="00CB162B">
        <w:rPr>
          <w:b/>
          <w:sz w:val="24"/>
        </w:rPr>
        <w:t>ormal</w:t>
      </w:r>
      <w:r>
        <w:rPr>
          <w:sz w:val="24"/>
        </w:rPr>
        <w:t xml:space="preserve"> qui explique la survenance du dommage.</w:t>
      </w:r>
      <w:r w:rsidR="0028269C">
        <w:rPr>
          <w:sz w:val="24"/>
        </w:rPr>
        <w:t xml:space="preserve"> </w:t>
      </w:r>
      <w:r w:rsidR="00EB4EB4">
        <w:rPr>
          <w:sz w:val="24"/>
        </w:rPr>
        <w:t xml:space="preserve">On a pas besoin, pour que la chose </w:t>
      </w:r>
      <w:r w:rsidR="006726A8">
        <w:rPr>
          <w:sz w:val="24"/>
        </w:rPr>
        <w:t>ait</w:t>
      </w:r>
      <w:r w:rsidR="00EB4EB4">
        <w:rPr>
          <w:sz w:val="24"/>
        </w:rPr>
        <w:t xml:space="preserve"> un rôle actif, qu’il y ait contact entre la chose et la victime (</w:t>
      </w:r>
      <w:r w:rsidR="00EB4EB4" w:rsidRPr="00CB162B">
        <w:rPr>
          <w:b/>
          <w:color w:val="7030A0"/>
          <w:sz w:val="24"/>
          <w:u w:val="single"/>
        </w:rPr>
        <w:t>22 janvier 1940</w:t>
      </w:r>
      <w:r w:rsidR="00EB4EB4">
        <w:rPr>
          <w:sz w:val="24"/>
        </w:rPr>
        <w:t xml:space="preserve">). </w:t>
      </w:r>
    </w:p>
    <w:p w:rsidR="000E5D22" w:rsidRPr="008E7EAA" w:rsidRDefault="000E5D22" w:rsidP="006A7F6D">
      <w:pPr>
        <w:rPr>
          <w:color w:val="FF0000"/>
          <w:sz w:val="24"/>
          <w:u w:val="single"/>
        </w:rPr>
      </w:pPr>
      <w:r w:rsidRPr="008E7EAA">
        <w:rPr>
          <w:color w:val="FF0000"/>
          <w:sz w:val="24"/>
          <w:u w:val="single"/>
        </w:rPr>
        <w:t xml:space="preserve">2 : Comment va t-on prouver un rôle actif ? </w:t>
      </w:r>
    </w:p>
    <w:p w:rsidR="000E5D22" w:rsidRDefault="000E5D22" w:rsidP="006A7F6D">
      <w:pPr>
        <w:rPr>
          <w:sz w:val="24"/>
        </w:rPr>
      </w:pPr>
      <w:r>
        <w:rPr>
          <w:sz w:val="24"/>
        </w:rPr>
        <w:t xml:space="preserve">On considère que </w:t>
      </w:r>
      <w:r w:rsidRPr="00505DAA">
        <w:rPr>
          <w:b/>
          <w:sz w:val="24"/>
        </w:rPr>
        <w:t>la preuve du fait de la chose pèse sur la victime</w:t>
      </w:r>
      <w:r>
        <w:rPr>
          <w:sz w:val="24"/>
        </w:rPr>
        <w:t xml:space="preserve">. </w:t>
      </w:r>
      <w:r w:rsidR="00FC1D56">
        <w:rPr>
          <w:sz w:val="24"/>
        </w:rPr>
        <w:t xml:space="preserve">C’est un </w:t>
      </w:r>
      <w:r w:rsidR="00FC1D56" w:rsidRPr="00505DAA">
        <w:rPr>
          <w:b/>
          <w:sz w:val="24"/>
        </w:rPr>
        <w:t>régime de resp</w:t>
      </w:r>
      <w:r w:rsidR="00505DAA" w:rsidRPr="00505DAA">
        <w:rPr>
          <w:b/>
          <w:sz w:val="24"/>
        </w:rPr>
        <w:t>onsabilité</w:t>
      </w:r>
      <w:r w:rsidR="00FC1D56" w:rsidRPr="00505DAA">
        <w:rPr>
          <w:b/>
          <w:sz w:val="24"/>
        </w:rPr>
        <w:t xml:space="preserve"> de plein droit</w:t>
      </w:r>
      <w:r w:rsidR="00FC1D56">
        <w:rPr>
          <w:sz w:val="24"/>
        </w:rPr>
        <w:t xml:space="preserve"> à partir du moment où la victime prouve sa mise en oeuvre (chose + fait de la chose + </w:t>
      </w:r>
      <w:r w:rsidR="00C82DD4">
        <w:rPr>
          <w:sz w:val="24"/>
        </w:rPr>
        <w:t>la garde de la chose</w:t>
      </w:r>
      <w:r w:rsidR="00FC1D56">
        <w:rPr>
          <w:sz w:val="24"/>
        </w:rPr>
        <w:t>)</w:t>
      </w:r>
      <w:r w:rsidR="00C82DD4">
        <w:rPr>
          <w:sz w:val="24"/>
        </w:rPr>
        <w:t xml:space="preserve"> =&gt; règle de preuve. </w:t>
      </w:r>
    </w:p>
    <w:p w:rsidR="00C82DD4" w:rsidRDefault="00C82DD4" w:rsidP="006A7F6D">
      <w:pPr>
        <w:rPr>
          <w:sz w:val="24"/>
        </w:rPr>
      </w:pPr>
      <w:r>
        <w:rPr>
          <w:sz w:val="24"/>
        </w:rPr>
        <w:t xml:space="preserve">On s’est apperçu qu’il était compliqué pour la victime de venir prouver le fait de la chose = rôle actif de la chose. On dit que c’est </w:t>
      </w:r>
      <w:r w:rsidRPr="00505DAA">
        <w:rPr>
          <w:b/>
          <w:sz w:val="24"/>
        </w:rPr>
        <w:t>une preuve diabolique</w:t>
      </w:r>
      <w:r>
        <w:rPr>
          <w:sz w:val="24"/>
        </w:rPr>
        <w:t xml:space="preserve"> car elle est </w:t>
      </w:r>
      <w:r w:rsidRPr="00505DAA">
        <w:rPr>
          <w:b/>
          <w:sz w:val="24"/>
        </w:rPr>
        <w:t>difficile à prouver</w:t>
      </w:r>
      <w:r>
        <w:rPr>
          <w:sz w:val="24"/>
        </w:rPr>
        <w:t xml:space="preserve">. Il faut poser une présomption. </w:t>
      </w:r>
      <w:r w:rsidRPr="00505DAA">
        <w:rPr>
          <w:b/>
          <w:sz w:val="24"/>
        </w:rPr>
        <w:t>La victime doit prouver l’intervention matérielle</w:t>
      </w:r>
      <w:r>
        <w:rPr>
          <w:sz w:val="24"/>
        </w:rPr>
        <w:t xml:space="preserve"> de la chose dans le dommage, si elle réussi à prouver l’intervention matérielle de la chose on va </w:t>
      </w:r>
      <w:r w:rsidRPr="00505DAA">
        <w:rPr>
          <w:b/>
          <w:sz w:val="24"/>
        </w:rPr>
        <w:t>présumer le fait actif de la chose</w:t>
      </w:r>
      <w:r>
        <w:rPr>
          <w:sz w:val="24"/>
        </w:rPr>
        <w:t xml:space="preserve">. C’est une </w:t>
      </w:r>
      <w:r w:rsidRPr="00505DAA">
        <w:rPr>
          <w:b/>
          <w:sz w:val="24"/>
        </w:rPr>
        <w:t>présomption simple</w:t>
      </w:r>
      <w:r>
        <w:rPr>
          <w:sz w:val="24"/>
        </w:rPr>
        <w:t xml:space="preserve"> qui peut être </w:t>
      </w:r>
      <w:r w:rsidRPr="00505DAA">
        <w:rPr>
          <w:b/>
          <w:sz w:val="24"/>
        </w:rPr>
        <w:t>renversée par le gardien</w:t>
      </w:r>
      <w:r>
        <w:rPr>
          <w:sz w:val="24"/>
        </w:rPr>
        <w:t xml:space="preserve"> (</w:t>
      </w:r>
      <w:r w:rsidRPr="00505DAA">
        <w:rPr>
          <w:b/>
          <w:color w:val="7030A0"/>
          <w:sz w:val="24"/>
          <w:u w:val="single"/>
        </w:rPr>
        <w:t>9 juin 1939</w:t>
      </w:r>
      <w:r>
        <w:rPr>
          <w:sz w:val="24"/>
        </w:rPr>
        <w:t xml:space="preserve">). Cette présomption est beaucoup trop large. Elle va réduire le champ d’application du rôle actif. </w:t>
      </w:r>
      <w:r w:rsidR="00DB5A41">
        <w:rPr>
          <w:sz w:val="24"/>
        </w:rPr>
        <w:t>Puis e</w:t>
      </w:r>
      <w:r>
        <w:rPr>
          <w:sz w:val="24"/>
        </w:rPr>
        <w:t xml:space="preserve">lle va opérer une distinction entre les choses inertes et les choses en mouvement. </w:t>
      </w:r>
    </w:p>
    <w:p w:rsidR="00DB5A41" w:rsidRPr="00203C04" w:rsidRDefault="00DB5A41" w:rsidP="00DB5A41">
      <w:pPr>
        <w:pStyle w:val="Paragraphedeliste"/>
        <w:numPr>
          <w:ilvl w:val="0"/>
          <w:numId w:val="1"/>
        </w:numPr>
        <w:rPr>
          <w:b/>
          <w:sz w:val="24"/>
        </w:rPr>
      </w:pPr>
      <w:r w:rsidRPr="00203C04">
        <w:rPr>
          <w:b/>
          <w:sz w:val="24"/>
        </w:rPr>
        <w:t>Les choses inertes</w:t>
      </w:r>
    </w:p>
    <w:p w:rsidR="00107749" w:rsidRDefault="00505DAA" w:rsidP="00DB5A41">
      <w:pPr>
        <w:rPr>
          <w:sz w:val="24"/>
        </w:rPr>
      </w:pPr>
      <w:r>
        <w:rPr>
          <w:sz w:val="24"/>
        </w:rPr>
        <w:t>Comment peut-</w:t>
      </w:r>
      <w:r w:rsidR="00DB5A41">
        <w:rPr>
          <w:sz w:val="24"/>
        </w:rPr>
        <w:t xml:space="preserve">on rapporter la preuve du rôle causal (rôle actif de la chose) d’une chose inerte ? </w:t>
      </w:r>
      <w:r w:rsidR="00203C04">
        <w:rPr>
          <w:sz w:val="24"/>
        </w:rPr>
        <w:t xml:space="preserve">La </w:t>
      </w:r>
      <w:r>
        <w:rPr>
          <w:sz w:val="24"/>
        </w:rPr>
        <w:t>cour de cassation a toujours con</w:t>
      </w:r>
      <w:r w:rsidR="00203C04">
        <w:rPr>
          <w:sz w:val="24"/>
        </w:rPr>
        <w:t>sidéré que l’article 1384 alinéa 1</w:t>
      </w:r>
      <w:r w:rsidR="00203C04" w:rsidRPr="00203C04">
        <w:rPr>
          <w:sz w:val="24"/>
          <w:vertAlign w:val="superscript"/>
        </w:rPr>
        <w:t>er</w:t>
      </w:r>
      <w:r w:rsidR="00203C04">
        <w:rPr>
          <w:sz w:val="24"/>
        </w:rPr>
        <w:t xml:space="preserve"> ne distinguait pas entre les choses inertes et les cho</w:t>
      </w:r>
      <w:r>
        <w:rPr>
          <w:sz w:val="24"/>
        </w:rPr>
        <w:t>ses en mouvement. Il est plus il</w:t>
      </w:r>
      <w:r w:rsidR="00203C04">
        <w:rPr>
          <w:sz w:val="24"/>
        </w:rPr>
        <w:t xml:space="preserve">logique de déduire de façon systématique la </w:t>
      </w:r>
      <w:r w:rsidR="00F544E5">
        <w:rPr>
          <w:sz w:val="24"/>
        </w:rPr>
        <w:t xml:space="preserve">faute de la chose inerte. </w:t>
      </w:r>
      <w:r w:rsidR="00107749">
        <w:rPr>
          <w:sz w:val="24"/>
        </w:rPr>
        <w:t xml:space="preserve">Si on veut être vraisemblable, on ne peut pas considérer qu’il existait une présomption de rôle actif pour les choses inertes. </w:t>
      </w:r>
    </w:p>
    <w:p w:rsidR="00107749" w:rsidRDefault="00107749" w:rsidP="00DB5A41">
      <w:pPr>
        <w:rPr>
          <w:sz w:val="24"/>
        </w:rPr>
      </w:pPr>
      <w:r w:rsidRPr="00C70A15">
        <w:rPr>
          <w:b/>
          <w:color w:val="7030A0"/>
          <w:sz w:val="24"/>
          <w:u w:val="single"/>
        </w:rPr>
        <w:t>Arrêt 24 février 2005</w:t>
      </w:r>
      <w:r>
        <w:rPr>
          <w:sz w:val="24"/>
        </w:rPr>
        <w:t xml:space="preserve"> : </w:t>
      </w:r>
      <w:r w:rsidR="00F95DA2">
        <w:rPr>
          <w:sz w:val="24"/>
        </w:rPr>
        <w:t>L</w:t>
      </w:r>
      <w:r>
        <w:rPr>
          <w:sz w:val="24"/>
        </w:rPr>
        <w:t>a cour de cassation vie</w:t>
      </w:r>
      <w:r w:rsidR="001C79E0">
        <w:rPr>
          <w:sz w:val="24"/>
        </w:rPr>
        <w:t>n</w:t>
      </w:r>
      <w:r>
        <w:rPr>
          <w:sz w:val="24"/>
        </w:rPr>
        <w:t>t</w:t>
      </w:r>
      <w:r w:rsidR="001C79E0">
        <w:rPr>
          <w:sz w:val="24"/>
        </w:rPr>
        <w:t xml:space="preserve"> </w:t>
      </w:r>
      <w:r>
        <w:rPr>
          <w:sz w:val="24"/>
        </w:rPr>
        <w:t xml:space="preserve">poser un principe : </w:t>
      </w:r>
      <w:r w:rsidR="0021483B" w:rsidRPr="0021483B">
        <w:rPr>
          <w:b/>
          <w:sz w:val="24"/>
          <w:u w:val="single"/>
        </w:rPr>
        <w:t>E</w:t>
      </w:r>
      <w:r w:rsidRPr="0021483B">
        <w:rPr>
          <w:b/>
          <w:sz w:val="24"/>
          <w:u w:val="single"/>
        </w:rPr>
        <w:t>n matière de chose inert</w:t>
      </w:r>
      <w:r w:rsidR="0021483B" w:rsidRPr="0021483B">
        <w:rPr>
          <w:b/>
          <w:sz w:val="24"/>
          <w:u w:val="single"/>
        </w:rPr>
        <w:t xml:space="preserve">e la preuve de l’anormalité de </w:t>
      </w:r>
      <w:r w:rsidR="0060141B">
        <w:rPr>
          <w:b/>
          <w:sz w:val="24"/>
          <w:u w:val="single"/>
        </w:rPr>
        <w:t>la chose doit être rapportée</w:t>
      </w:r>
      <w:r w:rsidRPr="0021483B">
        <w:rPr>
          <w:b/>
          <w:sz w:val="24"/>
          <w:u w:val="single"/>
        </w:rPr>
        <w:t xml:space="preserve"> par la victime</w:t>
      </w:r>
      <w:r>
        <w:rPr>
          <w:sz w:val="24"/>
        </w:rPr>
        <w:t xml:space="preserve">. </w:t>
      </w:r>
      <w:r w:rsidR="00FD3B88" w:rsidRPr="00FD3B88">
        <w:rPr>
          <w:sz w:val="24"/>
          <w:u w:val="single"/>
        </w:rPr>
        <w:t>Ex </w:t>
      </w:r>
      <w:r w:rsidR="00FD3B88">
        <w:rPr>
          <w:sz w:val="24"/>
        </w:rPr>
        <w:t xml:space="preserve">: </w:t>
      </w:r>
      <w:r w:rsidR="00F95DA2">
        <w:rPr>
          <w:sz w:val="24"/>
        </w:rPr>
        <w:t>Une personne était rentrée dans la porte du supermarché, et la porte s’est brisé</w:t>
      </w:r>
      <w:r w:rsidR="0021483B">
        <w:rPr>
          <w:sz w:val="24"/>
        </w:rPr>
        <w:t>e et a</w:t>
      </w:r>
      <w:r w:rsidR="00F95DA2">
        <w:rPr>
          <w:sz w:val="24"/>
        </w:rPr>
        <w:t xml:space="preserve"> blessé la victime. =&gt; Une vitre n’est pas censé se briser comme ça. </w:t>
      </w:r>
      <w:r w:rsidR="00F95DA2" w:rsidRPr="0021483B">
        <w:rPr>
          <w:b/>
          <w:sz w:val="24"/>
        </w:rPr>
        <w:t>Défaut de la vitre</w:t>
      </w:r>
      <w:r w:rsidR="00F95DA2">
        <w:rPr>
          <w:sz w:val="24"/>
        </w:rPr>
        <w:t xml:space="preserve">, donc </w:t>
      </w:r>
      <w:r w:rsidR="00F95DA2" w:rsidRPr="0021483B">
        <w:rPr>
          <w:b/>
          <w:sz w:val="24"/>
        </w:rPr>
        <w:t>rôle actif.</w:t>
      </w:r>
      <w:r w:rsidR="00F95DA2">
        <w:rPr>
          <w:sz w:val="24"/>
        </w:rPr>
        <w:t xml:space="preserve"> </w:t>
      </w:r>
      <w:r w:rsidR="00832FB4" w:rsidRPr="00832FB4">
        <w:rPr>
          <w:sz w:val="24"/>
          <w:u w:val="single"/>
        </w:rPr>
        <w:t>Ex2</w:t>
      </w:r>
      <w:r w:rsidR="00832FB4">
        <w:rPr>
          <w:sz w:val="24"/>
        </w:rPr>
        <w:t xml:space="preserve"> : </w:t>
      </w:r>
      <w:r w:rsidR="00F95DA2">
        <w:rPr>
          <w:sz w:val="24"/>
        </w:rPr>
        <w:t>Un enfant qui jouait sur un tremplin et l’enfant est mal retombé et s’est blessé =&gt; L’enfant est mal retombé, le tremplin n’était pas dans une position anormal</w:t>
      </w:r>
      <w:r w:rsidR="0021483B">
        <w:rPr>
          <w:sz w:val="24"/>
        </w:rPr>
        <w:t>e</w:t>
      </w:r>
      <w:r w:rsidR="00F95DA2">
        <w:rPr>
          <w:sz w:val="24"/>
        </w:rPr>
        <w:t xml:space="preserve">, donc pas de rôle actif. </w:t>
      </w:r>
    </w:p>
    <w:p w:rsidR="0012219E" w:rsidRDefault="0012219E" w:rsidP="00DB5A41">
      <w:pPr>
        <w:rPr>
          <w:sz w:val="24"/>
        </w:rPr>
      </w:pPr>
      <w:r>
        <w:rPr>
          <w:sz w:val="24"/>
        </w:rPr>
        <w:t xml:space="preserve">La victime doit faire la preuve de </w:t>
      </w:r>
      <w:r w:rsidRPr="00EB6254">
        <w:rPr>
          <w:b/>
          <w:sz w:val="24"/>
        </w:rPr>
        <w:t>l’implication matériel</w:t>
      </w:r>
      <w:r w:rsidR="00EB6254">
        <w:rPr>
          <w:b/>
          <w:sz w:val="24"/>
        </w:rPr>
        <w:t>le</w:t>
      </w:r>
      <w:r w:rsidRPr="00EB6254">
        <w:rPr>
          <w:b/>
          <w:sz w:val="24"/>
        </w:rPr>
        <w:t xml:space="preserve"> de la chose</w:t>
      </w:r>
      <w:r>
        <w:rPr>
          <w:sz w:val="24"/>
        </w:rPr>
        <w:t xml:space="preserve"> mais en plus prouver son </w:t>
      </w:r>
      <w:r w:rsidRPr="00EB6254">
        <w:rPr>
          <w:b/>
          <w:sz w:val="24"/>
        </w:rPr>
        <w:t>anormalité</w:t>
      </w:r>
      <w:r>
        <w:rPr>
          <w:sz w:val="24"/>
        </w:rPr>
        <w:t xml:space="preserve">. </w:t>
      </w:r>
      <w:r w:rsidR="00FF021D">
        <w:rPr>
          <w:sz w:val="24"/>
        </w:rPr>
        <w:t xml:space="preserve">L’anormalité de la chose est le critère causal des choses inertes. </w:t>
      </w:r>
      <w:r w:rsidR="00EB6254">
        <w:rPr>
          <w:sz w:val="24"/>
        </w:rPr>
        <w:t xml:space="preserve">On peut se demander si le critère anormal </w:t>
      </w:r>
      <w:r w:rsidR="003C0834">
        <w:rPr>
          <w:sz w:val="24"/>
        </w:rPr>
        <w:t>ne fait pas penser un peu à la faute</w:t>
      </w:r>
      <w:r w:rsidR="007E1AFE">
        <w:rPr>
          <w:sz w:val="24"/>
        </w:rPr>
        <w:t xml:space="preserve">. </w:t>
      </w:r>
    </w:p>
    <w:p w:rsidR="00421150" w:rsidRDefault="00421150" w:rsidP="00421150">
      <w:pPr>
        <w:pStyle w:val="Paragraphedeliste"/>
        <w:numPr>
          <w:ilvl w:val="0"/>
          <w:numId w:val="1"/>
        </w:numPr>
        <w:rPr>
          <w:sz w:val="24"/>
        </w:rPr>
      </w:pPr>
      <w:r>
        <w:rPr>
          <w:b/>
          <w:sz w:val="24"/>
        </w:rPr>
        <w:lastRenderedPageBreak/>
        <w:t>Les choses en mouvement</w:t>
      </w:r>
    </w:p>
    <w:p w:rsidR="003325DD" w:rsidRDefault="00421150" w:rsidP="00421150">
      <w:pPr>
        <w:rPr>
          <w:sz w:val="24"/>
        </w:rPr>
      </w:pPr>
      <w:r>
        <w:rPr>
          <w:sz w:val="24"/>
        </w:rPr>
        <w:t xml:space="preserve">La chose en mouvement </w:t>
      </w:r>
      <w:r w:rsidRPr="0021483B">
        <w:rPr>
          <w:b/>
          <w:sz w:val="24"/>
        </w:rPr>
        <w:t>n’est pas entrée en contact</w:t>
      </w:r>
      <w:r>
        <w:rPr>
          <w:sz w:val="24"/>
        </w:rPr>
        <w:t xml:space="preserve"> avec la v</w:t>
      </w:r>
      <w:r w:rsidR="0021483B">
        <w:rPr>
          <w:sz w:val="24"/>
        </w:rPr>
        <w:t xml:space="preserve">ictime : On applique le </w:t>
      </w:r>
      <w:r w:rsidR="0021483B" w:rsidRPr="0021483B">
        <w:rPr>
          <w:b/>
          <w:sz w:val="24"/>
        </w:rPr>
        <w:t>princip</w:t>
      </w:r>
      <w:r w:rsidRPr="0021483B">
        <w:rPr>
          <w:b/>
          <w:sz w:val="24"/>
        </w:rPr>
        <w:t>e des choses inertes</w:t>
      </w:r>
      <w:r w:rsidR="00D46F65">
        <w:rPr>
          <w:sz w:val="24"/>
        </w:rPr>
        <w:t>. Pas de présomptio</w:t>
      </w:r>
      <w:r>
        <w:rPr>
          <w:sz w:val="24"/>
        </w:rPr>
        <w:t>n de fait actif, il faut prouver le rôle actif de la chose.</w:t>
      </w:r>
    </w:p>
    <w:p w:rsidR="00421150" w:rsidRDefault="00421150" w:rsidP="00421150">
      <w:pPr>
        <w:rPr>
          <w:sz w:val="24"/>
        </w:rPr>
      </w:pPr>
      <w:r>
        <w:rPr>
          <w:sz w:val="24"/>
        </w:rPr>
        <w:t xml:space="preserve">La chose en mouvement est </w:t>
      </w:r>
      <w:r w:rsidRPr="0021483B">
        <w:rPr>
          <w:b/>
          <w:sz w:val="24"/>
        </w:rPr>
        <w:t>entrée en contact</w:t>
      </w:r>
      <w:r>
        <w:rPr>
          <w:sz w:val="24"/>
        </w:rPr>
        <w:t xml:space="preserve"> avec la victime : </w:t>
      </w:r>
      <w:r w:rsidRPr="0021483B">
        <w:rPr>
          <w:b/>
          <w:sz w:val="24"/>
        </w:rPr>
        <w:t>le rôle causal de la chose est présumé</w:t>
      </w:r>
      <w:r>
        <w:rPr>
          <w:sz w:val="24"/>
        </w:rPr>
        <w:t xml:space="preserve">. </w:t>
      </w:r>
      <w:r w:rsidR="003251CC">
        <w:rPr>
          <w:sz w:val="24"/>
        </w:rPr>
        <w:t xml:space="preserve">La présomption </w:t>
      </w:r>
      <w:r w:rsidR="00DB0641">
        <w:rPr>
          <w:sz w:val="24"/>
        </w:rPr>
        <w:t xml:space="preserve">de rôle actif </w:t>
      </w:r>
      <w:r w:rsidR="003251CC">
        <w:rPr>
          <w:sz w:val="24"/>
        </w:rPr>
        <w:t xml:space="preserve">qui pèse sur le gardien est </w:t>
      </w:r>
      <w:r w:rsidR="003251CC" w:rsidRPr="0021483B">
        <w:rPr>
          <w:b/>
          <w:sz w:val="24"/>
        </w:rPr>
        <w:t>irréfraguable</w:t>
      </w:r>
      <w:r w:rsidR="003251CC">
        <w:rPr>
          <w:sz w:val="24"/>
        </w:rPr>
        <w:t xml:space="preserve">. </w:t>
      </w:r>
      <w:r w:rsidR="00DB0641">
        <w:rPr>
          <w:sz w:val="24"/>
        </w:rPr>
        <w:t xml:space="preserve">Le gardien ne pourra pas s’exonérer en prouvant le fait de la chose, il devra prouver </w:t>
      </w:r>
      <w:r w:rsidR="00EA7A2B" w:rsidRPr="0021483B">
        <w:rPr>
          <w:b/>
          <w:sz w:val="24"/>
        </w:rPr>
        <w:t>une force majeur</w:t>
      </w:r>
      <w:r w:rsidR="0021483B">
        <w:rPr>
          <w:b/>
          <w:sz w:val="24"/>
        </w:rPr>
        <w:t>e</w:t>
      </w:r>
      <w:r w:rsidR="0021483B">
        <w:rPr>
          <w:sz w:val="24"/>
        </w:rPr>
        <w:t xml:space="preserve">, un </w:t>
      </w:r>
      <w:r w:rsidR="0021483B" w:rsidRPr="0021483B">
        <w:rPr>
          <w:b/>
          <w:sz w:val="24"/>
        </w:rPr>
        <w:t>cas fortui</w:t>
      </w:r>
      <w:r w:rsidR="0021483B">
        <w:rPr>
          <w:sz w:val="24"/>
        </w:rPr>
        <w:t xml:space="preserve">, ou une </w:t>
      </w:r>
      <w:r w:rsidR="0021483B" w:rsidRPr="0021483B">
        <w:rPr>
          <w:b/>
          <w:sz w:val="24"/>
        </w:rPr>
        <w:t>cause étrangère</w:t>
      </w:r>
      <w:r w:rsidR="0021483B">
        <w:rPr>
          <w:sz w:val="24"/>
        </w:rPr>
        <w:t xml:space="preserve">. </w:t>
      </w:r>
    </w:p>
    <w:p w:rsidR="003A2ECD" w:rsidRPr="00421150" w:rsidRDefault="00574476" w:rsidP="00421150">
      <w:pPr>
        <w:rPr>
          <w:sz w:val="24"/>
        </w:rPr>
      </w:pPr>
      <w:r>
        <w:rPr>
          <w:sz w:val="24"/>
        </w:rPr>
        <w:t xml:space="preserve">Ce qu’il faut retenir : </w:t>
      </w:r>
      <w:r w:rsidR="003A2ECD">
        <w:rPr>
          <w:sz w:val="24"/>
        </w:rPr>
        <w:t>Il faut toujours que ce soit un fait actif de la chose. En pr</w:t>
      </w:r>
      <w:r w:rsidR="006E7262">
        <w:rPr>
          <w:sz w:val="24"/>
        </w:rPr>
        <w:t>ésence d’une chose inerte ou non</w:t>
      </w:r>
      <w:r w:rsidR="003A2ECD">
        <w:rPr>
          <w:sz w:val="24"/>
        </w:rPr>
        <w:t xml:space="preserve"> rentré</w:t>
      </w:r>
      <w:r>
        <w:rPr>
          <w:sz w:val="24"/>
        </w:rPr>
        <w:t>e</w:t>
      </w:r>
      <w:r w:rsidR="003A2ECD">
        <w:rPr>
          <w:sz w:val="24"/>
        </w:rPr>
        <w:t xml:space="preserve"> en contact avec la </w:t>
      </w:r>
      <w:r>
        <w:rPr>
          <w:sz w:val="24"/>
        </w:rPr>
        <w:t>vic</w:t>
      </w:r>
      <w:r w:rsidR="003A2ECD">
        <w:rPr>
          <w:sz w:val="24"/>
        </w:rPr>
        <w:t>t</w:t>
      </w:r>
      <w:r>
        <w:rPr>
          <w:sz w:val="24"/>
        </w:rPr>
        <w:t>i</w:t>
      </w:r>
      <w:r w:rsidR="003A2ECD">
        <w:rPr>
          <w:sz w:val="24"/>
        </w:rPr>
        <w:t>me</w:t>
      </w:r>
      <w:r>
        <w:rPr>
          <w:sz w:val="24"/>
        </w:rPr>
        <w:t xml:space="preserve"> =&gt;</w:t>
      </w:r>
      <w:r w:rsidR="003A2ECD">
        <w:rPr>
          <w:sz w:val="24"/>
        </w:rPr>
        <w:t xml:space="preserve"> pas de présomption et la vi</w:t>
      </w:r>
      <w:r w:rsidR="006E7262">
        <w:rPr>
          <w:sz w:val="24"/>
        </w:rPr>
        <w:t>c</w:t>
      </w:r>
      <w:r w:rsidR="003A2ECD">
        <w:rPr>
          <w:sz w:val="24"/>
        </w:rPr>
        <w:t>time doit prouver l’implic</w:t>
      </w:r>
      <w:r>
        <w:rPr>
          <w:sz w:val="24"/>
        </w:rPr>
        <w:t>ati</w:t>
      </w:r>
      <w:r w:rsidR="003A2ECD">
        <w:rPr>
          <w:sz w:val="24"/>
        </w:rPr>
        <w:t>on matériel</w:t>
      </w:r>
      <w:r>
        <w:rPr>
          <w:sz w:val="24"/>
        </w:rPr>
        <w:t>le</w:t>
      </w:r>
      <w:r w:rsidR="006E7262">
        <w:rPr>
          <w:sz w:val="24"/>
        </w:rPr>
        <w:t xml:space="preserve"> et l’anormalité</w:t>
      </w:r>
      <w:r w:rsidR="003A2ECD">
        <w:rPr>
          <w:sz w:val="24"/>
        </w:rPr>
        <w:t xml:space="preserve"> de la chose. Chose en mouvement entrée en contact avec la vi</w:t>
      </w:r>
      <w:r w:rsidR="004B4A39">
        <w:rPr>
          <w:sz w:val="24"/>
        </w:rPr>
        <w:t>c</w:t>
      </w:r>
      <w:r w:rsidR="003A2ECD">
        <w:rPr>
          <w:sz w:val="24"/>
        </w:rPr>
        <w:t>time, pré</w:t>
      </w:r>
      <w:r w:rsidR="009555A1">
        <w:rPr>
          <w:sz w:val="24"/>
        </w:rPr>
        <w:t>somptio</w:t>
      </w:r>
      <w:r w:rsidR="006E7262">
        <w:rPr>
          <w:sz w:val="24"/>
        </w:rPr>
        <w:t>n de rôle actif, la vic</w:t>
      </w:r>
      <w:r w:rsidR="003A2ECD">
        <w:rPr>
          <w:sz w:val="24"/>
        </w:rPr>
        <w:t>t</w:t>
      </w:r>
      <w:r w:rsidR="006E7262">
        <w:rPr>
          <w:sz w:val="24"/>
        </w:rPr>
        <w:t>i</w:t>
      </w:r>
      <w:r w:rsidR="003A2ECD">
        <w:rPr>
          <w:sz w:val="24"/>
        </w:rPr>
        <w:t>me doit démontrer l’i</w:t>
      </w:r>
      <w:r w:rsidR="006E7262">
        <w:rPr>
          <w:sz w:val="24"/>
        </w:rPr>
        <w:t>m</w:t>
      </w:r>
      <w:r w:rsidR="003A2ECD">
        <w:rPr>
          <w:sz w:val="24"/>
        </w:rPr>
        <w:t>pl</w:t>
      </w:r>
      <w:r w:rsidR="006E7262">
        <w:rPr>
          <w:sz w:val="24"/>
        </w:rPr>
        <w:t>ication de la chose, donc préso</w:t>
      </w:r>
      <w:r w:rsidR="003A2ECD">
        <w:rPr>
          <w:sz w:val="24"/>
        </w:rPr>
        <w:t xml:space="preserve">mption irréfragable de la chose et le </w:t>
      </w:r>
      <w:r w:rsidR="005D76F4">
        <w:rPr>
          <w:sz w:val="24"/>
        </w:rPr>
        <w:t>gardien ne peut pas s’exonérer sauf s’il prouve une force majeure, un cas fortui, ou une cause étrangère.</w:t>
      </w:r>
    </w:p>
    <w:p w:rsidR="005E3BC0" w:rsidRPr="008B489C" w:rsidRDefault="005E3BC0" w:rsidP="006A7F6D">
      <w:pPr>
        <w:rPr>
          <w:color w:val="FF0000"/>
          <w:sz w:val="24"/>
          <w:u w:val="single"/>
        </w:rPr>
      </w:pPr>
      <w:r w:rsidRPr="008B489C">
        <w:rPr>
          <w:color w:val="FF0000"/>
          <w:sz w:val="24"/>
          <w:u w:val="single"/>
        </w:rPr>
        <w:t>c : La garde de la chose</w:t>
      </w:r>
    </w:p>
    <w:p w:rsidR="005E3BC0" w:rsidRPr="00157FDA" w:rsidRDefault="00574476" w:rsidP="006A7F6D">
      <w:pPr>
        <w:rPr>
          <w:color w:val="FF0000"/>
          <w:sz w:val="24"/>
          <w:u w:val="single"/>
        </w:rPr>
      </w:pPr>
      <w:r w:rsidRPr="00157FDA">
        <w:rPr>
          <w:color w:val="FF0000"/>
          <w:sz w:val="24"/>
          <w:u w:val="single"/>
        </w:rPr>
        <w:t>1 : La définition de la garde</w:t>
      </w:r>
    </w:p>
    <w:p w:rsidR="000A7BF4" w:rsidRDefault="00574476" w:rsidP="006A7F6D">
      <w:pPr>
        <w:rPr>
          <w:sz w:val="24"/>
        </w:rPr>
      </w:pPr>
      <w:r w:rsidRPr="006D1DF0">
        <w:rPr>
          <w:b/>
          <w:color w:val="7030A0"/>
          <w:sz w:val="24"/>
          <w:u w:val="single"/>
        </w:rPr>
        <w:t>L’arrêt Franck</w:t>
      </w:r>
      <w:r>
        <w:rPr>
          <w:sz w:val="24"/>
        </w:rPr>
        <w:t xml:space="preserve"> rendu en </w:t>
      </w:r>
      <w:r w:rsidRPr="006D1DF0">
        <w:rPr>
          <w:b/>
          <w:color w:val="7030A0"/>
          <w:sz w:val="24"/>
          <w:u w:val="single"/>
        </w:rPr>
        <w:t>chambre réunie le 2 décembre 1941</w:t>
      </w:r>
      <w:r>
        <w:rPr>
          <w:sz w:val="24"/>
        </w:rPr>
        <w:t> : Il pose les critère</w:t>
      </w:r>
      <w:r w:rsidR="006D1DF0">
        <w:rPr>
          <w:sz w:val="24"/>
        </w:rPr>
        <w:t>s</w:t>
      </w:r>
      <w:r>
        <w:rPr>
          <w:sz w:val="24"/>
        </w:rPr>
        <w:t xml:space="preserve"> de la garde. La garde est caractérisée par </w:t>
      </w:r>
      <w:r w:rsidRPr="006D1DF0">
        <w:rPr>
          <w:b/>
          <w:sz w:val="24"/>
        </w:rPr>
        <w:t>la réunion de 3 éléments</w:t>
      </w:r>
      <w:r>
        <w:rPr>
          <w:sz w:val="24"/>
        </w:rPr>
        <w:t xml:space="preserve"> : </w:t>
      </w:r>
      <w:r w:rsidRPr="006D1DF0">
        <w:rPr>
          <w:b/>
          <w:sz w:val="24"/>
        </w:rPr>
        <w:t>l’usage, le contrôle, et la direction</w:t>
      </w:r>
      <w:r>
        <w:rPr>
          <w:sz w:val="24"/>
        </w:rPr>
        <w:t xml:space="preserve"> de la chose. </w:t>
      </w:r>
      <w:r w:rsidR="000A7BF4">
        <w:rPr>
          <w:sz w:val="24"/>
        </w:rPr>
        <w:t xml:space="preserve">Est gardien celui qui à l’usage, le contrôle et la direction de la chose =&gt; </w:t>
      </w:r>
      <w:r w:rsidR="000A7BF4" w:rsidRPr="006D1DF0">
        <w:rPr>
          <w:b/>
          <w:sz w:val="24"/>
        </w:rPr>
        <w:t>Conception matérielle</w:t>
      </w:r>
      <w:r w:rsidR="000A7BF4">
        <w:rPr>
          <w:sz w:val="24"/>
        </w:rPr>
        <w:t xml:space="preserve">. </w:t>
      </w:r>
    </w:p>
    <w:p w:rsidR="00677CAC" w:rsidRDefault="00677CAC" w:rsidP="00677CAC">
      <w:pPr>
        <w:rPr>
          <w:sz w:val="24"/>
        </w:rPr>
      </w:pPr>
      <w:r w:rsidRPr="006D1DF0">
        <w:rPr>
          <w:b/>
          <w:sz w:val="24"/>
          <w:u w:val="single"/>
        </w:rPr>
        <w:t>L’usage</w:t>
      </w:r>
      <w:r>
        <w:rPr>
          <w:sz w:val="24"/>
        </w:rPr>
        <w:t xml:space="preserve"> c’est </w:t>
      </w:r>
      <w:r w:rsidRPr="006D1DF0">
        <w:rPr>
          <w:b/>
          <w:sz w:val="24"/>
        </w:rPr>
        <w:t xml:space="preserve">l’utilisation matérielle </w:t>
      </w:r>
      <w:r w:rsidRPr="006D1DF0">
        <w:rPr>
          <w:sz w:val="24"/>
        </w:rPr>
        <w:t>de la chose</w:t>
      </w:r>
      <w:r>
        <w:rPr>
          <w:sz w:val="24"/>
        </w:rPr>
        <w:t xml:space="preserve">. Le </w:t>
      </w:r>
      <w:r w:rsidRPr="006D1DF0">
        <w:rPr>
          <w:b/>
          <w:sz w:val="24"/>
          <w:u w:val="single"/>
        </w:rPr>
        <w:t>contrôle</w:t>
      </w:r>
      <w:r>
        <w:rPr>
          <w:sz w:val="24"/>
        </w:rPr>
        <w:t xml:space="preserve"> c’est le </w:t>
      </w:r>
      <w:r w:rsidRPr="006D1DF0">
        <w:rPr>
          <w:b/>
          <w:sz w:val="24"/>
        </w:rPr>
        <w:t>pouvoir de surveillance</w:t>
      </w:r>
      <w:r>
        <w:rPr>
          <w:sz w:val="24"/>
        </w:rPr>
        <w:t xml:space="preserve"> de la chose. La </w:t>
      </w:r>
      <w:r w:rsidRPr="006D1DF0">
        <w:rPr>
          <w:b/>
          <w:sz w:val="24"/>
          <w:u w:val="single"/>
        </w:rPr>
        <w:t>direction</w:t>
      </w:r>
      <w:r>
        <w:rPr>
          <w:sz w:val="24"/>
        </w:rPr>
        <w:t xml:space="preserve"> c’est le </w:t>
      </w:r>
      <w:r w:rsidRPr="006D1DF0">
        <w:rPr>
          <w:b/>
          <w:sz w:val="24"/>
        </w:rPr>
        <w:t>pouvoir effectif</w:t>
      </w:r>
      <w:r>
        <w:rPr>
          <w:sz w:val="24"/>
        </w:rPr>
        <w:t xml:space="preserve"> </w:t>
      </w:r>
      <w:r w:rsidRPr="006D1DF0">
        <w:rPr>
          <w:b/>
          <w:sz w:val="24"/>
        </w:rPr>
        <w:t>du gardien</w:t>
      </w:r>
      <w:r>
        <w:rPr>
          <w:sz w:val="24"/>
        </w:rPr>
        <w:t xml:space="preserve"> qui doit pouvoir manipuler la chose à sa guise. </w:t>
      </w:r>
    </w:p>
    <w:p w:rsidR="00AA0F51" w:rsidRDefault="00157FDA" w:rsidP="00677CAC">
      <w:pPr>
        <w:rPr>
          <w:sz w:val="24"/>
        </w:rPr>
      </w:pPr>
      <w:r>
        <w:rPr>
          <w:sz w:val="24"/>
        </w:rPr>
        <w:t xml:space="preserve">Ce qui nous </w:t>
      </w:r>
      <w:r w:rsidR="006D1DF0">
        <w:rPr>
          <w:sz w:val="24"/>
        </w:rPr>
        <w:t xml:space="preserve">intéresse c’est de savoir </w:t>
      </w:r>
      <w:r w:rsidR="006D1DF0" w:rsidRPr="006D1DF0">
        <w:rPr>
          <w:b/>
          <w:sz w:val="24"/>
        </w:rPr>
        <w:t>qui e</w:t>
      </w:r>
      <w:r w:rsidRPr="006D1DF0">
        <w:rPr>
          <w:b/>
          <w:sz w:val="24"/>
        </w:rPr>
        <w:t>s</w:t>
      </w:r>
      <w:r w:rsidR="006D1DF0" w:rsidRPr="006D1DF0">
        <w:rPr>
          <w:b/>
          <w:sz w:val="24"/>
        </w:rPr>
        <w:t>t</w:t>
      </w:r>
      <w:r w:rsidRPr="006D1DF0">
        <w:rPr>
          <w:b/>
          <w:sz w:val="24"/>
        </w:rPr>
        <w:t xml:space="preserve"> celui qui aurait eu le pouvoir d’éviter la réalisation du dommage</w:t>
      </w:r>
      <w:r>
        <w:rPr>
          <w:sz w:val="24"/>
        </w:rPr>
        <w:t xml:space="preserve">. Celui qui a ce pouvoir est </w:t>
      </w:r>
      <w:r w:rsidRPr="006D1DF0">
        <w:rPr>
          <w:b/>
          <w:sz w:val="24"/>
        </w:rPr>
        <w:t>le gardien</w:t>
      </w:r>
      <w:r>
        <w:rPr>
          <w:sz w:val="24"/>
        </w:rPr>
        <w:t xml:space="preserve">. </w:t>
      </w:r>
      <w:r w:rsidR="001649DC">
        <w:rPr>
          <w:sz w:val="24"/>
        </w:rPr>
        <w:t>Cela conduit à disti</w:t>
      </w:r>
      <w:r w:rsidR="00AA0F51">
        <w:rPr>
          <w:sz w:val="24"/>
        </w:rPr>
        <w:t>n</w:t>
      </w:r>
      <w:r w:rsidR="006D1DF0">
        <w:rPr>
          <w:sz w:val="24"/>
        </w:rPr>
        <w:t>guer, le gardien et</w:t>
      </w:r>
      <w:r w:rsidR="001649DC">
        <w:rPr>
          <w:sz w:val="24"/>
        </w:rPr>
        <w:t xml:space="preserve"> le prop</w:t>
      </w:r>
      <w:r w:rsidR="000B14D3">
        <w:rPr>
          <w:sz w:val="24"/>
        </w:rPr>
        <w:t>r</w:t>
      </w:r>
      <w:r w:rsidR="001649DC">
        <w:rPr>
          <w:sz w:val="24"/>
        </w:rPr>
        <w:t xml:space="preserve">iétaire. </w:t>
      </w:r>
      <w:r w:rsidR="00AA0F51">
        <w:rPr>
          <w:sz w:val="24"/>
        </w:rPr>
        <w:t xml:space="preserve"> </w:t>
      </w:r>
    </w:p>
    <w:p w:rsidR="00AA0F51" w:rsidRDefault="00AA0F51" w:rsidP="00677CAC">
      <w:pPr>
        <w:rPr>
          <w:sz w:val="24"/>
        </w:rPr>
      </w:pPr>
      <w:r>
        <w:rPr>
          <w:sz w:val="24"/>
        </w:rPr>
        <w:t xml:space="preserve">La </w:t>
      </w:r>
      <w:r w:rsidRPr="00B315A2">
        <w:rPr>
          <w:b/>
          <w:sz w:val="24"/>
          <w:u w:val="single"/>
        </w:rPr>
        <w:t>garde</w:t>
      </w:r>
      <w:r>
        <w:rPr>
          <w:sz w:val="24"/>
        </w:rPr>
        <w:t xml:space="preserve"> est le </w:t>
      </w:r>
      <w:r w:rsidRPr="00B315A2">
        <w:rPr>
          <w:b/>
          <w:sz w:val="24"/>
        </w:rPr>
        <w:t>pouvoir de fait sur la chose</w:t>
      </w:r>
      <w:r>
        <w:rPr>
          <w:sz w:val="24"/>
        </w:rPr>
        <w:t xml:space="preserve">, alors que la </w:t>
      </w:r>
      <w:r w:rsidRPr="00B315A2">
        <w:rPr>
          <w:b/>
          <w:sz w:val="24"/>
          <w:u w:val="single"/>
        </w:rPr>
        <w:t>propriété</w:t>
      </w:r>
      <w:r>
        <w:rPr>
          <w:sz w:val="24"/>
        </w:rPr>
        <w:t xml:space="preserve"> est le </w:t>
      </w:r>
      <w:r w:rsidRPr="00B315A2">
        <w:rPr>
          <w:b/>
          <w:sz w:val="24"/>
        </w:rPr>
        <w:t>pouvoir de droit</w:t>
      </w:r>
      <w:r>
        <w:rPr>
          <w:sz w:val="24"/>
        </w:rPr>
        <w:t xml:space="preserve"> sur la chose. </w:t>
      </w:r>
      <w:r w:rsidR="00B25469">
        <w:rPr>
          <w:sz w:val="24"/>
        </w:rPr>
        <w:t xml:space="preserve">Le gardien n’est pas toujours propriétaire de la chose. </w:t>
      </w:r>
    </w:p>
    <w:p w:rsidR="001649DC" w:rsidRDefault="00B25469" w:rsidP="00677CAC">
      <w:pPr>
        <w:rPr>
          <w:sz w:val="24"/>
        </w:rPr>
      </w:pPr>
      <w:r>
        <w:rPr>
          <w:sz w:val="24"/>
        </w:rPr>
        <w:t xml:space="preserve">Mr Franck, un docteur </w:t>
      </w:r>
      <w:r w:rsidR="00AA0F51">
        <w:rPr>
          <w:sz w:val="24"/>
        </w:rPr>
        <w:t>prête sa voiture à son fils, qui lui se fait voler la voiture. Le voleur renverse une petite fille. Les parents de la</w:t>
      </w:r>
      <w:r w:rsidR="004E2954">
        <w:rPr>
          <w:sz w:val="24"/>
        </w:rPr>
        <w:t xml:space="preserve"> petite</w:t>
      </w:r>
      <w:r w:rsidR="00AA0F51">
        <w:rPr>
          <w:sz w:val="24"/>
        </w:rPr>
        <w:t xml:space="preserve"> fille agissent contre le pro</w:t>
      </w:r>
      <w:r w:rsidR="00B315A2">
        <w:rPr>
          <w:sz w:val="24"/>
        </w:rPr>
        <w:t>priétaire qui est le docteur. La</w:t>
      </w:r>
      <w:r w:rsidR="00AA0F51">
        <w:rPr>
          <w:sz w:val="24"/>
        </w:rPr>
        <w:t xml:space="preserve"> cour de cassation considère que le docteur ne pouvait </w:t>
      </w:r>
      <w:r w:rsidR="00AA0F51" w:rsidRPr="00B315A2">
        <w:rPr>
          <w:b/>
          <w:sz w:val="24"/>
        </w:rPr>
        <w:t>pas être responsable</w:t>
      </w:r>
      <w:r w:rsidR="004E2954">
        <w:rPr>
          <w:sz w:val="24"/>
        </w:rPr>
        <w:t xml:space="preserve"> du fait de la chose</w:t>
      </w:r>
      <w:r w:rsidR="00AA0F51">
        <w:rPr>
          <w:sz w:val="24"/>
        </w:rPr>
        <w:t xml:space="preserve"> parce qu’au moment de l’accident </w:t>
      </w:r>
      <w:r w:rsidR="00AA0F51" w:rsidRPr="00B315A2">
        <w:rPr>
          <w:b/>
          <w:sz w:val="24"/>
        </w:rPr>
        <w:t>Mr Franck était privé de l’usage, du contrôle et de la direction de la voiture</w:t>
      </w:r>
      <w:r w:rsidR="00B315A2">
        <w:rPr>
          <w:sz w:val="24"/>
        </w:rPr>
        <w:t>. Puisqu’en raison du vol</w:t>
      </w:r>
      <w:r w:rsidR="00AA0F51">
        <w:rPr>
          <w:sz w:val="24"/>
        </w:rPr>
        <w:t xml:space="preserve"> il ét</w:t>
      </w:r>
      <w:r w:rsidR="00B315A2">
        <w:rPr>
          <w:sz w:val="24"/>
        </w:rPr>
        <w:t>ait privé de l’usage, du contrô</w:t>
      </w:r>
      <w:r w:rsidR="00AA0F51">
        <w:rPr>
          <w:sz w:val="24"/>
        </w:rPr>
        <w:t xml:space="preserve">le et de la direction, il n’était pas gardien de la chose, donc ne pouvait pas être responsable.  </w:t>
      </w:r>
    </w:p>
    <w:p w:rsidR="00B25469" w:rsidRDefault="00B25469" w:rsidP="00677CAC">
      <w:pPr>
        <w:rPr>
          <w:sz w:val="24"/>
        </w:rPr>
      </w:pPr>
      <w:r>
        <w:rPr>
          <w:sz w:val="24"/>
        </w:rPr>
        <w:lastRenderedPageBreak/>
        <w:t xml:space="preserve">On considère que le </w:t>
      </w:r>
      <w:r w:rsidRPr="00B315A2">
        <w:rPr>
          <w:b/>
          <w:sz w:val="24"/>
        </w:rPr>
        <w:t xml:space="preserve">plus </w:t>
      </w:r>
      <w:r w:rsidR="00B315A2" w:rsidRPr="00B315A2">
        <w:rPr>
          <w:b/>
          <w:sz w:val="24"/>
        </w:rPr>
        <w:t>souvent le propriétaire est gar</w:t>
      </w:r>
      <w:r w:rsidRPr="00B315A2">
        <w:rPr>
          <w:b/>
          <w:sz w:val="24"/>
        </w:rPr>
        <w:t>d</w:t>
      </w:r>
      <w:r w:rsidR="00B315A2" w:rsidRPr="00B315A2">
        <w:rPr>
          <w:b/>
          <w:sz w:val="24"/>
        </w:rPr>
        <w:t>i</w:t>
      </w:r>
      <w:r w:rsidRPr="00B315A2">
        <w:rPr>
          <w:b/>
          <w:sz w:val="24"/>
        </w:rPr>
        <w:t>en de la chose</w:t>
      </w:r>
      <w:r>
        <w:rPr>
          <w:sz w:val="24"/>
        </w:rPr>
        <w:t xml:space="preserve">. Il existe une présomption qui </w:t>
      </w:r>
      <w:r w:rsidR="00B315A2">
        <w:rPr>
          <w:sz w:val="24"/>
        </w:rPr>
        <w:t>p</w:t>
      </w:r>
      <w:r w:rsidR="00CF206C">
        <w:rPr>
          <w:sz w:val="24"/>
        </w:rPr>
        <w:t>ès</w:t>
      </w:r>
      <w:r>
        <w:rPr>
          <w:sz w:val="24"/>
        </w:rPr>
        <w:t xml:space="preserve">e sur le propriétaire, c’est une </w:t>
      </w:r>
      <w:r>
        <w:rPr>
          <w:b/>
          <w:sz w:val="24"/>
        </w:rPr>
        <w:t>présomption de garde</w:t>
      </w:r>
      <w:r>
        <w:rPr>
          <w:sz w:val="24"/>
        </w:rPr>
        <w:t>. C’est un</w:t>
      </w:r>
      <w:r w:rsidR="00B315A2">
        <w:rPr>
          <w:sz w:val="24"/>
        </w:rPr>
        <w:t>e</w:t>
      </w:r>
      <w:r>
        <w:rPr>
          <w:sz w:val="24"/>
        </w:rPr>
        <w:t xml:space="preserve"> </w:t>
      </w:r>
      <w:r w:rsidRPr="00B315A2">
        <w:rPr>
          <w:b/>
          <w:sz w:val="24"/>
        </w:rPr>
        <w:t>présomption simple</w:t>
      </w:r>
      <w:r>
        <w:rPr>
          <w:sz w:val="24"/>
        </w:rPr>
        <w:t>, le propriétaire peut la re</w:t>
      </w:r>
      <w:r w:rsidR="00B315A2">
        <w:rPr>
          <w:sz w:val="24"/>
        </w:rPr>
        <w:t>n</w:t>
      </w:r>
      <w:r>
        <w:rPr>
          <w:sz w:val="24"/>
        </w:rPr>
        <w:t>verser en prouvant qu’au m</w:t>
      </w:r>
      <w:r w:rsidR="000F6D45">
        <w:rPr>
          <w:sz w:val="24"/>
        </w:rPr>
        <w:t>o</w:t>
      </w:r>
      <w:r>
        <w:rPr>
          <w:sz w:val="24"/>
        </w:rPr>
        <w:t>ment de la ré</w:t>
      </w:r>
      <w:r w:rsidR="00B315A2">
        <w:rPr>
          <w:sz w:val="24"/>
        </w:rPr>
        <w:t>a</w:t>
      </w:r>
      <w:r>
        <w:rPr>
          <w:sz w:val="24"/>
        </w:rPr>
        <w:t xml:space="preserve">lisation du dommage il n’était pas gardien de la chose </w:t>
      </w:r>
      <w:r w:rsidRPr="000E4A13">
        <w:rPr>
          <w:b/>
          <w:sz w:val="24"/>
        </w:rPr>
        <w:t>car il n’avait pas les pouvoir</w:t>
      </w:r>
      <w:r w:rsidR="000E4A13" w:rsidRPr="000E4A13">
        <w:rPr>
          <w:b/>
          <w:sz w:val="24"/>
        </w:rPr>
        <w:t>s</w:t>
      </w:r>
      <w:r w:rsidRPr="000E4A13">
        <w:rPr>
          <w:b/>
          <w:sz w:val="24"/>
        </w:rPr>
        <w:t xml:space="preserve"> d’usage, de contrôle et de direction de la chose</w:t>
      </w:r>
      <w:r>
        <w:rPr>
          <w:sz w:val="24"/>
        </w:rPr>
        <w:t xml:space="preserve">. </w:t>
      </w:r>
      <w:r w:rsidR="003C1E93">
        <w:rPr>
          <w:sz w:val="24"/>
        </w:rPr>
        <w:t xml:space="preserve">Pour </w:t>
      </w:r>
      <w:r w:rsidR="00C14577">
        <w:rPr>
          <w:sz w:val="24"/>
        </w:rPr>
        <w:t>renverser la</w:t>
      </w:r>
      <w:r w:rsidR="0063576C">
        <w:rPr>
          <w:sz w:val="24"/>
        </w:rPr>
        <w:t xml:space="preserve"> présomption</w:t>
      </w:r>
      <w:r w:rsidR="003C1E93">
        <w:rPr>
          <w:sz w:val="24"/>
        </w:rPr>
        <w:t>, le propriétaire doit pr</w:t>
      </w:r>
      <w:r w:rsidR="000F6D45">
        <w:rPr>
          <w:sz w:val="24"/>
        </w:rPr>
        <w:t>ouv</w:t>
      </w:r>
      <w:r w:rsidR="003C1E93">
        <w:rPr>
          <w:sz w:val="24"/>
        </w:rPr>
        <w:t>er</w:t>
      </w:r>
      <w:r w:rsidR="000F6D45">
        <w:rPr>
          <w:sz w:val="24"/>
        </w:rPr>
        <w:t xml:space="preserve"> qu’il y a eu un </w:t>
      </w:r>
      <w:r w:rsidR="000F6D45" w:rsidRPr="00A12D35">
        <w:rPr>
          <w:b/>
          <w:sz w:val="24"/>
        </w:rPr>
        <w:t>transfert de la garde</w:t>
      </w:r>
      <w:r w:rsidR="000F6D45">
        <w:rPr>
          <w:sz w:val="24"/>
        </w:rPr>
        <w:t xml:space="preserve"> (prêt, location de la voiture), ou en prouvant le </w:t>
      </w:r>
      <w:r w:rsidR="000F6D45" w:rsidRPr="00A12D35">
        <w:rPr>
          <w:b/>
          <w:sz w:val="24"/>
        </w:rPr>
        <w:t>transfert involontaire de la garde</w:t>
      </w:r>
      <w:r w:rsidR="000F6D45">
        <w:rPr>
          <w:sz w:val="24"/>
        </w:rPr>
        <w:t xml:space="preserve"> (vole ou perte de la voiture). </w:t>
      </w:r>
    </w:p>
    <w:p w:rsidR="0038081A" w:rsidRDefault="0038081A" w:rsidP="00677CAC">
      <w:pPr>
        <w:rPr>
          <w:sz w:val="24"/>
        </w:rPr>
      </w:pPr>
      <w:r w:rsidRPr="00623B03">
        <w:rPr>
          <w:b/>
          <w:color w:val="7030A0"/>
          <w:sz w:val="24"/>
          <w:u w:val="single"/>
        </w:rPr>
        <w:t>Arrêt 2</w:t>
      </w:r>
      <w:r w:rsidRPr="00623B03">
        <w:rPr>
          <w:b/>
          <w:color w:val="7030A0"/>
          <w:sz w:val="24"/>
          <w:u w:val="single"/>
          <w:vertAlign w:val="superscript"/>
        </w:rPr>
        <w:t>ème</w:t>
      </w:r>
      <w:r w:rsidRPr="00623B03">
        <w:rPr>
          <w:b/>
          <w:color w:val="7030A0"/>
          <w:sz w:val="24"/>
          <w:u w:val="single"/>
        </w:rPr>
        <w:t xml:space="preserve"> chambre civile 7 octobre 2004</w:t>
      </w:r>
      <w:r>
        <w:rPr>
          <w:sz w:val="24"/>
        </w:rPr>
        <w:t xml:space="preserve"> : </w:t>
      </w:r>
      <w:r w:rsidR="00E413DD">
        <w:rPr>
          <w:sz w:val="24"/>
        </w:rPr>
        <w:t>Réaffi</w:t>
      </w:r>
      <w:r w:rsidR="00807FE5">
        <w:rPr>
          <w:sz w:val="24"/>
        </w:rPr>
        <w:t>r</w:t>
      </w:r>
      <w:r w:rsidR="00E413DD">
        <w:rPr>
          <w:sz w:val="24"/>
        </w:rPr>
        <w:t xml:space="preserve">mation de ce principe. </w:t>
      </w:r>
    </w:p>
    <w:p w:rsidR="00807FE5" w:rsidRDefault="00807FE5" w:rsidP="00677CAC">
      <w:pPr>
        <w:rPr>
          <w:sz w:val="24"/>
        </w:rPr>
      </w:pPr>
      <w:r>
        <w:rPr>
          <w:sz w:val="24"/>
        </w:rPr>
        <w:t>Le gardien n’est pas non plus celui qui va détenir matériellement la chose. Il peut y avoir des détention</w:t>
      </w:r>
      <w:r w:rsidR="001878AF">
        <w:rPr>
          <w:sz w:val="24"/>
        </w:rPr>
        <w:t>s</w:t>
      </w:r>
      <w:r>
        <w:rPr>
          <w:sz w:val="24"/>
        </w:rPr>
        <w:t xml:space="preserve"> </w:t>
      </w:r>
      <w:r w:rsidR="001878AF">
        <w:rPr>
          <w:sz w:val="24"/>
        </w:rPr>
        <w:t xml:space="preserve">qui sont tellement précaires </w:t>
      </w:r>
      <w:r>
        <w:rPr>
          <w:sz w:val="24"/>
        </w:rPr>
        <w:t>qui ne permette</w:t>
      </w:r>
      <w:r w:rsidR="001878AF">
        <w:rPr>
          <w:sz w:val="24"/>
        </w:rPr>
        <w:t>nt</w:t>
      </w:r>
      <w:r>
        <w:rPr>
          <w:sz w:val="24"/>
        </w:rPr>
        <w:t xml:space="preserve"> pas au gardien d’avoir les 3 pouvoirs. A chaque fois que le détenteur de la</w:t>
      </w:r>
      <w:r w:rsidR="001878AF">
        <w:rPr>
          <w:sz w:val="24"/>
        </w:rPr>
        <w:t xml:space="preserve"> </w:t>
      </w:r>
      <w:r>
        <w:rPr>
          <w:sz w:val="24"/>
        </w:rPr>
        <w:t>chose n’</w:t>
      </w:r>
      <w:r w:rsidR="001878AF">
        <w:rPr>
          <w:sz w:val="24"/>
        </w:rPr>
        <w:t>est pas indépendant il ne peut pa</w:t>
      </w:r>
      <w:r>
        <w:rPr>
          <w:sz w:val="24"/>
        </w:rPr>
        <w:t>s être g</w:t>
      </w:r>
      <w:r w:rsidR="00825988">
        <w:rPr>
          <w:sz w:val="24"/>
        </w:rPr>
        <w:t>a</w:t>
      </w:r>
      <w:r>
        <w:rPr>
          <w:sz w:val="24"/>
        </w:rPr>
        <w:t xml:space="preserve">rdien de la chose. Depuis </w:t>
      </w:r>
      <w:r w:rsidRPr="001878AF">
        <w:rPr>
          <w:b/>
          <w:color w:val="7030A0"/>
          <w:sz w:val="24"/>
          <w:u w:val="single"/>
        </w:rPr>
        <w:t>1936</w:t>
      </w:r>
      <w:r>
        <w:rPr>
          <w:sz w:val="24"/>
        </w:rPr>
        <w:t xml:space="preserve">, </w:t>
      </w:r>
      <w:r w:rsidR="00627B5E">
        <w:rPr>
          <w:sz w:val="24"/>
        </w:rPr>
        <w:t xml:space="preserve">la jurisprudence considère que </w:t>
      </w:r>
      <w:r w:rsidR="001878AF" w:rsidRPr="001878AF">
        <w:rPr>
          <w:sz w:val="24"/>
        </w:rPr>
        <w:t>le pré</w:t>
      </w:r>
      <w:r w:rsidRPr="001878AF">
        <w:rPr>
          <w:sz w:val="24"/>
        </w:rPr>
        <w:t>posé (salari</w:t>
      </w:r>
      <w:r w:rsidR="0085035C" w:rsidRPr="001878AF">
        <w:rPr>
          <w:sz w:val="24"/>
        </w:rPr>
        <w:t>é</w:t>
      </w:r>
      <w:r w:rsidRPr="001878AF">
        <w:rPr>
          <w:sz w:val="24"/>
        </w:rPr>
        <w:t>) ne peut jamais être gardien de la chose car il agit sur les ordres du commettant</w:t>
      </w:r>
      <w:r>
        <w:rPr>
          <w:sz w:val="24"/>
        </w:rPr>
        <w:t xml:space="preserve"> (employeur), c’est le </w:t>
      </w:r>
      <w:r w:rsidRPr="001878AF">
        <w:rPr>
          <w:b/>
          <w:sz w:val="24"/>
        </w:rPr>
        <w:t>comettant qui est le gardien de la chose</w:t>
      </w:r>
      <w:r>
        <w:rPr>
          <w:sz w:val="24"/>
        </w:rPr>
        <w:t xml:space="preserve">. On dit que </w:t>
      </w:r>
      <w:r w:rsidRPr="001878AF">
        <w:rPr>
          <w:b/>
          <w:sz w:val="24"/>
        </w:rPr>
        <w:t>les fonctions de préposé et de gardien sont incompatible</w:t>
      </w:r>
      <w:r w:rsidR="001878AF" w:rsidRPr="001878AF">
        <w:rPr>
          <w:b/>
          <w:sz w:val="24"/>
        </w:rPr>
        <w:t>s</w:t>
      </w:r>
      <w:r w:rsidRPr="001878AF">
        <w:rPr>
          <w:b/>
          <w:sz w:val="24"/>
        </w:rPr>
        <w:t xml:space="preserve"> </w:t>
      </w:r>
      <w:r>
        <w:rPr>
          <w:sz w:val="24"/>
        </w:rPr>
        <w:t xml:space="preserve">en jurisprudence. </w:t>
      </w:r>
    </w:p>
    <w:p w:rsidR="00825988" w:rsidRDefault="00F8427F" w:rsidP="00677CAC">
      <w:pPr>
        <w:rPr>
          <w:sz w:val="24"/>
        </w:rPr>
      </w:pPr>
      <w:r w:rsidRPr="00F8427F">
        <w:rPr>
          <w:sz w:val="24"/>
          <w:u w:val="single"/>
        </w:rPr>
        <w:t>Ex 1</w:t>
      </w:r>
      <w:r>
        <w:rPr>
          <w:sz w:val="24"/>
        </w:rPr>
        <w:t xml:space="preserve"> : </w:t>
      </w:r>
      <w:r w:rsidR="00825988">
        <w:rPr>
          <w:sz w:val="24"/>
        </w:rPr>
        <w:t xml:space="preserve">Le propriétaire prête sa voiture au passager, et le propriétaire donne des ordres de direction. On ne peut pas considérer qu’il a l’usage, le contrôle et la direction. </w:t>
      </w:r>
    </w:p>
    <w:p w:rsidR="00825988" w:rsidRDefault="00F8427F" w:rsidP="00677CAC">
      <w:pPr>
        <w:rPr>
          <w:sz w:val="24"/>
        </w:rPr>
      </w:pPr>
      <w:r w:rsidRPr="00F8427F">
        <w:rPr>
          <w:sz w:val="24"/>
          <w:u w:val="single"/>
        </w:rPr>
        <w:t>Ex 2</w:t>
      </w:r>
      <w:r>
        <w:rPr>
          <w:sz w:val="24"/>
        </w:rPr>
        <w:t xml:space="preserve"> : </w:t>
      </w:r>
      <w:r w:rsidR="00825988">
        <w:rPr>
          <w:sz w:val="24"/>
        </w:rPr>
        <w:t xml:space="preserve">Un voisin prête son escabot à un autre voisin pour qu’il lui change sa propre ampoule. On ne peut pas dire non plus que le gardien à l’usage, le contrôle et la direction, car le voisin agit sur les ordres de son voisin. </w:t>
      </w:r>
    </w:p>
    <w:p w:rsidR="00623B03" w:rsidRDefault="00623B03" w:rsidP="00677CAC">
      <w:pPr>
        <w:rPr>
          <w:sz w:val="24"/>
        </w:rPr>
      </w:pPr>
      <w:r>
        <w:rPr>
          <w:sz w:val="24"/>
        </w:rPr>
        <w:t xml:space="preserve">Le propriétaire, le gardien et le détenteur peuvent être 3 personnes différentes. </w:t>
      </w:r>
    </w:p>
    <w:p w:rsidR="00623B03" w:rsidRPr="001878AF" w:rsidRDefault="00D57047" w:rsidP="00677CAC">
      <w:pPr>
        <w:rPr>
          <w:sz w:val="24"/>
        </w:rPr>
      </w:pPr>
      <w:r>
        <w:rPr>
          <w:sz w:val="24"/>
        </w:rPr>
        <w:t>Si on considère</w:t>
      </w:r>
      <w:r w:rsidR="001878AF">
        <w:rPr>
          <w:sz w:val="24"/>
        </w:rPr>
        <w:t xml:space="preserve"> que la garde est le pouvoir d’usage,</w:t>
      </w:r>
      <w:r>
        <w:rPr>
          <w:sz w:val="24"/>
        </w:rPr>
        <w:t xml:space="preserve"> de contrôle et direction de la chose, le gardien d</w:t>
      </w:r>
      <w:r w:rsidR="00C85929">
        <w:rPr>
          <w:sz w:val="24"/>
        </w:rPr>
        <w:t>evrait</w:t>
      </w:r>
      <w:r>
        <w:rPr>
          <w:sz w:val="24"/>
        </w:rPr>
        <w:t xml:space="preserve"> avoir </w:t>
      </w:r>
      <w:r w:rsidRPr="001878AF">
        <w:rPr>
          <w:b/>
          <w:sz w:val="24"/>
        </w:rPr>
        <w:t>la maitrise intellectuelle de la chose</w:t>
      </w:r>
      <w:r>
        <w:rPr>
          <w:sz w:val="24"/>
        </w:rPr>
        <w:t xml:space="preserve">. La question s’est posée de savoir si des personnes privées de discernement </w:t>
      </w:r>
      <w:r w:rsidR="000564E3">
        <w:rPr>
          <w:sz w:val="24"/>
        </w:rPr>
        <w:t>(enfant en bas âge, et personne</w:t>
      </w:r>
      <w:r w:rsidR="001878AF">
        <w:rPr>
          <w:sz w:val="24"/>
        </w:rPr>
        <w:t>s</w:t>
      </w:r>
      <w:r w:rsidR="000564E3">
        <w:rPr>
          <w:sz w:val="24"/>
        </w:rPr>
        <w:t xml:space="preserve"> aya</w:t>
      </w:r>
      <w:r w:rsidR="001878AF">
        <w:rPr>
          <w:sz w:val="24"/>
        </w:rPr>
        <w:t xml:space="preserve">nt des </w:t>
      </w:r>
      <w:r w:rsidR="001878AF" w:rsidRPr="001878AF">
        <w:rPr>
          <w:sz w:val="24"/>
        </w:rPr>
        <w:t>tro</w:t>
      </w:r>
      <w:r w:rsidR="000564E3" w:rsidRPr="001878AF">
        <w:rPr>
          <w:sz w:val="24"/>
        </w:rPr>
        <w:t xml:space="preserve">ubles mentaux) </w:t>
      </w:r>
      <w:r w:rsidRPr="001878AF">
        <w:rPr>
          <w:sz w:val="24"/>
        </w:rPr>
        <w:t>pouvaient être gardienne</w:t>
      </w:r>
      <w:r w:rsidR="001878AF" w:rsidRPr="001878AF">
        <w:rPr>
          <w:sz w:val="24"/>
        </w:rPr>
        <w:t>s</w:t>
      </w:r>
      <w:r w:rsidRPr="001878AF">
        <w:rPr>
          <w:sz w:val="24"/>
        </w:rPr>
        <w:t xml:space="preserve"> de la chose ? </w:t>
      </w:r>
    </w:p>
    <w:p w:rsidR="000564E3" w:rsidRDefault="000564E3" w:rsidP="00677CAC">
      <w:pPr>
        <w:rPr>
          <w:sz w:val="24"/>
        </w:rPr>
      </w:pPr>
      <w:r w:rsidRPr="001878AF">
        <w:rPr>
          <w:b/>
          <w:color w:val="7030A0"/>
          <w:sz w:val="24"/>
          <w:u w:val="single"/>
        </w:rPr>
        <w:t>18 décembre 1964</w:t>
      </w:r>
      <w:r>
        <w:rPr>
          <w:sz w:val="24"/>
        </w:rPr>
        <w:t> : La cour de cassation cons</w:t>
      </w:r>
      <w:r w:rsidR="001878AF">
        <w:rPr>
          <w:sz w:val="24"/>
        </w:rPr>
        <w:t>id</w:t>
      </w:r>
      <w:r>
        <w:rPr>
          <w:sz w:val="24"/>
        </w:rPr>
        <w:t xml:space="preserve">ère que </w:t>
      </w:r>
      <w:r w:rsidR="001878AF" w:rsidRPr="001878AF">
        <w:rPr>
          <w:b/>
          <w:i/>
          <w:sz w:val="24"/>
        </w:rPr>
        <w:t>« </w:t>
      </w:r>
      <w:r w:rsidRPr="001878AF">
        <w:rPr>
          <w:b/>
          <w:i/>
          <w:sz w:val="24"/>
        </w:rPr>
        <w:t>la personne atteinte de troubles mentaux peut parfaitement être gardienne de la chose</w:t>
      </w:r>
      <w:r w:rsidR="001878AF" w:rsidRPr="001878AF">
        <w:rPr>
          <w:b/>
          <w:i/>
          <w:sz w:val="24"/>
        </w:rPr>
        <w:t> »</w:t>
      </w:r>
      <w:r w:rsidRPr="001878AF">
        <w:rPr>
          <w:i/>
          <w:sz w:val="24"/>
        </w:rPr>
        <w:t>.</w:t>
      </w:r>
      <w:r>
        <w:rPr>
          <w:sz w:val="24"/>
        </w:rPr>
        <w:t xml:space="preserve"> </w:t>
      </w:r>
    </w:p>
    <w:p w:rsidR="00E14FD9" w:rsidRDefault="00E14FD9" w:rsidP="00677CAC">
      <w:pPr>
        <w:rPr>
          <w:sz w:val="24"/>
        </w:rPr>
      </w:pPr>
      <w:r w:rsidRPr="001878AF">
        <w:rPr>
          <w:b/>
          <w:color w:val="7030A0"/>
          <w:sz w:val="24"/>
          <w:u w:val="single"/>
        </w:rPr>
        <w:t>Arrêt d’ass</w:t>
      </w:r>
      <w:r w:rsidR="00291762">
        <w:rPr>
          <w:b/>
          <w:color w:val="7030A0"/>
          <w:sz w:val="24"/>
          <w:u w:val="single"/>
        </w:rPr>
        <w:t xml:space="preserve">. </w:t>
      </w:r>
      <w:r w:rsidR="00C34A7B">
        <w:rPr>
          <w:b/>
          <w:color w:val="7030A0"/>
          <w:sz w:val="24"/>
          <w:u w:val="single"/>
        </w:rPr>
        <w:t>P</w:t>
      </w:r>
      <w:r w:rsidR="00291762">
        <w:rPr>
          <w:b/>
          <w:color w:val="7030A0"/>
          <w:sz w:val="24"/>
          <w:u w:val="single"/>
        </w:rPr>
        <w:t>lé</w:t>
      </w:r>
      <w:r w:rsidRPr="001878AF">
        <w:rPr>
          <w:b/>
          <w:color w:val="7030A0"/>
          <w:sz w:val="24"/>
          <w:u w:val="single"/>
        </w:rPr>
        <w:t>n</w:t>
      </w:r>
      <w:r w:rsidR="00C34A7B">
        <w:rPr>
          <w:b/>
          <w:color w:val="7030A0"/>
          <w:sz w:val="24"/>
          <w:u w:val="single"/>
        </w:rPr>
        <w:t>.</w:t>
      </w:r>
      <w:r w:rsidRPr="001878AF">
        <w:rPr>
          <w:b/>
          <w:color w:val="7030A0"/>
          <w:sz w:val="24"/>
          <w:u w:val="single"/>
        </w:rPr>
        <w:t xml:space="preserve"> 9 mai </w:t>
      </w:r>
      <w:r w:rsidR="001878AF">
        <w:rPr>
          <w:b/>
          <w:color w:val="7030A0"/>
          <w:sz w:val="24"/>
          <w:u w:val="single"/>
        </w:rPr>
        <w:t>19</w:t>
      </w:r>
      <w:r w:rsidRPr="001878AF">
        <w:rPr>
          <w:b/>
          <w:color w:val="7030A0"/>
          <w:sz w:val="24"/>
          <w:u w:val="single"/>
        </w:rPr>
        <w:t>84</w:t>
      </w:r>
      <w:r w:rsidR="001878AF">
        <w:rPr>
          <w:b/>
          <w:color w:val="7030A0"/>
          <w:sz w:val="24"/>
          <w:u w:val="single"/>
        </w:rPr>
        <w:t>,</w:t>
      </w:r>
      <w:r w:rsidRPr="001878AF">
        <w:rPr>
          <w:b/>
          <w:color w:val="7030A0"/>
          <w:sz w:val="24"/>
          <w:u w:val="single"/>
        </w:rPr>
        <w:t xml:space="preserve"> 3</w:t>
      </w:r>
      <w:r w:rsidRPr="001878AF">
        <w:rPr>
          <w:b/>
          <w:color w:val="7030A0"/>
          <w:sz w:val="24"/>
          <w:u w:val="single"/>
          <w:vertAlign w:val="superscript"/>
        </w:rPr>
        <w:t>ème</w:t>
      </w:r>
      <w:r w:rsidRPr="001878AF">
        <w:rPr>
          <w:b/>
          <w:color w:val="7030A0"/>
          <w:sz w:val="24"/>
          <w:u w:val="single"/>
        </w:rPr>
        <w:t xml:space="preserve"> espèce Gabillet</w:t>
      </w:r>
      <w:r>
        <w:rPr>
          <w:sz w:val="24"/>
        </w:rPr>
        <w:t xml:space="preserve"> : </w:t>
      </w:r>
      <w:r w:rsidR="0073686D">
        <w:rPr>
          <w:sz w:val="24"/>
        </w:rPr>
        <w:t xml:space="preserve">la cour de cassation considère </w:t>
      </w:r>
      <w:r w:rsidR="00CB5A9F">
        <w:rPr>
          <w:sz w:val="24"/>
        </w:rPr>
        <w:t>« </w:t>
      </w:r>
      <w:r w:rsidR="0073686D" w:rsidRPr="00CB5A9F">
        <w:rPr>
          <w:i/>
          <w:sz w:val="24"/>
        </w:rPr>
        <w:t xml:space="preserve">qu’un </w:t>
      </w:r>
      <w:r w:rsidR="0073686D" w:rsidRPr="00CB5A9F">
        <w:rPr>
          <w:b/>
          <w:i/>
          <w:sz w:val="24"/>
        </w:rPr>
        <w:t>infans peut être gardien d’une chose</w:t>
      </w:r>
      <w:r w:rsidR="0073686D" w:rsidRPr="00CB5A9F">
        <w:rPr>
          <w:i/>
          <w:sz w:val="24"/>
        </w:rPr>
        <w:t>.</w:t>
      </w:r>
      <w:r w:rsidR="00CB5A9F" w:rsidRPr="00CB5A9F">
        <w:rPr>
          <w:i/>
          <w:sz w:val="24"/>
        </w:rPr>
        <w:t> »</w:t>
      </w:r>
      <w:r w:rsidR="00CB5A9F">
        <w:rPr>
          <w:i/>
          <w:sz w:val="24"/>
        </w:rPr>
        <w:t>.</w:t>
      </w:r>
      <w:r w:rsidR="0073686D">
        <w:rPr>
          <w:sz w:val="24"/>
        </w:rPr>
        <w:t xml:space="preserve"> </w:t>
      </w:r>
      <w:r w:rsidR="009345A8">
        <w:rPr>
          <w:sz w:val="24"/>
        </w:rPr>
        <w:t>Un enfant qui joue avec un bâton de bois et qui blesse un autre enfant. La cour de cassation considère qu’il</w:t>
      </w:r>
      <w:r w:rsidR="00A82AC7">
        <w:rPr>
          <w:sz w:val="24"/>
        </w:rPr>
        <w:t xml:space="preserve"> a</w:t>
      </w:r>
      <w:r w:rsidR="009345A8">
        <w:rPr>
          <w:sz w:val="24"/>
        </w:rPr>
        <w:t xml:space="preserve"> l’usage, le controle et la direction de la chose. </w:t>
      </w:r>
    </w:p>
    <w:p w:rsidR="009345A8" w:rsidRDefault="009345A8" w:rsidP="00677CAC">
      <w:pPr>
        <w:rPr>
          <w:sz w:val="24"/>
        </w:rPr>
      </w:pPr>
      <w:r w:rsidRPr="00FF5DC6">
        <w:rPr>
          <w:sz w:val="24"/>
          <w:u w:val="single"/>
        </w:rPr>
        <w:t>Remarque</w:t>
      </w:r>
      <w:r>
        <w:rPr>
          <w:sz w:val="24"/>
        </w:rPr>
        <w:t xml:space="preserve"> : On a une déformation des concepts. Il n’est pas logique de dire qu’un </w:t>
      </w:r>
      <w:r w:rsidRPr="00A82AC7">
        <w:rPr>
          <w:i/>
          <w:sz w:val="24"/>
        </w:rPr>
        <w:t>infans</w:t>
      </w:r>
      <w:r w:rsidR="00DA4D65">
        <w:rPr>
          <w:sz w:val="24"/>
        </w:rPr>
        <w:t xml:space="preserve"> et une personne a</w:t>
      </w:r>
      <w:r w:rsidR="00A82AC7">
        <w:rPr>
          <w:sz w:val="24"/>
        </w:rPr>
        <w:t>tteinte de troubles mentaux peuvent</w:t>
      </w:r>
      <w:r w:rsidR="00DA4D65">
        <w:rPr>
          <w:sz w:val="24"/>
        </w:rPr>
        <w:t xml:space="preserve"> être gardien</w:t>
      </w:r>
      <w:r w:rsidR="00A82AC7">
        <w:rPr>
          <w:sz w:val="24"/>
        </w:rPr>
        <w:t>s</w:t>
      </w:r>
      <w:r w:rsidR="00DA4D65">
        <w:rPr>
          <w:sz w:val="24"/>
        </w:rPr>
        <w:t xml:space="preserve"> d’une chose. O</w:t>
      </w:r>
      <w:r>
        <w:rPr>
          <w:sz w:val="24"/>
        </w:rPr>
        <w:t>n peut repr</w:t>
      </w:r>
      <w:r w:rsidR="00DA4D65">
        <w:rPr>
          <w:sz w:val="24"/>
        </w:rPr>
        <w:t>o</w:t>
      </w:r>
      <w:r>
        <w:rPr>
          <w:sz w:val="24"/>
        </w:rPr>
        <w:t>cher à la victime sa garde de la chose pour venir réduire son indemnisation.</w:t>
      </w:r>
    </w:p>
    <w:p w:rsidR="00F8427F" w:rsidRDefault="00DA4D65" w:rsidP="00677CAC">
      <w:pPr>
        <w:rPr>
          <w:sz w:val="24"/>
        </w:rPr>
      </w:pPr>
      <w:r w:rsidRPr="00FF5DC6">
        <w:rPr>
          <w:sz w:val="24"/>
          <w:u w:val="single"/>
        </w:rPr>
        <w:lastRenderedPageBreak/>
        <w:t>Remarque 2</w:t>
      </w:r>
      <w:r>
        <w:rPr>
          <w:sz w:val="24"/>
        </w:rPr>
        <w:t> : Cela abouti à une solution illogique. On</w:t>
      </w:r>
      <w:r w:rsidR="00A82AC7">
        <w:rPr>
          <w:sz w:val="24"/>
        </w:rPr>
        <w:t xml:space="preserve"> admet qu’un enfant de 2 ans soit</w:t>
      </w:r>
      <w:r>
        <w:rPr>
          <w:sz w:val="24"/>
        </w:rPr>
        <w:t xml:space="preserve"> plus capable d’être gardien de la chose qu’un salarié d’une entreprise. </w:t>
      </w:r>
    </w:p>
    <w:p w:rsidR="00D36360" w:rsidRPr="00D36360" w:rsidRDefault="00D36360" w:rsidP="00677CAC">
      <w:pPr>
        <w:rPr>
          <w:b/>
          <w:color w:val="FF0066"/>
          <w:u w:val="single"/>
        </w:rPr>
      </w:pPr>
      <w:r w:rsidRPr="00D36360">
        <w:rPr>
          <w:b/>
          <w:color w:val="FF0066"/>
          <w:u w:val="single"/>
        </w:rPr>
        <w:t>Mardi 7/10/2014</w:t>
      </w:r>
    </w:p>
    <w:p w:rsidR="006F6301" w:rsidRPr="00A41CF6" w:rsidRDefault="006F6301" w:rsidP="00677CAC">
      <w:pPr>
        <w:rPr>
          <w:color w:val="FF0000"/>
          <w:sz w:val="24"/>
        </w:rPr>
      </w:pPr>
      <w:r w:rsidRPr="00A41CF6">
        <w:rPr>
          <w:color w:val="FF0000"/>
          <w:sz w:val="24"/>
        </w:rPr>
        <w:t>Le caractère alternatif de la garde</w:t>
      </w:r>
    </w:p>
    <w:p w:rsidR="006F6301" w:rsidRDefault="006F6301" w:rsidP="00677CAC">
      <w:pPr>
        <w:rPr>
          <w:sz w:val="24"/>
        </w:rPr>
      </w:pPr>
      <w:r>
        <w:rPr>
          <w:sz w:val="24"/>
        </w:rPr>
        <w:t>La garde est toujours exclusive, il ne peut y avoir qu’un seul gardien d’un</w:t>
      </w:r>
      <w:r w:rsidR="008932A0">
        <w:rPr>
          <w:sz w:val="24"/>
        </w:rPr>
        <w:t>e même chose à</w:t>
      </w:r>
      <w:r>
        <w:rPr>
          <w:sz w:val="24"/>
        </w:rPr>
        <w:t xml:space="preserve"> un moment</w:t>
      </w:r>
      <w:r w:rsidR="0048079E">
        <w:rPr>
          <w:sz w:val="24"/>
        </w:rPr>
        <w:t xml:space="preserve"> donné. Lorsqu’une personne tra</w:t>
      </w:r>
      <w:r>
        <w:rPr>
          <w:sz w:val="24"/>
        </w:rPr>
        <w:t>n</w:t>
      </w:r>
      <w:r w:rsidR="0048079E">
        <w:rPr>
          <w:sz w:val="24"/>
        </w:rPr>
        <w:t>s</w:t>
      </w:r>
      <w:r>
        <w:rPr>
          <w:sz w:val="24"/>
        </w:rPr>
        <w:t xml:space="preserve">fert les pouvoirs d’usage, de contrôle et de direction de la chose, elle cesse d’être gardien. </w:t>
      </w:r>
      <w:r w:rsidR="00D36360">
        <w:rPr>
          <w:sz w:val="24"/>
        </w:rPr>
        <w:t xml:space="preserve">On dit que la garde est </w:t>
      </w:r>
      <w:r w:rsidR="00D36360">
        <w:rPr>
          <w:b/>
          <w:sz w:val="24"/>
        </w:rPr>
        <w:t>alternative</w:t>
      </w:r>
      <w:r w:rsidR="00D36360">
        <w:rPr>
          <w:sz w:val="24"/>
        </w:rPr>
        <w:t xml:space="preserve">, et </w:t>
      </w:r>
      <w:r w:rsidR="00D36360" w:rsidRPr="00704898">
        <w:rPr>
          <w:b/>
          <w:sz w:val="24"/>
        </w:rPr>
        <w:t>non cumulative</w:t>
      </w:r>
      <w:r w:rsidR="00D36360">
        <w:rPr>
          <w:sz w:val="24"/>
        </w:rPr>
        <w:t xml:space="preserve">. </w:t>
      </w:r>
    </w:p>
    <w:p w:rsidR="00004817" w:rsidRDefault="00004817" w:rsidP="00677CAC">
      <w:pPr>
        <w:rPr>
          <w:sz w:val="24"/>
        </w:rPr>
      </w:pPr>
      <w:r>
        <w:rPr>
          <w:sz w:val="24"/>
        </w:rPr>
        <w:t xml:space="preserve">Il y a des hypothèses, où il n’est pas si simple d’identifier le gardien. Pose la question de la garde en commun, et la garde de la structure et du comportement. </w:t>
      </w:r>
    </w:p>
    <w:p w:rsidR="00004817" w:rsidRDefault="00004817" w:rsidP="00004817">
      <w:pPr>
        <w:pStyle w:val="Paragraphedeliste"/>
        <w:numPr>
          <w:ilvl w:val="0"/>
          <w:numId w:val="9"/>
        </w:numPr>
        <w:rPr>
          <w:sz w:val="24"/>
        </w:rPr>
      </w:pPr>
      <w:r w:rsidRPr="001A1F41">
        <w:rPr>
          <w:b/>
          <w:sz w:val="24"/>
          <w:u w:val="single"/>
        </w:rPr>
        <w:t>La garde en commun</w:t>
      </w:r>
      <w:r>
        <w:rPr>
          <w:sz w:val="24"/>
        </w:rPr>
        <w:t> : Dans une situation donné</w:t>
      </w:r>
      <w:r w:rsidR="001A1F41">
        <w:rPr>
          <w:sz w:val="24"/>
        </w:rPr>
        <w:t>e,</w:t>
      </w:r>
      <w:r>
        <w:rPr>
          <w:sz w:val="24"/>
        </w:rPr>
        <w:t xml:space="preserve"> il va être difficile d’indentifier qui est le gardien. </w:t>
      </w:r>
    </w:p>
    <w:p w:rsidR="00004817" w:rsidRDefault="00004817" w:rsidP="00004817">
      <w:pPr>
        <w:rPr>
          <w:sz w:val="24"/>
        </w:rPr>
      </w:pPr>
      <w:r w:rsidRPr="002C44B3">
        <w:rPr>
          <w:sz w:val="24"/>
          <w:u w:val="single"/>
        </w:rPr>
        <w:t>Ex</w:t>
      </w:r>
      <w:r w:rsidR="002C44B3" w:rsidRPr="002C44B3">
        <w:rPr>
          <w:sz w:val="24"/>
          <w:u w:val="single"/>
        </w:rPr>
        <w:t>1</w:t>
      </w:r>
      <w:r w:rsidRPr="002C44B3">
        <w:rPr>
          <w:sz w:val="24"/>
        </w:rPr>
        <w:t> :</w:t>
      </w:r>
      <w:r>
        <w:rPr>
          <w:sz w:val="24"/>
        </w:rPr>
        <w:t xml:space="preserve"> Une partie de tennis. Quelqu’un lance la balle, et en essayant de la récupérer on blesse quelqu’un. </w:t>
      </w:r>
      <w:r w:rsidR="0064010E">
        <w:rPr>
          <w:sz w:val="24"/>
        </w:rPr>
        <w:t xml:space="preserve">L’autre la envoyé dans notre terrain, il n’est donc pas à l’origine du coup qui a posé problème. </w:t>
      </w:r>
    </w:p>
    <w:p w:rsidR="0064010E" w:rsidRDefault="0064010E" w:rsidP="00004817">
      <w:pPr>
        <w:rPr>
          <w:sz w:val="24"/>
        </w:rPr>
      </w:pPr>
      <w:r w:rsidRPr="002C44B3">
        <w:rPr>
          <w:sz w:val="24"/>
          <w:u w:val="single"/>
        </w:rPr>
        <w:t>Ex</w:t>
      </w:r>
      <w:r w:rsidR="002C44B3" w:rsidRPr="002C44B3">
        <w:rPr>
          <w:sz w:val="24"/>
          <w:u w:val="single"/>
        </w:rPr>
        <w:t>2</w:t>
      </w:r>
      <w:r>
        <w:rPr>
          <w:sz w:val="24"/>
        </w:rPr>
        <w:t xml:space="preserve"> : Partie de chasse. Une balle perdue blesse quelqu’un. Tout le monde à le même fusil, et les mêmes plombs. </w:t>
      </w:r>
    </w:p>
    <w:p w:rsidR="0064010E" w:rsidRDefault="0064010E" w:rsidP="00004817">
      <w:pPr>
        <w:rPr>
          <w:sz w:val="24"/>
        </w:rPr>
      </w:pPr>
      <w:r w:rsidRPr="002C44B3">
        <w:rPr>
          <w:sz w:val="24"/>
          <w:u w:val="single"/>
        </w:rPr>
        <w:t>Ex</w:t>
      </w:r>
      <w:r w:rsidR="002C44B3" w:rsidRPr="002C44B3">
        <w:rPr>
          <w:sz w:val="24"/>
          <w:u w:val="single"/>
        </w:rPr>
        <w:t>3</w:t>
      </w:r>
      <w:r>
        <w:rPr>
          <w:sz w:val="24"/>
        </w:rPr>
        <w:t> : Des enfants qui jouent avec des allumettes et mettent le feu.</w:t>
      </w:r>
    </w:p>
    <w:p w:rsidR="0064010E" w:rsidRDefault="002C44B3" w:rsidP="00004817">
      <w:pPr>
        <w:rPr>
          <w:sz w:val="24"/>
        </w:rPr>
      </w:pPr>
      <w:r>
        <w:rPr>
          <w:sz w:val="24"/>
        </w:rPr>
        <w:t>La juri</w:t>
      </w:r>
      <w:r w:rsidR="0064010E">
        <w:rPr>
          <w:sz w:val="24"/>
        </w:rPr>
        <w:t>s</w:t>
      </w:r>
      <w:r>
        <w:rPr>
          <w:sz w:val="24"/>
        </w:rPr>
        <w:t>p</w:t>
      </w:r>
      <w:r w:rsidR="0064010E">
        <w:rPr>
          <w:sz w:val="24"/>
        </w:rPr>
        <w:t xml:space="preserve">rudence a admis qu’il peut y avoir </w:t>
      </w:r>
      <w:r w:rsidR="0064010E" w:rsidRPr="002B2461">
        <w:rPr>
          <w:b/>
          <w:sz w:val="24"/>
        </w:rPr>
        <w:t>une garde en commun</w:t>
      </w:r>
      <w:r w:rsidR="001C2D8C">
        <w:rPr>
          <w:sz w:val="24"/>
        </w:rPr>
        <w:t xml:space="preserve">, ou une </w:t>
      </w:r>
      <w:r w:rsidR="001C2D8C">
        <w:rPr>
          <w:b/>
          <w:sz w:val="24"/>
        </w:rPr>
        <w:t>garde collective de la chose</w:t>
      </w:r>
      <w:r w:rsidR="001C2D8C">
        <w:rPr>
          <w:sz w:val="24"/>
        </w:rPr>
        <w:t xml:space="preserve">. On considère que dans ces hypothèses, plusieurs personnes exercent ensemble, à un moment donné, les pouvoir d’usage, de contrôle et de direction. On considère qu’ils sont </w:t>
      </w:r>
      <w:r w:rsidR="001C2D8C">
        <w:rPr>
          <w:b/>
          <w:sz w:val="24"/>
        </w:rPr>
        <w:t>co-gardien</w:t>
      </w:r>
      <w:r w:rsidR="001C2D8C">
        <w:rPr>
          <w:sz w:val="24"/>
        </w:rPr>
        <w:t xml:space="preserve"> de l’objet de la chose qui a causé le dommage. Ce régime est </w:t>
      </w:r>
      <w:r w:rsidR="001C2D8C" w:rsidRPr="009C7C4C">
        <w:rPr>
          <w:b/>
          <w:sz w:val="24"/>
        </w:rPr>
        <w:t>extrêmement favorable à la victime</w:t>
      </w:r>
      <w:r w:rsidR="001C2D8C">
        <w:rPr>
          <w:sz w:val="24"/>
        </w:rPr>
        <w:t xml:space="preserve"> pour au moins 2 raisons. Comme il y a plusieurs gardien</w:t>
      </w:r>
      <w:r w:rsidR="002B2461">
        <w:rPr>
          <w:sz w:val="24"/>
        </w:rPr>
        <w:t>s</w:t>
      </w:r>
      <w:r w:rsidR="001C2D8C">
        <w:rPr>
          <w:sz w:val="24"/>
        </w:rPr>
        <w:t xml:space="preserve">, la victime peut </w:t>
      </w:r>
      <w:r w:rsidR="001C2D8C" w:rsidRPr="002B2461">
        <w:rPr>
          <w:b/>
          <w:sz w:val="24"/>
        </w:rPr>
        <w:t>se retourner contre plusieurs personnes</w:t>
      </w:r>
      <w:r w:rsidR="001C2D8C">
        <w:rPr>
          <w:sz w:val="24"/>
        </w:rPr>
        <w:t xml:space="preserve">, et dans le lot il y en a forcément 1 de solvable. </w:t>
      </w:r>
    </w:p>
    <w:p w:rsidR="00004A4D" w:rsidRDefault="00004A4D" w:rsidP="00004817">
      <w:pPr>
        <w:rPr>
          <w:sz w:val="24"/>
        </w:rPr>
      </w:pPr>
      <w:r w:rsidRPr="003C449C">
        <w:rPr>
          <w:sz w:val="24"/>
          <w:u w:val="single"/>
        </w:rPr>
        <w:t>Remarque 1</w:t>
      </w:r>
      <w:r w:rsidR="006A745D">
        <w:rPr>
          <w:sz w:val="24"/>
        </w:rPr>
        <w:t> : C’est un concept</w:t>
      </w:r>
      <w:r>
        <w:rPr>
          <w:sz w:val="24"/>
        </w:rPr>
        <w:t xml:space="preserve"> exceptionnel, il est </w:t>
      </w:r>
      <w:r w:rsidRPr="00B268D1">
        <w:rPr>
          <w:b/>
          <w:sz w:val="24"/>
        </w:rPr>
        <w:t>très peu utilisé</w:t>
      </w:r>
      <w:r>
        <w:rPr>
          <w:sz w:val="24"/>
        </w:rPr>
        <w:t xml:space="preserve">. </w:t>
      </w:r>
      <w:r w:rsidR="003C449C">
        <w:rPr>
          <w:sz w:val="24"/>
        </w:rPr>
        <w:t xml:space="preserve">Lorsqu’elle peut refuser la garde collective elle le fait, il faut vraiment qu’on ne puisse pas faire autrement. </w:t>
      </w:r>
    </w:p>
    <w:p w:rsidR="003F299E" w:rsidRDefault="003C449C" w:rsidP="00004817">
      <w:pPr>
        <w:rPr>
          <w:sz w:val="24"/>
        </w:rPr>
      </w:pPr>
      <w:r w:rsidRPr="0007231C">
        <w:rPr>
          <w:sz w:val="24"/>
          <w:u w:val="single"/>
        </w:rPr>
        <w:t>Remarque 2</w:t>
      </w:r>
      <w:r>
        <w:rPr>
          <w:sz w:val="24"/>
        </w:rPr>
        <w:t> : La garde collective n’est pas une ex</w:t>
      </w:r>
      <w:r w:rsidR="00B268D1">
        <w:rPr>
          <w:sz w:val="24"/>
        </w:rPr>
        <w:t>c</w:t>
      </w:r>
      <w:r>
        <w:rPr>
          <w:sz w:val="24"/>
        </w:rPr>
        <w:t xml:space="preserve">eption au caractère alternatif de la garde, </w:t>
      </w:r>
      <w:r w:rsidR="00D33978">
        <w:rPr>
          <w:sz w:val="24"/>
        </w:rPr>
        <w:t>parce que le cara</w:t>
      </w:r>
      <w:r w:rsidR="002A6711">
        <w:rPr>
          <w:sz w:val="24"/>
        </w:rPr>
        <w:t>c</w:t>
      </w:r>
      <w:r w:rsidR="00D33978">
        <w:rPr>
          <w:sz w:val="24"/>
        </w:rPr>
        <w:t>t</w:t>
      </w:r>
      <w:r w:rsidR="002A6711">
        <w:rPr>
          <w:sz w:val="24"/>
        </w:rPr>
        <w:t>ère alternati</w:t>
      </w:r>
      <w:r>
        <w:rPr>
          <w:sz w:val="24"/>
        </w:rPr>
        <w:t xml:space="preserve">f de la garde veut dire qu’on ne peut pas avoir 2 personnes qui sont gardiens de la même chose au même moment. </w:t>
      </w:r>
      <w:r w:rsidR="009B3D8B">
        <w:rPr>
          <w:sz w:val="24"/>
        </w:rPr>
        <w:t xml:space="preserve">Ici, dans la garde collective on ne va pas avoir plusieurs personnes gardien de la chose à des moments différents, on va avoir des personnes qui exercent les pouvoirs d’usage, de contrôle et de direction au même moment. Ils sont </w:t>
      </w:r>
      <w:r w:rsidR="009B3D8B" w:rsidRPr="00231C06">
        <w:rPr>
          <w:b/>
          <w:sz w:val="24"/>
        </w:rPr>
        <w:t>gardiens au même titre de la chose</w:t>
      </w:r>
      <w:r w:rsidR="009B3D8B">
        <w:rPr>
          <w:sz w:val="24"/>
        </w:rPr>
        <w:t xml:space="preserve">. </w:t>
      </w:r>
    </w:p>
    <w:p w:rsidR="003F299E" w:rsidRDefault="003F299E" w:rsidP="003F299E">
      <w:pPr>
        <w:pStyle w:val="Paragraphedeliste"/>
        <w:numPr>
          <w:ilvl w:val="0"/>
          <w:numId w:val="9"/>
        </w:numPr>
        <w:rPr>
          <w:sz w:val="24"/>
        </w:rPr>
      </w:pPr>
      <w:r w:rsidRPr="00231C06">
        <w:rPr>
          <w:b/>
          <w:sz w:val="24"/>
          <w:u w:val="single"/>
        </w:rPr>
        <w:lastRenderedPageBreak/>
        <w:t>Garde de la structure et du comportement</w:t>
      </w:r>
      <w:r>
        <w:rPr>
          <w:sz w:val="24"/>
        </w:rPr>
        <w:t xml:space="preserve"> : </w:t>
      </w:r>
      <w:r w:rsidR="002D158F">
        <w:rPr>
          <w:sz w:val="24"/>
        </w:rPr>
        <w:t>O</w:t>
      </w:r>
      <w:r w:rsidR="00FC1119">
        <w:rPr>
          <w:sz w:val="24"/>
        </w:rPr>
        <w:t>n a des choses qui en elle</w:t>
      </w:r>
      <w:r w:rsidR="00231C06">
        <w:rPr>
          <w:sz w:val="24"/>
        </w:rPr>
        <w:t>s</w:t>
      </w:r>
      <w:r w:rsidR="00FC1119">
        <w:rPr>
          <w:sz w:val="24"/>
        </w:rPr>
        <w:t xml:space="preserve">-mêmes sont </w:t>
      </w:r>
      <w:r w:rsidR="00FC1119" w:rsidRPr="00AC3A06">
        <w:rPr>
          <w:b/>
          <w:sz w:val="24"/>
        </w:rPr>
        <w:t>dangereuse</w:t>
      </w:r>
      <w:r w:rsidR="00231C06" w:rsidRPr="00AC3A06">
        <w:rPr>
          <w:b/>
          <w:sz w:val="24"/>
        </w:rPr>
        <w:t>s</w:t>
      </w:r>
      <w:r w:rsidR="00FC1119">
        <w:rPr>
          <w:sz w:val="24"/>
        </w:rPr>
        <w:t xml:space="preserve"> et </w:t>
      </w:r>
      <w:r w:rsidR="00231C06">
        <w:rPr>
          <w:sz w:val="24"/>
        </w:rPr>
        <w:t>que la personne ne les maitrise</w:t>
      </w:r>
      <w:r w:rsidR="00FC1119">
        <w:rPr>
          <w:sz w:val="24"/>
        </w:rPr>
        <w:t xml:space="preserve"> pas vraiment. </w:t>
      </w:r>
    </w:p>
    <w:p w:rsidR="002D158F" w:rsidRDefault="002D158F" w:rsidP="002D158F">
      <w:pPr>
        <w:rPr>
          <w:sz w:val="24"/>
        </w:rPr>
      </w:pPr>
      <w:r w:rsidRPr="00AC3A06">
        <w:rPr>
          <w:sz w:val="24"/>
          <w:u w:val="single"/>
        </w:rPr>
        <w:t>Ex</w:t>
      </w:r>
      <w:r>
        <w:rPr>
          <w:sz w:val="24"/>
        </w:rPr>
        <w:t> : On va acheter une bouteille de coca, et au moment où on l’ouvre la boute</w:t>
      </w:r>
      <w:r w:rsidR="00AC3A06">
        <w:rPr>
          <w:sz w:val="24"/>
        </w:rPr>
        <w:t xml:space="preserve">ille explose. Soit on la secoué, et on la laissé tomber </w:t>
      </w:r>
      <w:r>
        <w:rPr>
          <w:sz w:val="24"/>
        </w:rPr>
        <w:t xml:space="preserve">par terre, donc c’est de notre faute. Mais il peut y avoir un vice interne et on y est pour rien. </w:t>
      </w:r>
    </w:p>
    <w:p w:rsidR="002D158F" w:rsidRDefault="002D158F" w:rsidP="002D158F">
      <w:pPr>
        <w:rPr>
          <w:sz w:val="24"/>
        </w:rPr>
      </w:pPr>
      <w:r>
        <w:rPr>
          <w:sz w:val="24"/>
        </w:rPr>
        <w:t xml:space="preserve">On a proposé de faire une distinction entre la garde de la structure et la garde du comportement de la chose. </w:t>
      </w:r>
      <w:r w:rsidR="00DF729F">
        <w:rPr>
          <w:sz w:val="24"/>
        </w:rPr>
        <w:t>Cette distinction a été proposé</w:t>
      </w:r>
      <w:r w:rsidR="004E5DBC">
        <w:rPr>
          <w:sz w:val="24"/>
        </w:rPr>
        <w:t>e</w:t>
      </w:r>
      <w:r w:rsidR="00DF729F">
        <w:rPr>
          <w:sz w:val="24"/>
        </w:rPr>
        <w:t xml:space="preserve"> par </w:t>
      </w:r>
      <w:r w:rsidR="00DF729F" w:rsidRPr="00AC3A06">
        <w:rPr>
          <w:b/>
          <w:sz w:val="24"/>
        </w:rPr>
        <w:t>Goldman</w:t>
      </w:r>
      <w:r w:rsidR="00894195" w:rsidRPr="00AC3A06">
        <w:rPr>
          <w:b/>
          <w:sz w:val="24"/>
        </w:rPr>
        <w:t> </w:t>
      </w:r>
      <w:r w:rsidR="00894195">
        <w:rPr>
          <w:sz w:val="24"/>
        </w:rPr>
        <w:t xml:space="preserve">: </w:t>
      </w:r>
      <w:r w:rsidR="003F10B7">
        <w:rPr>
          <w:sz w:val="24"/>
        </w:rPr>
        <w:t>P</w:t>
      </w:r>
      <w:r w:rsidR="00894195">
        <w:rPr>
          <w:sz w:val="24"/>
        </w:rPr>
        <w:t xml:space="preserve">our les biens susceptibles d’être </w:t>
      </w:r>
      <w:r w:rsidR="00894195" w:rsidRPr="00AC3A06">
        <w:rPr>
          <w:b/>
          <w:sz w:val="24"/>
        </w:rPr>
        <w:t>dangereux</w:t>
      </w:r>
      <w:r w:rsidR="003F10B7">
        <w:rPr>
          <w:sz w:val="24"/>
        </w:rPr>
        <w:t>,</w:t>
      </w:r>
      <w:r w:rsidR="00894195">
        <w:rPr>
          <w:sz w:val="24"/>
        </w:rPr>
        <w:t xml:space="preserve"> il fa</w:t>
      </w:r>
      <w:r w:rsidR="003F10B7">
        <w:rPr>
          <w:sz w:val="24"/>
        </w:rPr>
        <w:t xml:space="preserve">it une </w:t>
      </w:r>
      <w:r w:rsidR="00894195">
        <w:rPr>
          <w:sz w:val="24"/>
        </w:rPr>
        <w:t xml:space="preserve">distinction de la garde de la structure et la garde du comportement. </w:t>
      </w:r>
      <w:r w:rsidR="00894195" w:rsidRPr="003F10B7">
        <w:rPr>
          <w:b/>
          <w:sz w:val="24"/>
        </w:rPr>
        <w:t>Celui qui a fabriqué la chose est gardien de la structure</w:t>
      </w:r>
      <w:r w:rsidR="00894195">
        <w:rPr>
          <w:sz w:val="24"/>
        </w:rPr>
        <w:t xml:space="preserve"> de la chose, et </w:t>
      </w:r>
      <w:r w:rsidR="00894195" w:rsidRPr="003F10B7">
        <w:rPr>
          <w:b/>
          <w:sz w:val="24"/>
        </w:rPr>
        <w:t>celui qui l’util</w:t>
      </w:r>
      <w:r w:rsidR="00AC3A06">
        <w:rPr>
          <w:b/>
          <w:sz w:val="24"/>
        </w:rPr>
        <w:t>i</w:t>
      </w:r>
      <w:r w:rsidR="00894195" w:rsidRPr="003F10B7">
        <w:rPr>
          <w:b/>
          <w:sz w:val="24"/>
        </w:rPr>
        <w:t>se est gardien de son comporte</w:t>
      </w:r>
      <w:r w:rsidR="003F10B7">
        <w:rPr>
          <w:b/>
          <w:sz w:val="24"/>
        </w:rPr>
        <w:t>m</w:t>
      </w:r>
      <w:r w:rsidR="00894195" w:rsidRPr="003F10B7">
        <w:rPr>
          <w:b/>
          <w:sz w:val="24"/>
        </w:rPr>
        <w:t>ent</w:t>
      </w:r>
      <w:r w:rsidR="00894195">
        <w:rPr>
          <w:sz w:val="24"/>
        </w:rPr>
        <w:t xml:space="preserve">. Pour une même chose, on peut avoir 2 gardiens, 1 gardien de la structure et 1 gardien du comportement. </w:t>
      </w:r>
    </w:p>
    <w:p w:rsidR="00265C64" w:rsidRDefault="00265C64" w:rsidP="002D158F">
      <w:pPr>
        <w:rPr>
          <w:sz w:val="24"/>
        </w:rPr>
      </w:pPr>
      <w:r>
        <w:rPr>
          <w:sz w:val="24"/>
        </w:rPr>
        <w:t>Cette théorie n’est pas contradictoire avec le caractère alternatif, car il va y avoir un gardien d</w:t>
      </w:r>
      <w:r w:rsidR="00613817">
        <w:rPr>
          <w:sz w:val="24"/>
        </w:rPr>
        <w:t xml:space="preserve">u comportement et un gardien de la structure. </w:t>
      </w:r>
      <w:r>
        <w:rPr>
          <w:sz w:val="24"/>
        </w:rPr>
        <w:br/>
      </w:r>
      <w:r w:rsidRPr="00D03C06">
        <w:rPr>
          <w:b/>
          <w:color w:val="7030A0"/>
          <w:sz w:val="24"/>
          <w:u w:val="single"/>
        </w:rPr>
        <w:t>Arrêt oxygène liquide</w:t>
      </w:r>
      <w:r>
        <w:rPr>
          <w:sz w:val="24"/>
        </w:rPr>
        <w:t> : Un transporteur qui transportait des bouteilles.</w:t>
      </w:r>
      <w:r w:rsidR="00D03C06">
        <w:rPr>
          <w:sz w:val="24"/>
        </w:rPr>
        <w:t xml:space="preserve"> Une bouteille a explosé et a blessé quelqu’un.</w:t>
      </w:r>
      <w:r>
        <w:rPr>
          <w:sz w:val="24"/>
        </w:rPr>
        <w:t xml:space="preserve"> </w:t>
      </w:r>
      <w:r w:rsidR="00D03C06">
        <w:rPr>
          <w:sz w:val="24"/>
        </w:rPr>
        <w:t xml:space="preserve">Le construteur est gardien de la structure, et le transporteur est gardien du comportement. </w:t>
      </w:r>
    </w:p>
    <w:p w:rsidR="00985C13" w:rsidRPr="00A538AB" w:rsidRDefault="00210E9B" w:rsidP="002D158F">
      <w:r>
        <w:rPr>
          <w:sz w:val="24"/>
        </w:rPr>
        <w:t>Cette théorie a été apliquée dans 50</w:t>
      </w:r>
      <w:r w:rsidR="00436F1A">
        <w:rPr>
          <w:sz w:val="24"/>
        </w:rPr>
        <w:t>’</w:t>
      </w:r>
      <w:r w:rsidR="00A57187">
        <w:rPr>
          <w:sz w:val="24"/>
        </w:rPr>
        <w:t>s puis a</w:t>
      </w:r>
      <w:r>
        <w:rPr>
          <w:sz w:val="24"/>
        </w:rPr>
        <w:t xml:space="preserve"> perdu de l’intérêt car on a une loi spéciale en matière de produit défectueux. </w:t>
      </w:r>
      <w:r w:rsidR="00A538AB">
        <w:rPr>
          <w:sz w:val="24"/>
        </w:rPr>
        <w:t>E</w:t>
      </w:r>
      <w:r w:rsidR="00436F1A">
        <w:rPr>
          <w:sz w:val="24"/>
        </w:rPr>
        <w:t>n réalité, la garde de la struc</w:t>
      </w:r>
      <w:r w:rsidR="00015F4B">
        <w:rPr>
          <w:sz w:val="24"/>
        </w:rPr>
        <w:t>t</w:t>
      </w:r>
      <w:r w:rsidR="00436F1A">
        <w:rPr>
          <w:sz w:val="24"/>
        </w:rPr>
        <w:t>ure visait les produits danger</w:t>
      </w:r>
      <w:r w:rsidR="00452C5E">
        <w:rPr>
          <w:sz w:val="24"/>
        </w:rPr>
        <w:t>eux. Dès lors que l’on invoquait</w:t>
      </w:r>
      <w:r w:rsidR="00436F1A">
        <w:rPr>
          <w:sz w:val="24"/>
        </w:rPr>
        <w:t xml:space="preserve"> cette théorie elle était refusée par la cour de cassation. </w:t>
      </w:r>
    </w:p>
    <w:p w:rsidR="007C1725" w:rsidRPr="002D158F" w:rsidRDefault="007C1725" w:rsidP="002D158F">
      <w:pPr>
        <w:rPr>
          <w:sz w:val="24"/>
        </w:rPr>
      </w:pPr>
      <w:r w:rsidRPr="00437A21">
        <w:rPr>
          <w:sz w:val="24"/>
          <w:u w:val="single"/>
        </w:rPr>
        <w:t>Ex</w:t>
      </w:r>
      <w:r w:rsidR="00437A21">
        <w:rPr>
          <w:sz w:val="24"/>
        </w:rPr>
        <w:t> :</w:t>
      </w:r>
      <w:r>
        <w:rPr>
          <w:sz w:val="24"/>
        </w:rPr>
        <w:t xml:space="preserve"> Une voiture qui avait explosé sur un parking. Ils ont invoqué la garde de la structure du constructeur, et la garde du comportement de l’utilisateur. Cela a été refusé en 2012</w:t>
      </w:r>
    </w:p>
    <w:p w:rsidR="00E917A6" w:rsidRPr="008B489C" w:rsidRDefault="00E917A6" w:rsidP="006A7F6D">
      <w:pPr>
        <w:rPr>
          <w:color w:val="FF0000"/>
          <w:sz w:val="24"/>
          <w:u w:val="single"/>
        </w:rPr>
      </w:pPr>
      <w:r w:rsidRPr="008B489C">
        <w:rPr>
          <w:color w:val="FF0000"/>
          <w:sz w:val="24"/>
          <w:u w:val="single"/>
        </w:rPr>
        <w:t>2 : Le régime juridique de la res</w:t>
      </w:r>
      <w:r w:rsidR="006C5B0A" w:rsidRPr="008B489C">
        <w:rPr>
          <w:color w:val="FF0000"/>
          <w:sz w:val="24"/>
          <w:u w:val="single"/>
        </w:rPr>
        <w:t>p</w:t>
      </w:r>
      <w:r w:rsidRPr="008B489C">
        <w:rPr>
          <w:color w:val="FF0000"/>
          <w:sz w:val="24"/>
          <w:u w:val="single"/>
        </w:rPr>
        <w:t xml:space="preserve">onsabilité </w:t>
      </w:r>
      <w:r w:rsidR="00A6578F" w:rsidRPr="008B489C">
        <w:rPr>
          <w:color w:val="FF0000"/>
          <w:sz w:val="24"/>
          <w:u w:val="single"/>
        </w:rPr>
        <w:t>générale</w:t>
      </w:r>
      <w:r w:rsidR="00BF7B87" w:rsidRPr="008B489C">
        <w:rPr>
          <w:color w:val="FF0000"/>
          <w:sz w:val="24"/>
          <w:u w:val="single"/>
        </w:rPr>
        <w:t xml:space="preserve"> </w:t>
      </w:r>
      <w:r w:rsidRPr="008B489C">
        <w:rPr>
          <w:color w:val="FF0000"/>
          <w:sz w:val="24"/>
          <w:u w:val="single"/>
        </w:rPr>
        <w:t>du fait des choses</w:t>
      </w:r>
    </w:p>
    <w:p w:rsidR="00922EF1" w:rsidRPr="00922EF1" w:rsidRDefault="00922EF1" w:rsidP="006A7F6D">
      <w:pPr>
        <w:rPr>
          <w:color w:val="FF0000"/>
          <w:sz w:val="24"/>
          <w:u w:val="single"/>
        </w:rPr>
      </w:pPr>
      <w:r w:rsidRPr="00922EF1">
        <w:rPr>
          <w:color w:val="FF0000"/>
          <w:sz w:val="24"/>
          <w:u w:val="single"/>
        </w:rPr>
        <w:t>a : La nature de la présomption pesant sur le gardien de la chose</w:t>
      </w:r>
    </w:p>
    <w:p w:rsidR="00922EF1" w:rsidRDefault="004F2D1E" w:rsidP="006A7F6D">
      <w:pPr>
        <w:rPr>
          <w:sz w:val="24"/>
        </w:rPr>
      </w:pPr>
      <w:r>
        <w:rPr>
          <w:sz w:val="24"/>
        </w:rPr>
        <w:t>Cette expression</w:t>
      </w:r>
      <w:r w:rsidR="00B86F30">
        <w:rPr>
          <w:sz w:val="24"/>
        </w:rPr>
        <w:t xml:space="preserve">, </w:t>
      </w:r>
      <w:r w:rsidR="00B86F30" w:rsidRPr="009156D8">
        <w:rPr>
          <w:b/>
          <w:color w:val="7030A0"/>
          <w:sz w:val="24"/>
        </w:rPr>
        <w:t>« </w:t>
      </w:r>
      <w:r w:rsidR="00B86F30" w:rsidRPr="009156D8">
        <w:rPr>
          <w:b/>
          <w:i/>
          <w:color w:val="7030A0"/>
          <w:sz w:val="24"/>
        </w:rPr>
        <w:t>présomption </w:t>
      </w:r>
      <w:r w:rsidR="00F40F0B" w:rsidRPr="009156D8">
        <w:rPr>
          <w:b/>
          <w:i/>
          <w:color w:val="7030A0"/>
          <w:sz w:val="24"/>
        </w:rPr>
        <w:t>de responsabilité</w:t>
      </w:r>
      <w:r w:rsidR="00E854B6" w:rsidRPr="009156D8">
        <w:rPr>
          <w:b/>
          <w:color w:val="7030A0"/>
          <w:sz w:val="24"/>
        </w:rPr>
        <w:t xml:space="preserve"> </w:t>
      </w:r>
      <w:r w:rsidR="00B86F30" w:rsidRPr="009156D8">
        <w:rPr>
          <w:b/>
          <w:color w:val="7030A0"/>
          <w:sz w:val="24"/>
        </w:rPr>
        <w:t>»</w:t>
      </w:r>
      <w:r>
        <w:rPr>
          <w:sz w:val="24"/>
        </w:rPr>
        <w:t xml:space="preserve"> qu’utilise l’arrêt Jand’heur est maladroite et peu pertinente juridiquement. </w:t>
      </w:r>
      <w:r w:rsidR="00B86F30">
        <w:rPr>
          <w:sz w:val="24"/>
        </w:rPr>
        <w:t xml:space="preserve">On pense aux règles de preuve. Ici, la présomption de responsabilité est </w:t>
      </w:r>
      <w:r w:rsidR="00B86F30" w:rsidRPr="00B86F30">
        <w:rPr>
          <w:b/>
          <w:sz w:val="24"/>
        </w:rPr>
        <w:t>une règle de fond</w:t>
      </w:r>
      <w:r w:rsidR="009156D8">
        <w:rPr>
          <w:sz w:val="24"/>
        </w:rPr>
        <w:t>. Ce que</w:t>
      </w:r>
      <w:r w:rsidR="00B86F30">
        <w:rPr>
          <w:sz w:val="24"/>
        </w:rPr>
        <w:t xml:space="preserve"> l’arrêt Jand’heur institue est </w:t>
      </w:r>
      <w:r w:rsidR="00B86F30" w:rsidRPr="002E069C">
        <w:rPr>
          <w:b/>
          <w:sz w:val="24"/>
        </w:rPr>
        <w:t>une resp</w:t>
      </w:r>
      <w:r w:rsidR="002E069C" w:rsidRPr="002E069C">
        <w:rPr>
          <w:b/>
          <w:sz w:val="24"/>
        </w:rPr>
        <w:t>onsabilité</w:t>
      </w:r>
      <w:r w:rsidR="00B86F30" w:rsidRPr="002E069C">
        <w:rPr>
          <w:b/>
          <w:sz w:val="24"/>
        </w:rPr>
        <w:t xml:space="preserve"> de plein droit</w:t>
      </w:r>
      <w:r w:rsidR="00B86F30">
        <w:rPr>
          <w:sz w:val="24"/>
        </w:rPr>
        <w:t xml:space="preserve"> du gardien de la chose, donc une </w:t>
      </w:r>
      <w:r w:rsidR="00B86F30">
        <w:rPr>
          <w:b/>
          <w:sz w:val="24"/>
        </w:rPr>
        <w:t xml:space="preserve">responsabilité objective </w:t>
      </w:r>
      <w:r w:rsidR="00B86F30">
        <w:rPr>
          <w:sz w:val="24"/>
        </w:rPr>
        <w:t>(=responsabilité de plein droit =responsabilité sans faute !!)</w:t>
      </w:r>
      <w:r w:rsidR="00123E99">
        <w:rPr>
          <w:sz w:val="24"/>
        </w:rPr>
        <w:t>.</w:t>
      </w:r>
      <w:r w:rsidR="002245EA">
        <w:rPr>
          <w:sz w:val="24"/>
        </w:rPr>
        <w:t xml:space="preserve"> </w:t>
      </w:r>
      <w:r w:rsidR="00123E99">
        <w:rPr>
          <w:sz w:val="24"/>
        </w:rPr>
        <w:t>C</w:t>
      </w:r>
      <w:r w:rsidR="002245EA">
        <w:rPr>
          <w:sz w:val="24"/>
        </w:rPr>
        <w:t>’est un</w:t>
      </w:r>
      <w:r w:rsidR="00841259">
        <w:rPr>
          <w:sz w:val="24"/>
        </w:rPr>
        <w:t>e</w:t>
      </w:r>
      <w:r w:rsidR="002245EA">
        <w:rPr>
          <w:sz w:val="24"/>
        </w:rPr>
        <w:t xml:space="preserve"> resp</w:t>
      </w:r>
      <w:r w:rsidR="00D779EE">
        <w:rPr>
          <w:sz w:val="24"/>
        </w:rPr>
        <w:t>onsabilité</w:t>
      </w:r>
      <w:r w:rsidR="00841259">
        <w:rPr>
          <w:sz w:val="24"/>
        </w:rPr>
        <w:t xml:space="preserve"> de</w:t>
      </w:r>
      <w:r w:rsidR="002245EA">
        <w:rPr>
          <w:sz w:val="24"/>
        </w:rPr>
        <w:t xml:space="preserve">ttachée de l’idée de faute. </w:t>
      </w:r>
    </w:p>
    <w:p w:rsidR="002D729C" w:rsidRDefault="002D729C" w:rsidP="006A7F6D">
      <w:pPr>
        <w:rPr>
          <w:sz w:val="24"/>
        </w:rPr>
      </w:pPr>
      <w:r>
        <w:rPr>
          <w:sz w:val="24"/>
        </w:rPr>
        <w:t>Le pr</w:t>
      </w:r>
      <w:r w:rsidR="00665675">
        <w:rPr>
          <w:sz w:val="24"/>
        </w:rPr>
        <w:t>opriétaire gardien peut démontrer</w:t>
      </w:r>
      <w:r>
        <w:rPr>
          <w:sz w:val="24"/>
        </w:rPr>
        <w:t xml:space="preserve"> qu’il n’est pas gardien en prouvant le vol. Mais le vol est un risque comme un autre. Ce n’est </w:t>
      </w:r>
      <w:r w:rsidRPr="00665675">
        <w:rPr>
          <w:b/>
          <w:sz w:val="24"/>
        </w:rPr>
        <w:t>pas une responsabilité fondé</w:t>
      </w:r>
      <w:r w:rsidR="00665675" w:rsidRPr="00665675">
        <w:rPr>
          <w:b/>
          <w:sz w:val="24"/>
        </w:rPr>
        <w:t>e</w:t>
      </w:r>
      <w:r w:rsidRPr="00665675">
        <w:rPr>
          <w:b/>
          <w:sz w:val="24"/>
        </w:rPr>
        <w:t xml:space="preserve"> sur le risque</w:t>
      </w:r>
      <w:r>
        <w:rPr>
          <w:sz w:val="24"/>
        </w:rPr>
        <w:t xml:space="preserve">. </w:t>
      </w:r>
      <w:r w:rsidR="000A2B28">
        <w:rPr>
          <w:sz w:val="24"/>
        </w:rPr>
        <w:t>Le comportement de la victime a une influence, on p</w:t>
      </w:r>
      <w:r w:rsidR="00665675">
        <w:rPr>
          <w:sz w:val="24"/>
        </w:rPr>
        <w:t xml:space="preserve">eut </w:t>
      </w:r>
      <w:r w:rsidR="00665675" w:rsidRPr="00665675">
        <w:rPr>
          <w:b/>
          <w:sz w:val="24"/>
        </w:rPr>
        <w:t>s’exon</w:t>
      </w:r>
      <w:r w:rsidR="000A2B28" w:rsidRPr="00665675">
        <w:rPr>
          <w:b/>
          <w:sz w:val="24"/>
        </w:rPr>
        <w:t>érer en prouvant la faute de la victime</w:t>
      </w:r>
      <w:r w:rsidR="000A2B28">
        <w:rPr>
          <w:sz w:val="24"/>
        </w:rPr>
        <w:t>. Ce n’est pas non plus une resp</w:t>
      </w:r>
      <w:r w:rsidR="00665675">
        <w:rPr>
          <w:sz w:val="24"/>
        </w:rPr>
        <w:t>onsabilité</w:t>
      </w:r>
      <w:r w:rsidR="000A2B28">
        <w:rPr>
          <w:sz w:val="24"/>
        </w:rPr>
        <w:t xml:space="preserve"> fondée sur la garantie</w:t>
      </w:r>
      <w:r w:rsidR="00FF0D7B">
        <w:rPr>
          <w:sz w:val="24"/>
        </w:rPr>
        <w:t xml:space="preserve">. </w:t>
      </w:r>
      <w:r w:rsidR="000A2B28">
        <w:rPr>
          <w:sz w:val="24"/>
        </w:rPr>
        <w:br/>
      </w:r>
      <w:r w:rsidR="00A538AB">
        <w:rPr>
          <w:sz w:val="24"/>
        </w:rPr>
        <w:t>L</w:t>
      </w:r>
      <w:r w:rsidR="00F723EF">
        <w:rPr>
          <w:sz w:val="24"/>
        </w:rPr>
        <w:t xml:space="preserve">e fondement </w:t>
      </w:r>
      <w:r w:rsidR="00FF0D7B">
        <w:rPr>
          <w:sz w:val="24"/>
        </w:rPr>
        <w:t xml:space="preserve">de la responsabilité générale du fait des choses </w:t>
      </w:r>
      <w:r w:rsidR="00F723EF">
        <w:rPr>
          <w:sz w:val="24"/>
        </w:rPr>
        <w:t xml:space="preserve">est </w:t>
      </w:r>
      <w:r w:rsidR="000A2B28" w:rsidRPr="00665675">
        <w:rPr>
          <w:b/>
          <w:sz w:val="24"/>
        </w:rPr>
        <w:t>l’autorité de l’homme sur la chose</w:t>
      </w:r>
      <w:r w:rsidR="00FF0D7B">
        <w:rPr>
          <w:sz w:val="24"/>
        </w:rPr>
        <w:t xml:space="preserve">. </w:t>
      </w:r>
    </w:p>
    <w:p w:rsidR="00976706" w:rsidRDefault="00FA4970" w:rsidP="006A7F6D">
      <w:pPr>
        <w:rPr>
          <w:sz w:val="24"/>
        </w:rPr>
      </w:pPr>
      <w:r>
        <w:rPr>
          <w:sz w:val="24"/>
        </w:rPr>
        <w:lastRenderedPageBreak/>
        <w:t xml:space="preserve">En présence d’une </w:t>
      </w:r>
      <w:r w:rsidR="00591AED">
        <w:rPr>
          <w:b/>
          <w:sz w:val="24"/>
        </w:rPr>
        <w:t>chose in</w:t>
      </w:r>
      <w:r w:rsidRPr="00665675">
        <w:rPr>
          <w:b/>
          <w:sz w:val="24"/>
        </w:rPr>
        <w:t>erte</w:t>
      </w:r>
      <w:r>
        <w:rPr>
          <w:sz w:val="24"/>
        </w:rPr>
        <w:t xml:space="preserve"> il</w:t>
      </w:r>
      <w:r w:rsidR="00DB16CC">
        <w:rPr>
          <w:sz w:val="24"/>
        </w:rPr>
        <w:t xml:space="preserve"> faut montrer</w:t>
      </w:r>
      <w:r>
        <w:rPr>
          <w:sz w:val="24"/>
        </w:rPr>
        <w:t xml:space="preserve"> sa </w:t>
      </w:r>
      <w:r w:rsidRPr="00665675">
        <w:rPr>
          <w:b/>
          <w:sz w:val="24"/>
        </w:rPr>
        <w:t>position anormale</w:t>
      </w:r>
      <w:r w:rsidR="00D90ACE">
        <w:rPr>
          <w:sz w:val="24"/>
        </w:rPr>
        <w:t>. C</w:t>
      </w:r>
      <w:r>
        <w:rPr>
          <w:sz w:val="24"/>
        </w:rPr>
        <w:t xml:space="preserve">e n’est pas très éloignée de l’idée de faute. </w:t>
      </w:r>
      <w:r w:rsidR="00665675">
        <w:rPr>
          <w:sz w:val="24"/>
        </w:rPr>
        <w:t>On reproche au gardien de la structure</w:t>
      </w:r>
      <w:r w:rsidR="00F8632F">
        <w:rPr>
          <w:sz w:val="24"/>
        </w:rPr>
        <w:t xml:space="preserve"> un vice interne dans la chose qu’il a con</w:t>
      </w:r>
      <w:r w:rsidR="007809C1">
        <w:rPr>
          <w:sz w:val="24"/>
        </w:rPr>
        <w:t>s</w:t>
      </w:r>
      <w:r w:rsidR="00F8632F">
        <w:rPr>
          <w:sz w:val="24"/>
        </w:rPr>
        <w:t>truite. Ce n’est pas très éloigné non plus de l’idée de faute. On reproche au gardien de ne pas l’avo</w:t>
      </w:r>
      <w:r w:rsidR="00084735">
        <w:rPr>
          <w:sz w:val="24"/>
        </w:rPr>
        <w:t xml:space="preserve">ir évité, cela pourrait faire penser </w:t>
      </w:r>
      <w:r w:rsidR="00F8632F">
        <w:rPr>
          <w:sz w:val="24"/>
        </w:rPr>
        <w:t xml:space="preserve">à une faute. </w:t>
      </w:r>
      <w:r w:rsidR="00976706">
        <w:rPr>
          <w:sz w:val="24"/>
        </w:rPr>
        <w:t xml:space="preserve">Cependant, </w:t>
      </w:r>
      <w:r w:rsidR="00976706" w:rsidRPr="005F2C84">
        <w:rPr>
          <w:b/>
          <w:sz w:val="24"/>
        </w:rPr>
        <w:t>la victime n’aura jamais</w:t>
      </w:r>
      <w:r w:rsidR="007F1485" w:rsidRPr="005F2C84">
        <w:rPr>
          <w:b/>
          <w:sz w:val="24"/>
        </w:rPr>
        <w:t xml:space="preserve"> à</w:t>
      </w:r>
      <w:r w:rsidR="00976706" w:rsidRPr="005F2C84">
        <w:rPr>
          <w:b/>
          <w:sz w:val="24"/>
        </w:rPr>
        <w:t xml:space="preserve"> prouv</w:t>
      </w:r>
      <w:r w:rsidR="00337DC6" w:rsidRPr="005F2C84">
        <w:rPr>
          <w:b/>
          <w:sz w:val="24"/>
        </w:rPr>
        <w:t>er</w:t>
      </w:r>
      <w:r w:rsidR="00976706" w:rsidRPr="005F2C84">
        <w:rPr>
          <w:b/>
          <w:sz w:val="24"/>
        </w:rPr>
        <w:t xml:space="preserve"> une faute du g</w:t>
      </w:r>
      <w:r w:rsidR="00337DC6" w:rsidRPr="005F2C84">
        <w:rPr>
          <w:b/>
          <w:sz w:val="24"/>
        </w:rPr>
        <w:t>a</w:t>
      </w:r>
      <w:r w:rsidR="00976706" w:rsidRPr="005F2C84">
        <w:rPr>
          <w:b/>
          <w:sz w:val="24"/>
        </w:rPr>
        <w:t>rdien</w:t>
      </w:r>
      <w:r w:rsidR="00976706">
        <w:rPr>
          <w:sz w:val="24"/>
        </w:rPr>
        <w:t xml:space="preserve">. Le gardien va </w:t>
      </w:r>
      <w:r w:rsidR="008A4776">
        <w:rPr>
          <w:sz w:val="24"/>
        </w:rPr>
        <w:t xml:space="preserve">donc </w:t>
      </w:r>
      <w:r w:rsidR="00976706">
        <w:rPr>
          <w:sz w:val="24"/>
        </w:rPr>
        <w:t xml:space="preserve">être </w:t>
      </w:r>
      <w:r w:rsidR="00976706" w:rsidRPr="005F2C84">
        <w:rPr>
          <w:b/>
          <w:sz w:val="24"/>
        </w:rPr>
        <w:t>responsable sans faute</w:t>
      </w:r>
      <w:r w:rsidR="00976706">
        <w:rPr>
          <w:sz w:val="24"/>
        </w:rPr>
        <w:t xml:space="preserve">. </w:t>
      </w:r>
    </w:p>
    <w:p w:rsidR="00922EF1" w:rsidRPr="00250F2D" w:rsidRDefault="00922EF1" w:rsidP="006A7F6D">
      <w:pPr>
        <w:rPr>
          <w:color w:val="FF0000"/>
          <w:sz w:val="24"/>
          <w:u w:val="single"/>
        </w:rPr>
      </w:pPr>
      <w:r w:rsidRPr="00250F2D">
        <w:rPr>
          <w:color w:val="FF0000"/>
          <w:sz w:val="24"/>
          <w:u w:val="single"/>
        </w:rPr>
        <w:t>b : Les causes d’exonération du gardien</w:t>
      </w:r>
    </w:p>
    <w:p w:rsidR="00334EF0" w:rsidRDefault="002A66BA" w:rsidP="006A7F6D">
      <w:pPr>
        <w:rPr>
          <w:sz w:val="24"/>
        </w:rPr>
      </w:pPr>
      <w:r>
        <w:rPr>
          <w:sz w:val="24"/>
        </w:rPr>
        <w:t>Quand on cherche a savoir si quelqu’un est responsable, il faut bien distinguer les étapes. Est</w:t>
      </w:r>
      <w:r w:rsidR="00AA698C">
        <w:rPr>
          <w:sz w:val="24"/>
        </w:rPr>
        <w:t>-</w:t>
      </w:r>
      <w:r>
        <w:rPr>
          <w:sz w:val="24"/>
        </w:rPr>
        <w:t xml:space="preserve">ce que les conditions de la responsabilité sont réunies ? </w:t>
      </w:r>
      <w:r w:rsidR="00A97886">
        <w:rPr>
          <w:sz w:val="24"/>
        </w:rPr>
        <w:t>O</w:t>
      </w:r>
      <w:r w:rsidR="00795CEC">
        <w:rPr>
          <w:sz w:val="24"/>
        </w:rPr>
        <w:t xml:space="preserve">n va déterminer si </w:t>
      </w:r>
      <w:r w:rsidR="00795CEC" w:rsidRPr="00CE42EB">
        <w:rPr>
          <w:b/>
          <w:sz w:val="24"/>
        </w:rPr>
        <w:t>le gardien peut être responsable</w:t>
      </w:r>
      <w:r w:rsidR="00795CEC">
        <w:rPr>
          <w:sz w:val="24"/>
        </w:rPr>
        <w:t xml:space="preserve">. Ici, on va déterminer si le gardien est </w:t>
      </w:r>
      <w:r w:rsidR="00795CEC" w:rsidRPr="00CE42EB">
        <w:rPr>
          <w:b/>
          <w:sz w:val="24"/>
        </w:rPr>
        <w:t>responsable sans faute</w:t>
      </w:r>
      <w:r w:rsidR="00795CEC">
        <w:rPr>
          <w:sz w:val="24"/>
        </w:rPr>
        <w:t>. Pour que les causes d’exonér</w:t>
      </w:r>
      <w:r w:rsidR="00CE42EB">
        <w:rPr>
          <w:sz w:val="24"/>
        </w:rPr>
        <w:t>a</w:t>
      </w:r>
      <w:r w:rsidR="00795CEC">
        <w:rPr>
          <w:sz w:val="24"/>
        </w:rPr>
        <w:t xml:space="preserve">tion entrent en jeux, il faut d’abord un responsable. </w:t>
      </w:r>
      <w:r w:rsidR="00CE42EB">
        <w:rPr>
          <w:sz w:val="24"/>
        </w:rPr>
        <w:t>S’i</w:t>
      </w:r>
      <w:r w:rsidR="00AB703F">
        <w:rPr>
          <w:sz w:val="24"/>
        </w:rPr>
        <w:t>l n’y a pas fait de la chose, il n’y a pas d’exonération.</w:t>
      </w:r>
      <w:r w:rsidR="002336C4">
        <w:rPr>
          <w:sz w:val="24"/>
        </w:rPr>
        <w:t xml:space="preserve"> On ne s’exonère pas en prouvant que l’on a pas commis de faute. </w:t>
      </w:r>
      <w:r w:rsidR="00334EF0">
        <w:rPr>
          <w:sz w:val="24"/>
        </w:rPr>
        <w:t xml:space="preserve">Si on a un repsonsable, il est </w:t>
      </w:r>
      <w:r w:rsidR="00334EF0" w:rsidRPr="00714DD9">
        <w:rPr>
          <w:b/>
          <w:sz w:val="24"/>
        </w:rPr>
        <w:t>responsable de plein droit</w:t>
      </w:r>
      <w:r w:rsidR="00334EF0">
        <w:rPr>
          <w:sz w:val="24"/>
        </w:rPr>
        <w:t xml:space="preserve">. On peut maintenant se poser la question de l’exonération. L’exonération c’est </w:t>
      </w:r>
      <w:r w:rsidR="00334EF0" w:rsidRPr="00714DD9">
        <w:rPr>
          <w:b/>
          <w:sz w:val="24"/>
        </w:rPr>
        <w:t>d’échapper à sa repsonsabilité</w:t>
      </w:r>
      <w:r w:rsidR="00334EF0">
        <w:rPr>
          <w:sz w:val="24"/>
        </w:rPr>
        <w:t xml:space="preserve">. </w:t>
      </w:r>
    </w:p>
    <w:p w:rsidR="00437E52" w:rsidRDefault="00437E52" w:rsidP="006A7F6D">
      <w:pPr>
        <w:rPr>
          <w:sz w:val="24"/>
        </w:rPr>
      </w:pPr>
      <w:r w:rsidRPr="00714DD9">
        <w:rPr>
          <w:sz w:val="24"/>
          <w:u w:val="single"/>
        </w:rPr>
        <w:t>2 façons de s’exonér</w:t>
      </w:r>
      <w:r w:rsidR="00714DD9">
        <w:rPr>
          <w:sz w:val="24"/>
          <w:u w:val="single"/>
        </w:rPr>
        <w:t>er</w:t>
      </w:r>
      <w:r>
        <w:rPr>
          <w:sz w:val="24"/>
        </w:rPr>
        <w:t> :</w:t>
      </w:r>
    </w:p>
    <w:p w:rsidR="00437E52" w:rsidRPr="00437E52" w:rsidRDefault="00437E52" w:rsidP="00437E52">
      <w:pPr>
        <w:pStyle w:val="Paragraphedeliste"/>
        <w:numPr>
          <w:ilvl w:val="0"/>
          <w:numId w:val="3"/>
        </w:numPr>
        <w:rPr>
          <w:b/>
          <w:sz w:val="24"/>
        </w:rPr>
      </w:pPr>
      <w:r w:rsidRPr="00437E52">
        <w:rPr>
          <w:b/>
          <w:sz w:val="24"/>
        </w:rPr>
        <w:t>La cause étrangère</w:t>
      </w:r>
    </w:p>
    <w:p w:rsidR="000E6DE0" w:rsidRDefault="00437E52" w:rsidP="000E6DE0">
      <w:pPr>
        <w:rPr>
          <w:sz w:val="24"/>
        </w:rPr>
      </w:pPr>
      <w:r>
        <w:rPr>
          <w:sz w:val="24"/>
        </w:rPr>
        <w:t>C’est un</w:t>
      </w:r>
      <w:r w:rsidR="000E6DE0">
        <w:rPr>
          <w:sz w:val="24"/>
        </w:rPr>
        <w:t>e</w:t>
      </w:r>
      <w:r>
        <w:rPr>
          <w:sz w:val="24"/>
        </w:rPr>
        <w:t xml:space="preserve"> notion générique qui recouvre 3 réalités : le </w:t>
      </w:r>
      <w:r w:rsidRPr="00880A24">
        <w:rPr>
          <w:b/>
          <w:sz w:val="24"/>
        </w:rPr>
        <w:t>cas fortui</w:t>
      </w:r>
      <w:r>
        <w:rPr>
          <w:sz w:val="24"/>
        </w:rPr>
        <w:t xml:space="preserve">, le </w:t>
      </w:r>
      <w:r w:rsidRPr="00C70332">
        <w:rPr>
          <w:b/>
          <w:sz w:val="24"/>
        </w:rPr>
        <w:t>fait d’un tiers</w:t>
      </w:r>
      <w:r>
        <w:rPr>
          <w:sz w:val="24"/>
        </w:rPr>
        <w:t xml:space="preserve">, la </w:t>
      </w:r>
      <w:r w:rsidRPr="00C70332">
        <w:rPr>
          <w:b/>
          <w:sz w:val="24"/>
        </w:rPr>
        <w:t>faute de la victime</w:t>
      </w:r>
      <w:r>
        <w:rPr>
          <w:sz w:val="24"/>
        </w:rPr>
        <w:t xml:space="preserve">. </w:t>
      </w:r>
    </w:p>
    <w:p w:rsidR="00B074D7" w:rsidRDefault="00880A24" w:rsidP="000E6DE0">
      <w:pPr>
        <w:pStyle w:val="Paragraphedeliste"/>
        <w:numPr>
          <w:ilvl w:val="2"/>
          <w:numId w:val="9"/>
        </w:numPr>
        <w:spacing w:after="480"/>
        <w:ind w:left="2154" w:hanging="357"/>
        <w:rPr>
          <w:sz w:val="24"/>
        </w:rPr>
      </w:pPr>
      <w:r w:rsidRPr="000E6DE0">
        <w:rPr>
          <w:b/>
          <w:sz w:val="24"/>
          <w:u w:val="single"/>
        </w:rPr>
        <w:t>Le cas fortui</w:t>
      </w:r>
      <w:r w:rsidRPr="000E6DE0">
        <w:rPr>
          <w:sz w:val="24"/>
        </w:rPr>
        <w:t> : Il ne peut constituer une cause d’exon</w:t>
      </w:r>
      <w:r w:rsidR="00C70332">
        <w:rPr>
          <w:sz w:val="24"/>
        </w:rPr>
        <w:t>é</w:t>
      </w:r>
      <w:r w:rsidRPr="000E6DE0">
        <w:rPr>
          <w:sz w:val="24"/>
        </w:rPr>
        <w:t>ration pour le gardie</w:t>
      </w:r>
      <w:r w:rsidR="00C70332">
        <w:rPr>
          <w:sz w:val="24"/>
        </w:rPr>
        <w:t xml:space="preserve">n seulement s’il revêt </w:t>
      </w:r>
      <w:r w:rsidR="00C70332" w:rsidRPr="00C70332">
        <w:rPr>
          <w:b/>
          <w:sz w:val="24"/>
        </w:rPr>
        <w:t>les cara</w:t>
      </w:r>
      <w:r w:rsidRPr="00C70332">
        <w:rPr>
          <w:b/>
          <w:sz w:val="24"/>
        </w:rPr>
        <w:t>c</w:t>
      </w:r>
      <w:r w:rsidR="00C70332" w:rsidRPr="00C70332">
        <w:rPr>
          <w:b/>
          <w:sz w:val="24"/>
        </w:rPr>
        <w:t>t</w:t>
      </w:r>
      <w:r w:rsidRPr="00C70332">
        <w:rPr>
          <w:b/>
          <w:sz w:val="24"/>
        </w:rPr>
        <w:t>éri</w:t>
      </w:r>
      <w:r w:rsidR="00C70332" w:rsidRPr="00C70332">
        <w:rPr>
          <w:b/>
          <w:sz w:val="24"/>
        </w:rPr>
        <w:t>s</w:t>
      </w:r>
      <w:r w:rsidRPr="00C70332">
        <w:rPr>
          <w:b/>
          <w:sz w:val="24"/>
        </w:rPr>
        <w:t>tique</w:t>
      </w:r>
      <w:r w:rsidR="00C70332" w:rsidRPr="00C70332">
        <w:rPr>
          <w:b/>
          <w:sz w:val="24"/>
        </w:rPr>
        <w:t>s</w:t>
      </w:r>
      <w:r w:rsidRPr="00C70332">
        <w:rPr>
          <w:b/>
          <w:sz w:val="24"/>
        </w:rPr>
        <w:t xml:space="preserve"> de la force majeure</w:t>
      </w:r>
      <w:r w:rsidRPr="000E6DE0">
        <w:rPr>
          <w:sz w:val="24"/>
        </w:rPr>
        <w:t xml:space="preserve">. </w:t>
      </w:r>
      <w:r w:rsidR="00024F03" w:rsidRPr="000E6DE0">
        <w:rPr>
          <w:sz w:val="24"/>
        </w:rPr>
        <w:t xml:space="preserve">Il faut qu’il soit </w:t>
      </w:r>
      <w:r w:rsidR="00024F03" w:rsidRPr="005C607A">
        <w:rPr>
          <w:b/>
          <w:sz w:val="24"/>
        </w:rPr>
        <w:t>extérieur</w:t>
      </w:r>
      <w:r w:rsidR="00024F03" w:rsidRPr="000E6DE0">
        <w:rPr>
          <w:sz w:val="24"/>
        </w:rPr>
        <w:t xml:space="preserve">, </w:t>
      </w:r>
      <w:r w:rsidR="00024F03" w:rsidRPr="005C607A">
        <w:rPr>
          <w:b/>
          <w:sz w:val="24"/>
        </w:rPr>
        <w:t>imprévisible</w:t>
      </w:r>
      <w:r w:rsidR="00024F03" w:rsidRPr="000E6DE0">
        <w:rPr>
          <w:sz w:val="24"/>
        </w:rPr>
        <w:t xml:space="preserve">, et </w:t>
      </w:r>
      <w:r w:rsidR="00024F03" w:rsidRPr="005C607A">
        <w:rPr>
          <w:b/>
          <w:sz w:val="24"/>
        </w:rPr>
        <w:t>irresistible</w:t>
      </w:r>
      <w:r w:rsidR="00024F03" w:rsidRPr="000E6DE0">
        <w:rPr>
          <w:sz w:val="24"/>
        </w:rPr>
        <w:t>. S’il revêt ses caractéristique</w:t>
      </w:r>
      <w:r w:rsidR="005C607A">
        <w:rPr>
          <w:sz w:val="24"/>
        </w:rPr>
        <w:t>s</w:t>
      </w:r>
      <w:r w:rsidR="00024F03" w:rsidRPr="000E6DE0">
        <w:rPr>
          <w:sz w:val="24"/>
        </w:rPr>
        <w:t xml:space="preserve">, ce cas fortui va </w:t>
      </w:r>
      <w:r w:rsidR="00024F03" w:rsidRPr="005C607A">
        <w:rPr>
          <w:b/>
          <w:sz w:val="24"/>
        </w:rPr>
        <w:t>être exonératoire</w:t>
      </w:r>
      <w:r w:rsidR="00024F03" w:rsidRPr="000E6DE0">
        <w:rPr>
          <w:sz w:val="24"/>
        </w:rPr>
        <w:t>. On s’est posé la question de savoir si le cas fortui peut ê</w:t>
      </w:r>
      <w:r w:rsidR="005C607A">
        <w:rPr>
          <w:sz w:val="24"/>
        </w:rPr>
        <w:t xml:space="preserve">tre partiellement exonératoire ? </w:t>
      </w:r>
      <w:r w:rsidR="00024F03" w:rsidRPr="000E6DE0">
        <w:rPr>
          <w:sz w:val="24"/>
        </w:rPr>
        <w:t xml:space="preserve">La cour de cassation dans </w:t>
      </w:r>
      <w:r w:rsidR="00024F03" w:rsidRPr="000E6DE0">
        <w:rPr>
          <w:b/>
          <w:color w:val="7030A0"/>
          <w:sz w:val="24"/>
          <w:u w:val="single"/>
        </w:rPr>
        <w:t>l’arrêt Lamoricière</w:t>
      </w:r>
      <w:r w:rsidR="00024F03" w:rsidRPr="000E6DE0">
        <w:rPr>
          <w:sz w:val="24"/>
        </w:rPr>
        <w:t> : c’était le nom d’un bâteau qui avait fa</w:t>
      </w:r>
      <w:r w:rsidR="00F5208C" w:rsidRPr="000E6DE0">
        <w:rPr>
          <w:sz w:val="24"/>
        </w:rPr>
        <w:t>i</w:t>
      </w:r>
      <w:r w:rsidR="00024F03" w:rsidRPr="000E6DE0">
        <w:rPr>
          <w:sz w:val="24"/>
        </w:rPr>
        <w:t>t nau</w:t>
      </w:r>
      <w:r w:rsidR="00106786" w:rsidRPr="000E6DE0">
        <w:rPr>
          <w:sz w:val="24"/>
        </w:rPr>
        <w:t>f</w:t>
      </w:r>
      <w:r w:rsidR="00024F03" w:rsidRPr="000E6DE0">
        <w:rPr>
          <w:sz w:val="24"/>
        </w:rPr>
        <w:t xml:space="preserve">frage en pleine tempête. La cour de cassation considère que </w:t>
      </w:r>
      <w:r w:rsidR="00024F03" w:rsidRPr="00467EEC">
        <w:rPr>
          <w:b/>
          <w:color w:val="7030A0"/>
          <w:sz w:val="24"/>
        </w:rPr>
        <w:t xml:space="preserve">la tempête </w:t>
      </w:r>
      <w:r w:rsidR="00F5208C" w:rsidRPr="00467EEC">
        <w:rPr>
          <w:b/>
          <w:color w:val="7030A0"/>
          <w:sz w:val="24"/>
        </w:rPr>
        <w:t xml:space="preserve">est la cause du nauffrage, et que cette tempête </w:t>
      </w:r>
      <w:r w:rsidR="00024F03" w:rsidRPr="00467EEC">
        <w:rPr>
          <w:b/>
          <w:color w:val="7030A0"/>
          <w:sz w:val="24"/>
        </w:rPr>
        <w:t>avait les carac</w:t>
      </w:r>
      <w:r w:rsidR="00F5208C" w:rsidRPr="00467EEC">
        <w:rPr>
          <w:b/>
          <w:color w:val="7030A0"/>
          <w:sz w:val="24"/>
        </w:rPr>
        <w:t>té</w:t>
      </w:r>
      <w:r w:rsidR="00024F03" w:rsidRPr="00467EEC">
        <w:rPr>
          <w:b/>
          <w:color w:val="7030A0"/>
          <w:sz w:val="24"/>
        </w:rPr>
        <w:t>ri</w:t>
      </w:r>
      <w:r w:rsidR="00F5208C" w:rsidRPr="00467EEC">
        <w:rPr>
          <w:b/>
          <w:color w:val="7030A0"/>
          <w:sz w:val="24"/>
        </w:rPr>
        <w:t>s</w:t>
      </w:r>
      <w:r w:rsidR="00024F03" w:rsidRPr="00467EEC">
        <w:rPr>
          <w:b/>
          <w:color w:val="7030A0"/>
          <w:sz w:val="24"/>
        </w:rPr>
        <w:t>tique</w:t>
      </w:r>
      <w:r w:rsidR="00F5208C" w:rsidRPr="00467EEC">
        <w:rPr>
          <w:b/>
          <w:color w:val="7030A0"/>
          <w:sz w:val="24"/>
        </w:rPr>
        <w:t>s</w:t>
      </w:r>
      <w:r w:rsidR="00024F03" w:rsidRPr="00467EEC">
        <w:rPr>
          <w:b/>
          <w:color w:val="7030A0"/>
          <w:sz w:val="24"/>
        </w:rPr>
        <w:t xml:space="preserve"> de la force majeur</w:t>
      </w:r>
      <w:r w:rsidR="00F5208C" w:rsidRPr="00467EEC">
        <w:rPr>
          <w:b/>
          <w:color w:val="7030A0"/>
          <w:sz w:val="24"/>
        </w:rPr>
        <w:t>e</w:t>
      </w:r>
      <w:r w:rsidR="00024F03" w:rsidRPr="00467EEC">
        <w:rPr>
          <w:b/>
          <w:color w:val="7030A0"/>
          <w:sz w:val="24"/>
        </w:rPr>
        <w:t>, et que le chaudron avait un défaut</w:t>
      </w:r>
      <w:r w:rsidR="00024F03" w:rsidRPr="000E6DE0">
        <w:rPr>
          <w:sz w:val="24"/>
        </w:rPr>
        <w:t xml:space="preserve">. </w:t>
      </w:r>
      <w:r w:rsidR="00747655">
        <w:rPr>
          <w:sz w:val="24"/>
        </w:rPr>
        <w:t>Cette solutio</w:t>
      </w:r>
      <w:r w:rsidR="00106786" w:rsidRPr="000E6DE0">
        <w:rPr>
          <w:sz w:val="24"/>
        </w:rPr>
        <w:t xml:space="preserve">n est </w:t>
      </w:r>
      <w:r w:rsidR="00106786" w:rsidRPr="00747655">
        <w:rPr>
          <w:b/>
          <w:sz w:val="24"/>
        </w:rPr>
        <w:t>incompréhensible</w:t>
      </w:r>
      <w:r w:rsidR="00747655">
        <w:rPr>
          <w:sz w:val="24"/>
        </w:rPr>
        <w:t>, car</w:t>
      </w:r>
      <w:r w:rsidR="00106786" w:rsidRPr="000E6DE0">
        <w:rPr>
          <w:sz w:val="24"/>
        </w:rPr>
        <w:t xml:space="preserve"> si le </w:t>
      </w:r>
      <w:r w:rsidR="00106786" w:rsidRPr="008A5826">
        <w:rPr>
          <w:b/>
          <w:sz w:val="24"/>
        </w:rPr>
        <w:t>nauffrage n’est pas évitable</w:t>
      </w:r>
      <w:r w:rsidR="00106786" w:rsidRPr="000E6DE0">
        <w:rPr>
          <w:sz w:val="24"/>
        </w:rPr>
        <w:t xml:space="preserve">, il est </w:t>
      </w:r>
      <w:r w:rsidR="00106786" w:rsidRPr="008A5826">
        <w:rPr>
          <w:b/>
          <w:sz w:val="24"/>
        </w:rPr>
        <w:t>complètement exonéra</w:t>
      </w:r>
      <w:r w:rsidR="008A5826" w:rsidRPr="008A5826">
        <w:rPr>
          <w:b/>
          <w:sz w:val="24"/>
        </w:rPr>
        <w:t>t</w:t>
      </w:r>
      <w:r w:rsidR="00106786" w:rsidRPr="008A5826">
        <w:rPr>
          <w:b/>
          <w:sz w:val="24"/>
        </w:rPr>
        <w:t>oire</w:t>
      </w:r>
      <w:r w:rsidR="00106786" w:rsidRPr="000E6DE0">
        <w:rPr>
          <w:sz w:val="24"/>
        </w:rPr>
        <w:t xml:space="preserve">. </w:t>
      </w:r>
      <w:r w:rsidR="00B074D7" w:rsidRPr="000E6DE0">
        <w:rPr>
          <w:sz w:val="24"/>
        </w:rPr>
        <w:t>Si un évènement revêt les caractéristique</w:t>
      </w:r>
      <w:r w:rsidR="00323861">
        <w:rPr>
          <w:sz w:val="24"/>
        </w:rPr>
        <w:t>s</w:t>
      </w:r>
      <w:r w:rsidR="00B074D7" w:rsidRPr="000E6DE0">
        <w:rPr>
          <w:sz w:val="24"/>
        </w:rPr>
        <w:t xml:space="preserve"> de la force majeure, donc il est complètement exonératoire, soit il ne les revêt pas et donc il n’est pas exonéra</w:t>
      </w:r>
      <w:r w:rsidR="008A5826">
        <w:rPr>
          <w:sz w:val="24"/>
        </w:rPr>
        <w:t>t</w:t>
      </w:r>
      <w:r w:rsidR="00B074D7" w:rsidRPr="000E6DE0">
        <w:rPr>
          <w:sz w:val="24"/>
        </w:rPr>
        <w:t xml:space="preserve">oire du tout. </w:t>
      </w:r>
    </w:p>
    <w:p w:rsidR="000E6DE0" w:rsidRPr="000E6DE0" w:rsidRDefault="000E6DE0" w:rsidP="000E6DE0">
      <w:pPr>
        <w:pStyle w:val="Paragraphedeliste"/>
        <w:spacing w:after="480"/>
        <w:ind w:left="2154"/>
        <w:rPr>
          <w:sz w:val="24"/>
        </w:rPr>
      </w:pPr>
    </w:p>
    <w:p w:rsidR="00947A17" w:rsidRDefault="00F5208C" w:rsidP="00947A17">
      <w:pPr>
        <w:pStyle w:val="Paragraphedeliste"/>
        <w:numPr>
          <w:ilvl w:val="2"/>
          <w:numId w:val="9"/>
        </w:numPr>
        <w:spacing w:after="0"/>
        <w:ind w:left="2154" w:hanging="357"/>
        <w:rPr>
          <w:sz w:val="24"/>
        </w:rPr>
      </w:pPr>
      <w:r w:rsidRPr="00960223">
        <w:rPr>
          <w:b/>
          <w:sz w:val="24"/>
          <w:u w:val="single"/>
        </w:rPr>
        <w:t>Le fait du tiers</w:t>
      </w:r>
      <w:r>
        <w:rPr>
          <w:sz w:val="24"/>
        </w:rPr>
        <w:t xml:space="preserve"> : </w:t>
      </w:r>
      <w:r w:rsidR="00703AF5">
        <w:rPr>
          <w:sz w:val="24"/>
        </w:rPr>
        <w:t>U</w:t>
      </w:r>
      <w:r>
        <w:rPr>
          <w:sz w:val="24"/>
        </w:rPr>
        <w:t xml:space="preserve">n gardien va vouloir se </w:t>
      </w:r>
      <w:r w:rsidR="00703AF5">
        <w:rPr>
          <w:sz w:val="24"/>
        </w:rPr>
        <w:t xml:space="preserve">prévaloire du fait </w:t>
      </w:r>
      <w:r w:rsidR="00703AF5" w:rsidRPr="00703AF5">
        <w:rPr>
          <w:b/>
          <w:sz w:val="24"/>
        </w:rPr>
        <w:t>qu’un tiers est i</w:t>
      </w:r>
      <w:r w:rsidRPr="00703AF5">
        <w:rPr>
          <w:b/>
          <w:sz w:val="24"/>
        </w:rPr>
        <w:t>ntervenu</w:t>
      </w:r>
      <w:r>
        <w:rPr>
          <w:sz w:val="24"/>
        </w:rPr>
        <w:t xml:space="preserve"> et qu’il </w:t>
      </w:r>
      <w:r w:rsidRPr="00703AF5">
        <w:rPr>
          <w:b/>
          <w:sz w:val="24"/>
        </w:rPr>
        <w:t>est à l’origine du dommage</w:t>
      </w:r>
      <w:r>
        <w:rPr>
          <w:sz w:val="24"/>
        </w:rPr>
        <w:t xml:space="preserve">. </w:t>
      </w:r>
      <w:r w:rsidRPr="00960223">
        <w:rPr>
          <w:sz w:val="24"/>
          <w:u w:val="single"/>
        </w:rPr>
        <w:t>Ex</w:t>
      </w:r>
      <w:r>
        <w:rPr>
          <w:sz w:val="24"/>
        </w:rPr>
        <w:t xml:space="preserve"> : </w:t>
      </w:r>
      <w:r w:rsidR="00960223">
        <w:rPr>
          <w:sz w:val="24"/>
        </w:rPr>
        <w:t>C</w:t>
      </w:r>
      <w:r>
        <w:rPr>
          <w:sz w:val="24"/>
        </w:rPr>
        <w:t>erte</w:t>
      </w:r>
      <w:r w:rsidR="00960223">
        <w:rPr>
          <w:sz w:val="24"/>
        </w:rPr>
        <w:t>s</w:t>
      </w:r>
      <w:r>
        <w:rPr>
          <w:sz w:val="24"/>
        </w:rPr>
        <w:t xml:space="preserve"> j’avais la garde du ballon, mais un autre joueur a voulu me prendre le ballon.</w:t>
      </w:r>
      <w:r w:rsidR="00960223">
        <w:rPr>
          <w:sz w:val="24"/>
        </w:rPr>
        <w:t xml:space="preserve"> Donc je ne l’ai pas envoyé là où je voulais et j’ai </w:t>
      </w:r>
      <w:r w:rsidR="005B0932">
        <w:rPr>
          <w:sz w:val="24"/>
        </w:rPr>
        <w:t>commis</w:t>
      </w:r>
      <w:r w:rsidR="00960223">
        <w:rPr>
          <w:sz w:val="24"/>
        </w:rPr>
        <w:t xml:space="preserve"> la faute.</w:t>
      </w:r>
      <w:r>
        <w:rPr>
          <w:sz w:val="24"/>
        </w:rPr>
        <w:t xml:space="preserve"> Elle </w:t>
      </w:r>
      <w:r>
        <w:rPr>
          <w:sz w:val="24"/>
        </w:rPr>
        <w:lastRenderedPageBreak/>
        <w:t xml:space="preserve">considère qu’à l’égard de la victime, le fait du tiers ne </w:t>
      </w:r>
      <w:r w:rsidRPr="00703AF5">
        <w:rPr>
          <w:b/>
          <w:color w:val="7030A0"/>
          <w:sz w:val="24"/>
        </w:rPr>
        <w:t>présente un c</w:t>
      </w:r>
      <w:r w:rsidR="00703AF5" w:rsidRPr="00703AF5">
        <w:rPr>
          <w:b/>
          <w:color w:val="7030A0"/>
          <w:sz w:val="24"/>
        </w:rPr>
        <w:t>a</w:t>
      </w:r>
      <w:r w:rsidRPr="00703AF5">
        <w:rPr>
          <w:b/>
          <w:color w:val="7030A0"/>
          <w:sz w:val="24"/>
        </w:rPr>
        <w:t>ractère exonératoire que s’il revêt les caractéristiques de la force majeure</w:t>
      </w:r>
      <w:r>
        <w:rPr>
          <w:sz w:val="24"/>
        </w:rPr>
        <w:t xml:space="preserve">. Si un gardien veut s’exonérer en prouvant le fait d’un tiers, il </w:t>
      </w:r>
      <w:r w:rsidR="00D835F6">
        <w:rPr>
          <w:sz w:val="24"/>
        </w:rPr>
        <w:t>faut qu’il prouve</w:t>
      </w:r>
      <w:r>
        <w:rPr>
          <w:sz w:val="24"/>
        </w:rPr>
        <w:t xml:space="preserve"> le</w:t>
      </w:r>
      <w:r w:rsidR="00A83465">
        <w:rPr>
          <w:sz w:val="24"/>
        </w:rPr>
        <w:t>s caractéristique</w:t>
      </w:r>
      <w:r w:rsidR="00D835F6">
        <w:rPr>
          <w:sz w:val="24"/>
        </w:rPr>
        <w:t>s</w:t>
      </w:r>
      <w:r w:rsidR="00A83465">
        <w:rPr>
          <w:sz w:val="24"/>
        </w:rPr>
        <w:t xml:space="preserve"> de la force majeure : </w:t>
      </w:r>
      <w:r w:rsidRPr="00D835F6">
        <w:rPr>
          <w:b/>
          <w:sz w:val="24"/>
        </w:rPr>
        <w:t>extérieur, imprévisible et irresistible</w:t>
      </w:r>
      <w:r w:rsidR="00947A17">
        <w:rPr>
          <w:sz w:val="24"/>
        </w:rPr>
        <w:t>.</w:t>
      </w:r>
    </w:p>
    <w:p w:rsidR="00947A17" w:rsidRPr="00947A17" w:rsidRDefault="00947A17" w:rsidP="00947A17">
      <w:pPr>
        <w:spacing w:after="0"/>
        <w:rPr>
          <w:sz w:val="24"/>
        </w:rPr>
      </w:pPr>
    </w:p>
    <w:p w:rsidR="00654FAB" w:rsidRDefault="00870F74" w:rsidP="00654FAB">
      <w:pPr>
        <w:pStyle w:val="Paragraphedeliste"/>
        <w:numPr>
          <w:ilvl w:val="2"/>
          <w:numId w:val="9"/>
        </w:numPr>
        <w:rPr>
          <w:sz w:val="24"/>
        </w:rPr>
      </w:pPr>
      <w:r w:rsidRPr="00057C18">
        <w:rPr>
          <w:b/>
          <w:sz w:val="24"/>
          <w:u w:val="single"/>
        </w:rPr>
        <w:t>Faute de la victime</w:t>
      </w:r>
      <w:r>
        <w:rPr>
          <w:sz w:val="24"/>
        </w:rPr>
        <w:t> : Si elle revêt les caractéristique</w:t>
      </w:r>
      <w:r w:rsidR="00057C18">
        <w:rPr>
          <w:sz w:val="24"/>
        </w:rPr>
        <w:t>s</w:t>
      </w:r>
      <w:r>
        <w:rPr>
          <w:sz w:val="24"/>
        </w:rPr>
        <w:t xml:space="preserve"> de la force majeure le gardien sera </w:t>
      </w:r>
      <w:r w:rsidRPr="0088359E">
        <w:rPr>
          <w:b/>
          <w:sz w:val="24"/>
        </w:rPr>
        <w:t>totalement exonéré</w:t>
      </w:r>
      <w:r>
        <w:rPr>
          <w:sz w:val="24"/>
        </w:rPr>
        <w:t>. S’il y a faute de la victime mais qu’elle ne revêt pas les caract</w:t>
      </w:r>
      <w:r w:rsidR="00EB7B6A">
        <w:rPr>
          <w:sz w:val="24"/>
        </w:rPr>
        <w:t>éritiques de la force majeure</w:t>
      </w:r>
      <w:r w:rsidR="0088359E">
        <w:rPr>
          <w:sz w:val="24"/>
        </w:rPr>
        <w:t>,</w:t>
      </w:r>
      <w:r w:rsidR="00EB7B6A">
        <w:rPr>
          <w:sz w:val="24"/>
        </w:rPr>
        <w:t xml:space="preserve"> </w:t>
      </w:r>
      <w:r w:rsidR="0088359E">
        <w:rPr>
          <w:sz w:val="24"/>
        </w:rPr>
        <w:t>o</w:t>
      </w:r>
      <w:r>
        <w:rPr>
          <w:sz w:val="24"/>
        </w:rPr>
        <w:t xml:space="preserve">n s’est posée la question de savoir si </w:t>
      </w:r>
      <w:r w:rsidRPr="00EB7B6A">
        <w:rPr>
          <w:b/>
          <w:color w:val="00B050"/>
          <w:sz w:val="24"/>
        </w:rPr>
        <w:t>la faute de la victime</w:t>
      </w:r>
      <w:r w:rsidR="00057C18" w:rsidRPr="00EB7B6A">
        <w:rPr>
          <w:b/>
          <w:color w:val="00B050"/>
          <w:sz w:val="24"/>
        </w:rPr>
        <w:t xml:space="preserve"> qui ne revêt pas les caractéristiques de la force majeure</w:t>
      </w:r>
      <w:r w:rsidRPr="00EB7B6A">
        <w:rPr>
          <w:b/>
          <w:color w:val="00B050"/>
          <w:sz w:val="24"/>
        </w:rPr>
        <w:t xml:space="preserve"> peut permettre d’exonérer</w:t>
      </w:r>
      <w:r w:rsidR="00057C18" w:rsidRPr="00EB7B6A">
        <w:rPr>
          <w:b/>
          <w:color w:val="00B050"/>
          <w:sz w:val="24"/>
        </w:rPr>
        <w:t xml:space="preserve"> partiellement</w:t>
      </w:r>
      <w:r w:rsidRPr="00EB7B6A">
        <w:rPr>
          <w:b/>
          <w:color w:val="00B050"/>
          <w:sz w:val="24"/>
        </w:rPr>
        <w:t xml:space="preserve"> le gardien</w:t>
      </w:r>
      <w:r w:rsidR="00057C18" w:rsidRPr="00EB7B6A">
        <w:rPr>
          <w:b/>
          <w:color w:val="00B050"/>
          <w:sz w:val="24"/>
        </w:rPr>
        <w:t> ?</w:t>
      </w:r>
      <w:r>
        <w:rPr>
          <w:sz w:val="24"/>
        </w:rPr>
        <w:t xml:space="preserve"> </w:t>
      </w:r>
      <w:r w:rsidR="007D21D4" w:rsidRPr="00B45CA8">
        <w:rPr>
          <w:sz w:val="24"/>
          <w:u w:val="single"/>
        </w:rPr>
        <w:t>Dans un 1</w:t>
      </w:r>
      <w:r w:rsidR="007D21D4" w:rsidRPr="00B45CA8">
        <w:rPr>
          <w:sz w:val="24"/>
          <w:u w:val="single"/>
          <w:vertAlign w:val="superscript"/>
        </w:rPr>
        <w:t>e</w:t>
      </w:r>
      <w:r w:rsidR="00B45CA8" w:rsidRPr="00B45CA8">
        <w:rPr>
          <w:sz w:val="24"/>
          <w:u w:val="single"/>
          <w:vertAlign w:val="superscript"/>
        </w:rPr>
        <w:t>r</w:t>
      </w:r>
      <w:r w:rsidR="007D21D4" w:rsidRPr="00B45CA8">
        <w:rPr>
          <w:sz w:val="24"/>
          <w:u w:val="single"/>
        </w:rPr>
        <w:t xml:space="preserve"> temps</w:t>
      </w:r>
      <w:r w:rsidR="007D21D4">
        <w:rPr>
          <w:sz w:val="24"/>
        </w:rPr>
        <w:t>, l</w:t>
      </w:r>
      <w:r>
        <w:rPr>
          <w:sz w:val="24"/>
        </w:rPr>
        <w:t xml:space="preserve">a </w:t>
      </w:r>
      <w:r w:rsidR="00644602">
        <w:rPr>
          <w:sz w:val="24"/>
        </w:rPr>
        <w:t>jurisprudence</w:t>
      </w:r>
      <w:r>
        <w:rPr>
          <w:sz w:val="24"/>
        </w:rPr>
        <w:t xml:space="preserve"> a considéré que la faute de la victime lorsqu’elle ne revêt pas les caractérisitique</w:t>
      </w:r>
      <w:r w:rsidR="00644602">
        <w:rPr>
          <w:sz w:val="24"/>
        </w:rPr>
        <w:t>s</w:t>
      </w:r>
      <w:r>
        <w:rPr>
          <w:sz w:val="24"/>
        </w:rPr>
        <w:t xml:space="preserve"> de la force majeure</w:t>
      </w:r>
      <w:r w:rsidR="00A73636">
        <w:rPr>
          <w:sz w:val="24"/>
        </w:rPr>
        <w:t xml:space="preserve"> </w:t>
      </w:r>
      <w:r>
        <w:rPr>
          <w:sz w:val="24"/>
        </w:rPr>
        <w:t xml:space="preserve">pouvait </w:t>
      </w:r>
      <w:r w:rsidRPr="0039583B">
        <w:rPr>
          <w:b/>
          <w:sz w:val="24"/>
        </w:rPr>
        <w:t>exonér</w:t>
      </w:r>
      <w:r w:rsidR="00A73636" w:rsidRPr="0039583B">
        <w:rPr>
          <w:b/>
          <w:sz w:val="24"/>
        </w:rPr>
        <w:t>er</w:t>
      </w:r>
      <w:r w:rsidRPr="0039583B">
        <w:rPr>
          <w:b/>
          <w:sz w:val="24"/>
        </w:rPr>
        <w:t xml:space="preserve"> partiellement le gardien</w:t>
      </w:r>
      <w:r>
        <w:rPr>
          <w:sz w:val="24"/>
        </w:rPr>
        <w:t xml:space="preserve">. </w:t>
      </w:r>
      <w:r w:rsidR="005E5FC5">
        <w:rPr>
          <w:b/>
          <w:color w:val="7030A0"/>
          <w:sz w:val="24"/>
          <w:u w:val="single"/>
        </w:rPr>
        <w:t>L</w:t>
      </w:r>
      <w:r w:rsidR="00D637D7" w:rsidRPr="00EC2EED">
        <w:rPr>
          <w:b/>
          <w:color w:val="7030A0"/>
          <w:sz w:val="24"/>
          <w:u w:val="single"/>
        </w:rPr>
        <w:t>’arrêt Desmares</w:t>
      </w:r>
      <w:r w:rsidR="0072079B" w:rsidRPr="00EC2EED">
        <w:rPr>
          <w:b/>
          <w:color w:val="7030A0"/>
          <w:sz w:val="24"/>
          <w:u w:val="single"/>
        </w:rPr>
        <w:t xml:space="preserve"> 21 juillet 1982</w:t>
      </w:r>
      <w:r w:rsidR="00D637D7">
        <w:rPr>
          <w:sz w:val="24"/>
        </w:rPr>
        <w:t> :</w:t>
      </w:r>
      <w:r w:rsidR="00E36699">
        <w:rPr>
          <w:sz w:val="24"/>
        </w:rPr>
        <w:t xml:space="preserve"> </w:t>
      </w:r>
      <w:r w:rsidR="005E5FC5" w:rsidRPr="00B45CA8">
        <w:rPr>
          <w:sz w:val="24"/>
          <w:u w:val="single"/>
        </w:rPr>
        <w:t>Dans un 2</w:t>
      </w:r>
      <w:r w:rsidR="005E5FC5" w:rsidRPr="00B45CA8">
        <w:rPr>
          <w:sz w:val="24"/>
          <w:u w:val="single"/>
          <w:vertAlign w:val="superscript"/>
        </w:rPr>
        <w:t>ème</w:t>
      </w:r>
      <w:r w:rsidR="005E5FC5" w:rsidRPr="00B45CA8">
        <w:rPr>
          <w:sz w:val="24"/>
          <w:u w:val="single"/>
        </w:rPr>
        <w:t xml:space="preserve"> temps</w:t>
      </w:r>
      <w:r w:rsidR="005E5FC5">
        <w:rPr>
          <w:sz w:val="24"/>
        </w:rPr>
        <w:t>, l</w:t>
      </w:r>
      <w:r w:rsidR="00E36699">
        <w:rPr>
          <w:sz w:val="24"/>
        </w:rPr>
        <w:t xml:space="preserve">a jurisprudence avait </w:t>
      </w:r>
      <w:r w:rsidR="00B45CA8">
        <w:rPr>
          <w:sz w:val="24"/>
        </w:rPr>
        <w:t>r</w:t>
      </w:r>
      <w:r w:rsidR="00E36699">
        <w:rPr>
          <w:sz w:val="24"/>
        </w:rPr>
        <w:t>efusé l’exo</w:t>
      </w:r>
      <w:r w:rsidR="00A73636">
        <w:rPr>
          <w:sz w:val="24"/>
        </w:rPr>
        <w:t>nération</w:t>
      </w:r>
      <w:r w:rsidR="00E36699">
        <w:rPr>
          <w:sz w:val="24"/>
        </w:rPr>
        <w:t xml:space="preserve"> partielle du gard</w:t>
      </w:r>
      <w:r w:rsidR="00A73636">
        <w:rPr>
          <w:sz w:val="24"/>
        </w:rPr>
        <w:t>i</w:t>
      </w:r>
      <w:r w:rsidR="00E36699">
        <w:rPr>
          <w:sz w:val="24"/>
        </w:rPr>
        <w:t xml:space="preserve">en de la chose en cas de faute de la victime. Soit la </w:t>
      </w:r>
      <w:r w:rsidR="006467F1">
        <w:rPr>
          <w:sz w:val="24"/>
        </w:rPr>
        <w:t>faute</w:t>
      </w:r>
      <w:r w:rsidR="00E36699">
        <w:rPr>
          <w:sz w:val="24"/>
        </w:rPr>
        <w:t xml:space="preserve"> de la victime rev</w:t>
      </w:r>
      <w:r w:rsidR="00057C18">
        <w:rPr>
          <w:sz w:val="24"/>
        </w:rPr>
        <w:t>ê</w:t>
      </w:r>
      <w:r w:rsidR="00E36699">
        <w:rPr>
          <w:sz w:val="24"/>
        </w:rPr>
        <w:t>t les cara</w:t>
      </w:r>
      <w:r w:rsidR="00057C18">
        <w:rPr>
          <w:sz w:val="24"/>
        </w:rPr>
        <w:t>ctéristiques</w:t>
      </w:r>
      <w:r w:rsidR="00E36699">
        <w:rPr>
          <w:sz w:val="24"/>
        </w:rPr>
        <w:t xml:space="preserve"> de la force majeure et e</w:t>
      </w:r>
      <w:r w:rsidR="00E36699" w:rsidRPr="0039583B">
        <w:rPr>
          <w:b/>
          <w:sz w:val="24"/>
        </w:rPr>
        <w:t>lle va être totalement exonérat</w:t>
      </w:r>
      <w:r w:rsidR="0039583B">
        <w:rPr>
          <w:b/>
          <w:sz w:val="24"/>
        </w:rPr>
        <w:t>oire</w:t>
      </w:r>
      <w:r w:rsidR="00E36699">
        <w:rPr>
          <w:sz w:val="24"/>
        </w:rPr>
        <w:t>, soit elle ne revêt pas les caractéristique</w:t>
      </w:r>
      <w:r w:rsidR="00057C18">
        <w:rPr>
          <w:sz w:val="24"/>
        </w:rPr>
        <w:t>s</w:t>
      </w:r>
      <w:r w:rsidR="00E36699">
        <w:rPr>
          <w:sz w:val="24"/>
        </w:rPr>
        <w:t xml:space="preserve"> de la force majeure et </w:t>
      </w:r>
      <w:r w:rsidR="00E36699" w:rsidRPr="00E6297C">
        <w:rPr>
          <w:b/>
          <w:sz w:val="24"/>
        </w:rPr>
        <w:t>elle ne sera pas exonératoire du tout</w:t>
      </w:r>
      <w:r w:rsidR="00E36699">
        <w:rPr>
          <w:sz w:val="24"/>
        </w:rPr>
        <w:t xml:space="preserve">. C’est un arrêt de provocation, car la cour de cassation voulait que le législateur fasse </w:t>
      </w:r>
      <w:r w:rsidR="00E36699" w:rsidRPr="00DC6D0E">
        <w:rPr>
          <w:sz w:val="24"/>
        </w:rPr>
        <w:t>une loi spécial</w:t>
      </w:r>
      <w:r w:rsidR="006467F1" w:rsidRPr="00DC6D0E">
        <w:rPr>
          <w:sz w:val="24"/>
        </w:rPr>
        <w:t>e</w:t>
      </w:r>
      <w:r w:rsidR="00E36699" w:rsidRPr="00DC6D0E">
        <w:rPr>
          <w:sz w:val="24"/>
        </w:rPr>
        <w:t xml:space="preserve"> sur les accidents de la circulation</w:t>
      </w:r>
      <w:r w:rsidR="00E36699">
        <w:rPr>
          <w:sz w:val="24"/>
        </w:rPr>
        <w:t xml:space="preserve">. </w:t>
      </w:r>
      <w:r w:rsidR="00D637D7">
        <w:rPr>
          <w:sz w:val="24"/>
        </w:rPr>
        <w:t xml:space="preserve"> </w:t>
      </w:r>
      <w:r w:rsidR="00C9308B">
        <w:rPr>
          <w:sz w:val="24"/>
        </w:rPr>
        <w:t xml:space="preserve">Le législateur en </w:t>
      </w:r>
      <w:r w:rsidR="00C9308B" w:rsidRPr="00EC2EED">
        <w:rPr>
          <w:b/>
          <w:color w:val="0070C0"/>
          <w:sz w:val="24"/>
        </w:rPr>
        <w:t>1985</w:t>
      </w:r>
      <w:r w:rsidR="00C9308B">
        <w:rPr>
          <w:sz w:val="24"/>
        </w:rPr>
        <w:t xml:space="preserve"> a voté la loi sur les </w:t>
      </w:r>
      <w:r w:rsidR="00DC6D0E">
        <w:rPr>
          <w:b/>
          <w:color w:val="0070C0"/>
          <w:sz w:val="24"/>
        </w:rPr>
        <w:t>accidents de la circula</w:t>
      </w:r>
      <w:r w:rsidR="00C9308B" w:rsidRPr="00EC2EED">
        <w:rPr>
          <w:b/>
          <w:color w:val="0070C0"/>
          <w:sz w:val="24"/>
        </w:rPr>
        <w:t>t</w:t>
      </w:r>
      <w:r w:rsidR="00DC6D0E">
        <w:rPr>
          <w:b/>
          <w:color w:val="0070C0"/>
          <w:sz w:val="24"/>
        </w:rPr>
        <w:t>i</w:t>
      </w:r>
      <w:r w:rsidR="00C9308B" w:rsidRPr="00EC2EED">
        <w:rPr>
          <w:b/>
          <w:color w:val="0070C0"/>
          <w:sz w:val="24"/>
        </w:rPr>
        <w:t>on</w:t>
      </w:r>
      <w:r w:rsidR="00C9308B">
        <w:rPr>
          <w:sz w:val="24"/>
        </w:rPr>
        <w:t xml:space="preserve">. La jurisprudence a </w:t>
      </w:r>
      <w:r w:rsidR="006467F1">
        <w:rPr>
          <w:sz w:val="24"/>
        </w:rPr>
        <w:t xml:space="preserve">donc </w:t>
      </w:r>
      <w:r w:rsidR="00C9308B">
        <w:rPr>
          <w:sz w:val="24"/>
        </w:rPr>
        <w:t>laissé tomb</w:t>
      </w:r>
      <w:r w:rsidR="006467F1">
        <w:rPr>
          <w:sz w:val="24"/>
        </w:rPr>
        <w:t>er</w:t>
      </w:r>
      <w:r w:rsidR="00C9308B">
        <w:rPr>
          <w:sz w:val="24"/>
        </w:rPr>
        <w:t xml:space="preserve"> </w:t>
      </w:r>
      <w:r w:rsidR="006467F1">
        <w:rPr>
          <w:sz w:val="24"/>
        </w:rPr>
        <w:t>l</w:t>
      </w:r>
      <w:r w:rsidR="00C9308B">
        <w:rPr>
          <w:sz w:val="24"/>
        </w:rPr>
        <w:t>a solution</w:t>
      </w:r>
      <w:r w:rsidR="006467F1">
        <w:rPr>
          <w:sz w:val="24"/>
        </w:rPr>
        <w:t xml:space="preserve"> de l’arrêt Desmares</w:t>
      </w:r>
      <w:r w:rsidR="00C9308B">
        <w:rPr>
          <w:sz w:val="24"/>
        </w:rPr>
        <w:t xml:space="preserve">. </w:t>
      </w:r>
      <w:r w:rsidR="006467F1" w:rsidRPr="00B45CA8">
        <w:rPr>
          <w:sz w:val="24"/>
          <w:u w:val="single"/>
        </w:rPr>
        <w:t>Dans un 3</w:t>
      </w:r>
      <w:r w:rsidR="006467F1" w:rsidRPr="00B45CA8">
        <w:rPr>
          <w:sz w:val="24"/>
          <w:u w:val="single"/>
          <w:vertAlign w:val="superscript"/>
        </w:rPr>
        <w:t>ème</w:t>
      </w:r>
      <w:r w:rsidR="006467F1" w:rsidRPr="00B45CA8">
        <w:rPr>
          <w:sz w:val="24"/>
          <w:u w:val="single"/>
        </w:rPr>
        <w:t xml:space="preserve"> temps</w:t>
      </w:r>
      <w:r w:rsidR="006467F1">
        <w:rPr>
          <w:sz w:val="24"/>
        </w:rPr>
        <w:t>, l</w:t>
      </w:r>
      <w:r w:rsidR="00C9308B">
        <w:rPr>
          <w:sz w:val="24"/>
        </w:rPr>
        <w:t xml:space="preserve">a faute de la victime lorsqu’elle revêt les caractéristiques de la force majeure est </w:t>
      </w:r>
      <w:r w:rsidR="00C9308B" w:rsidRPr="00CC460E">
        <w:rPr>
          <w:b/>
          <w:sz w:val="24"/>
        </w:rPr>
        <w:t>totalement exo</w:t>
      </w:r>
      <w:r w:rsidR="00E04661" w:rsidRPr="00CC460E">
        <w:rPr>
          <w:b/>
          <w:sz w:val="24"/>
        </w:rPr>
        <w:t>né</w:t>
      </w:r>
      <w:r w:rsidR="00C9308B" w:rsidRPr="00CC460E">
        <w:rPr>
          <w:b/>
          <w:sz w:val="24"/>
        </w:rPr>
        <w:t>r</w:t>
      </w:r>
      <w:r w:rsidR="00E04661" w:rsidRPr="00CC460E">
        <w:rPr>
          <w:b/>
          <w:sz w:val="24"/>
        </w:rPr>
        <w:t>a</w:t>
      </w:r>
      <w:r w:rsidR="00C9308B" w:rsidRPr="00CC460E">
        <w:rPr>
          <w:b/>
          <w:sz w:val="24"/>
        </w:rPr>
        <w:t>toire</w:t>
      </w:r>
      <w:r w:rsidR="00C9308B">
        <w:rPr>
          <w:sz w:val="24"/>
        </w:rPr>
        <w:t>, et lorsque la faute de la victime de ne revêt pas les caractéristique</w:t>
      </w:r>
      <w:r w:rsidR="00E04661">
        <w:rPr>
          <w:sz w:val="24"/>
        </w:rPr>
        <w:t>s</w:t>
      </w:r>
      <w:r w:rsidR="00C9308B">
        <w:rPr>
          <w:sz w:val="24"/>
        </w:rPr>
        <w:t xml:space="preserve"> de la force majeure elle est </w:t>
      </w:r>
      <w:r w:rsidR="00C9308B" w:rsidRPr="00690BB2">
        <w:rPr>
          <w:b/>
          <w:sz w:val="24"/>
        </w:rPr>
        <w:t>partiellement exonératoire</w:t>
      </w:r>
      <w:r w:rsidR="00C9308B">
        <w:rPr>
          <w:sz w:val="24"/>
        </w:rPr>
        <w:t xml:space="preserve">. </w:t>
      </w:r>
    </w:p>
    <w:p w:rsidR="00654FAB" w:rsidRPr="00654FAB" w:rsidRDefault="00654FAB" w:rsidP="00654FAB">
      <w:pPr>
        <w:pStyle w:val="Paragraphedeliste"/>
        <w:ind w:left="2160"/>
        <w:rPr>
          <w:sz w:val="24"/>
        </w:rPr>
      </w:pPr>
    </w:p>
    <w:p w:rsidR="00437E52" w:rsidRPr="00BD2E30" w:rsidRDefault="00437E52" w:rsidP="00BD2E30">
      <w:pPr>
        <w:pStyle w:val="Paragraphedeliste"/>
        <w:numPr>
          <w:ilvl w:val="0"/>
          <w:numId w:val="3"/>
        </w:numPr>
        <w:rPr>
          <w:b/>
          <w:sz w:val="24"/>
        </w:rPr>
      </w:pPr>
      <w:r w:rsidRPr="00BD2E30">
        <w:rPr>
          <w:b/>
          <w:sz w:val="24"/>
        </w:rPr>
        <w:t>L’acceptation des risques</w:t>
      </w:r>
    </w:p>
    <w:p w:rsidR="002A66BA" w:rsidRDefault="00BD2E30" w:rsidP="006A7F6D">
      <w:pPr>
        <w:rPr>
          <w:sz w:val="24"/>
        </w:rPr>
      </w:pPr>
      <w:r>
        <w:rPr>
          <w:sz w:val="24"/>
        </w:rPr>
        <w:t>On a longtemps considéré que la victi</w:t>
      </w:r>
      <w:r w:rsidR="0011772E">
        <w:rPr>
          <w:sz w:val="24"/>
        </w:rPr>
        <w:t>m</w:t>
      </w:r>
      <w:r>
        <w:rPr>
          <w:sz w:val="24"/>
        </w:rPr>
        <w:t xml:space="preserve">e qui avait </w:t>
      </w:r>
      <w:r w:rsidRPr="008020AF">
        <w:rPr>
          <w:b/>
          <w:sz w:val="24"/>
        </w:rPr>
        <w:t>accepté les risque</w:t>
      </w:r>
      <w:r w:rsidR="008020AF" w:rsidRPr="008020AF">
        <w:rPr>
          <w:b/>
          <w:sz w:val="24"/>
        </w:rPr>
        <w:t>s</w:t>
      </w:r>
      <w:r w:rsidR="008020AF">
        <w:rPr>
          <w:sz w:val="24"/>
        </w:rPr>
        <w:t xml:space="preserve"> inhér</w:t>
      </w:r>
      <w:r>
        <w:rPr>
          <w:sz w:val="24"/>
        </w:rPr>
        <w:t xml:space="preserve">ents à l’utilisation de la chose, </w:t>
      </w:r>
      <w:r w:rsidRPr="008020AF">
        <w:rPr>
          <w:b/>
          <w:sz w:val="24"/>
        </w:rPr>
        <w:t>ne po</w:t>
      </w:r>
      <w:r w:rsidR="008020AF" w:rsidRPr="008020AF">
        <w:rPr>
          <w:b/>
          <w:sz w:val="24"/>
        </w:rPr>
        <w:t>u</w:t>
      </w:r>
      <w:r w:rsidRPr="008020AF">
        <w:rPr>
          <w:b/>
          <w:sz w:val="24"/>
        </w:rPr>
        <w:t>vait pas ensuite aller se plaindre</w:t>
      </w:r>
      <w:r>
        <w:rPr>
          <w:sz w:val="24"/>
        </w:rPr>
        <w:t xml:space="preserve"> auprès du g</w:t>
      </w:r>
      <w:r w:rsidR="00631896">
        <w:rPr>
          <w:sz w:val="24"/>
        </w:rPr>
        <w:t>a</w:t>
      </w:r>
      <w:r>
        <w:rPr>
          <w:sz w:val="24"/>
        </w:rPr>
        <w:t>rdien</w:t>
      </w:r>
      <w:r w:rsidR="00631896">
        <w:rPr>
          <w:sz w:val="24"/>
        </w:rPr>
        <w:t xml:space="preserve"> </w:t>
      </w:r>
      <w:r>
        <w:rPr>
          <w:sz w:val="24"/>
        </w:rPr>
        <w:t xml:space="preserve">si un dommage se réalisait. </w:t>
      </w:r>
      <w:r w:rsidR="0011772E">
        <w:rPr>
          <w:sz w:val="24"/>
        </w:rPr>
        <w:t xml:space="preserve">On a souvent utilisé cette théorie de </w:t>
      </w:r>
      <w:r w:rsidR="0011772E" w:rsidRPr="00B70BD5">
        <w:rPr>
          <w:b/>
          <w:sz w:val="24"/>
        </w:rPr>
        <w:t>l’acceptation des risques en matière sportive</w:t>
      </w:r>
      <w:r w:rsidR="0011772E">
        <w:rPr>
          <w:sz w:val="24"/>
        </w:rPr>
        <w:t>.</w:t>
      </w:r>
      <w:r w:rsidR="001A3FD9">
        <w:rPr>
          <w:sz w:val="24"/>
        </w:rPr>
        <w:t xml:space="preserve"> La portée de l’exonération dépendait de la portée de l’acceptation des risques, il falla</w:t>
      </w:r>
      <w:r w:rsidR="00B70BD5">
        <w:rPr>
          <w:sz w:val="24"/>
        </w:rPr>
        <w:t xml:space="preserve">it que </w:t>
      </w:r>
      <w:r w:rsidR="00B70BD5" w:rsidRPr="00B70BD5">
        <w:rPr>
          <w:b/>
          <w:sz w:val="24"/>
        </w:rPr>
        <w:t xml:space="preserve">la victime </w:t>
      </w:r>
      <w:r w:rsidR="00B70BD5">
        <w:rPr>
          <w:b/>
          <w:sz w:val="24"/>
        </w:rPr>
        <w:t>ait</w:t>
      </w:r>
      <w:r w:rsidR="00B70BD5" w:rsidRPr="00B70BD5">
        <w:rPr>
          <w:b/>
          <w:sz w:val="24"/>
        </w:rPr>
        <w:t xml:space="preserve"> consentie </w:t>
      </w:r>
      <w:r w:rsidR="001A3FD9" w:rsidRPr="00B70BD5">
        <w:rPr>
          <w:b/>
          <w:sz w:val="24"/>
        </w:rPr>
        <w:t>aux risques</w:t>
      </w:r>
      <w:r w:rsidR="001A3FD9">
        <w:rPr>
          <w:sz w:val="24"/>
        </w:rPr>
        <w:t xml:space="preserve">. </w:t>
      </w:r>
      <w:r w:rsidR="00FF763A">
        <w:rPr>
          <w:sz w:val="24"/>
        </w:rPr>
        <w:t>On est dans une tendance à l’indemnisation de la victim</w:t>
      </w:r>
      <w:r w:rsidR="00FE09BE">
        <w:rPr>
          <w:sz w:val="24"/>
        </w:rPr>
        <w:t>e. La jurisprudence va considérer</w:t>
      </w:r>
      <w:r w:rsidR="00FF763A">
        <w:rPr>
          <w:sz w:val="24"/>
        </w:rPr>
        <w:t xml:space="preserve"> que la théorie de l’acceptation</w:t>
      </w:r>
      <w:r w:rsidR="00FE09BE">
        <w:rPr>
          <w:sz w:val="24"/>
        </w:rPr>
        <w:t xml:space="preserve"> des risques</w:t>
      </w:r>
      <w:r w:rsidR="00FF763A">
        <w:rPr>
          <w:sz w:val="24"/>
        </w:rPr>
        <w:t xml:space="preserve"> peut être invoqué</w:t>
      </w:r>
      <w:r w:rsidR="00FE09BE">
        <w:rPr>
          <w:sz w:val="24"/>
        </w:rPr>
        <w:t>e</w:t>
      </w:r>
      <w:r w:rsidR="00FF763A">
        <w:rPr>
          <w:sz w:val="24"/>
        </w:rPr>
        <w:t xml:space="preserve"> par le gardien</w:t>
      </w:r>
      <w:r w:rsidR="007376ED">
        <w:rPr>
          <w:sz w:val="24"/>
        </w:rPr>
        <w:t xml:space="preserve"> dans le cadre d’une activité.</w:t>
      </w:r>
    </w:p>
    <w:p w:rsidR="00FF763A" w:rsidRDefault="00287C2E" w:rsidP="006A7F6D">
      <w:pPr>
        <w:rPr>
          <w:sz w:val="24"/>
        </w:rPr>
      </w:pPr>
      <w:r>
        <w:rPr>
          <w:sz w:val="24"/>
        </w:rPr>
        <w:t>Elle va considérer</w:t>
      </w:r>
      <w:r w:rsidR="00FF763A">
        <w:rPr>
          <w:sz w:val="24"/>
        </w:rPr>
        <w:t xml:space="preserve"> que la victime est supposée avoir </w:t>
      </w:r>
      <w:r w:rsidR="00FF763A" w:rsidRPr="00287C2E">
        <w:rPr>
          <w:b/>
          <w:sz w:val="24"/>
        </w:rPr>
        <w:t>accepté les risques normaux</w:t>
      </w:r>
      <w:r w:rsidR="00FF763A">
        <w:rPr>
          <w:sz w:val="24"/>
        </w:rPr>
        <w:t xml:space="preserve">. </w:t>
      </w:r>
      <w:r w:rsidR="00FF763A" w:rsidRPr="00287C2E">
        <w:rPr>
          <w:sz w:val="24"/>
          <w:u w:val="single"/>
        </w:rPr>
        <w:t>Ex</w:t>
      </w:r>
      <w:r w:rsidR="00FF763A">
        <w:rPr>
          <w:sz w:val="24"/>
        </w:rPr>
        <w:t xml:space="preserve"> : </w:t>
      </w:r>
      <w:r w:rsidRPr="00287C2E">
        <w:rPr>
          <w:b/>
          <w:color w:val="7030A0"/>
          <w:sz w:val="24"/>
        </w:rPr>
        <w:t xml:space="preserve">Arrêt </w:t>
      </w:r>
      <w:r w:rsidR="00FF763A" w:rsidRPr="00287C2E">
        <w:rPr>
          <w:b/>
          <w:color w:val="7030A0"/>
          <w:sz w:val="24"/>
        </w:rPr>
        <w:t>8 mar</w:t>
      </w:r>
      <w:r w:rsidRPr="00287C2E">
        <w:rPr>
          <w:b/>
          <w:color w:val="7030A0"/>
          <w:sz w:val="24"/>
        </w:rPr>
        <w:t>s</w:t>
      </w:r>
      <w:r w:rsidR="00FF763A" w:rsidRPr="00287C2E">
        <w:rPr>
          <w:b/>
          <w:color w:val="7030A0"/>
          <w:sz w:val="24"/>
        </w:rPr>
        <w:t xml:space="preserve"> 1995</w:t>
      </w:r>
      <w:r w:rsidR="00FF763A">
        <w:rPr>
          <w:sz w:val="24"/>
        </w:rPr>
        <w:t xml:space="preserve"> : Une compétition nautique, le skipeur suite à un mauvais coup est décédé. La </w:t>
      </w:r>
      <w:r w:rsidR="0099202B">
        <w:rPr>
          <w:sz w:val="24"/>
        </w:rPr>
        <w:lastRenderedPageBreak/>
        <w:t>c</w:t>
      </w:r>
      <w:r w:rsidR="00FF763A">
        <w:rPr>
          <w:sz w:val="24"/>
        </w:rPr>
        <w:t xml:space="preserve">our de cassation a considéré que </w:t>
      </w:r>
      <w:r w:rsidR="00FF763A" w:rsidRPr="0099202B">
        <w:rPr>
          <w:b/>
          <w:color w:val="7030A0"/>
          <w:sz w:val="24"/>
        </w:rPr>
        <w:t>le risque normal (blessure) était accepté par le skipeur mais pas le risque de mort</w:t>
      </w:r>
      <w:r w:rsidR="00FF763A">
        <w:rPr>
          <w:sz w:val="24"/>
        </w:rPr>
        <w:t xml:space="preserve">. </w:t>
      </w:r>
    </w:p>
    <w:p w:rsidR="003D21F5" w:rsidRDefault="003D21F5" w:rsidP="006A7F6D">
      <w:pPr>
        <w:rPr>
          <w:sz w:val="24"/>
        </w:rPr>
      </w:pPr>
      <w:r>
        <w:rPr>
          <w:sz w:val="24"/>
        </w:rPr>
        <w:t>La cour de cassation a fini par revenir s</w:t>
      </w:r>
      <w:r w:rsidR="008B3194">
        <w:rPr>
          <w:sz w:val="24"/>
        </w:rPr>
        <w:t xml:space="preserve">ur cette théorie et par </w:t>
      </w:r>
      <w:r w:rsidR="008B3194" w:rsidRPr="008B3194">
        <w:rPr>
          <w:b/>
          <w:sz w:val="24"/>
        </w:rPr>
        <w:t>supprimer</w:t>
      </w:r>
      <w:r w:rsidRPr="008B3194">
        <w:rPr>
          <w:b/>
          <w:sz w:val="24"/>
        </w:rPr>
        <w:t xml:space="preserve"> toute possibilité d’exonération par acceptation des risques</w:t>
      </w:r>
      <w:r>
        <w:rPr>
          <w:sz w:val="24"/>
        </w:rPr>
        <w:t xml:space="preserve">. </w:t>
      </w:r>
      <w:r w:rsidRPr="008B3194">
        <w:rPr>
          <w:b/>
          <w:color w:val="7030A0"/>
          <w:sz w:val="24"/>
        </w:rPr>
        <w:t>Arrêt 4 novembre 2010</w:t>
      </w:r>
      <w:r w:rsidR="008B3194">
        <w:rPr>
          <w:sz w:val="24"/>
        </w:rPr>
        <w:t> : L</w:t>
      </w:r>
      <w:r>
        <w:rPr>
          <w:sz w:val="24"/>
        </w:rPr>
        <w:t>a cour de cassation a considéré que la victime d’un domma</w:t>
      </w:r>
      <w:r w:rsidR="00131F11">
        <w:rPr>
          <w:sz w:val="24"/>
        </w:rPr>
        <w:t>ge causé par une chose peut invoquer</w:t>
      </w:r>
      <w:r>
        <w:rPr>
          <w:sz w:val="24"/>
        </w:rPr>
        <w:t xml:space="preserve"> la responsabilité résu</w:t>
      </w:r>
      <w:r w:rsidR="00131F11">
        <w:rPr>
          <w:sz w:val="24"/>
        </w:rPr>
        <w:t>l</w:t>
      </w:r>
      <w:r>
        <w:rPr>
          <w:sz w:val="24"/>
        </w:rPr>
        <w:t xml:space="preserve">tant de </w:t>
      </w:r>
      <w:r w:rsidRPr="00B47B6D">
        <w:rPr>
          <w:b/>
          <w:color w:val="0070C0"/>
          <w:sz w:val="24"/>
          <w:u w:val="single"/>
        </w:rPr>
        <w:t>l’article 1384 al 1</w:t>
      </w:r>
      <w:r w:rsidRPr="00B47B6D">
        <w:rPr>
          <w:b/>
          <w:color w:val="0070C0"/>
          <w:sz w:val="24"/>
          <w:u w:val="single"/>
          <w:vertAlign w:val="superscript"/>
        </w:rPr>
        <w:t>er</w:t>
      </w:r>
      <w:r w:rsidRPr="00B47B6D">
        <w:rPr>
          <w:b/>
          <w:color w:val="0070C0"/>
          <w:sz w:val="24"/>
          <w:u w:val="single"/>
        </w:rPr>
        <w:t xml:space="preserve"> du code civil</w:t>
      </w:r>
      <w:r>
        <w:rPr>
          <w:sz w:val="24"/>
        </w:rPr>
        <w:t>, à l’encontre du gardien de la chose, in</w:t>
      </w:r>
      <w:r w:rsidR="00097821">
        <w:rPr>
          <w:sz w:val="24"/>
        </w:rPr>
        <w:t>s</w:t>
      </w:r>
      <w:r>
        <w:rPr>
          <w:sz w:val="24"/>
        </w:rPr>
        <w:t xml:space="preserve">trument du dommage, </w:t>
      </w:r>
      <w:r w:rsidRPr="00B47B6D">
        <w:rPr>
          <w:b/>
          <w:i/>
          <w:color w:val="7030A0"/>
          <w:sz w:val="24"/>
        </w:rPr>
        <w:t>sans que puisse lui être opposé son acceptation des risques</w:t>
      </w:r>
      <w:r>
        <w:rPr>
          <w:sz w:val="24"/>
        </w:rPr>
        <w:t xml:space="preserve">. </w:t>
      </w:r>
      <w:r w:rsidR="00617320">
        <w:rPr>
          <w:sz w:val="24"/>
        </w:rPr>
        <w:t>Depuis 2010, l’acceptation des risque</w:t>
      </w:r>
      <w:r w:rsidR="008104C5">
        <w:rPr>
          <w:sz w:val="24"/>
        </w:rPr>
        <w:t>s</w:t>
      </w:r>
      <w:r w:rsidR="00617320">
        <w:rPr>
          <w:sz w:val="24"/>
        </w:rPr>
        <w:t xml:space="preserve"> n’était plus une cause exonératoire. </w:t>
      </w:r>
      <w:r w:rsidR="001E7741" w:rsidRPr="00097821">
        <w:rPr>
          <w:sz w:val="24"/>
          <w:u w:val="single"/>
        </w:rPr>
        <w:t>Ex</w:t>
      </w:r>
      <w:r w:rsidR="00097821">
        <w:rPr>
          <w:sz w:val="24"/>
        </w:rPr>
        <w:t> : L</w:t>
      </w:r>
      <w:r w:rsidR="001E7741">
        <w:rPr>
          <w:sz w:val="24"/>
        </w:rPr>
        <w:t xml:space="preserve">es organisateurs de courses automobiles se </w:t>
      </w:r>
      <w:r w:rsidR="00B832FD">
        <w:rPr>
          <w:sz w:val="24"/>
        </w:rPr>
        <w:t>sont dit que</w:t>
      </w:r>
      <w:r w:rsidR="00942E5A">
        <w:rPr>
          <w:sz w:val="24"/>
        </w:rPr>
        <w:t xml:space="preserve"> s’</w:t>
      </w:r>
      <w:r w:rsidR="00B47B6D">
        <w:rPr>
          <w:sz w:val="24"/>
        </w:rPr>
        <w:t>il</w:t>
      </w:r>
      <w:r w:rsidR="00B832FD">
        <w:rPr>
          <w:sz w:val="24"/>
        </w:rPr>
        <w:t>s</w:t>
      </w:r>
      <w:r w:rsidR="001E7741">
        <w:rPr>
          <w:sz w:val="24"/>
        </w:rPr>
        <w:t xml:space="preserve"> ne p</w:t>
      </w:r>
      <w:r w:rsidR="00B832FD">
        <w:rPr>
          <w:sz w:val="24"/>
        </w:rPr>
        <w:t>ouvaient</w:t>
      </w:r>
      <w:r w:rsidR="001E7741">
        <w:rPr>
          <w:sz w:val="24"/>
        </w:rPr>
        <w:t xml:space="preserve"> plus opposer l’acceptation des risques </w:t>
      </w:r>
      <w:r w:rsidR="00B832FD">
        <w:rPr>
          <w:sz w:val="24"/>
        </w:rPr>
        <w:t>ils allai</w:t>
      </w:r>
      <w:r w:rsidR="00CE3B2F">
        <w:rPr>
          <w:sz w:val="24"/>
        </w:rPr>
        <w:t>en</w:t>
      </w:r>
      <w:r w:rsidR="00B832FD">
        <w:rPr>
          <w:sz w:val="24"/>
        </w:rPr>
        <w:t>t</w:t>
      </w:r>
      <w:r w:rsidR="001E7741">
        <w:rPr>
          <w:sz w:val="24"/>
        </w:rPr>
        <w:t xml:space="preserve"> se r</w:t>
      </w:r>
      <w:r w:rsidR="00BD7EED">
        <w:rPr>
          <w:sz w:val="24"/>
        </w:rPr>
        <w:t>e</w:t>
      </w:r>
      <w:r w:rsidR="001E7741">
        <w:rPr>
          <w:sz w:val="24"/>
        </w:rPr>
        <w:t xml:space="preserve">trouver avec des dommages hyper importants. </w:t>
      </w:r>
    </w:p>
    <w:p w:rsidR="00B2165D" w:rsidRDefault="00326DC4" w:rsidP="006A7F6D">
      <w:pPr>
        <w:rPr>
          <w:sz w:val="24"/>
        </w:rPr>
      </w:pPr>
      <w:r w:rsidRPr="00971EC7">
        <w:rPr>
          <w:b/>
          <w:color w:val="0070C0"/>
          <w:sz w:val="24"/>
          <w:u w:val="single"/>
        </w:rPr>
        <w:t>Loi 12 mars 2012</w:t>
      </w:r>
      <w:r>
        <w:rPr>
          <w:sz w:val="24"/>
        </w:rPr>
        <w:t xml:space="preserve">, </w:t>
      </w:r>
      <w:r w:rsidR="00971EC7">
        <w:rPr>
          <w:sz w:val="24"/>
        </w:rPr>
        <w:t>qui s’intitule « </w:t>
      </w:r>
      <w:r w:rsidR="00971EC7" w:rsidRPr="00971EC7">
        <w:rPr>
          <w:sz w:val="24"/>
          <w:u w:val="single"/>
        </w:rPr>
        <w:t>L</w:t>
      </w:r>
      <w:r w:rsidRPr="00971EC7">
        <w:rPr>
          <w:sz w:val="24"/>
          <w:u w:val="single"/>
        </w:rPr>
        <w:t>oi tendant à facilit</w:t>
      </w:r>
      <w:r w:rsidR="00971EC7">
        <w:rPr>
          <w:sz w:val="24"/>
          <w:u w:val="single"/>
        </w:rPr>
        <w:t>er</w:t>
      </w:r>
      <w:r w:rsidRPr="00971EC7">
        <w:rPr>
          <w:sz w:val="24"/>
          <w:u w:val="single"/>
        </w:rPr>
        <w:t xml:space="preserve"> l’organisation des </w:t>
      </w:r>
      <w:r w:rsidR="00971EC7">
        <w:rPr>
          <w:sz w:val="24"/>
          <w:u w:val="single"/>
        </w:rPr>
        <w:t>m</w:t>
      </w:r>
      <w:r w:rsidRPr="00971EC7">
        <w:rPr>
          <w:sz w:val="24"/>
          <w:u w:val="single"/>
        </w:rPr>
        <w:t>anisfestation</w:t>
      </w:r>
      <w:r w:rsidR="00971EC7">
        <w:rPr>
          <w:sz w:val="24"/>
          <w:u w:val="single"/>
        </w:rPr>
        <w:t>s</w:t>
      </w:r>
      <w:r w:rsidRPr="00971EC7">
        <w:rPr>
          <w:sz w:val="24"/>
          <w:u w:val="single"/>
        </w:rPr>
        <w:t xml:space="preserve"> sportives et culturelle</w:t>
      </w:r>
      <w:r w:rsidR="00971EC7" w:rsidRPr="00971EC7">
        <w:rPr>
          <w:sz w:val="24"/>
          <w:u w:val="single"/>
        </w:rPr>
        <w:t>s</w:t>
      </w:r>
      <w:r w:rsidR="00971EC7">
        <w:rPr>
          <w:sz w:val="24"/>
        </w:rPr>
        <w:t> »</w:t>
      </w:r>
      <w:r>
        <w:rPr>
          <w:sz w:val="24"/>
        </w:rPr>
        <w:t xml:space="preserve">. </w:t>
      </w:r>
      <w:r w:rsidR="005B6A0D">
        <w:rPr>
          <w:sz w:val="24"/>
        </w:rPr>
        <w:t>C</w:t>
      </w:r>
      <w:r w:rsidR="005A3228">
        <w:rPr>
          <w:sz w:val="24"/>
        </w:rPr>
        <w:t>ette loi</w:t>
      </w:r>
      <w:r>
        <w:rPr>
          <w:sz w:val="24"/>
        </w:rPr>
        <w:t xml:space="preserve"> insert dans le code du sport un </w:t>
      </w:r>
      <w:r w:rsidRPr="00495597">
        <w:rPr>
          <w:b/>
          <w:color w:val="0070C0"/>
          <w:sz w:val="24"/>
          <w:u w:val="single"/>
        </w:rPr>
        <w:t>article</w:t>
      </w:r>
      <w:r>
        <w:rPr>
          <w:sz w:val="24"/>
        </w:rPr>
        <w:t xml:space="preserve"> </w:t>
      </w:r>
      <w:r w:rsidRPr="005A3228">
        <w:rPr>
          <w:b/>
          <w:color w:val="0070C0"/>
          <w:sz w:val="24"/>
          <w:u w:val="single"/>
        </w:rPr>
        <w:t>L.321-3-1</w:t>
      </w:r>
      <w:r>
        <w:rPr>
          <w:sz w:val="24"/>
        </w:rPr>
        <w:t xml:space="preserve"> qui dispose que </w:t>
      </w:r>
      <w:r w:rsidRPr="00141C44">
        <w:rPr>
          <w:i/>
          <w:color w:val="0070C0"/>
          <w:sz w:val="24"/>
        </w:rPr>
        <w:t>« les pratiquants ne peuvent être tenus pour responsables des dommages matériels causés à un autre pratiquant par le fait d’une chose qu’ils ont sous leur garde au sens du 1</w:t>
      </w:r>
      <w:r w:rsidRPr="00141C44">
        <w:rPr>
          <w:i/>
          <w:color w:val="0070C0"/>
          <w:sz w:val="24"/>
          <w:vertAlign w:val="superscript"/>
        </w:rPr>
        <w:t>e</w:t>
      </w:r>
      <w:r w:rsidR="00897916" w:rsidRPr="00141C44">
        <w:rPr>
          <w:i/>
          <w:color w:val="0070C0"/>
          <w:sz w:val="24"/>
          <w:vertAlign w:val="superscript"/>
        </w:rPr>
        <w:t>r</w:t>
      </w:r>
      <w:r w:rsidRPr="00141C44">
        <w:rPr>
          <w:i/>
          <w:color w:val="0070C0"/>
          <w:sz w:val="24"/>
        </w:rPr>
        <w:t xml:space="preserve"> al</w:t>
      </w:r>
      <w:r w:rsidR="000504D1" w:rsidRPr="00141C44">
        <w:rPr>
          <w:i/>
          <w:color w:val="0070C0"/>
          <w:sz w:val="24"/>
        </w:rPr>
        <w:t>inéa</w:t>
      </w:r>
      <w:r w:rsidRPr="00141C44">
        <w:rPr>
          <w:i/>
          <w:color w:val="0070C0"/>
          <w:sz w:val="24"/>
        </w:rPr>
        <w:t xml:space="preserve"> de l’article 1384 du code civil, à l’occasion de l’exercice d’une pratique sportive au cours d’une manifestation sportive ou d’un entrainement en vue de cette manifestation sportive sur un</w:t>
      </w:r>
      <w:r w:rsidR="00897916" w:rsidRPr="00141C44">
        <w:rPr>
          <w:i/>
          <w:color w:val="0070C0"/>
          <w:sz w:val="24"/>
        </w:rPr>
        <w:t xml:space="preserve"> lieu réservé de manière tempor</w:t>
      </w:r>
      <w:r w:rsidRPr="00141C44">
        <w:rPr>
          <w:i/>
          <w:color w:val="0070C0"/>
          <w:sz w:val="24"/>
        </w:rPr>
        <w:t>aire ou permanente à cette pratique.</w:t>
      </w:r>
      <w:r w:rsidRPr="00141C44">
        <w:rPr>
          <w:color w:val="0070C0"/>
          <w:sz w:val="24"/>
        </w:rPr>
        <w:t> »</w:t>
      </w:r>
      <w:r w:rsidR="00971EC7">
        <w:rPr>
          <w:sz w:val="24"/>
        </w:rPr>
        <w:t xml:space="preserve"> =&gt; </w:t>
      </w:r>
      <w:r w:rsidR="00430A38">
        <w:rPr>
          <w:sz w:val="24"/>
        </w:rPr>
        <w:t>Avec ce</w:t>
      </w:r>
      <w:r w:rsidR="00971EC7">
        <w:rPr>
          <w:sz w:val="24"/>
        </w:rPr>
        <w:t>tte nouvelle législation</w:t>
      </w:r>
      <w:r w:rsidR="00430A38">
        <w:rPr>
          <w:sz w:val="24"/>
        </w:rPr>
        <w:t>, ce</w:t>
      </w:r>
      <w:r w:rsidR="00975456">
        <w:rPr>
          <w:sz w:val="24"/>
        </w:rPr>
        <w:t xml:space="preserve"> n’est </w:t>
      </w:r>
      <w:r w:rsidR="00975456" w:rsidRPr="00132E35">
        <w:rPr>
          <w:b/>
          <w:sz w:val="24"/>
        </w:rPr>
        <w:t>plus une cause d’exonération</w:t>
      </w:r>
      <w:r w:rsidR="00975456">
        <w:rPr>
          <w:sz w:val="24"/>
        </w:rPr>
        <w:t xml:space="preserve">, il est dit qu’il n’est plus responsable du tout. </w:t>
      </w:r>
      <w:r w:rsidR="00EE5199">
        <w:rPr>
          <w:sz w:val="24"/>
        </w:rPr>
        <w:t xml:space="preserve">La loi va beaucoup plus loin que la théorie, avec cette loi, </w:t>
      </w:r>
      <w:r w:rsidR="00EE5199" w:rsidRPr="00334CC2">
        <w:rPr>
          <w:b/>
          <w:sz w:val="24"/>
        </w:rPr>
        <w:t>le gardien ne sera pas du tout responsable</w:t>
      </w:r>
      <w:r w:rsidR="00EE5199">
        <w:rPr>
          <w:sz w:val="24"/>
        </w:rPr>
        <w:t xml:space="preserve">. </w:t>
      </w:r>
    </w:p>
    <w:p w:rsidR="008808E0" w:rsidRPr="00E9127E" w:rsidRDefault="008808E0" w:rsidP="006A7F6D">
      <w:pPr>
        <w:rPr>
          <w:color w:val="FF0000"/>
          <w:sz w:val="24"/>
          <w:u w:val="single"/>
        </w:rPr>
      </w:pPr>
      <w:r w:rsidRPr="00E9127E">
        <w:rPr>
          <w:color w:val="FF0000"/>
          <w:sz w:val="24"/>
          <w:u w:val="single"/>
        </w:rPr>
        <w:t>Section 3 : Le fait d’autrui</w:t>
      </w:r>
    </w:p>
    <w:p w:rsidR="002639C8" w:rsidRDefault="00E639BF" w:rsidP="006A7F6D">
      <w:pPr>
        <w:rPr>
          <w:sz w:val="24"/>
        </w:rPr>
      </w:pPr>
      <w:r w:rsidRPr="00E96542">
        <w:rPr>
          <w:sz w:val="24"/>
          <w:u w:val="single"/>
        </w:rPr>
        <w:t xml:space="preserve">Ex : </w:t>
      </w:r>
      <w:r w:rsidR="00E96542" w:rsidRPr="00E96542">
        <w:rPr>
          <w:sz w:val="24"/>
        </w:rPr>
        <w:t xml:space="preserve">Un enfant qui cause un dommage : </w:t>
      </w:r>
      <w:r w:rsidR="006D5903">
        <w:rPr>
          <w:sz w:val="24"/>
        </w:rPr>
        <w:t>C</w:t>
      </w:r>
      <w:r w:rsidR="00E96542" w:rsidRPr="00E96542">
        <w:rPr>
          <w:sz w:val="24"/>
        </w:rPr>
        <w:t xml:space="preserve">ela peut donner lieu a une </w:t>
      </w:r>
      <w:r w:rsidR="00E96542" w:rsidRPr="002D5EFF">
        <w:rPr>
          <w:b/>
          <w:sz w:val="24"/>
        </w:rPr>
        <w:t>resp</w:t>
      </w:r>
      <w:r w:rsidR="006D5903" w:rsidRPr="002D5EFF">
        <w:rPr>
          <w:b/>
          <w:sz w:val="24"/>
        </w:rPr>
        <w:t>onsabilité</w:t>
      </w:r>
      <w:r w:rsidR="00E96542" w:rsidRPr="002D5EFF">
        <w:rPr>
          <w:b/>
          <w:sz w:val="24"/>
        </w:rPr>
        <w:t xml:space="preserve"> du fait perso</w:t>
      </w:r>
      <w:r w:rsidR="006D5903" w:rsidRPr="002D5EFF">
        <w:rPr>
          <w:b/>
          <w:sz w:val="24"/>
        </w:rPr>
        <w:t>nnel</w:t>
      </w:r>
      <w:r w:rsidR="00E96542" w:rsidRPr="00E96542">
        <w:rPr>
          <w:sz w:val="24"/>
        </w:rPr>
        <w:t xml:space="preserve"> pour faute de l’enfant (</w:t>
      </w:r>
      <w:r w:rsidR="00F46F0C" w:rsidRPr="002D5EFF">
        <w:rPr>
          <w:b/>
          <w:color w:val="0070C0"/>
          <w:sz w:val="24"/>
          <w:u w:val="single"/>
        </w:rPr>
        <w:t xml:space="preserve">article </w:t>
      </w:r>
      <w:r w:rsidR="00E96542" w:rsidRPr="002D5EFF">
        <w:rPr>
          <w:b/>
          <w:color w:val="0070C0"/>
          <w:sz w:val="24"/>
          <w:u w:val="single"/>
        </w:rPr>
        <w:t>1382</w:t>
      </w:r>
      <w:r w:rsidR="00E96542" w:rsidRPr="00E96542">
        <w:rPr>
          <w:sz w:val="24"/>
        </w:rPr>
        <w:t xml:space="preserve">), une </w:t>
      </w:r>
      <w:r w:rsidR="00E96542" w:rsidRPr="002D5EFF">
        <w:rPr>
          <w:b/>
          <w:sz w:val="24"/>
        </w:rPr>
        <w:t>resp</w:t>
      </w:r>
      <w:r w:rsidR="006D5903" w:rsidRPr="002D5EFF">
        <w:rPr>
          <w:b/>
          <w:sz w:val="24"/>
        </w:rPr>
        <w:t>onsabilité</w:t>
      </w:r>
      <w:r w:rsidR="00E96542" w:rsidRPr="002D5EFF">
        <w:rPr>
          <w:b/>
          <w:sz w:val="24"/>
        </w:rPr>
        <w:t xml:space="preserve"> du fait des choses</w:t>
      </w:r>
      <w:r w:rsidR="00E96542" w:rsidRPr="00E96542">
        <w:rPr>
          <w:sz w:val="24"/>
        </w:rPr>
        <w:t xml:space="preserve"> en considérant que </w:t>
      </w:r>
      <w:r w:rsidR="00E96542" w:rsidRPr="002D5EFF">
        <w:rPr>
          <w:b/>
          <w:sz w:val="24"/>
        </w:rPr>
        <w:t>l’enfant est gardien de la chose</w:t>
      </w:r>
      <w:r w:rsidR="00E96542" w:rsidRPr="00E96542">
        <w:rPr>
          <w:sz w:val="24"/>
        </w:rPr>
        <w:t xml:space="preserve"> (</w:t>
      </w:r>
      <w:r w:rsidR="00E96542" w:rsidRPr="002D5EFF">
        <w:rPr>
          <w:b/>
          <w:color w:val="0070C0"/>
          <w:sz w:val="24"/>
          <w:u w:val="single"/>
        </w:rPr>
        <w:t>article 1384 al 1</w:t>
      </w:r>
      <w:r w:rsidR="00E96542" w:rsidRPr="002D5EFF">
        <w:rPr>
          <w:b/>
          <w:color w:val="0070C0"/>
          <w:sz w:val="24"/>
          <w:u w:val="single"/>
          <w:vertAlign w:val="superscript"/>
        </w:rPr>
        <w:t>er</w:t>
      </w:r>
      <w:r w:rsidR="00E96542" w:rsidRPr="00E96542">
        <w:rPr>
          <w:sz w:val="24"/>
        </w:rPr>
        <w:t>). Peu importe le discernement ou pas</w:t>
      </w:r>
      <w:r w:rsidR="00B34511">
        <w:rPr>
          <w:sz w:val="24"/>
        </w:rPr>
        <w:t xml:space="preserve"> de l’enfant</w:t>
      </w:r>
      <w:r w:rsidR="00E96542" w:rsidRPr="00E96542">
        <w:rPr>
          <w:sz w:val="24"/>
        </w:rPr>
        <w:t xml:space="preserve">, la faute s’apprécie </w:t>
      </w:r>
      <w:r w:rsidR="00E96542" w:rsidRPr="002D5EFF">
        <w:rPr>
          <w:b/>
          <w:sz w:val="24"/>
        </w:rPr>
        <w:t>objectivement</w:t>
      </w:r>
      <w:r w:rsidR="00E96542" w:rsidRPr="00E96542">
        <w:rPr>
          <w:sz w:val="24"/>
        </w:rPr>
        <w:t>.</w:t>
      </w:r>
      <w:r w:rsidR="00BE74EB">
        <w:rPr>
          <w:sz w:val="24"/>
        </w:rPr>
        <w:t xml:space="preserve"> </w:t>
      </w:r>
      <w:r w:rsidR="00542D8C">
        <w:rPr>
          <w:sz w:val="24"/>
        </w:rPr>
        <w:t>Le code civil a voulu prévoir dans certaine</w:t>
      </w:r>
      <w:r w:rsidR="002D5EFF">
        <w:rPr>
          <w:sz w:val="24"/>
        </w:rPr>
        <w:t>s</w:t>
      </w:r>
      <w:r w:rsidR="00542D8C">
        <w:rPr>
          <w:sz w:val="24"/>
        </w:rPr>
        <w:t xml:space="preserve"> condition</w:t>
      </w:r>
      <w:r w:rsidR="002D5EFF">
        <w:rPr>
          <w:sz w:val="24"/>
        </w:rPr>
        <w:t>s</w:t>
      </w:r>
      <w:r w:rsidR="00542D8C">
        <w:rPr>
          <w:sz w:val="24"/>
        </w:rPr>
        <w:t xml:space="preserve"> </w:t>
      </w:r>
      <w:r w:rsidR="00542D8C" w:rsidRPr="002D5EFF">
        <w:rPr>
          <w:b/>
          <w:sz w:val="24"/>
        </w:rPr>
        <w:t>qu’une personne serait solvable à la place d’une autre personne</w:t>
      </w:r>
      <w:r w:rsidR="00542D8C">
        <w:rPr>
          <w:sz w:val="24"/>
        </w:rPr>
        <w:t xml:space="preserve">. </w:t>
      </w:r>
      <w:r w:rsidR="00AB7917">
        <w:rPr>
          <w:sz w:val="24"/>
        </w:rPr>
        <w:t xml:space="preserve">Les parents sont responsables du fait de leur enfant. </w:t>
      </w:r>
      <w:r w:rsidR="00D533FA">
        <w:rPr>
          <w:sz w:val="24"/>
        </w:rPr>
        <w:t xml:space="preserve">La responsabilité des commettants du fait de leur péposé. </w:t>
      </w:r>
      <w:r w:rsidR="003969B4">
        <w:rPr>
          <w:sz w:val="24"/>
        </w:rPr>
        <w:t xml:space="preserve">Responsabilité des instituteurs du fait de leur élève. </w:t>
      </w:r>
    </w:p>
    <w:p w:rsidR="00D533FA" w:rsidRDefault="001E252A" w:rsidP="006A7F6D">
      <w:pPr>
        <w:rPr>
          <w:sz w:val="24"/>
        </w:rPr>
      </w:pPr>
      <w:r>
        <w:rPr>
          <w:sz w:val="24"/>
        </w:rPr>
        <w:t>Le fait d’autrui</w:t>
      </w:r>
      <w:r w:rsidR="00D533FA">
        <w:rPr>
          <w:sz w:val="24"/>
        </w:rPr>
        <w:t xml:space="preserve"> offre à la victime un </w:t>
      </w:r>
      <w:r w:rsidR="00D533FA" w:rsidRPr="00D54769">
        <w:rPr>
          <w:b/>
          <w:sz w:val="24"/>
        </w:rPr>
        <w:t>débiteur supplémentaire</w:t>
      </w:r>
      <w:r w:rsidR="00D533FA">
        <w:rPr>
          <w:sz w:val="24"/>
        </w:rPr>
        <w:t xml:space="preserve">. </w:t>
      </w:r>
      <w:r w:rsidR="00DF5391">
        <w:rPr>
          <w:sz w:val="24"/>
        </w:rPr>
        <w:t xml:space="preserve">On permet à la victime d’agir sur 2 personnes : à la fois sur la </w:t>
      </w:r>
      <w:r w:rsidR="00DF5391" w:rsidRPr="00AF0C83">
        <w:rPr>
          <w:b/>
          <w:sz w:val="24"/>
        </w:rPr>
        <w:t>personne responsable du dommage</w:t>
      </w:r>
      <w:r w:rsidR="00A97D21">
        <w:rPr>
          <w:sz w:val="24"/>
        </w:rPr>
        <w:t xml:space="preserve">, et sur </w:t>
      </w:r>
      <w:r w:rsidR="00A97D21" w:rsidRPr="00AF0C83">
        <w:rPr>
          <w:b/>
          <w:sz w:val="24"/>
        </w:rPr>
        <w:t>la personne responsable d’autrui</w:t>
      </w:r>
      <w:r w:rsidR="00D54769">
        <w:rPr>
          <w:sz w:val="24"/>
        </w:rPr>
        <w:t xml:space="preserve"> qui sera plus solvable que l’auteur du dommage</w:t>
      </w:r>
      <w:r w:rsidR="00DF5391">
        <w:rPr>
          <w:sz w:val="24"/>
        </w:rPr>
        <w:t>. On est responsable en plus de l’auteur du dommage</w:t>
      </w:r>
      <w:r w:rsidR="00650DA3">
        <w:rPr>
          <w:sz w:val="24"/>
        </w:rPr>
        <w:t xml:space="preserve">, et </w:t>
      </w:r>
      <w:r w:rsidR="00AF0C83">
        <w:rPr>
          <w:sz w:val="24"/>
        </w:rPr>
        <w:t>n</w:t>
      </w:r>
      <w:r w:rsidR="00650DA3">
        <w:rPr>
          <w:sz w:val="24"/>
        </w:rPr>
        <w:t xml:space="preserve">on à la place de l’auteur du dommage. </w:t>
      </w:r>
    </w:p>
    <w:p w:rsidR="006A6249" w:rsidRDefault="006A6249" w:rsidP="006A7F6D">
      <w:pPr>
        <w:rPr>
          <w:sz w:val="24"/>
        </w:rPr>
      </w:pPr>
      <w:r>
        <w:rPr>
          <w:sz w:val="24"/>
        </w:rPr>
        <w:t xml:space="preserve">On a plusieurs régimes spéciaux du fait d’autrui aux </w:t>
      </w:r>
      <w:r w:rsidRPr="00686E59">
        <w:rPr>
          <w:b/>
          <w:color w:val="0070C0"/>
          <w:sz w:val="24"/>
          <w:u w:val="single"/>
        </w:rPr>
        <w:t>alinéas 4, 5 et 6 de l’article 1384</w:t>
      </w:r>
      <w:r>
        <w:rPr>
          <w:sz w:val="24"/>
        </w:rPr>
        <w:t>.</w:t>
      </w:r>
      <w:r w:rsidR="00365E72">
        <w:rPr>
          <w:sz w:val="24"/>
        </w:rPr>
        <w:t xml:space="preserve"> </w:t>
      </w:r>
      <w:r w:rsidR="005916FA">
        <w:rPr>
          <w:sz w:val="24"/>
        </w:rPr>
        <w:t>La jurisprudence considère que l</w:t>
      </w:r>
      <w:r w:rsidR="00365E72">
        <w:rPr>
          <w:sz w:val="24"/>
        </w:rPr>
        <w:t>’alinéa 1</w:t>
      </w:r>
      <w:r w:rsidR="00365E72" w:rsidRPr="00365E72">
        <w:rPr>
          <w:sz w:val="24"/>
          <w:vertAlign w:val="superscript"/>
        </w:rPr>
        <w:t>er</w:t>
      </w:r>
      <w:r w:rsidR="00365E72">
        <w:rPr>
          <w:sz w:val="24"/>
        </w:rPr>
        <w:t xml:space="preserve"> de l’article 1384 fon</w:t>
      </w:r>
      <w:r w:rsidR="005916FA">
        <w:rPr>
          <w:sz w:val="24"/>
        </w:rPr>
        <w:t>de</w:t>
      </w:r>
      <w:r w:rsidR="00365E72">
        <w:rPr>
          <w:sz w:val="24"/>
        </w:rPr>
        <w:t xml:space="preserve"> de nouveaux régimes de resp</w:t>
      </w:r>
      <w:r w:rsidR="005916FA">
        <w:rPr>
          <w:sz w:val="24"/>
        </w:rPr>
        <w:t>onsabilité</w:t>
      </w:r>
      <w:r w:rsidR="00365E72">
        <w:rPr>
          <w:sz w:val="24"/>
        </w:rPr>
        <w:t xml:space="preserve"> du fait d’autrui qui n’avaient pas été prévu</w:t>
      </w:r>
      <w:r w:rsidR="005916FA">
        <w:rPr>
          <w:sz w:val="24"/>
        </w:rPr>
        <w:t>s</w:t>
      </w:r>
      <w:r w:rsidR="00365E72">
        <w:rPr>
          <w:sz w:val="24"/>
        </w:rPr>
        <w:t xml:space="preserve"> par les rédacteurs de code civil. </w:t>
      </w:r>
    </w:p>
    <w:p w:rsidR="0092627B" w:rsidRPr="00366792" w:rsidRDefault="0092627B" w:rsidP="006A7F6D">
      <w:pPr>
        <w:rPr>
          <w:color w:val="FF0000"/>
          <w:sz w:val="24"/>
          <w:u w:val="single"/>
        </w:rPr>
      </w:pPr>
      <w:r w:rsidRPr="00366792">
        <w:rPr>
          <w:color w:val="FF0000"/>
          <w:sz w:val="24"/>
          <w:u w:val="single"/>
        </w:rPr>
        <w:t xml:space="preserve">§1 : </w:t>
      </w:r>
      <w:r w:rsidR="002963F8" w:rsidRPr="00366792">
        <w:rPr>
          <w:color w:val="FF0000"/>
          <w:sz w:val="24"/>
          <w:u w:val="single"/>
        </w:rPr>
        <w:t>Le</w:t>
      </w:r>
      <w:r w:rsidR="00A639E4" w:rsidRPr="00366792">
        <w:rPr>
          <w:color w:val="FF0000"/>
          <w:sz w:val="24"/>
          <w:u w:val="single"/>
        </w:rPr>
        <w:t>s hypo</w:t>
      </w:r>
      <w:r w:rsidR="00295105">
        <w:rPr>
          <w:color w:val="FF0000"/>
          <w:sz w:val="24"/>
          <w:u w:val="single"/>
        </w:rPr>
        <w:t>t</w:t>
      </w:r>
      <w:r w:rsidR="00A639E4" w:rsidRPr="00366792">
        <w:rPr>
          <w:color w:val="FF0000"/>
          <w:sz w:val="24"/>
          <w:u w:val="single"/>
        </w:rPr>
        <w:t>hèses spéciales consacrées par le code civil</w:t>
      </w:r>
    </w:p>
    <w:p w:rsidR="00A639E4" w:rsidRDefault="0013761C" w:rsidP="006A7F6D">
      <w:pPr>
        <w:rPr>
          <w:sz w:val="24"/>
        </w:rPr>
      </w:pPr>
      <w:r w:rsidRPr="00544B18">
        <w:rPr>
          <w:b/>
          <w:color w:val="0070C0"/>
          <w:sz w:val="24"/>
          <w:u w:val="single"/>
        </w:rPr>
        <w:lastRenderedPageBreak/>
        <w:t>Article 1384</w:t>
      </w:r>
      <w:r w:rsidR="00F104AC">
        <w:rPr>
          <w:sz w:val="24"/>
        </w:rPr>
        <w:t> : Les rédacteurs du code civil on</w:t>
      </w:r>
      <w:r w:rsidR="003C4089">
        <w:rPr>
          <w:sz w:val="24"/>
        </w:rPr>
        <w:t>t</w:t>
      </w:r>
      <w:r w:rsidR="00F104AC">
        <w:rPr>
          <w:sz w:val="24"/>
        </w:rPr>
        <w:t xml:space="preserve"> prévu </w:t>
      </w:r>
      <w:r w:rsidR="00544B18">
        <w:rPr>
          <w:b/>
          <w:sz w:val="24"/>
        </w:rPr>
        <w:t>4 hypoth</w:t>
      </w:r>
      <w:r w:rsidR="00F104AC" w:rsidRPr="00544B18">
        <w:rPr>
          <w:b/>
          <w:sz w:val="24"/>
        </w:rPr>
        <w:t>è</w:t>
      </w:r>
      <w:r w:rsidR="00544B18">
        <w:rPr>
          <w:b/>
          <w:sz w:val="24"/>
        </w:rPr>
        <w:t>s</w:t>
      </w:r>
      <w:r w:rsidR="00F104AC" w:rsidRPr="00544B18">
        <w:rPr>
          <w:b/>
          <w:sz w:val="24"/>
        </w:rPr>
        <w:t>es</w:t>
      </w:r>
    </w:p>
    <w:p w:rsidR="00F104AC" w:rsidRDefault="00F104AC" w:rsidP="006431F5">
      <w:pPr>
        <w:ind w:firstLine="567"/>
        <w:rPr>
          <w:sz w:val="24"/>
        </w:rPr>
      </w:pPr>
      <w:r w:rsidRPr="006431F5">
        <w:rPr>
          <w:b/>
          <w:color w:val="0070C0"/>
          <w:sz w:val="24"/>
          <w:u w:val="single"/>
        </w:rPr>
        <w:t>Al</w:t>
      </w:r>
      <w:r w:rsidR="006431F5" w:rsidRPr="006431F5">
        <w:rPr>
          <w:b/>
          <w:color w:val="0070C0"/>
          <w:sz w:val="24"/>
          <w:u w:val="single"/>
        </w:rPr>
        <w:t>inéa</w:t>
      </w:r>
      <w:r w:rsidRPr="006431F5">
        <w:rPr>
          <w:b/>
          <w:color w:val="0070C0"/>
          <w:sz w:val="24"/>
          <w:u w:val="single"/>
        </w:rPr>
        <w:t xml:space="preserve"> 4</w:t>
      </w:r>
      <w:r>
        <w:rPr>
          <w:sz w:val="24"/>
        </w:rPr>
        <w:t> : resp</w:t>
      </w:r>
      <w:r w:rsidR="006431F5">
        <w:rPr>
          <w:sz w:val="24"/>
        </w:rPr>
        <w:t>onsabilité</w:t>
      </w:r>
      <w:r>
        <w:rPr>
          <w:sz w:val="24"/>
        </w:rPr>
        <w:t xml:space="preserve"> des parents du fait de leur enfant mineur</w:t>
      </w:r>
    </w:p>
    <w:p w:rsidR="00F104AC" w:rsidRDefault="00F104AC" w:rsidP="005F10E2">
      <w:pPr>
        <w:ind w:firstLine="567"/>
        <w:rPr>
          <w:sz w:val="24"/>
        </w:rPr>
      </w:pPr>
      <w:r w:rsidRPr="005F10E2">
        <w:rPr>
          <w:b/>
          <w:color w:val="0070C0"/>
          <w:sz w:val="24"/>
          <w:u w:val="single"/>
        </w:rPr>
        <w:t>Al</w:t>
      </w:r>
      <w:r w:rsidR="005F10E2" w:rsidRPr="005F10E2">
        <w:rPr>
          <w:b/>
          <w:color w:val="0070C0"/>
          <w:sz w:val="24"/>
          <w:u w:val="single"/>
        </w:rPr>
        <w:t>inéa</w:t>
      </w:r>
      <w:r w:rsidRPr="005F10E2">
        <w:rPr>
          <w:b/>
          <w:color w:val="0070C0"/>
          <w:sz w:val="24"/>
          <w:u w:val="single"/>
        </w:rPr>
        <w:t xml:space="preserve"> 5</w:t>
      </w:r>
      <w:r>
        <w:rPr>
          <w:sz w:val="24"/>
        </w:rPr>
        <w:t xml:space="preserve"> : </w:t>
      </w:r>
      <w:r w:rsidR="00027846">
        <w:rPr>
          <w:sz w:val="24"/>
        </w:rPr>
        <w:t>resp</w:t>
      </w:r>
      <w:r w:rsidR="005F10E2">
        <w:rPr>
          <w:sz w:val="24"/>
        </w:rPr>
        <w:t>onsabilité</w:t>
      </w:r>
      <w:r w:rsidR="00027846">
        <w:rPr>
          <w:sz w:val="24"/>
        </w:rPr>
        <w:t xml:space="preserve"> des comettants du fait de leur préposé</w:t>
      </w:r>
    </w:p>
    <w:p w:rsidR="002E78A4" w:rsidRDefault="002E78A4" w:rsidP="005F10E2">
      <w:pPr>
        <w:ind w:firstLine="567"/>
        <w:rPr>
          <w:sz w:val="24"/>
        </w:rPr>
      </w:pPr>
      <w:r w:rsidRPr="005F10E2">
        <w:rPr>
          <w:b/>
          <w:color w:val="0070C0"/>
          <w:sz w:val="24"/>
          <w:u w:val="single"/>
        </w:rPr>
        <w:t>Al</w:t>
      </w:r>
      <w:r w:rsidR="005F10E2" w:rsidRPr="005F10E2">
        <w:rPr>
          <w:b/>
          <w:color w:val="0070C0"/>
          <w:sz w:val="24"/>
          <w:u w:val="single"/>
        </w:rPr>
        <w:t>inéa</w:t>
      </w:r>
      <w:r w:rsidRPr="005F10E2">
        <w:rPr>
          <w:b/>
          <w:color w:val="0070C0"/>
          <w:sz w:val="24"/>
          <w:u w:val="single"/>
        </w:rPr>
        <w:t xml:space="preserve"> 6</w:t>
      </w:r>
      <w:r>
        <w:rPr>
          <w:sz w:val="24"/>
        </w:rPr>
        <w:t> : responsabili</w:t>
      </w:r>
      <w:r w:rsidR="00636E03">
        <w:rPr>
          <w:sz w:val="24"/>
        </w:rPr>
        <w:t>té des artisans du fait de leur</w:t>
      </w:r>
      <w:r w:rsidR="00210293">
        <w:rPr>
          <w:sz w:val="24"/>
        </w:rPr>
        <w:t>s</w:t>
      </w:r>
      <w:r>
        <w:rPr>
          <w:sz w:val="24"/>
        </w:rPr>
        <w:t xml:space="preserve"> a</w:t>
      </w:r>
      <w:r w:rsidR="005F10E2">
        <w:rPr>
          <w:sz w:val="24"/>
        </w:rPr>
        <w:t>p</w:t>
      </w:r>
      <w:r w:rsidR="00636E03">
        <w:rPr>
          <w:sz w:val="24"/>
        </w:rPr>
        <w:t>prenti</w:t>
      </w:r>
      <w:r w:rsidR="00210293">
        <w:rPr>
          <w:sz w:val="24"/>
        </w:rPr>
        <w:t>s</w:t>
      </w:r>
      <w:r>
        <w:rPr>
          <w:sz w:val="24"/>
        </w:rPr>
        <w:t xml:space="preserve"> ; la responsabilité des instituteurs du fait de leurs élèves. </w:t>
      </w:r>
    </w:p>
    <w:p w:rsidR="002E78A4" w:rsidRDefault="002E78A4" w:rsidP="006A7F6D">
      <w:pPr>
        <w:rPr>
          <w:sz w:val="24"/>
        </w:rPr>
      </w:pPr>
      <w:r>
        <w:rPr>
          <w:sz w:val="24"/>
        </w:rPr>
        <w:t xml:space="preserve">Au sein de ces </w:t>
      </w:r>
      <w:r w:rsidR="003C4089">
        <w:rPr>
          <w:sz w:val="24"/>
        </w:rPr>
        <w:t>3</w:t>
      </w:r>
      <w:r>
        <w:rPr>
          <w:sz w:val="24"/>
        </w:rPr>
        <w:t xml:space="preserve"> cas, les 2 derniers ne sont quasiment plus utilisés car il y a des </w:t>
      </w:r>
      <w:r w:rsidRPr="00210293">
        <w:rPr>
          <w:b/>
          <w:sz w:val="24"/>
        </w:rPr>
        <w:t>régimes spéciaux</w:t>
      </w:r>
      <w:r>
        <w:rPr>
          <w:sz w:val="24"/>
        </w:rPr>
        <w:t xml:space="preserve"> qui ont pris le relais. </w:t>
      </w:r>
    </w:p>
    <w:p w:rsidR="002E78A4" w:rsidRPr="002E78A4" w:rsidRDefault="002E78A4" w:rsidP="006A7F6D">
      <w:pPr>
        <w:rPr>
          <w:color w:val="FF0000"/>
          <w:sz w:val="24"/>
          <w:u w:val="single"/>
        </w:rPr>
      </w:pPr>
      <w:r w:rsidRPr="002E78A4">
        <w:rPr>
          <w:color w:val="FF0000"/>
          <w:sz w:val="24"/>
          <w:u w:val="single"/>
        </w:rPr>
        <w:t>A : La resp</w:t>
      </w:r>
      <w:r w:rsidR="00EC4DDE">
        <w:rPr>
          <w:color w:val="FF0000"/>
          <w:sz w:val="24"/>
          <w:u w:val="single"/>
        </w:rPr>
        <w:t>onsabilité</w:t>
      </w:r>
      <w:r w:rsidRPr="002E78A4">
        <w:rPr>
          <w:color w:val="FF0000"/>
          <w:sz w:val="24"/>
          <w:u w:val="single"/>
        </w:rPr>
        <w:t xml:space="preserve"> des parents du fait de leurs enfants mineur</w:t>
      </w:r>
      <w:r>
        <w:rPr>
          <w:color w:val="FF0000"/>
          <w:sz w:val="24"/>
          <w:u w:val="single"/>
        </w:rPr>
        <w:t>s</w:t>
      </w:r>
    </w:p>
    <w:p w:rsidR="000C52E3" w:rsidRDefault="007A723E" w:rsidP="000C52E3">
      <w:pPr>
        <w:rPr>
          <w:sz w:val="24"/>
        </w:rPr>
      </w:pPr>
      <w:r>
        <w:rPr>
          <w:b/>
          <w:color w:val="0070C0"/>
          <w:sz w:val="24"/>
          <w:u w:val="single"/>
        </w:rPr>
        <w:t xml:space="preserve">Article </w:t>
      </w:r>
      <w:r w:rsidR="002E78A4" w:rsidRPr="007A723E">
        <w:rPr>
          <w:b/>
          <w:color w:val="0070C0"/>
          <w:sz w:val="24"/>
          <w:u w:val="single"/>
        </w:rPr>
        <w:t>1384 al</w:t>
      </w:r>
      <w:r>
        <w:rPr>
          <w:b/>
          <w:color w:val="0070C0"/>
          <w:sz w:val="24"/>
          <w:u w:val="single"/>
        </w:rPr>
        <w:t>inéa</w:t>
      </w:r>
      <w:r w:rsidR="002E78A4" w:rsidRPr="007A723E">
        <w:rPr>
          <w:b/>
          <w:color w:val="0070C0"/>
          <w:sz w:val="24"/>
          <w:u w:val="single"/>
        </w:rPr>
        <w:t xml:space="preserve"> 4</w:t>
      </w:r>
      <w:r w:rsidR="002E78A4">
        <w:rPr>
          <w:sz w:val="24"/>
        </w:rPr>
        <w:t xml:space="preserve"> : </w:t>
      </w:r>
      <w:r w:rsidR="002E78A4" w:rsidRPr="00012E7A">
        <w:rPr>
          <w:i/>
          <w:color w:val="0070C0"/>
          <w:sz w:val="24"/>
        </w:rPr>
        <w:t>« Le père et la mère en tant qu’ils exercent l’autorité parentale, sont solidairement responsables du dommage causé par leurs enfants mineurs habitants avec eux.</w:t>
      </w:r>
      <w:r w:rsidR="002E78A4" w:rsidRPr="00012E7A">
        <w:rPr>
          <w:color w:val="0070C0"/>
          <w:sz w:val="24"/>
        </w:rPr>
        <w:t> »</w:t>
      </w:r>
      <w:r w:rsidR="00012E7A">
        <w:rPr>
          <w:sz w:val="24"/>
        </w:rPr>
        <w:t xml:space="preserve"> C</w:t>
      </w:r>
      <w:r w:rsidR="005F731C">
        <w:rPr>
          <w:sz w:val="24"/>
        </w:rPr>
        <w:t>ette formulation témoigne de la conception qu’avait les rédacteurs, lié</w:t>
      </w:r>
      <w:r w:rsidR="00A60A30">
        <w:rPr>
          <w:sz w:val="24"/>
        </w:rPr>
        <w:t>e</w:t>
      </w:r>
      <w:r w:rsidR="005F731C">
        <w:rPr>
          <w:sz w:val="24"/>
        </w:rPr>
        <w:t xml:space="preserve"> à l’autorité parentale et au devoir qu’avait les parents. On considérait en réalité que les parents étaient tenus d’un </w:t>
      </w:r>
      <w:r w:rsidR="005F731C" w:rsidRPr="007910EF">
        <w:rPr>
          <w:b/>
          <w:sz w:val="24"/>
        </w:rPr>
        <w:t>devoir d’éducation et de surveillance</w:t>
      </w:r>
      <w:r w:rsidR="005F731C">
        <w:rPr>
          <w:sz w:val="24"/>
        </w:rPr>
        <w:t xml:space="preserve"> qui </w:t>
      </w:r>
      <w:r w:rsidR="007910EF">
        <w:rPr>
          <w:sz w:val="24"/>
        </w:rPr>
        <w:t>ne pouvait s’exercer que si leur</w:t>
      </w:r>
      <w:r w:rsidR="005F731C">
        <w:rPr>
          <w:sz w:val="24"/>
        </w:rPr>
        <w:t xml:space="preserve">s </w:t>
      </w:r>
      <w:r w:rsidR="005F731C" w:rsidRPr="007910EF">
        <w:rPr>
          <w:b/>
          <w:sz w:val="24"/>
        </w:rPr>
        <w:t>enfants habitaient avec eux</w:t>
      </w:r>
      <w:r w:rsidR="005F731C">
        <w:rPr>
          <w:sz w:val="24"/>
        </w:rPr>
        <w:t xml:space="preserve">. </w:t>
      </w:r>
      <w:r w:rsidR="00106000">
        <w:rPr>
          <w:sz w:val="24"/>
        </w:rPr>
        <w:t>L’</w:t>
      </w:r>
      <w:r w:rsidR="00106000" w:rsidRPr="007910EF">
        <w:rPr>
          <w:b/>
          <w:color w:val="0070C0"/>
          <w:sz w:val="24"/>
          <w:u w:val="single"/>
        </w:rPr>
        <w:t>alin</w:t>
      </w:r>
      <w:r w:rsidR="00A95841" w:rsidRPr="007910EF">
        <w:rPr>
          <w:b/>
          <w:color w:val="0070C0"/>
          <w:sz w:val="24"/>
          <w:u w:val="single"/>
        </w:rPr>
        <w:t>é</w:t>
      </w:r>
      <w:r w:rsidR="00106000" w:rsidRPr="007910EF">
        <w:rPr>
          <w:b/>
          <w:color w:val="0070C0"/>
          <w:sz w:val="24"/>
          <w:u w:val="single"/>
        </w:rPr>
        <w:t xml:space="preserve">a 7 </w:t>
      </w:r>
      <w:r w:rsidR="00106000">
        <w:rPr>
          <w:sz w:val="24"/>
        </w:rPr>
        <w:t>préc</w:t>
      </w:r>
      <w:r w:rsidR="009207CA">
        <w:rPr>
          <w:sz w:val="24"/>
        </w:rPr>
        <w:t>i</w:t>
      </w:r>
      <w:r w:rsidR="00106000">
        <w:rPr>
          <w:sz w:val="24"/>
        </w:rPr>
        <w:t xml:space="preserve">se que </w:t>
      </w:r>
      <w:r w:rsidR="00106000" w:rsidRPr="00224F27">
        <w:rPr>
          <w:i/>
          <w:color w:val="0070C0"/>
          <w:sz w:val="24"/>
        </w:rPr>
        <w:t>« </w:t>
      </w:r>
      <w:r w:rsidR="00DE1F8D" w:rsidRPr="00224F27">
        <w:rPr>
          <w:i/>
          <w:color w:val="0070C0"/>
          <w:sz w:val="24"/>
        </w:rPr>
        <w:t xml:space="preserve">La responsabilité </w:t>
      </w:r>
      <w:r w:rsidR="00F73DA9" w:rsidRPr="00224F27">
        <w:rPr>
          <w:i/>
          <w:color w:val="0070C0"/>
          <w:sz w:val="24"/>
        </w:rPr>
        <w:t>ci-</w:t>
      </w:r>
      <w:r w:rsidR="00DE1F8D" w:rsidRPr="00224F27">
        <w:rPr>
          <w:i/>
          <w:color w:val="0070C0"/>
          <w:sz w:val="24"/>
        </w:rPr>
        <w:t xml:space="preserve">dessus </w:t>
      </w:r>
      <w:r w:rsidR="004F3F7A" w:rsidRPr="00224F27">
        <w:rPr>
          <w:i/>
          <w:color w:val="0070C0"/>
          <w:sz w:val="24"/>
        </w:rPr>
        <w:t>a</w:t>
      </w:r>
      <w:r w:rsidR="00224F27">
        <w:rPr>
          <w:i/>
          <w:color w:val="0070C0"/>
          <w:sz w:val="24"/>
        </w:rPr>
        <w:t xml:space="preserve"> lieu, </w:t>
      </w:r>
      <w:r w:rsidR="00DE1F8D" w:rsidRPr="00224F27">
        <w:rPr>
          <w:i/>
          <w:color w:val="0070C0"/>
          <w:sz w:val="24"/>
        </w:rPr>
        <w:t>à moins que les père et mère</w:t>
      </w:r>
      <w:r w:rsidR="007910EF" w:rsidRPr="00224F27">
        <w:rPr>
          <w:i/>
          <w:color w:val="0070C0"/>
          <w:sz w:val="24"/>
        </w:rPr>
        <w:t xml:space="preserve"> et les artisans</w:t>
      </w:r>
      <w:r w:rsidR="00DE1F8D" w:rsidRPr="00224F27">
        <w:rPr>
          <w:i/>
          <w:color w:val="0070C0"/>
          <w:sz w:val="24"/>
        </w:rPr>
        <w:t xml:space="preserve"> ne prouve</w:t>
      </w:r>
      <w:r w:rsidR="004F3F7A" w:rsidRPr="00224F27">
        <w:rPr>
          <w:i/>
          <w:color w:val="0070C0"/>
          <w:sz w:val="24"/>
        </w:rPr>
        <w:t>nt</w:t>
      </w:r>
      <w:r w:rsidR="00DE1F8D" w:rsidRPr="00224F27">
        <w:rPr>
          <w:i/>
          <w:color w:val="0070C0"/>
          <w:sz w:val="24"/>
        </w:rPr>
        <w:t xml:space="preserve"> qu’ils </w:t>
      </w:r>
      <w:r w:rsidR="003C4089">
        <w:rPr>
          <w:i/>
          <w:color w:val="0070C0"/>
          <w:sz w:val="24"/>
        </w:rPr>
        <w:t>n’</w:t>
      </w:r>
      <w:r w:rsidR="00DE1F8D" w:rsidRPr="00224F27">
        <w:rPr>
          <w:i/>
          <w:color w:val="0070C0"/>
          <w:sz w:val="24"/>
        </w:rPr>
        <w:t xml:space="preserve">ont pu empêcher </w:t>
      </w:r>
      <w:r w:rsidR="007910EF" w:rsidRPr="00224F27">
        <w:rPr>
          <w:rFonts w:cs="Arial"/>
          <w:i/>
          <w:color w:val="0070C0"/>
          <w:sz w:val="24"/>
          <w:szCs w:val="24"/>
          <w:shd w:val="clear" w:color="auto" w:fill="FFFFFF"/>
        </w:rPr>
        <w:t>le fait qui donne lieu à cette responsabilité.</w:t>
      </w:r>
      <w:r w:rsidR="00106000" w:rsidRPr="00224F27">
        <w:rPr>
          <w:i/>
          <w:color w:val="0070C0"/>
          <w:sz w:val="24"/>
          <w:szCs w:val="24"/>
        </w:rPr>
        <w:t>»</w:t>
      </w:r>
      <w:r w:rsidR="00106000" w:rsidRPr="007910EF">
        <w:rPr>
          <w:sz w:val="24"/>
          <w:szCs w:val="24"/>
        </w:rPr>
        <w:t>.</w:t>
      </w:r>
      <w:r w:rsidR="00106000">
        <w:rPr>
          <w:sz w:val="24"/>
        </w:rPr>
        <w:t xml:space="preserve"> </w:t>
      </w:r>
      <w:r w:rsidR="00224F27">
        <w:rPr>
          <w:sz w:val="24"/>
        </w:rPr>
        <w:t>C</w:t>
      </w:r>
      <w:r w:rsidR="00EF1B5E">
        <w:rPr>
          <w:sz w:val="24"/>
        </w:rPr>
        <w:t>e schém</w:t>
      </w:r>
      <w:r w:rsidR="00EE1B57">
        <w:rPr>
          <w:sz w:val="24"/>
        </w:rPr>
        <w:t>a n’est plus le</w:t>
      </w:r>
      <w:r w:rsidR="00EF1B5E">
        <w:rPr>
          <w:sz w:val="24"/>
        </w:rPr>
        <w:t xml:space="preserve"> schéma actuel. </w:t>
      </w:r>
    </w:p>
    <w:p w:rsidR="00EF1B5E" w:rsidRDefault="00EF1B5E" w:rsidP="000C52E3">
      <w:pPr>
        <w:rPr>
          <w:sz w:val="24"/>
        </w:rPr>
      </w:pPr>
      <w:r>
        <w:rPr>
          <w:sz w:val="24"/>
        </w:rPr>
        <w:t>Depuis la fin du 20</w:t>
      </w:r>
      <w:r w:rsidRPr="00EF1B5E">
        <w:rPr>
          <w:sz w:val="24"/>
          <w:vertAlign w:val="superscript"/>
        </w:rPr>
        <w:t>ème</w:t>
      </w:r>
      <w:r w:rsidR="000C52E3">
        <w:rPr>
          <w:sz w:val="24"/>
        </w:rPr>
        <w:t xml:space="preserve"> siècle, la cour de cassat</w:t>
      </w:r>
      <w:r>
        <w:rPr>
          <w:sz w:val="24"/>
        </w:rPr>
        <w:t xml:space="preserve">ion a mis en place un régime de responsabilité qui est totalement différent. </w:t>
      </w:r>
      <w:r>
        <w:rPr>
          <w:sz w:val="24"/>
        </w:rPr>
        <w:br/>
      </w:r>
      <w:r w:rsidRPr="00EF1B5E">
        <w:rPr>
          <w:color w:val="FF0000"/>
          <w:sz w:val="24"/>
          <w:u w:val="single"/>
        </w:rPr>
        <w:t>1 : Les conditions</w:t>
      </w:r>
    </w:p>
    <w:p w:rsidR="00EF1B5E" w:rsidRPr="00EF1B5E" w:rsidRDefault="00EF1B5E" w:rsidP="006A7F6D">
      <w:pPr>
        <w:rPr>
          <w:color w:val="FF0000"/>
          <w:sz w:val="24"/>
          <w:u w:val="single"/>
        </w:rPr>
      </w:pPr>
      <w:r w:rsidRPr="00EF1B5E">
        <w:rPr>
          <w:color w:val="FF0000"/>
          <w:sz w:val="24"/>
          <w:u w:val="single"/>
        </w:rPr>
        <w:t>a : Les conditions relatives aux parents</w:t>
      </w:r>
    </w:p>
    <w:p w:rsidR="00EF1B5E" w:rsidRDefault="00EF1B5E" w:rsidP="006A7F6D">
      <w:pPr>
        <w:rPr>
          <w:sz w:val="24"/>
        </w:rPr>
      </w:pPr>
      <w:r>
        <w:rPr>
          <w:sz w:val="24"/>
        </w:rPr>
        <w:t xml:space="preserve">Il en existe 2 : le texte exige d’abord </w:t>
      </w:r>
      <w:r w:rsidRPr="000C52E3">
        <w:rPr>
          <w:b/>
          <w:sz w:val="24"/>
        </w:rPr>
        <w:t>l’autorité parentale</w:t>
      </w:r>
      <w:r>
        <w:rPr>
          <w:sz w:val="24"/>
        </w:rPr>
        <w:t xml:space="preserve">, et ensuite </w:t>
      </w:r>
      <w:r w:rsidRPr="000C52E3">
        <w:rPr>
          <w:b/>
          <w:sz w:val="24"/>
        </w:rPr>
        <w:t>la cohabitation</w:t>
      </w:r>
      <w:r>
        <w:rPr>
          <w:sz w:val="24"/>
        </w:rPr>
        <w:t xml:space="preserve"> de l’enfant avec ses parents. </w:t>
      </w:r>
    </w:p>
    <w:p w:rsidR="00EF1B5E" w:rsidRPr="00EF1B5E" w:rsidRDefault="00EF1B5E" w:rsidP="00EF1B5E">
      <w:pPr>
        <w:pStyle w:val="Paragraphedeliste"/>
        <w:numPr>
          <w:ilvl w:val="0"/>
          <w:numId w:val="3"/>
        </w:numPr>
        <w:rPr>
          <w:b/>
          <w:sz w:val="24"/>
        </w:rPr>
      </w:pPr>
      <w:r w:rsidRPr="00EF1B5E">
        <w:rPr>
          <w:b/>
          <w:sz w:val="24"/>
        </w:rPr>
        <w:t>L’autorité parentale</w:t>
      </w:r>
    </w:p>
    <w:p w:rsidR="00EF1B5E" w:rsidRDefault="000C52E3" w:rsidP="00EF1B5E">
      <w:pPr>
        <w:rPr>
          <w:sz w:val="24"/>
        </w:rPr>
      </w:pPr>
      <w:r w:rsidRPr="000C52E3">
        <w:rPr>
          <w:b/>
          <w:color w:val="0070C0"/>
          <w:sz w:val="24"/>
          <w:u w:val="single"/>
        </w:rPr>
        <w:t xml:space="preserve">L’article </w:t>
      </w:r>
      <w:r w:rsidR="00EF1B5E" w:rsidRPr="000C52E3">
        <w:rPr>
          <w:b/>
          <w:color w:val="0070C0"/>
          <w:sz w:val="24"/>
          <w:u w:val="single"/>
        </w:rPr>
        <w:t>1384 al</w:t>
      </w:r>
      <w:r w:rsidRPr="000C52E3">
        <w:rPr>
          <w:b/>
          <w:color w:val="0070C0"/>
          <w:sz w:val="24"/>
          <w:u w:val="single"/>
        </w:rPr>
        <w:t>iné</w:t>
      </w:r>
      <w:r>
        <w:rPr>
          <w:b/>
          <w:color w:val="0070C0"/>
          <w:sz w:val="24"/>
          <w:u w:val="single"/>
        </w:rPr>
        <w:t>a</w:t>
      </w:r>
      <w:r w:rsidR="00EF1B5E" w:rsidRPr="000C52E3">
        <w:rPr>
          <w:b/>
          <w:color w:val="0070C0"/>
          <w:sz w:val="24"/>
          <w:u w:val="single"/>
        </w:rPr>
        <w:t xml:space="preserve"> 4</w:t>
      </w:r>
      <w:r w:rsidR="007B21EC">
        <w:rPr>
          <w:b/>
          <w:color w:val="0070C0"/>
          <w:sz w:val="24"/>
          <w:u w:val="single"/>
        </w:rPr>
        <w:t> </w:t>
      </w:r>
      <w:r w:rsidR="007B21EC">
        <w:rPr>
          <w:sz w:val="24"/>
        </w:rPr>
        <w:t xml:space="preserve">: </w:t>
      </w:r>
      <w:r w:rsidR="007B21EC" w:rsidRPr="007B21EC">
        <w:rPr>
          <w:i/>
          <w:color w:val="0070C0"/>
          <w:sz w:val="24"/>
          <w:szCs w:val="24"/>
        </w:rPr>
        <w:t>« </w:t>
      </w:r>
      <w:r w:rsidR="007B21EC" w:rsidRPr="007B21EC">
        <w:rPr>
          <w:rFonts w:cs="Arial"/>
          <w:i/>
          <w:color w:val="0070C0"/>
          <w:sz w:val="24"/>
          <w:szCs w:val="24"/>
          <w:shd w:val="clear" w:color="auto" w:fill="FFFFFF"/>
        </w:rPr>
        <w:t>Le père et la mère, en tant qu'ils exercent l'autorité parentale, sont solidairement responsables du dommage causé par leurs enfants mineurs habitant avec eux. »</w:t>
      </w:r>
      <w:r w:rsidR="007B21EC" w:rsidRPr="007B21EC">
        <w:rPr>
          <w:rFonts w:cs="Arial"/>
          <w:color w:val="000000"/>
          <w:sz w:val="24"/>
          <w:szCs w:val="24"/>
          <w:shd w:val="clear" w:color="auto" w:fill="FFFFFF"/>
        </w:rPr>
        <w:t xml:space="preserve"> Cet article</w:t>
      </w:r>
      <w:r w:rsidR="007B21EC">
        <w:rPr>
          <w:rFonts w:ascii="Arial" w:hAnsi="Arial" w:cs="Arial"/>
          <w:color w:val="000000"/>
          <w:sz w:val="18"/>
          <w:szCs w:val="18"/>
          <w:shd w:val="clear" w:color="auto" w:fill="FFFFFF"/>
        </w:rPr>
        <w:t xml:space="preserve"> </w:t>
      </w:r>
      <w:r w:rsidR="007B21EC">
        <w:rPr>
          <w:sz w:val="24"/>
        </w:rPr>
        <w:t>v</w:t>
      </w:r>
      <w:r w:rsidR="00EF1B5E">
        <w:rPr>
          <w:sz w:val="24"/>
        </w:rPr>
        <w:t xml:space="preserve">ise les parents qui exercent l’autorité parentale. </w:t>
      </w:r>
      <w:r>
        <w:rPr>
          <w:sz w:val="24"/>
        </w:rPr>
        <w:t>Pour que les parents soient responsables de leur enfant il fau</w:t>
      </w:r>
      <w:r w:rsidR="00EF1B5E">
        <w:rPr>
          <w:sz w:val="24"/>
        </w:rPr>
        <w:t xml:space="preserve">t qu’il existe 2 choses : </w:t>
      </w:r>
      <w:r w:rsidR="00EF1B5E" w:rsidRPr="00777BAB">
        <w:rPr>
          <w:b/>
          <w:sz w:val="24"/>
        </w:rPr>
        <w:t>un lien de filiation</w:t>
      </w:r>
      <w:r w:rsidR="00EF1B5E">
        <w:rPr>
          <w:sz w:val="24"/>
        </w:rPr>
        <w:t xml:space="preserve"> (les grands parents ne peuvent pas être responsable du fait de l</w:t>
      </w:r>
      <w:r w:rsidR="003C145D">
        <w:rPr>
          <w:sz w:val="24"/>
        </w:rPr>
        <w:t>e</w:t>
      </w:r>
      <w:r w:rsidR="00392ECF">
        <w:rPr>
          <w:sz w:val="24"/>
        </w:rPr>
        <w:t>ur</w:t>
      </w:r>
      <w:r w:rsidR="003C145D">
        <w:rPr>
          <w:sz w:val="24"/>
        </w:rPr>
        <w:t>s petits-enfant</w:t>
      </w:r>
      <w:r w:rsidR="00225286">
        <w:rPr>
          <w:sz w:val="24"/>
        </w:rPr>
        <w:t>s</w:t>
      </w:r>
      <w:r w:rsidR="003C145D">
        <w:rPr>
          <w:sz w:val="24"/>
        </w:rPr>
        <w:t>, les tuteurs non</w:t>
      </w:r>
      <w:r w:rsidR="00EF1B5E">
        <w:rPr>
          <w:sz w:val="24"/>
        </w:rPr>
        <w:t xml:space="preserve"> plus) il faut donc un </w:t>
      </w:r>
      <w:r w:rsidR="00EF1B5E" w:rsidRPr="00777BAB">
        <w:rPr>
          <w:b/>
          <w:sz w:val="24"/>
        </w:rPr>
        <w:t>exercice effectif de l’autorité parentale</w:t>
      </w:r>
      <w:r w:rsidR="00EF1B5E">
        <w:rPr>
          <w:sz w:val="24"/>
        </w:rPr>
        <w:t xml:space="preserve">. </w:t>
      </w:r>
    </w:p>
    <w:p w:rsidR="00777BAB" w:rsidRPr="00777BAB" w:rsidRDefault="00777BAB" w:rsidP="00777BAB">
      <w:pPr>
        <w:pStyle w:val="Paragraphedeliste"/>
        <w:numPr>
          <w:ilvl w:val="0"/>
          <w:numId w:val="3"/>
        </w:numPr>
        <w:rPr>
          <w:b/>
          <w:sz w:val="24"/>
        </w:rPr>
      </w:pPr>
      <w:r w:rsidRPr="00777BAB">
        <w:rPr>
          <w:b/>
          <w:sz w:val="24"/>
        </w:rPr>
        <w:t>La cohabitation</w:t>
      </w:r>
    </w:p>
    <w:p w:rsidR="00777BAB" w:rsidRDefault="0065502F" w:rsidP="00777BAB">
      <w:pPr>
        <w:rPr>
          <w:sz w:val="24"/>
        </w:rPr>
      </w:pPr>
      <w:r>
        <w:rPr>
          <w:sz w:val="24"/>
        </w:rPr>
        <w:t>A l’origine, o</w:t>
      </w:r>
      <w:r w:rsidR="00361116">
        <w:rPr>
          <w:sz w:val="24"/>
        </w:rPr>
        <w:t>n considérait qu’en l’abs</w:t>
      </w:r>
      <w:r w:rsidR="00777BAB">
        <w:rPr>
          <w:sz w:val="24"/>
        </w:rPr>
        <w:t>ence de c</w:t>
      </w:r>
      <w:r>
        <w:rPr>
          <w:sz w:val="24"/>
        </w:rPr>
        <w:t>o</w:t>
      </w:r>
      <w:r w:rsidR="00777BAB">
        <w:rPr>
          <w:sz w:val="24"/>
        </w:rPr>
        <w:t>habitation les parents ne pouvaient pas exercer leur surveillance sur les enfants.</w:t>
      </w:r>
      <w:r w:rsidR="00381DDE">
        <w:rPr>
          <w:sz w:val="24"/>
        </w:rPr>
        <w:t xml:space="preserve"> C’est un</w:t>
      </w:r>
      <w:r w:rsidR="00225286">
        <w:rPr>
          <w:sz w:val="24"/>
        </w:rPr>
        <w:t>e</w:t>
      </w:r>
      <w:r w:rsidR="00381DDE">
        <w:rPr>
          <w:sz w:val="24"/>
        </w:rPr>
        <w:t xml:space="preserve"> conception matérielle de la cohabitation, a chaque fois qu</w:t>
      </w:r>
      <w:r w:rsidR="00361116">
        <w:rPr>
          <w:sz w:val="24"/>
        </w:rPr>
        <w:t xml:space="preserve">e l’enfant était </w:t>
      </w:r>
      <w:r w:rsidR="00361116" w:rsidRPr="00DC7F85">
        <w:rPr>
          <w:b/>
          <w:sz w:val="24"/>
        </w:rPr>
        <w:t>confié de manière légitime et durable</w:t>
      </w:r>
      <w:r w:rsidR="00361116">
        <w:rPr>
          <w:sz w:val="24"/>
        </w:rPr>
        <w:t xml:space="preserve"> à un tiers (</w:t>
      </w:r>
      <w:r w:rsidR="00381DDE">
        <w:rPr>
          <w:sz w:val="24"/>
        </w:rPr>
        <w:t xml:space="preserve">6 mois chez </w:t>
      </w:r>
      <w:r w:rsidR="00381DDE">
        <w:rPr>
          <w:sz w:val="24"/>
        </w:rPr>
        <w:lastRenderedPageBreak/>
        <w:t xml:space="preserve">la </w:t>
      </w:r>
      <w:r w:rsidR="0043583C">
        <w:rPr>
          <w:sz w:val="24"/>
        </w:rPr>
        <w:t>grand-</w:t>
      </w:r>
      <w:r w:rsidR="004D0C51">
        <w:rPr>
          <w:sz w:val="24"/>
        </w:rPr>
        <w:t>mère), on consid</w:t>
      </w:r>
      <w:r w:rsidR="00381DDE">
        <w:rPr>
          <w:sz w:val="24"/>
        </w:rPr>
        <w:t xml:space="preserve">érait que </w:t>
      </w:r>
      <w:r w:rsidR="00381DDE" w:rsidRPr="00DC7F85">
        <w:rPr>
          <w:b/>
          <w:sz w:val="24"/>
        </w:rPr>
        <w:t>la c</w:t>
      </w:r>
      <w:r w:rsidR="004D0C51" w:rsidRPr="00DC7F85">
        <w:rPr>
          <w:b/>
          <w:sz w:val="24"/>
        </w:rPr>
        <w:t>o</w:t>
      </w:r>
      <w:r w:rsidR="00381DDE" w:rsidRPr="00DC7F85">
        <w:rPr>
          <w:b/>
          <w:sz w:val="24"/>
        </w:rPr>
        <w:t>habitation avait cessé</w:t>
      </w:r>
      <w:r w:rsidR="00381DDE">
        <w:rPr>
          <w:sz w:val="24"/>
        </w:rPr>
        <w:t xml:space="preserve"> et que les parents ne pouvaient plus être resp</w:t>
      </w:r>
      <w:r w:rsidR="004D0C51">
        <w:rPr>
          <w:sz w:val="24"/>
        </w:rPr>
        <w:t>onsables</w:t>
      </w:r>
      <w:r w:rsidR="00381DDE">
        <w:rPr>
          <w:sz w:val="24"/>
        </w:rPr>
        <w:t xml:space="preserve">. </w:t>
      </w:r>
      <w:r w:rsidR="00DC7F85">
        <w:rPr>
          <w:sz w:val="24"/>
        </w:rPr>
        <w:t>L’</w:t>
      </w:r>
      <w:r w:rsidR="00DC7F85" w:rsidRPr="00DC7F85">
        <w:rPr>
          <w:b/>
          <w:color w:val="0070C0"/>
          <w:sz w:val="24"/>
          <w:u w:val="single"/>
        </w:rPr>
        <w:t>a</w:t>
      </w:r>
      <w:r w:rsidR="00381DDE" w:rsidRPr="00DC7F85">
        <w:rPr>
          <w:b/>
          <w:color w:val="0070C0"/>
          <w:sz w:val="24"/>
          <w:u w:val="single"/>
        </w:rPr>
        <w:t xml:space="preserve">rticle 1384 al 4 </w:t>
      </w:r>
      <w:r w:rsidR="00381DDE">
        <w:rPr>
          <w:sz w:val="24"/>
        </w:rPr>
        <w:t xml:space="preserve">reposait sur une </w:t>
      </w:r>
      <w:r w:rsidR="00381DDE" w:rsidRPr="00DC7F85">
        <w:rPr>
          <w:b/>
          <w:sz w:val="24"/>
        </w:rPr>
        <w:t>présomption de faute d’éducation et de surveillance des parents</w:t>
      </w:r>
      <w:r w:rsidR="00381DDE">
        <w:rPr>
          <w:sz w:val="24"/>
        </w:rPr>
        <w:t xml:space="preserve">. </w:t>
      </w:r>
      <w:r w:rsidR="00FC6E96">
        <w:rPr>
          <w:sz w:val="24"/>
        </w:rPr>
        <w:t xml:space="preserve">Les parents devaient rapporter </w:t>
      </w:r>
      <w:r w:rsidR="00FC6E96" w:rsidRPr="00DC7F85">
        <w:rPr>
          <w:b/>
          <w:sz w:val="24"/>
        </w:rPr>
        <w:t>la preuve qu’ils n’avaient pas commis de faute</w:t>
      </w:r>
      <w:r w:rsidR="00FC6E96">
        <w:rPr>
          <w:sz w:val="24"/>
        </w:rPr>
        <w:t xml:space="preserve"> d’éducation ou de surveillance </w:t>
      </w:r>
      <w:r w:rsidR="00FC6E96" w:rsidRPr="00DC7F85">
        <w:rPr>
          <w:b/>
          <w:sz w:val="24"/>
        </w:rPr>
        <w:t>pour s’exonérer</w:t>
      </w:r>
      <w:r w:rsidR="00FC6E96">
        <w:rPr>
          <w:sz w:val="24"/>
        </w:rPr>
        <w:t xml:space="preserve">. </w:t>
      </w:r>
    </w:p>
    <w:p w:rsidR="00FC6E96" w:rsidRPr="00DC7F85" w:rsidRDefault="008C6F08" w:rsidP="00777BAB">
      <w:pPr>
        <w:rPr>
          <w:color w:val="7030A0"/>
          <w:sz w:val="24"/>
        </w:rPr>
      </w:pPr>
      <w:r>
        <w:rPr>
          <w:sz w:val="24"/>
        </w:rPr>
        <w:t>Cette resp</w:t>
      </w:r>
      <w:r w:rsidR="001D2ECB">
        <w:rPr>
          <w:sz w:val="24"/>
        </w:rPr>
        <w:t>onsabilité</w:t>
      </w:r>
      <w:r>
        <w:rPr>
          <w:sz w:val="24"/>
        </w:rPr>
        <w:t xml:space="preserve"> est devenue une </w:t>
      </w:r>
      <w:r w:rsidRPr="00DC7F85">
        <w:rPr>
          <w:b/>
          <w:sz w:val="24"/>
        </w:rPr>
        <w:t>resp</w:t>
      </w:r>
      <w:r w:rsidR="001D2ECB" w:rsidRPr="00DC7F85">
        <w:rPr>
          <w:b/>
          <w:sz w:val="24"/>
        </w:rPr>
        <w:t>onsabilité</w:t>
      </w:r>
      <w:r w:rsidRPr="00DC7F85">
        <w:rPr>
          <w:b/>
          <w:sz w:val="24"/>
        </w:rPr>
        <w:t xml:space="preserve"> de plein de droit</w:t>
      </w:r>
      <w:r>
        <w:rPr>
          <w:sz w:val="24"/>
        </w:rPr>
        <w:t xml:space="preserve">, donc l’idée de cohabitation ne joue plus. </w:t>
      </w:r>
      <w:r w:rsidR="00DC7F85">
        <w:rPr>
          <w:sz w:val="24"/>
        </w:rPr>
        <w:t>Dans le texte de loi il y a l’exi</w:t>
      </w:r>
      <w:r w:rsidR="00D60C8B">
        <w:rPr>
          <w:sz w:val="24"/>
        </w:rPr>
        <w:t>gence de cohabitation, même</w:t>
      </w:r>
      <w:r w:rsidR="00DC7F85">
        <w:rPr>
          <w:sz w:val="24"/>
        </w:rPr>
        <w:t xml:space="preserve"> si elle n’a plus de sens en jusrisprudence. Elle a créé une </w:t>
      </w:r>
      <w:r w:rsidR="00DC7F85" w:rsidRPr="00DC7F85">
        <w:rPr>
          <w:b/>
          <w:sz w:val="24"/>
        </w:rPr>
        <w:t>conceptio</w:t>
      </w:r>
      <w:r w:rsidR="00D60C8B" w:rsidRPr="00DC7F85">
        <w:rPr>
          <w:b/>
          <w:sz w:val="24"/>
        </w:rPr>
        <w:t>n juridique de la cohabitation</w:t>
      </w:r>
      <w:r w:rsidR="00D60C8B">
        <w:rPr>
          <w:sz w:val="24"/>
        </w:rPr>
        <w:t xml:space="preserve">. </w:t>
      </w:r>
      <w:r w:rsidR="00EA5ADE" w:rsidRPr="001D2ECB">
        <w:rPr>
          <w:b/>
          <w:color w:val="7030A0"/>
          <w:sz w:val="24"/>
          <w:u w:val="single"/>
        </w:rPr>
        <w:t>Arrêt </w:t>
      </w:r>
      <w:r w:rsidR="001D2ECB" w:rsidRPr="001D2ECB">
        <w:rPr>
          <w:b/>
          <w:color w:val="7030A0"/>
          <w:sz w:val="24"/>
          <w:u w:val="single"/>
        </w:rPr>
        <w:t>2</w:t>
      </w:r>
      <w:r w:rsidR="001D2ECB" w:rsidRPr="001D2ECB">
        <w:rPr>
          <w:b/>
          <w:color w:val="7030A0"/>
          <w:sz w:val="24"/>
          <w:u w:val="single"/>
          <w:vertAlign w:val="superscript"/>
        </w:rPr>
        <w:t>ème</w:t>
      </w:r>
      <w:r w:rsidR="001D2ECB" w:rsidRPr="001D2ECB">
        <w:rPr>
          <w:b/>
          <w:color w:val="7030A0"/>
          <w:sz w:val="24"/>
          <w:u w:val="single"/>
        </w:rPr>
        <w:t xml:space="preserve"> ch civil 20 janvier 2000</w:t>
      </w:r>
      <w:r w:rsidR="00EA5ADE">
        <w:rPr>
          <w:sz w:val="24"/>
        </w:rPr>
        <w:t>: Les enfants avaient été confié</w:t>
      </w:r>
      <w:r w:rsidR="00DC7F85">
        <w:rPr>
          <w:sz w:val="24"/>
        </w:rPr>
        <w:t>s 15 jours à leur grand-</w:t>
      </w:r>
      <w:r w:rsidR="00EA5ADE">
        <w:rPr>
          <w:sz w:val="24"/>
        </w:rPr>
        <w:t xml:space="preserve">mère, ils ont mis le feu. La cour de cassation considère que </w:t>
      </w:r>
      <w:r w:rsidR="00574871" w:rsidRPr="00DC7F85">
        <w:rPr>
          <w:color w:val="7030A0"/>
          <w:sz w:val="24"/>
        </w:rPr>
        <w:t>« </w:t>
      </w:r>
      <w:r w:rsidR="00EA5ADE" w:rsidRPr="00DC7F85">
        <w:rPr>
          <w:i/>
          <w:color w:val="7030A0"/>
          <w:sz w:val="24"/>
        </w:rPr>
        <w:t>la cohabitation de l’enfant résulte de la résidence habituelle de l’enfant au domicile de ses parents ou de l’un deux</w:t>
      </w:r>
      <w:r w:rsidR="00EA5ADE" w:rsidRPr="00DC7F85">
        <w:rPr>
          <w:color w:val="7030A0"/>
          <w:sz w:val="24"/>
        </w:rPr>
        <w:t>.</w:t>
      </w:r>
      <w:r w:rsidR="00574871" w:rsidRPr="00DC7F85">
        <w:rPr>
          <w:color w:val="7030A0"/>
          <w:sz w:val="24"/>
        </w:rPr>
        <w:t> »</w:t>
      </w:r>
    </w:p>
    <w:p w:rsidR="001D2ECB" w:rsidRDefault="001D2ECB" w:rsidP="00777BAB">
      <w:pPr>
        <w:rPr>
          <w:sz w:val="24"/>
        </w:rPr>
      </w:pPr>
      <w:r w:rsidRPr="00FF57E0">
        <w:rPr>
          <w:b/>
          <w:color w:val="7030A0"/>
          <w:sz w:val="24"/>
          <w:u w:val="single"/>
        </w:rPr>
        <w:t>Arrêt ch crim 2002</w:t>
      </w:r>
      <w:r w:rsidR="00DC7F85">
        <w:rPr>
          <w:sz w:val="24"/>
        </w:rPr>
        <w:t> : Un enfant confié à sa grand-</w:t>
      </w:r>
      <w:r>
        <w:rPr>
          <w:sz w:val="24"/>
        </w:rPr>
        <w:t>mère depuis plus de 10 ans. La cour de cassation a quand même considéré que l’enfant habitait chez ses parents, puisqu’il n’y avait pas eu de décision de j</w:t>
      </w:r>
      <w:r w:rsidR="000F36A7">
        <w:rPr>
          <w:sz w:val="24"/>
        </w:rPr>
        <w:t>us</w:t>
      </w:r>
      <w:r>
        <w:rPr>
          <w:sz w:val="24"/>
        </w:rPr>
        <w:t xml:space="preserve">tice pour </w:t>
      </w:r>
      <w:r w:rsidR="00592AE2">
        <w:rPr>
          <w:sz w:val="24"/>
        </w:rPr>
        <w:t xml:space="preserve">établir </w:t>
      </w:r>
      <w:r w:rsidR="0032463D">
        <w:rPr>
          <w:sz w:val="24"/>
        </w:rPr>
        <w:t>son</w:t>
      </w:r>
      <w:r w:rsidR="00592AE2">
        <w:rPr>
          <w:sz w:val="24"/>
        </w:rPr>
        <w:t xml:space="preserve"> domicile</w:t>
      </w:r>
      <w:r w:rsidR="00DC7F85">
        <w:rPr>
          <w:sz w:val="24"/>
        </w:rPr>
        <w:t xml:space="preserve"> chez sa grand-</w:t>
      </w:r>
      <w:r>
        <w:rPr>
          <w:sz w:val="24"/>
        </w:rPr>
        <w:t xml:space="preserve">mère. </w:t>
      </w:r>
    </w:p>
    <w:p w:rsidR="00E87025" w:rsidRPr="00777BAB" w:rsidRDefault="00226070" w:rsidP="00777BAB">
      <w:pPr>
        <w:rPr>
          <w:sz w:val="24"/>
        </w:rPr>
      </w:pPr>
      <w:r w:rsidRPr="005C276E">
        <w:rPr>
          <w:sz w:val="24"/>
          <w:u w:val="single"/>
        </w:rPr>
        <w:t>Dans l’hypothèse de p</w:t>
      </w:r>
      <w:r w:rsidR="00E87025" w:rsidRPr="005C276E">
        <w:rPr>
          <w:sz w:val="24"/>
          <w:u w:val="single"/>
        </w:rPr>
        <w:t>arents divorcés</w:t>
      </w:r>
      <w:r w:rsidR="005C276E">
        <w:rPr>
          <w:sz w:val="24"/>
        </w:rPr>
        <w:t> : L</w:t>
      </w:r>
      <w:r w:rsidR="00E87025">
        <w:rPr>
          <w:sz w:val="24"/>
        </w:rPr>
        <w:t>e jugement de divorce prévoit une résidence alternée pou</w:t>
      </w:r>
      <w:r w:rsidR="00375A0B">
        <w:rPr>
          <w:sz w:val="24"/>
        </w:rPr>
        <w:t>r</w:t>
      </w:r>
      <w:r w:rsidR="00E87025">
        <w:rPr>
          <w:sz w:val="24"/>
        </w:rPr>
        <w:t xml:space="preserve"> l’enfant. Dans ce cas, on considère que l’enfant </w:t>
      </w:r>
      <w:r w:rsidR="00375A0B">
        <w:rPr>
          <w:sz w:val="24"/>
        </w:rPr>
        <w:t>habite chez les 2 parents</w:t>
      </w:r>
      <w:r w:rsidR="00E87025">
        <w:rPr>
          <w:sz w:val="24"/>
        </w:rPr>
        <w:t>, donc le père et la mère seront resp</w:t>
      </w:r>
      <w:r w:rsidR="00375A0B">
        <w:rPr>
          <w:sz w:val="24"/>
        </w:rPr>
        <w:t>onsables</w:t>
      </w:r>
      <w:r w:rsidR="00E87025">
        <w:rPr>
          <w:sz w:val="24"/>
        </w:rPr>
        <w:t xml:space="preserve">. Si le jugement </w:t>
      </w:r>
      <w:r w:rsidR="003973D0">
        <w:rPr>
          <w:sz w:val="24"/>
        </w:rPr>
        <w:t>prévoit la résidence de l’enfant chez l’un de ses parents, c’est ce parent qui sera responsable</w:t>
      </w:r>
      <w:r w:rsidR="00B30BFB">
        <w:rPr>
          <w:sz w:val="24"/>
        </w:rPr>
        <w:t xml:space="preserve"> même si la faute de l’enfant </w:t>
      </w:r>
      <w:r w:rsidR="00375A0B">
        <w:rPr>
          <w:sz w:val="24"/>
        </w:rPr>
        <w:t>a</w:t>
      </w:r>
      <w:r w:rsidR="00B30BFB">
        <w:rPr>
          <w:sz w:val="24"/>
        </w:rPr>
        <w:t xml:space="preserve"> été com</w:t>
      </w:r>
      <w:r w:rsidR="00375A0B">
        <w:rPr>
          <w:sz w:val="24"/>
        </w:rPr>
        <w:t>m</w:t>
      </w:r>
      <w:r w:rsidR="00B30BFB">
        <w:rPr>
          <w:sz w:val="24"/>
        </w:rPr>
        <w:t xml:space="preserve">ise chez l’autre parent qui n’a juste qu’un droit de garde. </w:t>
      </w:r>
    </w:p>
    <w:p w:rsidR="00EF1B5E" w:rsidRPr="00777BAB" w:rsidRDefault="00EF1B5E" w:rsidP="006A7F6D">
      <w:pPr>
        <w:rPr>
          <w:color w:val="FF0000"/>
          <w:sz w:val="24"/>
          <w:u w:val="single"/>
        </w:rPr>
      </w:pPr>
      <w:r w:rsidRPr="00777BAB">
        <w:rPr>
          <w:color w:val="FF0000"/>
          <w:sz w:val="24"/>
          <w:u w:val="single"/>
        </w:rPr>
        <w:t>b : Les conditions relatives aux enfants</w:t>
      </w:r>
    </w:p>
    <w:p w:rsidR="00777BAB" w:rsidRPr="0059775F" w:rsidRDefault="00B30BFB" w:rsidP="00B30BFB">
      <w:pPr>
        <w:pStyle w:val="Paragraphedeliste"/>
        <w:numPr>
          <w:ilvl w:val="0"/>
          <w:numId w:val="3"/>
        </w:numPr>
        <w:rPr>
          <w:b/>
          <w:sz w:val="24"/>
        </w:rPr>
      </w:pPr>
      <w:r w:rsidRPr="0059775F">
        <w:rPr>
          <w:b/>
          <w:sz w:val="24"/>
        </w:rPr>
        <w:t>La minorité de l’enfant</w:t>
      </w:r>
    </w:p>
    <w:p w:rsidR="00B30BFB" w:rsidRPr="00B30BFB" w:rsidRDefault="00352716" w:rsidP="00B30BFB">
      <w:pPr>
        <w:rPr>
          <w:sz w:val="24"/>
        </w:rPr>
      </w:pPr>
      <w:r>
        <w:rPr>
          <w:sz w:val="24"/>
        </w:rPr>
        <w:t xml:space="preserve">Cette exigence est liée à </w:t>
      </w:r>
      <w:r w:rsidRPr="005C276E">
        <w:rPr>
          <w:b/>
          <w:sz w:val="24"/>
        </w:rPr>
        <w:t>l’au</w:t>
      </w:r>
      <w:r w:rsidR="00E9634B" w:rsidRPr="005C276E">
        <w:rPr>
          <w:b/>
          <w:sz w:val="24"/>
        </w:rPr>
        <w:t>to</w:t>
      </w:r>
      <w:r w:rsidRPr="005C276E">
        <w:rPr>
          <w:b/>
          <w:sz w:val="24"/>
        </w:rPr>
        <w:t>rité parentale</w:t>
      </w:r>
      <w:r w:rsidR="00C52525">
        <w:rPr>
          <w:sz w:val="24"/>
        </w:rPr>
        <w:t xml:space="preserve"> puisque celle-ci </w:t>
      </w:r>
      <w:r w:rsidR="00C52525" w:rsidRPr="005C276E">
        <w:rPr>
          <w:b/>
          <w:sz w:val="24"/>
        </w:rPr>
        <w:t>cesse à la majorité</w:t>
      </w:r>
      <w:r w:rsidR="00C52525">
        <w:rPr>
          <w:sz w:val="24"/>
        </w:rPr>
        <w:t xml:space="preserve"> de l’enfant, les parents ne peuvent donc être responsables que de leur enfant mineur. </w:t>
      </w:r>
      <w:r w:rsidR="00D92B63" w:rsidRPr="00E837B4">
        <w:rPr>
          <w:b/>
          <w:color w:val="0070C0"/>
          <w:sz w:val="24"/>
          <w:u w:val="single"/>
        </w:rPr>
        <w:t>Article 413-7</w:t>
      </w:r>
      <w:r w:rsidR="00D92B63">
        <w:rPr>
          <w:sz w:val="24"/>
        </w:rPr>
        <w:t xml:space="preserve"> </w:t>
      </w:r>
      <w:r w:rsidR="00E837B4">
        <w:rPr>
          <w:sz w:val="24"/>
        </w:rPr>
        <w:t xml:space="preserve">dispose que </w:t>
      </w:r>
      <w:r w:rsidR="00D92B63" w:rsidRPr="005C276E">
        <w:rPr>
          <w:color w:val="0070C0"/>
          <w:sz w:val="24"/>
        </w:rPr>
        <w:t>« </w:t>
      </w:r>
      <w:r w:rsidR="00D92B63" w:rsidRPr="005C276E">
        <w:rPr>
          <w:i/>
          <w:color w:val="0070C0"/>
          <w:sz w:val="24"/>
        </w:rPr>
        <w:t>les père et mère ne sont pas resp</w:t>
      </w:r>
      <w:r w:rsidR="00DF446E" w:rsidRPr="005C276E">
        <w:rPr>
          <w:i/>
          <w:color w:val="0070C0"/>
          <w:sz w:val="24"/>
        </w:rPr>
        <w:t xml:space="preserve">onsables </w:t>
      </w:r>
      <w:r w:rsidR="00D92B63" w:rsidRPr="005C276E">
        <w:rPr>
          <w:i/>
          <w:color w:val="0070C0"/>
          <w:sz w:val="24"/>
        </w:rPr>
        <w:t>de plein droit en leur seul carac</w:t>
      </w:r>
      <w:r w:rsidR="00DF446E" w:rsidRPr="005C276E">
        <w:rPr>
          <w:i/>
          <w:color w:val="0070C0"/>
          <w:sz w:val="24"/>
        </w:rPr>
        <w:t>t</w:t>
      </w:r>
      <w:r w:rsidR="00D92B63" w:rsidRPr="005C276E">
        <w:rPr>
          <w:i/>
          <w:color w:val="0070C0"/>
          <w:sz w:val="24"/>
        </w:rPr>
        <w:t>ère de père ou de mère</w:t>
      </w:r>
      <w:r w:rsidR="005C276E">
        <w:rPr>
          <w:i/>
          <w:color w:val="0070C0"/>
          <w:sz w:val="24"/>
        </w:rPr>
        <w:t>,</w:t>
      </w:r>
      <w:r w:rsidR="00D92B63" w:rsidRPr="005C276E">
        <w:rPr>
          <w:i/>
          <w:color w:val="0070C0"/>
          <w:sz w:val="24"/>
        </w:rPr>
        <w:t xml:space="preserve"> du dommage qu’il aurait causé à autrui après son émancipation</w:t>
      </w:r>
      <w:r w:rsidR="00D92B63" w:rsidRPr="005C276E">
        <w:rPr>
          <w:color w:val="0070C0"/>
          <w:sz w:val="24"/>
        </w:rPr>
        <w:t> »</w:t>
      </w:r>
      <w:r w:rsidR="00D92B63">
        <w:rPr>
          <w:sz w:val="24"/>
        </w:rPr>
        <w:t xml:space="preserve">. </w:t>
      </w:r>
      <w:r w:rsidR="005C276E">
        <w:rPr>
          <w:sz w:val="24"/>
        </w:rPr>
        <w:t>C</w:t>
      </w:r>
      <w:r w:rsidR="00872316">
        <w:rPr>
          <w:sz w:val="24"/>
        </w:rPr>
        <w:t xml:space="preserve">e qui compte ici c’est la </w:t>
      </w:r>
      <w:r w:rsidR="00872316" w:rsidRPr="00542759">
        <w:rPr>
          <w:b/>
          <w:sz w:val="24"/>
        </w:rPr>
        <w:t>date juridique de la majorité</w:t>
      </w:r>
      <w:r w:rsidR="00872316">
        <w:rPr>
          <w:sz w:val="24"/>
        </w:rPr>
        <w:t xml:space="preserve"> ou de </w:t>
      </w:r>
      <w:r w:rsidR="00872316" w:rsidRPr="00542759">
        <w:rPr>
          <w:b/>
          <w:sz w:val="24"/>
        </w:rPr>
        <w:t>l’émancipation de l’enfant</w:t>
      </w:r>
      <w:r w:rsidR="00872316">
        <w:rPr>
          <w:sz w:val="24"/>
        </w:rPr>
        <w:t xml:space="preserve">. </w:t>
      </w:r>
    </w:p>
    <w:p w:rsidR="00B30BFB" w:rsidRPr="005477A3" w:rsidRDefault="00B30BFB" w:rsidP="00B30BFB">
      <w:pPr>
        <w:pStyle w:val="Paragraphedeliste"/>
        <w:numPr>
          <w:ilvl w:val="0"/>
          <w:numId w:val="3"/>
        </w:numPr>
        <w:rPr>
          <w:b/>
          <w:sz w:val="24"/>
        </w:rPr>
      </w:pPr>
      <w:r w:rsidRPr="005477A3">
        <w:rPr>
          <w:b/>
          <w:sz w:val="24"/>
        </w:rPr>
        <w:t>Le fait de l’enfant</w:t>
      </w:r>
    </w:p>
    <w:p w:rsidR="005477A3" w:rsidRDefault="00435BBC" w:rsidP="005477A3">
      <w:pPr>
        <w:rPr>
          <w:sz w:val="24"/>
        </w:rPr>
      </w:pPr>
      <w:r>
        <w:rPr>
          <w:sz w:val="24"/>
        </w:rPr>
        <w:t>Pour que le répondant puisse voir sa resp</w:t>
      </w:r>
      <w:r w:rsidR="00342E2E">
        <w:rPr>
          <w:sz w:val="24"/>
        </w:rPr>
        <w:t>onsabilité</w:t>
      </w:r>
      <w:r>
        <w:rPr>
          <w:sz w:val="24"/>
        </w:rPr>
        <w:t xml:space="preserve"> engagée, il faut que l’auteur du dommage puisse voir d’abord </w:t>
      </w:r>
      <w:r w:rsidRPr="00342E2E">
        <w:rPr>
          <w:b/>
          <w:sz w:val="24"/>
        </w:rPr>
        <w:t xml:space="preserve">sa </w:t>
      </w:r>
      <w:r w:rsidR="00342E2E" w:rsidRPr="00342E2E">
        <w:rPr>
          <w:b/>
          <w:sz w:val="24"/>
        </w:rPr>
        <w:t xml:space="preserve">propre </w:t>
      </w:r>
      <w:r w:rsidRPr="00342E2E">
        <w:rPr>
          <w:b/>
          <w:sz w:val="24"/>
        </w:rPr>
        <w:t>resp</w:t>
      </w:r>
      <w:r w:rsidR="00342E2E" w:rsidRPr="00342E2E">
        <w:rPr>
          <w:b/>
          <w:sz w:val="24"/>
        </w:rPr>
        <w:t>onsabilité</w:t>
      </w:r>
      <w:r w:rsidRPr="00342E2E">
        <w:rPr>
          <w:b/>
          <w:sz w:val="24"/>
        </w:rPr>
        <w:t xml:space="preserve"> engagée</w:t>
      </w:r>
      <w:r>
        <w:rPr>
          <w:sz w:val="24"/>
        </w:rPr>
        <w:t xml:space="preserve">. Il faut un </w:t>
      </w:r>
      <w:r w:rsidRPr="00694C52">
        <w:rPr>
          <w:b/>
          <w:sz w:val="24"/>
        </w:rPr>
        <w:t>fait de nature à engager la res</w:t>
      </w:r>
      <w:r w:rsidR="00342E2E" w:rsidRPr="00694C52">
        <w:rPr>
          <w:b/>
          <w:sz w:val="24"/>
        </w:rPr>
        <w:t>p</w:t>
      </w:r>
      <w:r w:rsidRPr="00694C52">
        <w:rPr>
          <w:b/>
          <w:sz w:val="24"/>
        </w:rPr>
        <w:t>o</w:t>
      </w:r>
      <w:r w:rsidR="00342E2E" w:rsidRPr="00694C52">
        <w:rPr>
          <w:b/>
          <w:sz w:val="24"/>
        </w:rPr>
        <w:t>nsabilité</w:t>
      </w:r>
      <w:r w:rsidRPr="00694C52">
        <w:rPr>
          <w:b/>
          <w:sz w:val="24"/>
        </w:rPr>
        <w:t xml:space="preserve"> de l’enfant</w:t>
      </w:r>
      <w:r>
        <w:rPr>
          <w:sz w:val="24"/>
        </w:rPr>
        <w:t>. On considère que l’enfant peut engager sa resp</w:t>
      </w:r>
      <w:r w:rsidR="00694C52">
        <w:rPr>
          <w:sz w:val="24"/>
        </w:rPr>
        <w:t>onsabilité</w:t>
      </w:r>
      <w:r>
        <w:rPr>
          <w:sz w:val="24"/>
        </w:rPr>
        <w:t xml:space="preserve"> de </w:t>
      </w:r>
      <w:r w:rsidRPr="00694C52">
        <w:rPr>
          <w:sz w:val="24"/>
          <w:u w:val="single"/>
        </w:rPr>
        <w:t>2 manières</w:t>
      </w:r>
      <w:r>
        <w:rPr>
          <w:sz w:val="24"/>
        </w:rPr>
        <w:t xml:space="preserve"> : un </w:t>
      </w:r>
      <w:r w:rsidRPr="00694C52">
        <w:rPr>
          <w:b/>
          <w:sz w:val="24"/>
        </w:rPr>
        <w:t>fait fautif</w:t>
      </w:r>
      <w:r>
        <w:rPr>
          <w:sz w:val="24"/>
        </w:rPr>
        <w:t xml:space="preserve"> (</w:t>
      </w:r>
      <w:r w:rsidRPr="00694C52">
        <w:rPr>
          <w:b/>
          <w:color w:val="0070C0"/>
          <w:sz w:val="24"/>
          <w:u w:val="single"/>
        </w:rPr>
        <w:t>1382</w:t>
      </w:r>
      <w:r w:rsidR="00694C52">
        <w:rPr>
          <w:sz w:val="24"/>
        </w:rPr>
        <w:t>), la faute de l’enfant va êt</w:t>
      </w:r>
      <w:r>
        <w:rPr>
          <w:sz w:val="24"/>
        </w:rPr>
        <w:t>re de  nature à engager la resp</w:t>
      </w:r>
      <w:r w:rsidR="00694C52">
        <w:rPr>
          <w:sz w:val="24"/>
        </w:rPr>
        <w:t>onsabilité</w:t>
      </w:r>
      <w:r>
        <w:rPr>
          <w:sz w:val="24"/>
        </w:rPr>
        <w:t xml:space="preserve"> de ses parents. Même si l’enfant n’avait pas la capacité de discernement, il </w:t>
      </w:r>
      <w:r w:rsidR="008E3CBB">
        <w:rPr>
          <w:sz w:val="24"/>
        </w:rPr>
        <w:t>p</w:t>
      </w:r>
      <w:r>
        <w:rPr>
          <w:sz w:val="24"/>
        </w:rPr>
        <w:t>eut être considéré resp</w:t>
      </w:r>
      <w:r w:rsidR="008E3CBB">
        <w:rPr>
          <w:sz w:val="24"/>
        </w:rPr>
        <w:t>onsable</w:t>
      </w:r>
      <w:r>
        <w:rPr>
          <w:sz w:val="24"/>
        </w:rPr>
        <w:t xml:space="preserve"> (</w:t>
      </w:r>
      <w:r w:rsidRPr="008E3CBB">
        <w:rPr>
          <w:b/>
          <w:color w:val="7030A0"/>
          <w:sz w:val="24"/>
        </w:rPr>
        <w:t xml:space="preserve">arrêt </w:t>
      </w:r>
      <w:r w:rsidR="00A2769C" w:rsidRPr="008E3CBB">
        <w:rPr>
          <w:b/>
          <w:color w:val="7030A0"/>
          <w:sz w:val="24"/>
        </w:rPr>
        <w:t>L</w:t>
      </w:r>
      <w:r w:rsidRPr="008E3CBB">
        <w:rPr>
          <w:b/>
          <w:color w:val="7030A0"/>
          <w:sz w:val="24"/>
        </w:rPr>
        <w:t>emaire</w:t>
      </w:r>
      <w:r>
        <w:rPr>
          <w:sz w:val="24"/>
        </w:rPr>
        <w:t>)</w:t>
      </w:r>
      <w:r w:rsidR="00D24CDB">
        <w:rPr>
          <w:sz w:val="24"/>
        </w:rPr>
        <w:t xml:space="preserve">. </w:t>
      </w:r>
      <w:r w:rsidR="00A2769C">
        <w:rPr>
          <w:sz w:val="24"/>
        </w:rPr>
        <w:t xml:space="preserve">Le </w:t>
      </w:r>
      <w:r w:rsidR="00A2769C" w:rsidRPr="008E3CBB">
        <w:rPr>
          <w:b/>
          <w:sz w:val="24"/>
        </w:rPr>
        <w:t>fait des choses</w:t>
      </w:r>
      <w:r w:rsidR="00A2769C">
        <w:rPr>
          <w:sz w:val="24"/>
        </w:rPr>
        <w:t> </w:t>
      </w:r>
      <w:r w:rsidR="008E3CBB">
        <w:rPr>
          <w:sz w:val="24"/>
        </w:rPr>
        <w:t>(</w:t>
      </w:r>
      <w:r w:rsidR="008E3CBB" w:rsidRPr="008A1F04">
        <w:rPr>
          <w:b/>
          <w:color w:val="0070C0"/>
          <w:sz w:val="24"/>
          <w:u w:val="single"/>
        </w:rPr>
        <w:t>1384 alinéa 1</w:t>
      </w:r>
      <w:r w:rsidR="008E3CBB" w:rsidRPr="008A1F04">
        <w:rPr>
          <w:b/>
          <w:color w:val="0070C0"/>
          <w:sz w:val="24"/>
          <w:u w:val="single"/>
          <w:vertAlign w:val="superscript"/>
        </w:rPr>
        <w:t>er</w:t>
      </w:r>
      <w:r w:rsidR="008E3CBB">
        <w:rPr>
          <w:sz w:val="24"/>
        </w:rPr>
        <w:t>)</w:t>
      </w:r>
      <w:r w:rsidR="00AE1D5B">
        <w:rPr>
          <w:sz w:val="24"/>
        </w:rPr>
        <w:t>: L</w:t>
      </w:r>
      <w:r w:rsidR="00A2769C">
        <w:rPr>
          <w:sz w:val="24"/>
        </w:rPr>
        <w:t xml:space="preserve">’enfant </w:t>
      </w:r>
      <w:r w:rsidR="00472C91">
        <w:rPr>
          <w:sz w:val="24"/>
        </w:rPr>
        <w:t xml:space="preserve">doit </w:t>
      </w:r>
      <w:r w:rsidR="00472C91" w:rsidRPr="001C5854">
        <w:rPr>
          <w:b/>
          <w:sz w:val="24"/>
        </w:rPr>
        <w:t>être</w:t>
      </w:r>
      <w:r w:rsidR="00A2769C" w:rsidRPr="001C5854">
        <w:rPr>
          <w:b/>
          <w:sz w:val="24"/>
        </w:rPr>
        <w:t xml:space="preserve"> gardien de la chose instrument du dommage</w:t>
      </w:r>
      <w:r w:rsidR="00A2769C">
        <w:rPr>
          <w:sz w:val="24"/>
        </w:rPr>
        <w:t xml:space="preserve"> pour engager la resp</w:t>
      </w:r>
      <w:r w:rsidR="00541979">
        <w:rPr>
          <w:sz w:val="24"/>
        </w:rPr>
        <w:t>onsabilité</w:t>
      </w:r>
      <w:r w:rsidR="00A2769C">
        <w:rPr>
          <w:sz w:val="24"/>
        </w:rPr>
        <w:t xml:space="preserve"> des parents de l’enfant</w:t>
      </w:r>
      <w:r w:rsidR="00C47F30">
        <w:rPr>
          <w:sz w:val="24"/>
        </w:rPr>
        <w:t>, même si l’enfant n’a pas la capa</w:t>
      </w:r>
      <w:r w:rsidR="001C5854">
        <w:rPr>
          <w:sz w:val="24"/>
        </w:rPr>
        <w:t>cité de discernement</w:t>
      </w:r>
      <w:r w:rsidR="00C47F30">
        <w:rPr>
          <w:sz w:val="24"/>
        </w:rPr>
        <w:t xml:space="preserve">. </w:t>
      </w:r>
      <w:r w:rsidR="00BF6708">
        <w:rPr>
          <w:sz w:val="24"/>
        </w:rPr>
        <w:t>On peut cumul</w:t>
      </w:r>
      <w:r w:rsidR="00FD5CD0">
        <w:rPr>
          <w:sz w:val="24"/>
        </w:rPr>
        <w:t>er la res</w:t>
      </w:r>
      <w:r w:rsidR="00695C85">
        <w:rPr>
          <w:sz w:val="24"/>
        </w:rPr>
        <w:t>ponsabilité</w:t>
      </w:r>
      <w:r w:rsidR="00FD5CD0">
        <w:rPr>
          <w:sz w:val="24"/>
        </w:rPr>
        <w:t xml:space="preserve"> du fait de l’enfant, et </w:t>
      </w:r>
      <w:r w:rsidR="00F12C77">
        <w:rPr>
          <w:sz w:val="24"/>
        </w:rPr>
        <w:t xml:space="preserve">la </w:t>
      </w:r>
      <w:r w:rsidR="00FD5CD0">
        <w:rPr>
          <w:sz w:val="24"/>
        </w:rPr>
        <w:t>resp</w:t>
      </w:r>
      <w:r w:rsidR="00F12C77">
        <w:rPr>
          <w:sz w:val="24"/>
        </w:rPr>
        <w:t>onsabilité</w:t>
      </w:r>
      <w:r w:rsidR="00FD5CD0">
        <w:rPr>
          <w:sz w:val="24"/>
        </w:rPr>
        <w:t xml:space="preserve"> du fait d’autrui au </w:t>
      </w:r>
      <w:r w:rsidR="00FD5CD0">
        <w:rPr>
          <w:sz w:val="24"/>
        </w:rPr>
        <w:lastRenderedPageBreak/>
        <w:t xml:space="preserve">niveau des parents. On a toujours admis que </w:t>
      </w:r>
      <w:r w:rsidR="00FD5CD0" w:rsidRPr="00F12C77">
        <w:rPr>
          <w:b/>
          <w:sz w:val="24"/>
        </w:rPr>
        <w:t>les parents puisse</w:t>
      </w:r>
      <w:r w:rsidR="00F12C77" w:rsidRPr="00F12C77">
        <w:rPr>
          <w:b/>
          <w:sz w:val="24"/>
        </w:rPr>
        <w:t xml:space="preserve">nt être responsables </w:t>
      </w:r>
      <w:r w:rsidR="00FD5CD0" w:rsidRPr="00F12C77">
        <w:rPr>
          <w:b/>
          <w:sz w:val="24"/>
        </w:rPr>
        <w:t>du fait de la chose dont l’enfant à la garde</w:t>
      </w:r>
      <w:r w:rsidR="00FD5CD0">
        <w:rPr>
          <w:sz w:val="24"/>
        </w:rPr>
        <w:t xml:space="preserve"> (</w:t>
      </w:r>
      <w:r w:rsidR="00FD5CD0" w:rsidRPr="00FD5CD0">
        <w:rPr>
          <w:b/>
          <w:color w:val="7030A0"/>
          <w:sz w:val="24"/>
          <w:u w:val="single"/>
        </w:rPr>
        <w:t>arrêt 10 février 1966, Gesbeaud</w:t>
      </w:r>
      <w:r w:rsidR="00FD5CD0">
        <w:rPr>
          <w:sz w:val="24"/>
        </w:rPr>
        <w:t xml:space="preserve">). </w:t>
      </w:r>
    </w:p>
    <w:p w:rsidR="00E624E9" w:rsidRDefault="00C05807" w:rsidP="005477A3">
      <w:pPr>
        <w:rPr>
          <w:sz w:val="24"/>
        </w:rPr>
      </w:pPr>
      <w:r>
        <w:rPr>
          <w:sz w:val="24"/>
        </w:rPr>
        <w:t xml:space="preserve">Logiquement, la </w:t>
      </w:r>
      <w:r w:rsidRPr="002B28A9">
        <w:rPr>
          <w:b/>
          <w:sz w:val="24"/>
        </w:rPr>
        <w:t>faute de l’enfant</w:t>
      </w:r>
      <w:r>
        <w:rPr>
          <w:sz w:val="24"/>
        </w:rPr>
        <w:t xml:space="preserve">, et la </w:t>
      </w:r>
      <w:r w:rsidRPr="002B28A9">
        <w:rPr>
          <w:b/>
          <w:sz w:val="24"/>
        </w:rPr>
        <w:t>garde de la chose</w:t>
      </w:r>
      <w:r>
        <w:rPr>
          <w:sz w:val="24"/>
        </w:rPr>
        <w:t xml:space="preserve"> par l’enfant devrai</w:t>
      </w:r>
      <w:r w:rsidR="002B28A9">
        <w:rPr>
          <w:sz w:val="24"/>
        </w:rPr>
        <w:t>en</w:t>
      </w:r>
      <w:r>
        <w:rPr>
          <w:sz w:val="24"/>
        </w:rPr>
        <w:t xml:space="preserve">t être les 2 seuls faits susceptibles </w:t>
      </w:r>
      <w:r w:rsidRPr="002B28A9">
        <w:rPr>
          <w:b/>
          <w:sz w:val="24"/>
        </w:rPr>
        <w:t>d’engager la resp</w:t>
      </w:r>
      <w:r w:rsidR="002B28A9" w:rsidRPr="002B28A9">
        <w:rPr>
          <w:b/>
          <w:sz w:val="24"/>
        </w:rPr>
        <w:t>onsabilité</w:t>
      </w:r>
      <w:r w:rsidRPr="002B28A9">
        <w:rPr>
          <w:b/>
          <w:sz w:val="24"/>
        </w:rPr>
        <w:t xml:space="preserve"> des parents</w:t>
      </w:r>
      <w:r>
        <w:rPr>
          <w:sz w:val="24"/>
        </w:rPr>
        <w:t xml:space="preserve"> car ce sont </w:t>
      </w:r>
      <w:r w:rsidR="00DC1667">
        <w:rPr>
          <w:b/>
          <w:sz w:val="24"/>
        </w:rPr>
        <w:t>les seuls susceptibles d’en</w:t>
      </w:r>
      <w:r w:rsidRPr="002B28A9">
        <w:rPr>
          <w:b/>
          <w:sz w:val="24"/>
        </w:rPr>
        <w:t>g</w:t>
      </w:r>
      <w:r w:rsidR="002B28A9" w:rsidRPr="002B28A9">
        <w:rPr>
          <w:b/>
          <w:sz w:val="24"/>
        </w:rPr>
        <w:t>a</w:t>
      </w:r>
      <w:r w:rsidRPr="002B28A9">
        <w:rPr>
          <w:b/>
          <w:sz w:val="24"/>
        </w:rPr>
        <w:t>ger la resp</w:t>
      </w:r>
      <w:r w:rsidR="002B28A9" w:rsidRPr="002B28A9">
        <w:rPr>
          <w:b/>
          <w:sz w:val="24"/>
        </w:rPr>
        <w:t>onsabilité</w:t>
      </w:r>
      <w:r w:rsidRPr="002B28A9">
        <w:rPr>
          <w:b/>
          <w:sz w:val="24"/>
        </w:rPr>
        <w:t xml:space="preserve"> de l’enfant</w:t>
      </w:r>
      <w:r>
        <w:rPr>
          <w:sz w:val="24"/>
        </w:rPr>
        <w:t>. La jurisprudence est venu</w:t>
      </w:r>
      <w:r w:rsidR="00492908">
        <w:rPr>
          <w:sz w:val="24"/>
        </w:rPr>
        <w:t>e</w:t>
      </w:r>
      <w:r>
        <w:rPr>
          <w:sz w:val="24"/>
        </w:rPr>
        <w:t xml:space="preserve"> rajouter un 3</w:t>
      </w:r>
      <w:r w:rsidRPr="00C05807">
        <w:rPr>
          <w:sz w:val="24"/>
          <w:vertAlign w:val="superscript"/>
        </w:rPr>
        <w:t>ème</w:t>
      </w:r>
      <w:r w:rsidR="00492908">
        <w:rPr>
          <w:sz w:val="24"/>
        </w:rPr>
        <w:t xml:space="preserve"> type </w:t>
      </w:r>
      <w:r>
        <w:rPr>
          <w:sz w:val="24"/>
        </w:rPr>
        <w:t>de fait susceptible d’engager la resp</w:t>
      </w:r>
      <w:r w:rsidR="00492908">
        <w:rPr>
          <w:sz w:val="24"/>
        </w:rPr>
        <w:t>onsabillité</w:t>
      </w:r>
      <w:r>
        <w:rPr>
          <w:sz w:val="24"/>
        </w:rPr>
        <w:t xml:space="preserve"> des parents du fait de l’enfant. </w:t>
      </w:r>
      <w:r w:rsidRPr="000B7EAC">
        <w:rPr>
          <w:b/>
          <w:sz w:val="24"/>
          <w:u w:val="single"/>
        </w:rPr>
        <w:t>Le simple fait causal de l’enfant</w:t>
      </w:r>
      <w:r>
        <w:rPr>
          <w:sz w:val="24"/>
        </w:rPr>
        <w:t xml:space="preserve">, </w:t>
      </w:r>
      <w:r w:rsidRPr="000B7EAC">
        <w:rPr>
          <w:b/>
          <w:sz w:val="24"/>
          <w:u w:val="single"/>
        </w:rPr>
        <w:t>même non fautif</w:t>
      </w:r>
      <w:r>
        <w:rPr>
          <w:sz w:val="24"/>
        </w:rPr>
        <w:t xml:space="preserve"> pouvait engager la responsabilité des parents (</w:t>
      </w:r>
      <w:r w:rsidRPr="00FC2D7F">
        <w:rPr>
          <w:b/>
          <w:color w:val="7030A0"/>
          <w:sz w:val="24"/>
          <w:u w:val="single"/>
        </w:rPr>
        <w:t>4 arrêts ass plén 9 mai 1984</w:t>
      </w:r>
      <w:r w:rsidR="00665A4E">
        <w:rPr>
          <w:b/>
          <w:color w:val="7030A0"/>
          <w:sz w:val="24"/>
          <w:u w:val="single"/>
        </w:rPr>
        <w:t> : L</w:t>
      </w:r>
      <w:r w:rsidR="00BB2E68" w:rsidRPr="00FC2D7F">
        <w:rPr>
          <w:b/>
          <w:color w:val="7030A0"/>
          <w:sz w:val="24"/>
          <w:u w:val="single"/>
        </w:rPr>
        <w:t>emaire, Gabillet</w:t>
      </w:r>
      <w:r w:rsidR="00EA6281">
        <w:rPr>
          <w:b/>
          <w:color w:val="7030A0"/>
          <w:sz w:val="24"/>
          <w:u w:val="single"/>
        </w:rPr>
        <w:t>, Fullenwarth</w:t>
      </w:r>
      <w:r w:rsidR="00665A4E">
        <w:rPr>
          <w:b/>
          <w:color w:val="7030A0"/>
          <w:sz w:val="24"/>
          <w:u w:val="single"/>
        </w:rPr>
        <w:t>...</w:t>
      </w:r>
      <w:r>
        <w:rPr>
          <w:sz w:val="24"/>
        </w:rPr>
        <w:t>)</w:t>
      </w:r>
      <w:r w:rsidR="00BB2E68">
        <w:rPr>
          <w:sz w:val="24"/>
        </w:rPr>
        <w:t xml:space="preserve">. </w:t>
      </w:r>
    </w:p>
    <w:p w:rsidR="00C05807" w:rsidRDefault="00BB2E68" w:rsidP="005477A3">
      <w:pPr>
        <w:rPr>
          <w:sz w:val="24"/>
        </w:rPr>
      </w:pPr>
      <w:r w:rsidRPr="004B6681">
        <w:rPr>
          <w:b/>
          <w:color w:val="7030A0"/>
          <w:sz w:val="24"/>
          <w:u w:val="single"/>
        </w:rPr>
        <w:t>Arrêt Fullenwart</w:t>
      </w:r>
      <w:r w:rsidR="0002356F">
        <w:rPr>
          <w:b/>
          <w:color w:val="7030A0"/>
          <w:sz w:val="24"/>
          <w:u w:val="single"/>
        </w:rPr>
        <w:t>h 9 mai 1984 </w:t>
      </w:r>
      <w:r w:rsidR="0002356F" w:rsidRPr="00D64650">
        <w:rPr>
          <w:sz w:val="24"/>
        </w:rPr>
        <w:t xml:space="preserve">: </w:t>
      </w:r>
      <w:r w:rsidR="00AD1EF1">
        <w:rPr>
          <w:sz w:val="24"/>
        </w:rPr>
        <w:t>U</w:t>
      </w:r>
      <w:r w:rsidR="0002356F" w:rsidRPr="00D64650">
        <w:rPr>
          <w:sz w:val="24"/>
        </w:rPr>
        <w:t>n enfant qui jouait avec un arc et qui avait décoché une flèche en direction de son camarad</w:t>
      </w:r>
      <w:r w:rsidR="00C614FC">
        <w:rPr>
          <w:sz w:val="24"/>
        </w:rPr>
        <w:t>e. La flêche a atterri dans l’oei</w:t>
      </w:r>
      <w:r w:rsidR="0002356F" w:rsidRPr="00D64650">
        <w:rPr>
          <w:sz w:val="24"/>
        </w:rPr>
        <w:t xml:space="preserve">l de son camarade. La cour de cassation </w:t>
      </w:r>
      <w:r w:rsidR="00AD1EF1">
        <w:rPr>
          <w:sz w:val="24"/>
        </w:rPr>
        <w:t xml:space="preserve">considère </w:t>
      </w:r>
      <w:r w:rsidR="0002356F" w:rsidRPr="00D64650">
        <w:rPr>
          <w:sz w:val="24"/>
        </w:rPr>
        <w:t xml:space="preserve">que </w:t>
      </w:r>
      <w:r w:rsidR="0002356F" w:rsidRPr="006E0EF8">
        <w:rPr>
          <w:color w:val="7030A0"/>
          <w:sz w:val="24"/>
        </w:rPr>
        <w:t>« </w:t>
      </w:r>
      <w:r w:rsidR="0002356F" w:rsidRPr="006E0EF8">
        <w:rPr>
          <w:i/>
          <w:color w:val="7030A0"/>
          <w:sz w:val="24"/>
        </w:rPr>
        <w:t>pour que soit présumé</w:t>
      </w:r>
      <w:r w:rsidR="006E0EF8">
        <w:rPr>
          <w:i/>
          <w:color w:val="7030A0"/>
          <w:sz w:val="24"/>
        </w:rPr>
        <w:t>e</w:t>
      </w:r>
      <w:r w:rsidR="0002356F" w:rsidRPr="006E0EF8">
        <w:rPr>
          <w:i/>
          <w:color w:val="7030A0"/>
          <w:sz w:val="24"/>
        </w:rPr>
        <w:t xml:space="preserve"> la responsabilité des père et mère d’un enfant mineur habitant avec eux, il suffit que celui-ci est commis un acte qui soit la cause directe du dommage invoqué par la victime</w:t>
      </w:r>
      <w:r w:rsidR="0002356F" w:rsidRPr="006E0EF8">
        <w:rPr>
          <w:color w:val="7030A0"/>
          <w:sz w:val="24"/>
        </w:rPr>
        <w:t>.</w:t>
      </w:r>
      <w:r w:rsidR="00AD1EF1" w:rsidRPr="006E0EF8">
        <w:rPr>
          <w:color w:val="7030A0"/>
          <w:sz w:val="24"/>
        </w:rPr>
        <w:t> »</w:t>
      </w:r>
      <w:r w:rsidR="00AD1EF1">
        <w:rPr>
          <w:sz w:val="24"/>
        </w:rPr>
        <w:t xml:space="preserve">. Elle exige un </w:t>
      </w:r>
      <w:r w:rsidR="00AD1EF1" w:rsidRPr="00514DE0">
        <w:rPr>
          <w:b/>
          <w:sz w:val="24"/>
        </w:rPr>
        <w:t>fait causal</w:t>
      </w:r>
      <w:r w:rsidR="00AD1EF1">
        <w:rPr>
          <w:sz w:val="24"/>
        </w:rPr>
        <w:t xml:space="preserve">. </w:t>
      </w:r>
    </w:p>
    <w:p w:rsidR="00F32322" w:rsidRDefault="002454AF" w:rsidP="005477A3">
      <w:pPr>
        <w:rPr>
          <w:sz w:val="24"/>
        </w:rPr>
      </w:pPr>
      <w:r w:rsidRPr="00F11C7B">
        <w:rPr>
          <w:b/>
          <w:color w:val="7030A0"/>
          <w:sz w:val="24"/>
          <w:u w:val="single"/>
        </w:rPr>
        <w:t>Arrêt Levert 10 Mai 2001</w:t>
      </w:r>
      <w:r w:rsidR="00DD6C92">
        <w:rPr>
          <w:sz w:val="24"/>
        </w:rPr>
        <w:t> : D</w:t>
      </w:r>
      <w:r>
        <w:rPr>
          <w:sz w:val="24"/>
        </w:rPr>
        <w:t xml:space="preserve">es mineurs qui avaient organisé un </w:t>
      </w:r>
      <w:r w:rsidRPr="00DD6C92">
        <w:rPr>
          <w:b/>
          <w:sz w:val="24"/>
        </w:rPr>
        <w:t>match de rubgy</w:t>
      </w:r>
      <w:r w:rsidR="00DD6C92">
        <w:rPr>
          <w:sz w:val="24"/>
        </w:rPr>
        <w:t>. Un des mi</w:t>
      </w:r>
      <w:r>
        <w:rPr>
          <w:sz w:val="24"/>
        </w:rPr>
        <w:t>n</w:t>
      </w:r>
      <w:r w:rsidR="00DD6C92">
        <w:rPr>
          <w:sz w:val="24"/>
        </w:rPr>
        <w:t>e</w:t>
      </w:r>
      <w:r>
        <w:rPr>
          <w:sz w:val="24"/>
        </w:rPr>
        <w:t xml:space="preserve">urs avait été plaqué au sol et avait été blessé. </w:t>
      </w:r>
      <w:r w:rsidR="003326DF">
        <w:rPr>
          <w:sz w:val="24"/>
        </w:rPr>
        <w:t xml:space="preserve">Le placage rentrait dans les règles du jeu. </w:t>
      </w:r>
      <w:r w:rsidR="00F11C7B">
        <w:rPr>
          <w:sz w:val="24"/>
        </w:rPr>
        <w:t>La CA avait refusé d’engager la resp</w:t>
      </w:r>
      <w:r w:rsidR="00DD6C92">
        <w:rPr>
          <w:sz w:val="24"/>
        </w:rPr>
        <w:t>onsabilité</w:t>
      </w:r>
      <w:r w:rsidR="00F11C7B">
        <w:rPr>
          <w:sz w:val="24"/>
        </w:rPr>
        <w:t xml:space="preserve"> des parents car on avait </w:t>
      </w:r>
      <w:r w:rsidR="00F11C7B" w:rsidRPr="00DD6C92">
        <w:rPr>
          <w:b/>
          <w:sz w:val="24"/>
        </w:rPr>
        <w:t>pas de fait capable d’engager la resp</w:t>
      </w:r>
      <w:r w:rsidR="00DD6C92" w:rsidRPr="00DD6C92">
        <w:rPr>
          <w:b/>
          <w:sz w:val="24"/>
        </w:rPr>
        <w:t>onsabilit</w:t>
      </w:r>
      <w:r w:rsidR="00DD6C92">
        <w:rPr>
          <w:b/>
          <w:sz w:val="24"/>
        </w:rPr>
        <w:t>é</w:t>
      </w:r>
      <w:r w:rsidR="00F11C7B" w:rsidRPr="00DD6C92">
        <w:rPr>
          <w:b/>
          <w:sz w:val="24"/>
        </w:rPr>
        <w:t xml:space="preserve"> de l’enfant</w:t>
      </w:r>
      <w:r w:rsidR="00F11C7B">
        <w:rPr>
          <w:sz w:val="24"/>
        </w:rPr>
        <w:t>. La cour de cassation censure la déc</w:t>
      </w:r>
      <w:r w:rsidR="000C7CA4">
        <w:rPr>
          <w:sz w:val="24"/>
        </w:rPr>
        <w:t>i</w:t>
      </w:r>
      <w:r w:rsidR="00F11C7B">
        <w:rPr>
          <w:sz w:val="24"/>
        </w:rPr>
        <w:t xml:space="preserve">sion de la CA et vient dire que </w:t>
      </w:r>
      <w:r w:rsidR="00F11C7B" w:rsidRPr="000C7CA4">
        <w:rPr>
          <w:color w:val="7030A0"/>
          <w:sz w:val="24"/>
        </w:rPr>
        <w:t>« </w:t>
      </w:r>
      <w:r w:rsidR="00F11C7B" w:rsidRPr="000C7CA4">
        <w:rPr>
          <w:i/>
          <w:color w:val="7030A0"/>
          <w:sz w:val="24"/>
        </w:rPr>
        <w:t>la responsabilité de plein droit encourru</w:t>
      </w:r>
      <w:r w:rsidR="00C27681" w:rsidRPr="000C7CA4">
        <w:rPr>
          <w:i/>
          <w:color w:val="7030A0"/>
          <w:sz w:val="24"/>
        </w:rPr>
        <w:t xml:space="preserve">e </w:t>
      </w:r>
      <w:r w:rsidR="00F11C7B" w:rsidRPr="000C7CA4">
        <w:rPr>
          <w:i/>
          <w:color w:val="7030A0"/>
          <w:sz w:val="24"/>
        </w:rPr>
        <w:t>par les père et mère du fait des dommages causés par leur enfant mineur habitant avec eux n’est pas subordonné à l’existence d’un</w:t>
      </w:r>
      <w:r w:rsidR="00C27681" w:rsidRPr="000C7CA4">
        <w:rPr>
          <w:i/>
          <w:color w:val="7030A0"/>
          <w:sz w:val="24"/>
        </w:rPr>
        <w:t>e</w:t>
      </w:r>
      <w:r w:rsidR="00F11C7B" w:rsidRPr="000C7CA4">
        <w:rPr>
          <w:i/>
          <w:color w:val="7030A0"/>
          <w:sz w:val="24"/>
        </w:rPr>
        <w:t xml:space="preserve"> faute de l’enfant </w:t>
      </w:r>
      <w:r w:rsidR="00F11C7B" w:rsidRPr="000C7CA4">
        <w:rPr>
          <w:color w:val="7030A0"/>
          <w:sz w:val="24"/>
        </w:rPr>
        <w:t>»</w:t>
      </w:r>
      <w:r w:rsidR="00F11C7B">
        <w:rPr>
          <w:sz w:val="24"/>
        </w:rPr>
        <w:t xml:space="preserve">. </w:t>
      </w:r>
      <w:r w:rsidR="00E63F97">
        <w:rPr>
          <w:sz w:val="24"/>
        </w:rPr>
        <w:t>C</w:t>
      </w:r>
      <w:r w:rsidR="00F11C7B">
        <w:rPr>
          <w:sz w:val="24"/>
        </w:rPr>
        <w:t xml:space="preserve">ela veut dire qu’on peut avoir </w:t>
      </w:r>
      <w:r w:rsidR="000C7CA4">
        <w:rPr>
          <w:sz w:val="24"/>
        </w:rPr>
        <w:t xml:space="preserve">une </w:t>
      </w:r>
      <w:r w:rsidR="00F11C7B" w:rsidRPr="009632D3">
        <w:rPr>
          <w:b/>
          <w:sz w:val="24"/>
        </w:rPr>
        <w:t>res</w:t>
      </w:r>
      <w:r w:rsidR="00E63F97" w:rsidRPr="009632D3">
        <w:rPr>
          <w:b/>
          <w:sz w:val="24"/>
        </w:rPr>
        <w:t>ponsabilité</w:t>
      </w:r>
      <w:r w:rsidR="00F11C7B" w:rsidRPr="009632D3">
        <w:rPr>
          <w:b/>
          <w:sz w:val="24"/>
        </w:rPr>
        <w:t xml:space="preserve"> des parents alor</w:t>
      </w:r>
      <w:r w:rsidR="00E63F97" w:rsidRPr="009632D3">
        <w:rPr>
          <w:b/>
          <w:sz w:val="24"/>
        </w:rPr>
        <w:t>s</w:t>
      </w:r>
      <w:r w:rsidR="00F11C7B" w:rsidRPr="009632D3">
        <w:rPr>
          <w:b/>
          <w:sz w:val="24"/>
        </w:rPr>
        <w:t xml:space="preserve"> qu’il n’y a pas de faute de l’enfant</w:t>
      </w:r>
      <w:r w:rsidR="00F11C7B">
        <w:rPr>
          <w:sz w:val="24"/>
        </w:rPr>
        <w:t>. On peut avoir</w:t>
      </w:r>
      <w:r w:rsidR="009632D3">
        <w:rPr>
          <w:sz w:val="24"/>
        </w:rPr>
        <w:t xml:space="preserve"> une</w:t>
      </w:r>
      <w:r w:rsidR="00F11C7B">
        <w:rPr>
          <w:sz w:val="24"/>
        </w:rPr>
        <w:t xml:space="preserve"> resp</w:t>
      </w:r>
      <w:r w:rsidR="00DD4BAD">
        <w:rPr>
          <w:sz w:val="24"/>
        </w:rPr>
        <w:t>onsabilité</w:t>
      </w:r>
      <w:r w:rsidR="00F11C7B">
        <w:rPr>
          <w:sz w:val="24"/>
        </w:rPr>
        <w:t xml:space="preserve"> des parents là </w:t>
      </w:r>
      <w:r w:rsidR="009632D3">
        <w:rPr>
          <w:sz w:val="24"/>
        </w:rPr>
        <w:t xml:space="preserve">où </w:t>
      </w:r>
      <w:r w:rsidR="00F11C7B">
        <w:rPr>
          <w:sz w:val="24"/>
        </w:rPr>
        <w:t xml:space="preserve">il ne peux pas y avoir </w:t>
      </w:r>
      <w:r w:rsidR="00ED6F97">
        <w:rPr>
          <w:sz w:val="24"/>
        </w:rPr>
        <w:t xml:space="preserve">de </w:t>
      </w:r>
      <w:r w:rsidR="00F11C7B">
        <w:rPr>
          <w:sz w:val="24"/>
        </w:rPr>
        <w:t>resp</w:t>
      </w:r>
      <w:r w:rsidR="00DD4BAD">
        <w:rPr>
          <w:sz w:val="24"/>
        </w:rPr>
        <w:t>onsabilité</w:t>
      </w:r>
      <w:r w:rsidR="00F11C7B">
        <w:rPr>
          <w:sz w:val="24"/>
        </w:rPr>
        <w:t xml:space="preserve"> personnelle de l’enfant</w:t>
      </w:r>
      <w:r w:rsidR="00A8166B">
        <w:rPr>
          <w:sz w:val="24"/>
        </w:rPr>
        <w:t xml:space="preserve">. </w:t>
      </w:r>
    </w:p>
    <w:p w:rsidR="002454AF" w:rsidRDefault="00A8166B" w:rsidP="005477A3">
      <w:pPr>
        <w:rPr>
          <w:sz w:val="24"/>
        </w:rPr>
      </w:pPr>
      <w:r>
        <w:rPr>
          <w:sz w:val="24"/>
        </w:rPr>
        <w:t xml:space="preserve">Cette solution a été réitérée dans </w:t>
      </w:r>
      <w:r w:rsidRPr="005C5065">
        <w:rPr>
          <w:b/>
          <w:color w:val="7030A0"/>
          <w:sz w:val="24"/>
          <w:u w:val="single"/>
        </w:rPr>
        <w:t>l’arrêt ass plén 13 décembre 2002</w:t>
      </w:r>
      <w:r w:rsidR="0069486F">
        <w:rPr>
          <w:sz w:val="24"/>
        </w:rPr>
        <w:t>, ai</w:t>
      </w:r>
      <w:r>
        <w:rPr>
          <w:sz w:val="24"/>
        </w:rPr>
        <w:t>n</w:t>
      </w:r>
      <w:r w:rsidR="0069486F">
        <w:rPr>
          <w:sz w:val="24"/>
        </w:rPr>
        <w:t>s</w:t>
      </w:r>
      <w:r>
        <w:rPr>
          <w:sz w:val="24"/>
        </w:rPr>
        <w:t xml:space="preserve">i que dans </w:t>
      </w:r>
      <w:r w:rsidRPr="0069486F">
        <w:rPr>
          <w:b/>
          <w:color w:val="7030A0"/>
          <w:sz w:val="24"/>
          <w:u w:val="single"/>
        </w:rPr>
        <w:t>l’arrêt 2</w:t>
      </w:r>
      <w:r w:rsidRPr="0069486F">
        <w:rPr>
          <w:b/>
          <w:color w:val="7030A0"/>
          <w:sz w:val="24"/>
          <w:u w:val="single"/>
          <w:vertAlign w:val="superscript"/>
        </w:rPr>
        <w:t>ème</w:t>
      </w:r>
      <w:r w:rsidR="0069486F">
        <w:rPr>
          <w:b/>
          <w:color w:val="7030A0"/>
          <w:sz w:val="24"/>
          <w:u w:val="single"/>
        </w:rPr>
        <w:t xml:space="preserve"> ch civ</w:t>
      </w:r>
      <w:r w:rsidRPr="0069486F">
        <w:rPr>
          <w:b/>
          <w:color w:val="7030A0"/>
          <w:sz w:val="24"/>
          <w:u w:val="single"/>
        </w:rPr>
        <w:t xml:space="preserve"> 17 février 2011</w:t>
      </w:r>
      <w:r w:rsidR="00E63F97">
        <w:rPr>
          <w:sz w:val="24"/>
        </w:rPr>
        <w:t>. Cela a été critiqué par la doctrine</w:t>
      </w:r>
      <w:r w:rsidR="00394ED4">
        <w:rPr>
          <w:sz w:val="24"/>
        </w:rPr>
        <w:t xml:space="preserve">. </w:t>
      </w:r>
      <w:r w:rsidR="003011BC">
        <w:rPr>
          <w:sz w:val="24"/>
        </w:rPr>
        <w:t>Certains ont c</w:t>
      </w:r>
      <w:r w:rsidR="00394ED4">
        <w:rPr>
          <w:sz w:val="24"/>
        </w:rPr>
        <w:t>onsidéré qu’un fait non fautif de l’enfant</w:t>
      </w:r>
      <w:r w:rsidR="003011BC">
        <w:rPr>
          <w:sz w:val="24"/>
        </w:rPr>
        <w:t xml:space="preserve"> qui</w:t>
      </w:r>
      <w:r w:rsidR="00394ED4">
        <w:rPr>
          <w:sz w:val="24"/>
        </w:rPr>
        <w:t xml:space="preserve"> engage la resp</w:t>
      </w:r>
      <w:r w:rsidR="003011BC">
        <w:rPr>
          <w:sz w:val="24"/>
        </w:rPr>
        <w:t>onsabilité</w:t>
      </w:r>
      <w:r w:rsidR="00394ED4">
        <w:rPr>
          <w:sz w:val="24"/>
        </w:rPr>
        <w:t xml:space="preserve"> des p</w:t>
      </w:r>
      <w:r w:rsidR="003011BC">
        <w:rPr>
          <w:sz w:val="24"/>
        </w:rPr>
        <w:t>a</w:t>
      </w:r>
      <w:r w:rsidR="00394ED4">
        <w:rPr>
          <w:sz w:val="24"/>
        </w:rPr>
        <w:t xml:space="preserve">rents cela revient </w:t>
      </w:r>
      <w:r w:rsidR="00AC606E">
        <w:rPr>
          <w:sz w:val="24"/>
        </w:rPr>
        <w:t xml:space="preserve">à </w:t>
      </w:r>
      <w:r w:rsidR="00AC606E" w:rsidRPr="003B7043">
        <w:rPr>
          <w:b/>
          <w:sz w:val="24"/>
        </w:rPr>
        <w:t xml:space="preserve">traiter </w:t>
      </w:r>
      <w:r w:rsidR="00394ED4" w:rsidRPr="003B7043">
        <w:rPr>
          <w:b/>
          <w:sz w:val="24"/>
        </w:rPr>
        <w:t>l’enfant comme une chose</w:t>
      </w:r>
      <w:r w:rsidR="00C26E4F">
        <w:rPr>
          <w:sz w:val="24"/>
        </w:rPr>
        <w:t xml:space="preserve"> </w:t>
      </w:r>
      <w:r w:rsidR="000605D6">
        <w:rPr>
          <w:sz w:val="24"/>
        </w:rPr>
        <w:t xml:space="preserve">(réification de l’enfant </w:t>
      </w:r>
      <w:r w:rsidR="00C26E4F">
        <w:rPr>
          <w:sz w:val="24"/>
        </w:rPr>
        <w:t>=resp</w:t>
      </w:r>
      <w:r w:rsidR="00E02959">
        <w:rPr>
          <w:sz w:val="24"/>
        </w:rPr>
        <w:t>o</w:t>
      </w:r>
      <w:r w:rsidR="00C26E4F">
        <w:rPr>
          <w:sz w:val="24"/>
        </w:rPr>
        <w:t xml:space="preserve">nsabilité du gardien du fait de la chose qu’il avait sous sa garde). </w:t>
      </w:r>
    </w:p>
    <w:p w:rsidR="005C5065" w:rsidRPr="00D64650" w:rsidRDefault="005C5065" w:rsidP="005477A3">
      <w:pPr>
        <w:rPr>
          <w:sz w:val="24"/>
        </w:rPr>
      </w:pPr>
      <w:r>
        <w:rPr>
          <w:sz w:val="24"/>
        </w:rPr>
        <w:t xml:space="preserve">Aujourd’hui, 3 faits de l’enfant sont susceptibles </w:t>
      </w:r>
      <w:r w:rsidRPr="0002155F">
        <w:rPr>
          <w:sz w:val="24"/>
          <w:u w:val="single"/>
        </w:rPr>
        <w:t>d’engager la responsabilité des parents</w:t>
      </w:r>
      <w:r>
        <w:rPr>
          <w:sz w:val="24"/>
        </w:rPr>
        <w:t xml:space="preserve"> : la </w:t>
      </w:r>
      <w:r w:rsidRPr="00860C29">
        <w:rPr>
          <w:b/>
          <w:sz w:val="24"/>
        </w:rPr>
        <w:t>faute objective de l’enfant</w:t>
      </w:r>
      <w:r>
        <w:rPr>
          <w:sz w:val="24"/>
        </w:rPr>
        <w:t xml:space="preserve"> ; la </w:t>
      </w:r>
      <w:r w:rsidRPr="00860C29">
        <w:rPr>
          <w:b/>
          <w:sz w:val="24"/>
        </w:rPr>
        <w:t>garde de la chose instrument du dommage par l’enfant</w:t>
      </w:r>
      <w:r>
        <w:rPr>
          <w:sz w:val="24"/>
        </w:rPr>
        <w:t xml:space="preserve"> ; le </w:t>
      </w:r>
      <w:r w:rsidRPr="00860C29">
        <w:rPr>
          <w:b/>
          <w:sz w:val="24"/>
        </w:rPr>
        <w:t>fait causal non fautif de l’enfant.</w:t>
      </w:r>
      <w:r>
        <w:rPr>
          <w:sz w:val="24"/>
        </w:rPr>
        <w:t xml:space="preserve"> </w:t>
      </w:r>
    </w:p>
    <w:p w:rsidR="00EF1B5E" w:rsidRPr="008F7619" w:rsidRDefault="00EF1B5E" w:rsidP="006A7F6D">
      <w:pPr>
        <w:rPr>
          <w:color w:val="FF0000"/>
          <w:sz w:val="24"/>
          <w:u w:val="single"/>
        </w:rPr>
      </w:pPr>
      <w:r w:rsidRPr="008F7619">
        <w:rPr>
          <w:color w:val="FF0000"/>
          <w:sz w:val="24"/>
          <w:u w:val="single"/>
        </w:rPr>
        <w:t>2 : Les effets</w:t>
      </w:r>
    </w:p>
    <w:p w:rsidR="008F7619" w:rsidRDefault="008F1173" w:rsidP="006A7F6D">
      <w:pPr>
        <w:rPr>
          <w:sz w:val="24"/>
        </w:rPr>
      </w:pPr>
      <w:r>
        <w:rPr>
          <w:sz w:val="24"/>
        </w:rPr>
        <w:t xml:space="preserve">Regarder d’abord si les conditions sont réunies du coté d’autrui (personne dont </w:t>
      </w:r>
      <w:r w:rsidR="00EF069B">
        <w:rPr>
          <w:sz w:val="24"/>
        </w:rPr>
        <w:t>on va répondre), avant de s’inté</w:t>
      </w:r>
      <w:r>
        <w:rPr>
          <w:sz w:val="24"/>
        </w:rPr>
        <w:t xml:space="preserve">resser au répondant. </w:t>
      </w:r>
    </w:p>
    <w:p w:rsidR="000015A8" w:rsidRPr="00464171" w:rsidRDefault="00464171" w:rsidP="006A7F6D">
      <w:pPr>
        <w:rPr>
          <w:color w:val="FF0000"/>
          <w:sz w:val="24"/>
          <w:u w:val="single"/>
        </w:rPr>
      </w:pPr>
      <w:r w:rsidRPr="00464171">
        <w:rPr>
          <w:color w:val="FF0000"/>
          <w:sz w:val="24"/>
          <w:u w:val="single"/>
        </w:rPr>
        <w:t xml:space="preserve">a : </w:t>
      </w:r>
      <w:r w:rsidR="00D910DF">
        <w:rPr>
          <w:color w:val="FF0000"/>
          <w:sz w:val="24"/>
          <w:u w:val="single"/>
        </w:rPr>
        <w:t>La nature de la responsabilité</w:t>
      </w:r>
    </w:p>
    <w:p w:rsidR="00982F8E" w:rsidRDefault="00464171" w:rsidP="006A7F6D">
      <w:pPr>
        <w:rPr>
          <w:sz w:val="24"/>
        </w:rPr>
      </w:pPr>
      <w:r>
        <w:rPr>
          <w:sz w:val="24"/>
        </w:rPr>
        <w:t xml:space="preserve">Traditionnellement, dans l’esprit des rédacteurs du code civil, le régime de responsabilité des parents était un régime </w:t>
      </w:r>
      <w:r w:rsidRPr="009065F8">
        <w:rPr>
          <w:b/>
          <w:sz w:val="24"/>
        </w:rPr>
        <w:t>basé sur la faute présumé des parents</w:t>
      </w:r>
      <w:r>
        <w:rPr>
          <w:sz w:val="24"/>
        </w:rPr>
        <w:t xml:space="preserve">. </w:t>
      </w:r>
      <w:r w:rsidR="00FB743C">
        <w:rPr>
          <w:sz w:val="24"/>
        </w:rPr>
        <w:t xml:space="preserve">C’était aux parents de </w:t>
      </w:r>
      <w:r w:rsidR="00FB743C">
        <w:rPr>
          <w:sz w:val="24"/>
        </w:rPr>
        <w:lastRenderedPageBreak/>
        <w:t xml:space="preserve">prouver qu’ils n’avaient pas commis de faute. C’était une </w:t>
      </w:r>
      <w:r w:rsidR="00FB743C" w:rsidRPr="009065F8">
        <w:rPr>
          <w:b/>
          <w:sz w:val="24"/>
        </w:rPr>
        <w:t>présomption réfraguable</w:t>
      </w:r>
      <w:r w:rsidR="009065F8">
        <w:rPr>
          <w:sz w:val="24"/>
        </w:rPr>
        <w:t>, les parents pouvaient utiliser</w:t>
      </w:r>
      <w:r w:rsidR="00FB743C">
        <w:rPr>
          <w:sz w:val="24"/>
        </w:rPr>
        <w:t xml:space="preserve"> </w:t>
      </w:r>
      <w:r w:rsidR="00FB743C" w:rsidRPr="009065F8">
        <w:rPr>
          <w:b/>
          <w:color w:val="0070C0"/>
          <w:sz w:val="24"/>
          <w:u w:val="single"/>
        </w:rPr>
        <w:t>l’alinéa 7</w:t>
      </w:r>
      <w:r w:rsidR="00FB743C">
        <w:rPr>
          <w:sz w:val="24"/>
        </w:rPr>
        <w:t xml:space="preserve"> </w:t>
      </w:r>
      <w:r w:rsidR="00FB743C" w:rsidRPr="009065F8">
        <w:rPr>
          <w:b/>
          <w:sz w:val="24"/>
        </w:rPr>
        <w:t>pour s’exonérer</w:t>
      </w:r>
      <w:r w:rsidR="00FB743C">
        <w:rPr>
          <w:sz w:val="24"/>
        </w:rPr>
        <w:t xml:space="preserve"> de leur resp</w:t>
      </w:r>
      <w:r w:rsidR="009065F8">
        <w:rPr>
          <w:sz w:val="24"/>
        </w:rPr>
        <w:t>onsabilité</w:t>
      </w:r>
      <w:r w:rsidR="00FB743C">
        <w:rPr>
          <w:sz w:val="24"/>
        </w:rPr>
        <w:t xml:space="preserve">, les parents n’avaient pu empêcher le fait </w:t>
      </w:r>
      <w:r w:rsidR="00D13B69">
        <w:rPr>
          <w:sz w:val="24"/>
        </w:rPr>
        <w:t>qui engageait leur responsabilité</w:t>
      </w:r>
      <w:r w:rsidR="00A12CDE">
        <w:rPr>
          <w:sz w:val="24"/>
        </w:rPr>
        <w:t xml:space="preserve">, ils devaient donc </w:t>
      </w:r>
      <w:r w:rsidR="00A12CDE" w:rsidRPr="009065F8">
        <w:rPr>
          <w:b/>
          <w:sz w:val="24"/>
        </w:rPr>
        <w:t xml:space="preserve">prouver qu’ils n’avaient pas commis de </w:t>
      </w:r>
      <w:r w:rsidR="00D13B69" w:rsidRPr="009065F8">
        <w:rPr>
          <w:b/>
          <w:sz w:val="24"/>
        </w:rPr>
        <w:t>faut</w:t>
      </w:r>
      <w:r w:rsidR="00A12CDE" w:rsidRPr="009065F8">
        <w:rPr>
          <w:b/>
          <w:sz w:val="24"/>
        </w:rPr>
        <w:t>e</w:t>
      </w:r>
      <w:r w:rsidR="00D13B69" w:rsidRPr="009065F8">
        <w:rPr>
          <w:b/>
          <w:sz w:val="24"/>
        </w:rPr>
        <w:t xml:space="preserve"> d’éducation ou de surveillance</w:t>
      </w:r>
      <w:r w:rsidR="00D13B69">
        <w:rPr>
          <w:sz w:val="24"/>
        </w:rPr>
        <w:t xml:space="preserve">. </w:t>
      </w:r>
    </w:p>
    <w:p w:rsidR="00464171" w:rsidRDefault="00982F8E" w:rsidP="006A7F6D">
      <w:pPr>
        <w:rPr>
          <w:sz w:val="24"/>
        </w:rPr>
      </w:pPr>
      <w:r>
        <w:rPr>
          <w:sz w:val="24"/>
        </w:rPr>
        <w:t>Ce régime cohérent a été bouleversé p</w:t>
      </w:r>
      <w:r w:rsidR="00EB4C77">
        <w:rPr>
          <w:sz w:val="24"/>
        </w:rPr>
        <w:t>ar la cour de cassation dans un</w:t>
      </w:r>
      <w:r>
        <w:rPr>
          <w:sz w:val="24"/>
        </w:rPr>
        <w:t xml:space="preserve"> </w:t>
      </w:r>
      <w:r w:rsidR="003F1356">
        <w:rPr>
          <w:b/>
          <w:color w:val="7030A0"/>
          <w:sz w:val="24"/>
          <w:u w:val="single"/>
        </w:rPr>
        <w:t>arrêt Bertrand</w:t>
      </w:r>
      <w:r w:rsidRPr="00EB4C77">
        <w:rPr>
          <w:b/>
          <w:color w:val="7030A0"/>
          <w:sz w:val="24"/>
          <w:u w:val="single"/>
        </w:rPr>
        <w:t xml:space="preserve"> 19 février 1997</w:t>
      </w:r>
      <w:r w:rsidR="003B1A11" w:rsidRPr="00EB4C77">
        <w:rPr>
          <w:b/>
          <w:color w:val="7030A0"/>
          <w:sz w:val="24"/>
          <w:u w:val="single"/>
        </w:rPr>
        <w:t> </w:t>
      </w:r>
      <w:r w:rsidR="008813DB">
        <w:rPr>
          <w:sz w:val="24"/>
        </w:rPr>
        <w:t>: On a un e</w:t>
      </w:r>
      <w:r w:rsidR="003B1A11">
        <w:rPr>
          <w:sz w:val="24"/>
        </w:rPr>
        <w:t>nfa</w:t>
      </w:r>
      <w:r w:rsidR="008813DB">
        <w:rPr>
          <w:sz w:val="24"/>
        </w:rPr>
        <w:t>n</w:t>
      </w:r>
      <w:r w:rsidR="003B1A11">
        <w:rPr>
          <w:sz w:val="24"/>
        </w:rPr>
        <w:t>t qui roule à bicyclette et un aldulte</w:t>
      </w:r>
      <w:r w:rsidR="005F542A">
        <w:rPr>
          <w:sz w:val="24"/>
        </w:rPr>
        <w:t xml:space="preserve"> qui roule à motocyclette. L’ad</w:t>
      </w:r>
      <w:r w:rsidR="003B1A11">
        <w:rPr>
          <w:sz w:val="24"/>
        </w:rPr>
        <w:t>u</w:t>
      </w:r>
      <w:r w:rsidR="005F542A">
        <w:rPr>
          <w:sz w:val="24"/>
        </w:rPr>
        <w:t>lte va se ret</w:t>
      </w:r>
      <w:r w:rsidR="003B1A11">
        <w:rPr>
          <w:sz w:val="24"/>
        </w:rPr>
        <w:t>r</w:t>
      </w:r>
      <w:r w:rsidR="005F542A">
        <w:rPr>
          <w:sz w:val="24"/>
        </w:rPr>
        <w:t>ouver blessé</w:t>
      </w:r>
      <w:r w:rsidR="003B1A11">
        <w:rPr>
          <w:sz w:val="24"/>
        </w:rPr>
        <w:t xml:space="preserve">. L’adulte va </w:t>
      </w:r>
      <w:r w:rsidR="00D03833">
        <w:rPr>
          <w:sz w:val="24"/>
        </w:rPr>
        <w:t>engager la resp</w:t>
      </w:r>
      <w:r w:rsidR="005F542A">
        <w:rPr>
          <w:sz w:val="24"/>
        </w:rPr>
        <w:t>onsabili</w:t>
      </w:r>
      <w:r w:rsidR="002F5BBC">
        <w:rPr>
          <w:sz w:val="24"/>
        </w:rPr>
        <w:t>t</w:t>
      </w:r>
      <w:r w:rsidR="005F542A">
        <w:rPr>
          <w:sz w:val="24"/>
        </w:rPr>
        <w:t>é</w:t>
      </w:r>
      <w:r w:rsidR="00D03833">
        <w:rPr>
          <w:sz w:val="24"/>
        </w:rPr>
        <w:t xml:space="preserve"> des parents.</w:t>
      </w:r>
      <w:r w:rsidR="00A55110">
        <w:rPr>
          <w:sz w:val="24"/>
        </w:rPr>
        <w:t xml:space="preserve"> Les parents vont essayer de s’exonérer en prouvant qu’ils n’ont pas commis de faute d’éducation ni de surveillance. La cour de cassation va rendre une décision </w:t>
      </w:r>
      <w:r w:rsidR="00A55110">
        <w:rPr>
          <w:i/>
          <w:sz w:val="24"/>
        </w:rPr>
        <w:t xml:space="preserve">contra </w:t>
      </w:r>
      <w:r w:rsidR="00A55110" w:rsidRPr="00A55110">
        <w:rPr>
          <w:sz w:val="24"/>
        </w:rPr>
        <w:t>legem</w:t>
      </w:r>
      <w:r w:rsidR="00A55110">
        <w:rPr>
          <w:sz w:val="24"/>
        </w:rPr>
        <w:t xml:space="preserve">. La cour de cassation considère que </w:t>
      </w:r>
      <w:r w:rsidR="00A55110" w:rsidRPr="005F542A">
        <w:rPr>
          <w:color w:val="7030A0"/>
          <w:sz w:val="24"/>
        </w:rPr>
        <w:t>« </w:t>
      </w:r>
      <w:r w:rsidR="00A55110" w:rsidRPr="005F542A">
        <w:rPr>
          <w:i/>
          <w:color w:val="7030A0"/>
          <w:sz w:val="24"/>
        </w:rPr>
        <w:t>seule la forc</w:t>
      </w:r>
      <w:r w:rsidR="005F542A">
        <w:rPr>
          <w:i/>
          <w:color w:val="7030A0"/>
          <w:sz w:val="24"/>
        </w:rPr>
        <w:t xml:space="preserve">e majeure ou encore la faute de </w:t>
      </w:r>
      <w:r w:rsidR="00A55110" w:rsidRPr="005F542A">
        <w:rPr>
          <w:i/>
          <w:color w:val="7030A0"/>
          <w:sz w:val="24"/>
        </w:rPr>
        <w:t>la victime peut exonérer le père de la responsabilité de</w:t>
      </w:r>
      <w:r w:rsidR="001906CB" w:rsidRPr="005F542A">
        <w:rPr>
          <w:i/>
          <w:color w:val="7030A0"/>
          <w:sz w:val="24"/>
        </w:rPr>
        <w:t xml:space="preserve"> </w:t>
      </w:r>
      <w:r w:rsidR="00A55110" w:rsidRPr="005F542A">
        <w:rPr>
          <w:i/>
          <w:color w:val="7030A0"/>
          <w:sz w:val="24"/>
        </w:rPr>
        <w:t>plein droit encourru du fait des dommages causés par son fils mineur habitant avec lui.</w:t>
      </w:r>
      <w:r w:rsidR="00A55110" w:rsidRPr="005F542A">
        <w:rPr>
          <w:color w:val="7030A0"/>
          <w:sz w:val="24"/>
        </w:rPr>
        <w:t> »</w:t>
      </w:r>
      <w:r w:rsidR="00A55110">
        <w:rPr>
          <w:sz w:val="24"/>
        </w:rPr>
        <w:t xml:space="preserve">. </w:t>
      </w:r>
      <w:r w:rsidR="001906CB">
        <w:rPr>
          <w:sz w:val="24"/>
        </w:rPr>
        <w:t xml:space="preserve">On part d’une </w:t>
      </w:r>
      <w:r w:rsidR="001906CB" w:rsidRPr="00F13D53">
        <w:rPr>
          <w:b/>
          <w:sz w:val="24"/>
        </w:rPr>
        <w:t>présomption de faute</w:t>
      </w:r>
      <w:r w:rsidR="001906CB">
        <w:rPr>
          <w:sz w:val="24"/>
        </w:rPr>
        <w:t xml:space="preserve"> instauré</w:t>
      </w:r>
      <w:r w:rsidR="006C2491">
        <w:rPr>
          <w:sz w:val="24"/>
        </w:rPr>
        <w:t>e</w:t>
      </w:r>
      <w:r w:rsidR="001906CB">
        <w:rPr>
          <w:sz w:val="24"/>
        </w:rPr>
        <w:t xml:space="preserve"> par le code civil, à une </w:t>
      </w:r>
      <w:r w:rsidR="001906CB" w:rsidRPr="00F13D53">
        <w:rPr>
          <w:b/>
          <w:sz w:val="24"/>
        </w:rPr>
        <w:t>responsabilité sans faute</w:t>
      </w:r>
      <w:r w:rsidR="001906CB">
        <w:rPr>
          <w:sz w:val="24"/>
        </w:rPr>
        <w:t xml:space="preserve"> de l’arrêt Bertrant. </w:t>
      </w:r>
      <w:r w:rsidR="00F6793B">
        <w:rPr>
          <w:sz w:val="24"/>
        </w:rPr>
        <w:t xml:space="preserve">Si la faute n’est plus le fondement de la responsabilité des parents, </w:t>
      </w:r>
      <w:r w:rsidR="00F6793B" w:rsidRPr="00867EC1">
        <w:rPr>
          <w:b/>
          <w:sz w:val="24"/>
        </w:rPr>
        <w:t>c’est un risque</w:t>
      </w:r>
      <w:r w:rsidR="00F6793B">
        <w:rPr>
          <w:sz w:val="24"/>
        </w:rPr>
        <w:t xml:space="preserve">. Les enfants ne sont plus une chance pour les parents, mais c’est un </w:t>
      </w:r>
      <w:r w:rsidR="00F6793B" w:rsidRPr="00826693">
        <w:rPr>
          <w:b/>
          <w:sz w:val="24"/>
        </w:rPr>
        <w:t>risque pour la société</w:t>
      </w:r>
      <w:r w:rsidR="00F6793B">
        <w:rPr>
          <w:sz w:val="24"/>
        </w:rPr>
        <w:t xml:space="preserve">. </w:t>
      </w:r>
    </w:p>
    <w:p w:rsidR="00826693" w:rsidRDefault="00627D6D" w:rsidP="006A7F6D">
      <w:pPr>
        <w:rPr>
          <w:sz w:val="24"/>
        </w:rPr>
      </w:pPr>
      <w:r>
        <w:rPr>
          <w:sz w:val="24"/>
        </w:rPr>
        <w:t xml:space="preserve">En </w:t>
      </w:r>
      <w:r w:rsidRPr="0032743C">
        <w:rPr>
          <w:b/>
          <w:sz w:val="24"/>
        </w:rPr>
        <w:t>1991</w:t>
      </w:r>
      <w:r>
        <w:rPr>
          <w:sz w:val="24"/>
        </w:rPr>
        <w:t>, la juri</w:t>
      </w:r>
      <w:r w:rsidR="00D52881">
        <w:rPr>
          <w:sz w:val="24"/>
        </w:rPr>
        <w:t>s</w:t>
      </w:r>
      <w:r>
        <w:rPr>
          <w:sz w:val="24"/>
        </w:rPr>
        <w:t>p</w:t>
      </w:r>
      <w:r w:rsidR="00D52881">
        <w:rPr>
          <w:sz w:val="24"/>
        </w:rPr>
        <w:t>ru</w:t>
      </w:r>
      <w:r>
        <w:rPr>
          <w:sz w:val="24"/>
        </w:rPr>
        <w:t xml:space="preserve">dence découvre sur </w:t>
      </w:r>
      <w:r w:rsidRPr="0032743C">
        <w:rPr>
          <w:b/>
          <w:color w:val="0070C0"/>
          <w:sz w:val="24"/>
          <w:u w:val="single"/>
        </w:rPr>
        <w:t>l’alinéa 1</w:t>
      </w:r>
      <w:r w:rsidRPr="0032743C">
        <w:rPr>
          <w:b/>
          <w:color w:val="0070C0"/>
          <w:sz w:val="24"/>
          <w:u w:val="single"/>
          <w:vertAlign w:val="superscript"/>
        </w:rPr>
        <w:t>er</w:t>
      </w:r>
      <w:r w:rsidRPr="0032743C">
        <w:rPr>
          <w:b/>
          <w:color w:val="0070C0"/>
          <w:sz w:val="24"/>
          <w:u w:val="single"/>
        </w:rPr>
        <w:t xml:space="preserve"> de l’article 1384</w:t>
      </w:r>
      <w:r>
        <w:rPr>
          <w:sz w:val="24"/>
        </w:rPr>
        <w:t xml:space="preserve"> un certain nombre de cas de responsabilité</w:t>
      </w:r>
      <w:r w:rsidR="0032743C">
        <w:rPr>
          <w:sz w:val="24"/>
        </w:rPr>
        <w:t>s</w:t>
      </w:r>
      <w:r>
        <w:rPr>
          <w:sz w:val="24"/>
        </w:rPr>
        <w:t xml:space="preserve"> qui n’avaient pas été prévu</w:t>
      </w:r>
      <w:r w:rsidR="005B01AB">
        <w:rPr>
          <w:sz w:val="24"/>
        </w:rPr>
        <w:t>s</w:t>
      </w:r>
      <w:r>
        <w:rPr>
          <w:sz w:val="24"/>
        </w:rPr>
        <w:t xml:space="preserve"> par le c</w:t>
      </w:r>
      <w:r w:rsidR="0032743C">
        <w:rPr>
          <w:sz w:val="24"/>
        </w:rPr>
        <w:t>ode civil. Elle va donc appliquer</w:t>
      </w:r>
      <w:r>
        <w:rPr>
          <w:sz w:val="24"/>
        </w:rPr>
        <w:t xml:space="preserve"> un </w:t>
      </w:r>
      <w:r w:rsidRPr="0032743C">
        <w:rPr>
          <w:b/>
          <w:sz w:val="24"/>
        </w:rPr>
        <w:t>régime de resp</w:t>
      </w:r>
      <w:r w:rsidR="005B01AB" w:rsidRPr="0032743C">
        <w:rPr>
          <w:b/>
          <w:sz w:val="24"/>
        </w:rPr>
        <w:t>onsabilité</w:t>
      </w:r>
      <w:r w:rsidRPr="0032743C">
        <w:rPr>
          <w:b/>
          <w:sz w:val="24"/>
        </w:rPr>
        <w:t xml:space="preserve"> de plein droit</w:t>
      </w:r>
      <w:r>
        <w:rPr>
          <w:sz w:val="24"/>
        </w:rPr>
        <w:t xml:space="preserve">. </w:t>
      </w:r>
      <w:r w:rsidR="0074020E">
        <w:rPr>
          <w:sz w:val="24"/>
        </w:rPr>
        <w:t>La resp</w:t>
      </w:r>
      <w:r w:rsidR="0032743C">
        <w:rPr>
          <w:sz w:val="24"/>
        </w:rPr>
        <w:t>onsabilité</w:t>
      </w:r>
      <w:r w:rsidR="0074020E">
        <w:rPr>
          <w:sz w:val="24"/>
        </w:rPr>
        <w:t xml:space="preserve"> des parents du fait de leur enfant était engagé</w:t>
      </w:r>
      <w:r w:rsidR="0032743C">
        <w:rPr>
          <w:sz w:val="24"/>
        </w:rPr>
        <w:t>e</w:t>
      </w:r>
      <w:r w:rsidR="0074020E">
        <w:rPr>
          <w:sz w:val="24"/>
        </w:rPr>
        <w:t xml:space="preserve"> sur une </w:t>
      </w:r>
      <w:r w:rsidR="0074020E" w:rsidRPr="0032743C">
        <w:rPr>
          <w:b/>
          <w:sz w:val="24"/>
        </w:rPr>
        <w:t>présomption de faute des parents</w:t>
      </w:r>
      <w:r w:rsidR="0074020E">
        <w:rPr>
          <w:sz w:val="24"/>
        </w:rPr>
        <w:t>, alors que les nouvelles resp</w:t>
      </w:r>
      <w:r w:rsidR="0032743C">
        <w:rPr>
          <w:sz w:val="24"/>
        </w:rPr>
        <w:t>onsabilité</w:t>
      </w:r>
      <w:r w:rsidR="0074020E">
        <w:rPr>
          <w:sz w:val="24"/>
        </w:rPr>
        <w:t xml:space="preserve"> étaient des resp</w:t>
      </w:r>
      <w:r w:rsidR="0032743C">
        <w:rPr>
          <w:sz w:val="24"/>
        </w:rPr>
        <w:t>onsabilité</w:t>
      </w:r>
      <w:r w:rsidR="002F5BBC">
        <w:rPr>
          <w:sz w:val="24"/>
        </w:rPr>
        <w:t>s</w:t>
      </w:r>
      <w:r w:rsidR="0074020E">
        <w:rPr>
          <w:sz w:val="24"/>
        </w:rPr>
        <w:t xml:space="preserve"> de plein droit. </w:t>
      </w:r>
      <w:r w:rsidR="008B2062">
        <w:rPr>
          <w:sz w:val="24"/>
        </w:rPr>
        <w:t xml:space="preserve">Elle a créé un régime extrêmement favorable, elle a donc considéré que pour la </w:t>
      </w:r>
      <w:r w:rsidR="008B2062" w:rsidRPr="0032743C">
        <w:rPr>
          <w:b/>
          <w:sz w:val="24"/>
        </w:rPr>
        <w:t>responsabilité des parents du fait de leur enfant il fallait que la responsabilité soit de plein droit</w:t>
      </w:r>
      <w:r w:rsidR="008B2062">
        <w:rPr>
          <w:sz w:val="24"/>
        </w:rPr>
        <w:t xml:space="preserve">. </w:t>
      </w:r>
      <w:r w:rsidR="005B01AB">
        <w:rPr>
          <w:sz w:val="24"/>
        </w:rPr>
        <w:t>Donc la raison pour laquelle on passe d’une responsabili</w:t>
      </w:r>
      <w:r w:rsidR="0032743C">
        <w:rPr>
          <w:sz w:val="24"/>
        </w:rPr>
        <w:t>t</w:t>
      </w:r>
      <w:r w:rsidR="005B01AB">
        <w:rPr>
          <w:sz w:val="24"/>
        </w:rPr>
        <w:t>é pour faute des parents du fait de leur enfant à une responsabilité de plein droit sans faute, c’est pour aligner le régime de resp</w:t>
      </w:r>
      <w:r w:rsidR="00F82AF7">
        <w:rPr>
          <w:sz w:val="24"/>
        </w:rPr>
        <w:t>onsabilité</w:t>
      </w:r>
      <w:r w:rsidR="005B01AB">
        <w:rPr>
          <w:sz w:val="24"/>
        </w:rPr>
        <w:t xml:space="preserve"> des parents sur le </w:t>
      </w:r>
      <w:r w:rsidR="005B01AB" w:rsidRPr="00F82AF7">
        <w:rPr>
          <w:b/>
          <w:sz w:val="24"/>
        </w:rPr>
        <w:t>nouveau régime général de resp</w:t>
      </w:r>
      <w:r w:rsidR="00F82AF7" w:rsidRPr="00F82AF7">
        <w:rPr>
          <w:b/>
          <w:sz w:val="24"/>
        </w:rPr>
        <w:t>onsabilité</w:t>
      </w:r>
      <w:r w:rsidR="005B01AB" w:rsidRPr="00F82AF7">
        <w:rPr>
          <w:b/>
          <w:sz w:val="24"/>
        </w:rPr>
        <w:t xml:space="preserve"> de plein droit. </w:t>
      </w:r>
    </w:p>
    <w:p w:rsidR="00464171" w:rsidRPr="00F82AF7" w:rsidRDefault="00464171" w:rsidP="006A7F6D">
      <w:pPr>
        <w:rPr>
          <w:color w:val="FF0000"/>
          <w:sz w:val="24"/>
          <w:u w:val="single"/>
        </w:rPr>
      </w:pPr>
      <w:r w:rsidRPr="00F82AF7">
        <w:rPr>
          <w:color w:val="FF0000"/>
          <w:sz w:val="24"/>
          <w:u w:val="single"/>
        </w:rPr>
        <w:t>b : Les modes d’exonération</w:t>
      </w:r>
    </w:p>
    <w:p w:rsidR="00F82AF7" w:rsidRDefault="00F82AF7" w:rsidP="006A7F6D">
      <w:pPr>
        <w:rPr>
          <w:sz w:val="24"/>
        </w:rPr>
      </w:pPr>
      <w:r>
        <w:rPr>
          <w:sz w:val="24"/>
        </w:rPr>
        <w:t xml:space="preserve">Les parents ne peuvent plus se contenter de prouver qu’ils n’ont pas commis de faute d’éducation ou de surveillance pour s’exonérer. </w:t>
      </w:r>
    </w:p>
    <w:p w:rsidR="00CB058C" w:rsidRDefault="0044544E" w:rsidP="006A7F6D">
      <w:pPr>
        <w:rPr>
          <w:sz w:val="24"/>
        </w:rPr>
      </w:pPr>
      <w:r>
        <w:rPr>
          <w:sz w:val="24"/>
        </w:rPr>
        <w:t>Dans l’</w:t>
      </w:r>
      <w:r w:rsidRPr="0044544E">
        <w:rPr>
          <w:b/>
          <w:color w:val="7030A0"/>
          <w:sz w:val="24"/>
          <w:u w:val="single"/>
        </w:rPr>
        <w:t>arrêt Bertrand</w:t>
      </w:r>
      <w:r w:rsidR="00833E11" w:rsidRPr="0044544E">
        <w:rPr>
          <w:b/>
          <w:color w:val="7030A0"/>
          <w:sz w:val="24"/>
          <w:u w:val="single"/>
        </w:rPr>
        <w:t xml:space="preserve"> </w:t>
      </w:r>
      <w:r>
        <w:rPr>
          <w:sz w:val="24"/>
        </w:rPr>
        <w:t>on  parle directement</w:t>
      </w:r>
      <w:r w:rsidR="00833E11">
        <w:rPr>
          <w:sz w:val="24"/>
        </w:rPr>
        <w:t xml:space="preserve"> de </w:t>
      </w:r>
      <w:r w:rsidR="00833E11" w:rsidRPr="0044544E">
        <w:rPr>
          <w:color w:val="7030A0"/>
          <w:sz w:val="24"/>
        </w:rPr>
        <w:t>« force majeure »</w:t>
      </w:r>
      <w:r w:rsidR="00833E11">
        <w:rPr>
          <w:sz w:val="24"/>
        </w:rPr>
        <w:t xml:space="preserve"> pour bien </w:t>
      </w:r>
      <w:r>
        <w:rPr>
          <w:sz w:val="24"/>
        </w:rPr>
        <w:t>insiste</w:t>
      </w:r>
      <w:r w:rsidR="00833E11">
        <w:rPr>
          <w:sz w:val="24"/>
        </w:rPr>
        <w:t xml:space="preserve">r sur le fait qu’en dehors de </w:t>
      </w:r>
      <w:r w:rsidR="00833E11" w:rsidRPr="0044544E">
        <w:rPr>
          <w:b/>
          <w:sz w:val="24"/>
        </w:rPr>
        <w:t>l’hypothèse de la faute de la victime</w:t>
      </w:r>
      <w:r w:rsidR="00833E11">
        <w:rPr>
          <w:sz w:val="24"/>
        </w:rPr>
        <w:t xml:space="preserve"> il n’existe aucun élément partiellement exonératoire. </w:t>
      </w:r>
      <w:r w:rsidR="00023454">
        <w:rPr>
          <w:sz w:val="24"/>
        </w:rPr>
        <w:t xml:space="preserve">Soit on a un évènement qui </w:t>
      </w:r>
      <w:r>
        <w:rPr>
          <w:sz w:val="24"/>
        </w:rPr>
        <w:t xml:space="preserve">présente les </w:t>
      </w:r>
      <w:r w:rsidRPr="0044544E">
        <w:rPr>
          <w:b/>
          <w:sz w:val="24"/>
        </w:rPr>
        <w:t>cara</w:t>
      </w:r>
      <w:r w:rsidR="00023454" w:rsidRPr="0044544E">
        <w:rPr>
          <w:b/>
          <w:sz w:val="24"/>
        </w:rPr>
        <w:t>c</w:t>
      </w:r>
      <w:r w:rsidRPr="0044544E">
        <w:rPr>
          <w:b/>
          <w:sz w:val="24"/>
        </w:rPr>
        <w:t>t</w:t>
      </w:r>
      <w:r w:rsidR="00023454" w:rsidRPr="0044544E">
        <w:rPr>
          <w:b/>
          <w:sz w:val="24"/>
        </w:rPr>
        <w:t>ère de la force majeure</w:t>
      </w:r>
      <w:r w:rsidR="00023454">
        <w:rPr>
          <w:sz w:val="24"/>
        </w:rPr>
        <w:t xml:space="preserve">, dans ce cas il y a </w:t>
      </w:r>
      <w:r w:rsidR="00023454" w:rsidRPr="0044544E">
        <w:rPr>
          <w:b/>
          <w:sz w:val="24"/>
        </w:rPr>
        <w:t>exonération</w:t>
      </w:r>
      <w:r w:rsidR="00023454">
        <w:rPr>
          <w:sz w:val="24"/>
        </w:rPr>
        <w:t xml:space="preserve">, ou soit on a un évènement qui ne présente </w:t>
      </w:r>
      <w:r w:rsidR="00023454" w:rsidRPr="0044544E">
        <w:rPr>
          <w:b/>
          <w:sz w:val="24"/>
        </w:rPr>
        <w:t>pas les caratères de la force majeure</w:t>
      </w:r>
      <w:r w:rsidR="00023454">
        <w:rPr>
          <w:sz w:val="24"/>
        </w:rPr>
        <w:t xml:space="preserve">, dans ce cas il n’y a </w:t>
      </w:r>
      <w:r w:rsidR="00023454" w:rsidRPr="0044544E">
        <w:rPr>
          <w:b/>
          <w:sz w:val="24"/>
        </w:rPr>
        <w:t>pas d’exonération du tout</w:t>
      </w:r>
      <w:r w:rsidR="00023454">
        <w:rPr>
          <w:sz w:val="24"/>
        </w:rPr>
        <w:t xml:space="preserve">. </w:t>
      </w:r>
      <w:r w:rsidR="00023454">
        <w:rPr>
          <w:sz w:val="24"/>
        </w:rPr>
        <w:br/>
      </w:r>
      <w:r w:rsidR="00023454" w:rsidRPr="00EB1083">
        <w:rPr>
          <w:b/>
          <w:color w:val="00B050"/>
          <w:sz w:val="24"/>
        </w:rPr>
        <w:t>Doit-on apprécier si l’év</w:t>
      </w:r>
      <w:r w:rsidR="00EB1083" w:rsidRPr="00EB1083">
        <w:rPr>
          <w:b/>
          <w:color w:val="00B050"/>
          <w:sz w:val="24"/>
        </w:rPr>
        <w:t>è</w:t>
      </w:r>
      <w:r w:rsidR="00023454" w:rsidRPr="00EB1083">
        <w:rPr>
          <w:b/>
          <w:color w:val="00B050"/>
          <w:sz w:val="24"/>
        </w:rPr>
        <w:t>nement doit avoir les caractéri</w:t>
      </w:r>
      <w:r w:rsidR="00EB1083" w:rsidRPr="00EB1083">
        <w:rPr>
          <w:b/>
          <w:color w:val="00B050"/>
          <w:sz w:val="24"/>
        </w:rPr>
        <w:t>s</w:t>
      </w:r>
      <w:r w:rsidR="00023454" w:rsidRPr="00EB1083">
        <w:rPr>
          <w:b/>
          <w:color w:val="00B050"/>
          <w:sz w:val="24"/>
        </w:rPr>
        <w:t>tique</w:t>
      </w:r>
      <w:r w:rsidR="00EB1083" w:rsidRPr="00EB1083">
        <w:rPr>
          <w:b/>
          <w:color w:val="00B050"/>
          <w:sz w:val="24"/>
        </w:rPr>
        <w:t>s</w:t>
      </w:r>
      <w:r w:rsidR="00023454" w:rsidRPr="00EB1083">
        <w:rPr>
          <w:b/>
          <w:color w:val="00B050"/>
          <w:sz w:val="24"/>
        </w:rPr>
        <w:t xml:space="preserve"> de la force majeure p</w:t>
      </w:r>
      <w:r w:rsidR="00EB1083" w:rsidRPr="00EB1083">
        <w:rPr>
          <w:b/>
          <w:color w:val="00B050"/>
          <w:sz w:val="24"/>
        </w:rPr>
        <w:t>our le</w:t>
      </w:r>
      <w:r w:rsidR="00023454" w:rsidRPr="00EB1083">
        <w:rPr>
          <w:b/>
          <w:color w:val="00B050"/>
          <w:sz w:val="24"/>
        </w:rPr>
        <w:t>s parents ou par l’enfant ?</w:t>
      </w:r>
      <w:r w:rsidR="00023454">
        <w:rPr>
          <w:sz w:val="24"/>
        </w:rPr>
        <w:t xml:space="preserve"> </w:t>
      </w:r>
      <w:r w:rsidR="006603A6">
        <w:rPr>
          <w:sz w:val="24"/>
        </w:rPr>
        <w:t>Puisque ce sont</w:t>
      </w:r>
      <w:r w:rsidR="00A85B2E">
        <w:rPr>
          <w:sz w:val="24"/>
        </w:rPr>
        <w:t xml:space="preserve"> </w:t>
      </w:r>
      <w:r w:rsidR="006603A6">
        <w:rPr>
          <w:sz w:val="24"/>
        </w:rPr>
        <w:t>les parents qui sont resp</w:t>
      </w:r>
      <w:r w:rsidR="00A85B2E">
        <w:rPr>
          <w:sz w:val="24"/>
        </w:rPr>
        <w:t>onsables</w:t>
      </w:r>
      <w:r w:rsidR="006603A6">
        <w:rPr>
          <w:sz w:val="24"/>
        </w:rPr>
        <w:t>, la force majeur</w:t>
      </w:r>
      <w:r w:rsidR="00A85B2E">
        <w:rPr>
          <w:sz w:val="24"/>
        </w:rPr>
        <w:t>e</w:t>
      </w:r>
      <w:r w:rsidR="006603A6">
        <w:rPr>
          <w:sz w:val="24"/>
        </w:rPr>
        <w:t xml:space="preserve"> s’apprécie </w:t>
      </w:r>
      <w:r w:rsidR="006603A6" w:rsidRPr="00EB1083">
        <w:rPr>
          <w:b/>
          <w:sz w:val="24"/>
        </w:rPr>
        <w:t>par rapport aux parents</w:t>
      </w:r>
      <w:r w:rsidR="006603A6">
        <w:rPr>
          <w:sz w:val="24"/>
        </w:rPr>
        <w:t xml:space="preserve">. </w:t>
      </w:r>
    </w:p>
    <w:p w:rsidR="00F82AF7" w:rsidRDefault="00527EF1" w:rsidP="006A7F6D">
      <w:pPr>
        <w:rPr>
          <w:sz w:val="24"/>
        </w:rPr>
      </w:pPr>
      <w:r>
        <w:rPr>
          <w:sz w:val="24"/>
        </w:rPr>
        <w:t>Dans les faits, en matière de resp</w:t>
      </w:r>
      <w:r w:rsidR="00C04A79">
        <w:rPr>
          <w:sz w:val="24"/>
        </w:rPr>
        <w:t>onsabilité</w:t>
      </w:r>
      <w:r>
        <w:rPr>
          <w:sz w:val="24"/>
        </w:rPr>
        <w:t xml:space="preserve"> des parents, l’exonération sur le terrain de la F</w:t>
      </w:r>
      <w:r w:rsidR="00C04A79">
        <w:rPr>
          <w:sz w:val="24"/>
        </w:rPr>
        <w:t xml:space="preserve">orce </w:t>
      </w:r>
      <w:r>
        <w:rPr>
          <w:sz w:val="24"/>
        </w:rPr>
        <w:t>M</w:t>
      </w:r>
      <w:r w:rsidR="00C04A79">
        <w:rPr>
          <w:sz w:val="24"/>
        </w:rPr>
        <w:t>ajeure est qua</w:t>
      </w:r>
      <w:r>
        <w:rPr>
          <w:sz w:val="24"/>
        </w:rPr>
        <w:t xml:space="preserve">siment une illusion. La jurisprudence est très restrictive. Depuis </w:t>
      </w:r>
      <w:r w:rsidRPr="00F65099">
        <w:rPr>
          <w:b/>
          <w:sz w:val="24"/>
        </w:rPr>
        <w:t>1997</w:t>
      </w:r>
      <w:r>
        <w:rPr>
          <w:sz w:val="24"/>
        </w:rPr>
        <w:t xml:space="preserve">, </w:t>
      </w:r>
      <w:r>
        <w:rPr>
          <w:sz w:val="24"/>
        </w:rPr>
        <w:lastRenderedPageBreak/>
        <w:t xml:space="preserve">on a pas eu un seul arrêt qui a reconnu l’existence d’un cas de </w:t>
      </w:r>
      <w:r w:rsidR="00594D38">
        <w:rPr>
          <w:sz w:val="24"/>
        </w:rPr>
        <w:t>force majeur</w:t>
      </w:r>
      <w:r w:rsidR="00DC279C">
        <w:rPr>
          <w:sz w:val="24"/>
        </w:rPr>
        <w:t>e</w:t>
      </w:r>
      <w:r w:rsidR="00F65099">
        <w:rPr>
          <w:sz w:val="24"/>
        </w:rPr>
        <w:t xml:space="preserve"> susceptible d’exonére</w:t>
      </w:r>
      <w:r>
        <w:rPr>
          <w:sz w:val="24"/>
        </w:rPr>
        <w:t>r</w:t>
      </w:r>
      <w:r w:rsidR="00F65099">
        <w:rPr>
          <w:sz w:val="24"/>
        </w:rPr>
        <w:t xml:space="preserve"> </w:t>
      </w:r>
      <w:r>
        <w:rPr>
          <w:sz w:val="24"/>
        </w:rPr>
        <w:t xml:space="preserve">les parents du fait de leur enfant. </w:t>
      </w:r>
      <w:r w:rsidR="00994C8C">
        <w:rPr>
          <w:sz w:val="24"/>
        </w:rPr>
        <w:t xml:space="preserve">En pratique elle est possible, mais la plupart du temps elle est refusée. </w:t>
      </w:r>
    </w:p>
    <w:p w:rsidR="00134702" w:rsidRDefault="00DC279C" w:rsidP="006A7F6D">
      <w:pPr>
        <w:rPr>
          <w:sz w:val="24"/>
        </w:rPr>
      </w:pPr>
      <w:r>
        <w:rPr>
          <w:sz w:val="24"/>
        </w:rPr>
        <w:t>On voit que la jurisprudence a aboli le régime légal de resp</w:t>
      </w:r>
      <w:r w:rsidR="00BC7878">
        <w:rPr>
          <w:sz w:val="24"/>
        </w:rPr>
        <w:t>onsabilité</w:t>
      </w:r>
      <w:r>
        <w:rPr>
          <w:sz w:val="24"/>
        </w:rPr>
        <w:t xml:space="preserve"> des parents. Elle a substitué aux </w:t>
      </w:r>
      <w:r w:rsidRPr="0019339F">
        <w:rPr>
          <w:b/>
          <w:color w:val="0070C0"/>
          <w:sz w:val="24"/>
        </w:rPr>
        <w:t>alinéas 4 et 7 de l’article 1384</w:t>
      </w:r>
      <w:r>
        <w:rPr>
          <w:sz w:val="24"/>
        </w:rPr>
        <w:t xml:space="preserve"> un </w:t>
      </w:r>
      <w:r w:rsidRPr="0019339F">
        <w:rPr>
          <w:b/>
          <w:sz w:val="24"/>
        </w:rPr>
        <w:t xml:space="preserve">nouveau </w:t>
      </w:r>
      <w:r w:rsidR="0019339F" w:rsidRPr="0019339F">
        <w:rPr>
          <w:b/>
          <w:sz w:val="24"/>
        </w:rPr>
        <w:t>r</w:t>
      </w:r>
      <w:r w:rsidRPr="0019339F">
        <w:rPr>
          <w:b/>
          <w:sz w:val="24"/>
        </w:rPr>
        <w:t>égime complètement prétorien</w:t>
      </w:r>
      <w:r>
        <w:rPr>
          <w:sz w:val="24"/>
        </w:rPr>
        <w:t>, comp</w:t>
      </w:r>
      <w:r w:rsidR="00590162">
        <w:rPr>
          <w:sz w:val="24"/>
        </w:rPr>
        <w:t>l</w:t>
      </w:r>
      <w:r>
        <w:rPr>
          <w:sz w:val="24"/>
        </w:rPr>
        <w:t xml:space="preserve">ètement </w:t>
      </w:r>
      <w:r>
        <w:rPr>
          <w:i/>
          <w:sz w:val="24"/>
        </w:rPr>
        <w:t>contra legem</w:t>
      </w:r>
      <w:r>
        <w:rPr>
          <w:sz w:val="24"/>
        </w:rPr>
        <w:t xml:space="preserve">, plus favorable à la victime. </w:t>
      </w:r>
      <w:r w:rsidR="00A020D8">
        <w:rPr>
          <w:sz w:val="24"/>
        </w:rPr>
        <w:t xml:space="preserve">Ce régime pose une difficulté sur le terrain des </w:t>
      </w:r>
      <w:r w:rsidR="00A020D8" w:rsidRPr="0019339F">
        <w:rPr>
          <w:b/>
          <w:sz w:val="24"/>
        </w:rPr>
        <w:t>sources du droit</w:t>
      </w:r>
      <w:r w:rsidR="00A06AEB">
        <w:rPr>
          <w:sz w:val="24"/>
        </w:rPr>
        <w:t xml:space="preserve"> (régime créé par la loi). Ce que la juriprudence a voulu mettre en place c’est une </w:t>
      </w:r>
      <w:r w:rsidR="00A06AEB" w:rsidRPr="0019339F">
        <w:rPr>
          <w:b/>
          <w:sz w:val="24"/>
        </w:rPr>
        <w:t>garantie pour la société du fait du comportement dangereux des enfants</w:t>
      </w:r>
      <w:r w:rsidR="00A06AEB">
        <w:rPr>
          <w:sz w:val="24"/>
        </w:rPr>
        <w:t xml:space="preserve">. </w:t>
      </w:r>
      <w:r w:rsidR="00127074">
        <w:rPr>
          <w:sz w:val="24"/>
        </w:rPr>
        <w:t>Certains auteurs considère</w:t>
      </w:r>
      <w:r w:rsidR="0019339F">
        <w:rPr>
          <w:sz w:val="24"/>
        </w:rPr>
        <w:t>nt que</w:t>
      </w:r>
      <w:r w:rsidR="00127074">
        <w:rPr>
          <w:sz w:val="24"/>
        </w:rPr>
        <w:t xml:space="preserve"> </w:t>
      </w:r>
      <w:r w:rsidR="008B6016">
        <w:rPr>
          <w:sz w:val="24"/>
        </w:rPr>
        <w:t>le régime de resp</w:t>
      </w:r>
      <w:r w:rsidR="0019339F">
        <w:rPr>
          <w:sz w:val="24"/>
        </w:rPr>
        <w:t>onsabilité</w:t>
      </w:r>
      <w:r w:rsidR="008B6016">
        <w:rPr>
          <w:sz w:val="24"/>
        </w:rPr>
        <w:t xml:space="preserve"> des parents est complètement dévoyé, et </w:t>
      </w:r>
      <w:r w:rsidR="00127074">
        <w:rPr>
          <w:sz w:val="24"/>
        </w:rPr>
        <w:t>que les parents peuvent être resp</w:t>
      </w:r>
      <w:r w:rsidR="00464E67">
        <w:rPr>
          <w:sz w:val="24"/>
        </w:rPr>
        <w:t>onsables</w:t>
      </w:r>
      <w:r w:rsidR="00BB237D">
        <w:rPr>
          <w:sz w:val="24"/>
        </w:rPr>
        <w:t xml:space="preserve"> tous</w:t>
      </w:r>
      <w:r w:rsidR="00127074">
        <w:rPr>
          <w:sz w:val="24"/>
        </w:rPr>
        <w:t xml:space="preserve"> seul</w:t>
      </w:r>
      <w:r w:rsidR="00BB237D">
        <w:rPr>
          <w:sz w:val="24"/>
        </w:rPr>
        <w:t>s</w:t>
      </w:r>
      <w:r w:rsidR="00127074">
        <w:rPr>
          <w:sz w:val="24"/>
        </w:rPr>
        <w:t xml:space="preserve"> </w:t>
      </w:r>
      <w:r w:rsidR="00127074" w:rsidRPr="0019339F">
        <w:rPr>
          <w:b/>
          <w:sz w:val="24"/>
        </w:rPr>
        <w:t>pour un fait licite de leur enfant</w:t>
      </w:r>
      <w:r w:rsidR="00127074">
        <w:rPr>
          <w:sz w:val="24"/>
        </w:rPr>
        <w:t xml:space="preserve">. </w:t>
      </w:r>
      <w:r w:rsidR="004B0CF5">
        <w:rPr>
          <w:sz w:val="24"/>
        </w:rPr>
        <w:t>Il faudrait un régime spécial d’indemnisation du fait des enfant</w:t>
      </w:r>
      <w:r w:rsidR="00BB237D">
        <w:rPr>
          <w:sz w:val="24"/>
        </w:rPr>
        <w:t>s</w:t>
      </w:r>
      <w:r w:rsidR="004B0CF5">
        <w:rPr>
          <w:sz w:val="24"/>
        </w:rPr>
        <w:t xml:space="preserve">, qui serait un régime compètement pris en charge par l’assurance (comme le régime d’indemnisation des accidents du travail). </w:t>
      </w:r>
    </w:p>
    <w:p w:rsidR="00163356" w:rsidRPr="00E87D82" w:rsidRDefault="00163356" w:rsidP="006A7F6D">
      <w:pPr>
        <w:rPr>
          <w:b/>
          <w:color w:val="FF0066"/>
          <w:u w:val="single"/>
        </w:rPr>
      </w:pPr>
      <w:r w:rsidRPr="00E87D82">
        <w:rPr>
          <w:b/>
          <w:color w:val="FF0066"/>
          <w:u w:val="single"/>
        </w:rPr>
        <w:t>Mardi 14/10/2014</w:t>
      </w:r>
    </w:p>
    <w:p w:rsidR="002E78A4" w:rsidRPr="007135DA" w:rsidRDefault="002E78A4" w:rsidP="006A7F6D">
      <w:pPr>
        <w:rPr>
          <w:color w:val="FF0000"/>
          <w:sz w:val="24"/>
          <w:u w:val="single"/>
        </w:rPr>
      </w:pPr>
      <w:r w:rsidRPr="007135DA">
        <w:rPr>
          <w:color w:val="FF0000"/>
          <w:sz w:val="24"/>
          <w:u w:val="single"/>
        </w:rPr>
        <w:t>B : La res</w:t>
      </w:r>
      <w:r w:rsidR="00CB22F9" w:rsidRPr="007135DA">
        <w:rPr>
          <w:color w:val="FF0000"/>
          <w:sz w:val="24"/>
          <w:u w:val="single"/>
        </w:rPr>
        <w:t>p</w:t>
      </w:r>
      <w:r w:rsidRPr="007135DA">
        <w:rPr>
          <w:color w:val="FF0000"/>
          <w:sz w:val="24"/>
          <w:u w:val="single"/>
        </w:rPr>
        <w:t>onsabilité des commettants du fait de leurs préposés</w:t>
      </w:r>
    </w:p>
    <w:p w:rsidR="00464E67" w:rsidRDefault="00214419" w:rsidP="006A7F6D">
      <w:pPr>
        <w:rPr>
          <w:sz w:val="24"/>
        </w:rPr>
      </w:pPr>
      <w:r w:rsidRPr="00F07B2A">
        <w:rPr>
          <w:color w:val="0070C0"/>
          <w:sz w:val="24"/>
          <w:u w:val="single"/>
        </w:rPr>
        <w:t>Article 1384 al</w:t>
      </w:r>
      <w:r w:rsidR="003545AD" w:rsidRPr="00F07B2A">
        <w:rPr>
          <w:color w:val="0070C0"/>
          <w:sz w:val="24"/>
          <w:u w:val="single"/>
        </w:rPr>
        <w:t xml:space="preserve">. </w:t>
      </w:r>
      <w:r w:rsidRPr="00F07B2A">
        <w:rPr>
          <w:color w:val="0070C0"/>
          <w:sz w:val="24"/>
          <w:u w:val="single"/>
        </w:rPr>
        <w:t>5 du code civil </w:t>
      </w:r>
      <w:r>
        <w:rPr>
          <w:sz w:val="24"/>
        </w:rPr>
        <w:t xml:space="preserve">: </w:t>
      </w:r>
      <w:r w:rsidRPr="00F07B2A">
        <w:rPr>
          <w:color w:val="0070C0"/>
          <w:sz w:val="24"/>
        </w:rPr>
        <w:t>« </w:t>
      </w:r>
      <w:r w:rsidRPr="00F07B2A">
        <w:rPr>
          <w:i/>
          <w:color w:val="0070C0"/>
          <w:sz w:val="24"/>
        </w:rPr>
        <w:t>les commettants sont responsables des dommages causés par le</w:t>
      </w:r>
      <w:r w:rsidR="00F07B2A">
        <w:rPr>
          <w:i/>
          <w:color w:val="0070C0"/>
          <w:sz w:val="24"/>
        </w:rPr>
        <w:t>ur</w:t>
      </w:r>
      <w:r w:rsidRPr="00F07B2A">
        <w:rPr>
          <w:i/>
          <w:color w:val="0070C0"/>
          <w:sz w:val="24"/>
        </w:rPr>
        <w:t>s préposés dans les fonctions auxquelles ils les ont employé</w:t>
      </w:r>
      <w:r w:rsidRPr="00F07B2A">
        <w:rPr>
          <w:color w:val="0070C0"/>
          <w:sz w:val="24"/>
        </w:rPr>
        <w:t>. »</w:t>
      </w:r>
      <w:r w:rsidR="002E75FE" w:rsidRPr="00F07B2A">
        <w:rPr>
          <w:color w:val="0070C0"/>
          <w:sz w:val="24"/>
        </w:rPr>
        <w:t>.</w:t>
      </w:r>
      <w:r w:rsidR="002E75FE">
        <w:rPr>
          <w:sz w:val="24"/>
        </w:rPr>
        <w:t xml:space="preserve"> Dès l’origine, on lui a assigné une place particulière dans le code civil. </w:t>
      </w:r>
      <w:r w:rsidR="00FF530B">
        <w:rPr>
          <w:sz w:val="24"/>
        </w:rPr>
        <w:t xml:space="preserve">Elle ne permettait pas au comettant de s’exonérer en prouvant qu’il n’avait pas commis de faute, à l’origine c’était une </w:t>
      </w:r>
      <w:r w:rsidR="00FF530B" w:rsidRPr="005C08B6">
        <w:rPr>
          <w:b/>
          <w:sz w:val="24"/>
        </w:rPr>
        <w:t>responsabilité de plein droit</w:t>
      </w:r>
      <w:r w:rsidR="00B059B6">
        <w:rPr>
          <w:sz w:val="24"/>
        </w:rPr>
        <w:t xml:space="preserve">. </w:t>
      </w:r>
      <w:r w:rsidR="00FF530B">
        <w:rPr>
          <w:sz w:val="24"/>
        </w:rPr>
        <w:t>A l’époque, la doctrine s’était beaucoup interrogé</w:t>
      </w:r>
      <w:r w:rsidR="00647636">
        <w:rPr>
          <w:sz w:val="24"/>
        </w:rPr>
        <w:t>e</w:t>
      </w:r>
      <w:r w:rsidR="00FF530B">
        <w:rPr>
          <w:sz w:val="24"/>
        </w:rPr>
        <w:t xml:space="preserve"> car c’était le seul régime qui prévoyait un régime de plein droit</w:t>
      </w:r>
      <w:r w:rsidR="00B059B6">
        <w:rPr>
          <w:sz w:val="24"/>
        </w:rPr>
        <w:t>. Les partisans de la faute avaient tendance à dire que cela résultait d’une faute par procuration et permettait de rattacher la responsabilité du fait d’autrui.</w:t>
      </w:r>
      <w:r w:rsidR="009A5E1D">
        <w:rPr>
          <w:sz w:val="24"/>
        </w:rPr>
        <w:t xml:space="preserve"> </w:t>
      </w:r>
    </w:p>
    <w:p w:rsidR="00423B85" w:rsidRDefault="00423B85" w:rsidP="006A7F6D">
      <w:pPr>
        <w:rPr>
          <w:sz w:val="24"/>
        </w:rPr>
      </w:pPr>
      <w:r>
        <w:rPr>
          <w:sz w:val="24"/>
        </w:rPr>
        <w:t xml:space="preserve">L’activité dommageable du préposé n’est pas vraiment la sienne parce qu’il n’agit pas pour lui, mais il </w:t>
      </w:r>
      <w:r w:rsidRPr="00D824DB">
        <w:rPr>
          <w:b/>
          <w:sz w:val="24"/>
        </w:rPr>
        <w:t>agit au profit de son comettant</w:t>
      </w:r>
      <w:r>
        <w:rPr>
          <w:sz w:val="24"/>
        </w:rPr>
        <w:t>. Ce serait donc logique que son commett</w:t>
      </w:r>
      <w:r w:rsidR="00670BB5">
        <w:rPr>
          <w:sz w:val="24"/>
        </w:rPr>
        <w:t>ant soit re</w:t>
      </w:r>
      <w:r>
        <w:rPr>
          <w:sz w:val="24"/>
        </w:rPr>
        <w:t>s</w:t>
      </w:r>
      <w:r w:rsidR="00670BB5">
        <w:rPr>
          <w:sz w:val="24"/>
        </w:rPr>
        <w:t>p</w:t>
      </w:r>
      <w:r>
        <w:rPr>
          <w:sz w:val="24"/>
        </w:rPr>
        <w:t xml:space="preserve">onsable. </w:t>
      </w:r>
      <w:r w:rsidR="005D2304">
        <w:rPr>
          <w:sz w:val="24"/>
        </w:rPr>
        <w:t>La resp</w:t>
      </w:r>
      <w:r w:rsidR="00F76C16">
        <w:rPr>
          <w:sz w:val="24"/>
        </w:rPr>
        <w:t>onsabilité</w:t>
      </w:r>
      <w:r w:rsidR="005D2304">
        <w:rPr>
          <w:sz w:val="24"/>
        </w:rPr>
        <w:t xml:space="preserve"> du fait d’autrui est un</w:t>
      </w:r>
      <w:r w:rsidR="00F76C16">
        <w:rPr>
          <w:sz w:val="24"/>
        </w:rPr>
        <w:t>e</w:t>
      </w:r>
      <w:r w:rsidR="005D2304">
        <w:rPr>
          <w:sz w:val="24"/>
        </w:rPr>
        <w:t xml:space="preserve"> </w:t>
      </w:r>
      <w:r w:rsidR="005D2304" w:rsidRPr="00D824DB">
        <w:rPr>
          <w:b/>
          <w:sz w:val="24"/>
        </w:rPr>
        <w:t>resp</w:t>
      </w:r>
      <w:r w:rsidR="00F76C16" w:rsidRPr="00D824DB">
        <w:rPr>
          <w:b/>
          <w:sz w:val="24"/>
        </w:rPr>
        <w:t>onsabilié</w:t>
      </w:r>
      <w:r w:rsidR="005D2304" w:rsidRPr="00D824DB">
        <w:rPr>
          <w:b/>
          <w:sz w:val="24"/>
        </w:rPr>
        <w:t xml:space="preserve"> qui est su</w:t>
      </w:r>
      <w:r w:rsidR="003F4F2F">
        <w:rPr>
          <w:b/>
          <w:sz w:val="24"/>
        </w:rPr>
        <w:t>p</w:t>
      </w:r>
      <w:r w:rsidR="005D2304" w:rsidRPr="00D824DB">
        <w:rPr>
          <w:b/>
          <w:sz w:val="24"/>
        </w:rPr>
        <w:t>plémentaire</w:t>
      </w:r>
      <w:r w:rsidR="005D2304">
        <w:rPr>
          <w:sz w:val="24"/>
        </w:rPr>
        <w:t xml:space="preserve">, elle permet aux victimes d’avoir 2 </w:t>
      </w:r>
      <w:r w:rsidR="005D2304" w:rsidRPr="00D824DB">
        <w:rPr>
          <w:b/>
          <w:sz w:val="24"/>
        </w:rPr>
        <w:t>personnes vers qui se tourner</w:t>
      </w:r>
      <w:r w:rsidR="005D2304">
        <w:rPr>
          <w:sz w:val="24"/>
        </w:rPr>
        <w:t xml:space="preserve">. </w:t>
      </w:r>
      <w:r w:rsidR="00732A20">
        <w:rPr>
          <w:sz w:val="24"/>
        </w:rPr>
        <w:t>Au fur et à mesure du tem</w:t>
      </w:r>
      <w:r w:rsidR="002B2B6B">
        <w:rPr>
          <w:sz w:val="24"/>
        </w:rPr>
        <w:t>ps, la juris</w:t>
      </w:r>
      <w:r w:rsidR="00D824DB">
        <w:rPr>
          <w:sz w:val="24"/>
        </w:rPr>
        <w:t>prudence</w:t>
      </w:r>
      <w:r w:rsidR="002B2B6B">
        <w:rPr>
          <w:sz w:val="24"/>
        </w:rPr>
        <w:t xml:space="preserve"> à modi</w:t>
      </w:r>
      <w:r w:rsidR="00D824DB">
        <w:rPr>
          <w:sz w:val="24"/>
        </w:rPr>
        <w:t>fier le principe de départ, et a</w:t>
      </w:r>
      <w:r w:rsidR="002B2B6B">
        <w:rPr>
          <w:sz w:val="24"/>
        </w:rPr>
        <w:t xml:space="preserve"> fait de la resp</w:t>
      </w:r>
      <w:r w:rsidR="00D824DB">
        <w:rPr>
          <w:sz w:val="24"/>
        </w:rPr>
        <w:t>onsabilité</w:t>
      </w:r>
      <w:r w:rsidR="002B2B6B">
        <w:rPr>
          <w:sz w:val="24"/>
        </w:rPr>
        <w:t xml:space="preserve"> du commettant du fait de son préposé </w:t>
      </w:r>
      <w:r w:rsidR="00D10748">
        <w:rPr>
          <w:sz w:val="24"/>
        </w:rPr>
        <w:t>une responsabilité qui se sub</w:t>
      </w:r>
      <w:r w:rsidR="00D824DB">
        <w:rPr>
          <w:sz w:val="24"/>
        </w:rPr>
        <w:t>s</w:t>
      </w:r>
      <w:r w:rsidR="00732A20">
        <w:rPr>
          <w:sz w:val="24"/>
        </w:rPr>
        <w:t>titue.</w:t>
      </w:r>
    </w:p>
    <w:p w:rsidR="00D10748" w:rsidRPr="00D10748" w:rsidRDefault="00D10748" w:rsidP="006A7F6D">
      <w:pPr>
        <w:rPr>
          <w:color w:val="FF0000"/>
          <w:sz w:val="24"/>
          <w:u w:val="single"/>
        </w:rPr>
      </w:pPr>
      <w:r w:rsidRPr="00D10748">
        <w:rPr>
          <w:color w:val="FF0000"/>
          <w:sz w:val="24"/>
          <w:u w:val="single"/>
        </w:rPr>
        <w:t>1 : Les conditions</w:t>
      </w:r>
    </w:p>
    <w:p w:rsidR="00D10748" w:rsidRDefault="00D10748" w:rsidP="006A7F6D">
      <w:pPr>
        <w:rPr>
          <w:sz w:val="24"/>
        </w:rPr>
      </w:pPr>
      <w:r>
        <w:rPr>
          <w:sz w:val="24"/>
        </w:rPr>
        <w:t>Il faut que 2 conditions soient réunies :</w:t>
      </w:r>
    </w:p>
    <w:p w:rsidR="00D10748" w:rsidRDefault="00D10748" w:rsidP="00D10748">
      <w:pPr>
        <w:pStyle w:val="Paragraphedeliste"/>
        <w:numPr>
          <w:ilvl w:val="0"/>
          <w:numId w:val="1"/>
        </w:numPr>
        <w:rPr>
          <w:sz w:val="24"/>
        </w:rPr>
      </w:pPr>
      <w:r>
        <w:rPr>
          <w:sz w:val="24"/>
        </w:rPr>
        <w:t>Un lien de préposition</w:t>
      </w:r>
    </w:p>
    <w:p w:rsidR="00D10748" w:rsidRPr="00A53493" w:rsidRDefault="00605BDF" w:rsidP="00A53493">
      <w:pPr>
        <w:pStyle w:val="Paragraphedeliste"/>
        <w:numPr>
          <w:ilvl w:val="0"/>
          <w:numId w:val="1"/>
        </w:numPr>
        <w:rPr>
          <w:sz w:val="24"/>
        </w:rPr>
      </w:pPr>
      <w:r>
        <w:rPr>
          <w:sz w:val="24"/>
        </w:rPr>
        <w:t>Un fait du prépos</w:t>
      </w:r>
      <w:r w:rsidR="00A53493">
        <w:rPr>
          <w:sz w:val="24"/>
        </w:rPr>
        <w:t>é</w:t>
      </w:r>
    </w:p>
    <w:p w:rsidR="00605BDF" w:rsidRPr="00FE406A" w:rsidRDefault="00605BDF" w:rsidP="00605BDF">
      <w:pPr>
        <w:rPr>
          <w:color w:val="FF0000"/>
          <w:sz w:val="24"/>
          <w:u w:val="single"/>
        </w:rPr>
      </w:pPr>
      <w:r w:rsidRPr="00FE406A">
        <w:rPr>
          <w:color w:val="FF0000"/>
          <w:sz w:val="24"/>
          <w:u w:val="single"/>
        </w:rPr>
        <w:t>A : Le lien de prépositi</w:t>
      </w:r>
      <w:r w:rsidR="00304F64" w:rsidRPr="00FE406A">
        <w:rPr>
          <w:color w:val="FF0000"/>
          <w:sz w:val="24"/>
          <w:u w:val="single"/>
        </w:rPr>
        <w:t>on</w:t>
      </w:r>
    </w:p>
    <w:p w:rsidR="00605BDF" w:rsidRDefault="00304F64" w:rsidP="00605BDF">
      <w:pPr>
        <w:rPr>
          <w:sz w:val="24"/>
        </w:rPr>
      </w:pPr>
      <w:r>
        <w:rPr>
          <w:sz w:val="24"/>
        </w:rPr>
        <w:lastRenderedPageBreak/>
        <w:t xml:space="preserve">On considère qu’il y a entre le comettant et le préposé un </w:t>
      </w:r>
      <w:r>
        <w:rPr>
          <w:b/>
          <w:sz w:val="24"/>
        </w:rPr>
        <w:t>rapport d’autorité</w:t>
      </w:r>
      <w:r>
        <w:rPr>
          <w:sz w:val="24"/>
        </w:rPr>
        <w:t xml:space="preserve">. Ce qui importe c’est qu’il y ait </w:t>
      </w:r>
      <w:r w:rsidRPr="006E236A">
        <w:rPr>
          <w:color w:val="7030A0"/>
          <w:sz w:val="24"/>
        </w:rPr>
        <w:t>« </w:t>
      </w:r>
      <w:r w:rsidRPr="006E236A">
        <w:rPr>
          <w:i/>
          <w:color w:val="7030A0"/>
          <w:sz w:val="24"/>
        </w:rPr>
        <w:t>un commandement</w:t>
      </w:r>
      <w:r w:rsidRPr="006E236A">
        <w:rPr>
          <w:color w:val="7030A0"/>
          <w:sz w:val="24"/>
        </w:rPr>
        <w:t> ».</w:t>
      </w:r>
      <w:r w:rsidR="00A802DA">
        <w:rPr>
          <w:sz w:val="24"/>
        </w:rPr>
        <w:t xml:space="preserve"> La responsabilité du comettant est le corrolaire  de sa capacité à donner des ordres. </w:t>
      </w:r>
      <w:r w:rsidR="00CA2E6C" w:rsidRPr="006E236A">
        <w:rPr>
          <w:b/>
          <w:sz w:val="24"/>
        </w:rPr>
        <w:t>Le fait qu’il donne des ordres</w:t>
      </w:r>
      <w:r w:rsidR="00CA2E6C">
        <w:rPr>
          <w:sz w:val="24"/>
        </w:rPr>
        <w:t xml:space="preserve"> c’est ce que l’on appelle le lien de préposition. Ce lien de préposition revêt plusieurs forme</w:t>
      </w:r>
      <w:r w:rsidR="006E236A">
        <w:rPr>
          <w:sz w:val="24"/>
        </w:rPr>
        <w:t>s</w:t>
      </w:r>
      <w:r w:rsidR="00CA2E6C">
        <w:rPr>
          <w:sz w:val="24"/>
        </w:rPr>
        <w:t xml:space="preserve">. Il peut relever d’un </w:t>
      </w:r>
      <w:r w:rsidR="00CA2E6C" w:rsidRPr="006E236A">
        <w:rPr>
          <w:b/>
          <w:sz w:val="24"/>
        </w:rPr>
        <w:t>contrat</w:t>
      </w:r>
      <w:r w:rsidR="00CA2E6C">
        <w:rPr>
          <w:sz w:val="24"/>
        </w:rPr>
        <w:t xml:space="preserve">. </w:t>
      </w:r>
      <w:r w:rsidR="00CA2E6C" w:rsidRPr="00B45376">
        <w:rPr>
          <w:sz w:val="24"/>
          <w:u w:val="single"/>
        </w:rPr>
        <w:t>Ex</w:t>
      </w:r>
      <w:r w:rsidR="00CA2E6C">
        <w:rPr>
          <w:sz w:val="24"/>
        </w:rPr>
        <w:t xml:space="preserve"> : Le contrat de travail crée un lien de préposition entre le comettant et le préposé. </w:t>
      </w:r>
      <w:r w:rsidR="0051520A">
        <w:rPr>
          <w:sz w:val="24"/>
        </w:rPr>
        <w:t xml:space="preserve">On a </w:t>
      </w:r>
      <w:r w:rsidR="006E236A">
        <w:rPr>
          <w:sz w:val="24"/>
        </w:rPr>
        <w:t>pu considérer</w:t>
      </w:r>
      <w:r w:rsidR="0051520A">
        <w:rPr>
          <w:sz w:val="24"/>
        </w:rPr>
        <w:t xml:space="preserve"> que le contrat</w:t>
      </w:r>
      <w:r w:rsidR="006E236A">
        <w:rPr>
          <w:sz w:val="24"/>
        </w:rPr>
        <w:t xml:space="preserve"> </w:t>
      </w:r>
      <w:r w:rsidR="0051520A">
        <w:rPr>
          <w:sz w:val="24"/>
        </w:rPr>
        <w:t xml:space="preserve">qui lie un voiturier au restaurant pour lequel il travail est un contrat qui crée un lien de préposition. </w:t>
      </w:r>
      <w:r w:rsidR="00100052">
        <w:rPr>
          <w:sz w:val="24"/>
        </w:rPr>
        <w:t xml:space="preserve">C’est n’est pas parce qu’on a un contrat que l’on a forcément un lien de préposition. </w:t>
      </w:r>
      <w:r w:rsidR="00100052" w:rsidRPr="00B45376">
        <w:rPr>
          <w:sz w:val="24"/>
          <w:u w:val="single"/>
        </w:rPr>
        <w:t>Ex </w:t>
      </w:r>
      <w:r w:rsidR="00100052">
        <w:rPr>
          <w:sz w:val="24"/>
        </w:rPr>
        <w:t>: contrat d’entreprise</w:t>
      </w:r>
      <w:r w:rsidR="00291EF7">
        <w:rPr>
          <w:sz w:val="24"/>
        </w:rPr>
        <w:t xml:space="preserve">. </w:t>
      </w:r>
      <w:r w:rsidR="00D9461F">
        <w:rPr>
          <w:sz w:val="24"/>
        </w:rPr>
        <w:t xml:space="preserve">L’entrepreneur </w:t>
      </w:r>
      <w:r w:rsidR="008C4F70">
        <w:rPr>
          <w:sz w:val="24"/>
        </w:rPr>
        <w:t xml:space="preserve">agit seul, il n’y a pas de lien de préposition entre le client et l’entrepreneur. </w:t>
      </w:r>
    </w:p>
    <w:p w:rsidR="00B45376" w:rsidRDefault="00176543" w:rsidP="00605BDF">
      <w:pPr>
        <w:rPr>
          <w:sz w:val="24"/>
        </w:rPr>
      </w:pPr>
      <w:r>
        <w:rPr>
          <w:sz w:val="24"/>
        </w:rPr>
        <w:t>Les médecins</w:t>
      </w:r>
      <w:r w:rsidR="00874C64">
        <w:rPr>
          <w:sz w:val="24"/>
        </w:rPr>
        <w:t xml:space="preserve"> ont posé problème à la jurisprudence. </w:t>
      </w:r>
      <w:r w:rsidR="00874C64" w:rsidRPr="006E236A">
        <w:rPr>
          <w:b/>
          <w:sz w:val="24"/>
        </w:rPr>
        <w:t>Le médecin doit rester libre de ses actes</w:t>
      </w:r>
      <w:r w:rsidR="00874C64">
        <w:rPr>
          <w:sz w:val="24"/>
        </w:rPr>
        <w:t xml:space="preserve">, il doit exercer librement son métier, et cette liberté ne s’accorde pas avec le fait qu’il soit </w:t>
      </w:r>
      <w:r w:rsidR="00874C64" w:rsidRPr="006E236A">
        <w:rPr>
          <w:b/>
          <w:sz w:val="24"/>
        </w:rPr>
        <w:t>le préposé de l’hopital</w:t>
      </w:r>
      <w:r w:rsidR="006E236A">
        <w:rPr>
          <w:sz w:val="24"/>
        </w:rPr>
        <w:t xml:space="preserve">. </w:t>
      </w:r>
      <w:r w:rsidR="006E236A" w:rsidRPr="006E236A">
        <w:rPr>
          <w:b/>
          <w:color w:val="00B050"/>
          <w:sz w:val="24"/>
        </w:rPr>
        <w:t>Peut-on considérer</w:t>
      </w:r>
      <w:r w:rsidR="00874C64" w:rsidRPr="006E236A">
        <w:rPr>
          <w:b/>
          <w:color w:val="00B050"/>
          <w:sz w:val="24"/>
        </w:rPr>
        <w:t xml:space="preserve"> qu’un médecin est le préposé d’une clinique ?</w:t>
      </w:r>
      <w:r w:rsidR="00874C64">
        <w:rPr>
          <w:sz w:val="24"/>
        </w:rPr>
        <w:t xml:space="preserve"> </w:t>
      </w:r>
    </w:p>
    <w:p w:rsidR="00E50AE1" w:rsidRDefault="00E50AE1" w:rsidP="00605BDF">
      <w:pPr>
        <w:rPr>
          <w:sz w:val="24"/>
        </w:rPr>
      </w:pPr>
      <w:r w:rsidRPr="002E6305">
        <w:rPr>
          <w:sz w:val="24"/>
          <w:u w:val="single"/>
        </w:rPr>
        <w:t>1</w:t>
      </w:r>
      <w:r w:rsidRPr="002E6305">
        <w:rPr>
          <w:sz w:val="24"/>
          <w:u w:val="single"/>
          <w:vertAlign w:val="superscript"/>
        </w:rPr>
        <w:t>ère</w:t>
      </w:r>
      <w:r w:rsidRPr="002E6305">
        <w:rPr>
          <w:sz w:val="24"/>
          <w:u w:val="single"/>
        </w:rPr>
        <w:t xml:space="preserve"> re</w:t>
      </w:r>
      <w:r w:rsidR="002E6305" w:rsidRPr="002E6305">
        <w:rPr>
          <w:sz w:val="24"/>
          <w:u w:val="single"/>
        </w:rPr>
        <w:t>marque</w:t>
      </w:r>
      <w:r>
        <w:rPr>
          <w:sz w:val="24"/>
        </w:rPr>
        <w:t xml:space="preserve"> : </w:t>
      </w:r>
      <w:r w:rsidR="00DA7990">
        <w:rPr>
          <w:sz w:val="24"/>
        </w:rPr>
        <w:t>E</w:t>
      </w:r>
      <w:r>
        <w:rPr>
          <w:sz w:val="24"/>
        </w:rPr>
        <w:t>lle considère q</w:t>
      </w:r>
      <w:r w:rsidR="00DA7990">
        <w:rPr>
          <w:sz w:val="24"/>
        </w:rPr>
        <w:t>u</w:t>
      </w:r>
      <w:r>
        <w:rPr>
          <w:sz w:val="24"/>
        </w:rPr>
        <w:t>e par p</w:t>
      </w:r>
      <w:r w:rsidR="003730A4">
        <w:rPr>
          <w:sz w:val="24"/>
        </w:rPr>
        <w:t>r</w:t>
      </w:r>
      <w:r>
        <w:rPr>
          <w:sz w:val="24"/>
        </w:rPr>
        <w:t>incipe, l’in</w:t>
      </w:r>
      <w:r w:rsidR="00A2702F">
        <w:rPr>
          <w:sz w:val="24"/>
        </w:rPr>
        <w:t>d</w:t>
      </w:r>
      <w:r>
        <w:rPr>
          <w:sz w:val="24"/>
        </w:rPr>
        <w:t>épendance</w:t>
      </w:r>
      <w:r w:rsidR="00A2702F">
        <w:rPr>
          <w:sz w:val="24"/>
        </w:rPr>
        <w:t xml:space="preserve"> professionnelle du médecin dan</w:t>
      </w:r>
      <w:r>
        <w:rPr>
          <w:sz w:val="24"/>
        </w:rPr>
        <w:t>s</w:t>
      </w:r>
      <w:r w:rsidR="00A2702F">
        <w:rPr>
          <w:sz w:val="24"/>
        </w:rPr>
        <w:t xml:space="preserve"> </w:t>
      </w:r>
      <w:r>
        <w:rPr>
          <w:sz w:val="24"/>
        </w:rPr>
        <w:t xml:space="preserve">l’exercice de son travail n’est </w:t>
      </w:r>
      <w:r w:rsidRPr="00A2702F">
        <w:rPr>
          <w:b/>
          <w:sz w:val="24"/>
        </w:rPr>
        <w:t>pas incompa</w:t>
      </w:r>
      <w:r w:rsidR="00E5598F" w:rsidRPr="00A2702F">
        <w:rPr>
          <w:b/>
          <w:sz w:val="24"/>
        </w:rPr>
        <w:t>t</w:t>
      </w:r>
      <w:r w:rsidRPr="00A2702F">
        <w:rPr>
          <w:b/>
          <w:sz w:val="24"/>
        </w:rPr>
        <w:t>ible</w:t>
      </w:r>
      <w:r>
        <w:rPr>
          <w:sz w:val="24"/>
        </w:rPr>
        <w:t xml:space="preserve"> avec l’état de subordination qui résulte d’un contrat de travail</w:t>
      </w:r>
      <w:r w:rsidR="002E6305">
        <w:rPr>
          <w:sz w:val="24"/>
        </w:rPr>
        <w:t xml:space="preserve"> (</w:t>
      </w:r>
      <w:r w:rsidR="002E6305" w:rsidRPr="00A2702F">
        <w:rPr>
          <w:b/>
          <w:color w:val="7030A0"/>
          <w:sz w:val="24"/>
          <w:u w:val="single"/>
        </w:rPr>
        <w:t>Arrêt cham. Crim. 5 mars 1992</w:t>
      </w:r>
      <w:r w:rsidR="002E6305">
        <w:rPr>
          <w:sz w:val="24"/>
        </w:rPr>
        <w:t>)</w:t>
      </w:r>
      <w:r w:rsidR="00DA7990">
        <w:rPr>
          <w:sz w:val="24"/>
        </w:rPr>
        <w:t xml:space="preserve">. Dans l’organisation administrative de la clinique, il existe un </w:t>
      </w:r>
      <w:r w:rsidR="00DA7990" w:rsidRPr="00A2702F">
        <w:rPr>
          <w:b/>
          <w:sz w:val="24"/>
        </w:rPr>
        <w:t>lien de préposition entre le médecin et la clinique</w:t>
      </w:r>
      <w:r w:rsidR="00DA7990">
        <w:rPr>
          <w:sz w:val="24"/>
        </w:rPr>
        <w:t xml:space="preserve">. </w:t>
      </w:r>
    </w:p>
    <w:p w:rsidR="00DA7990" w:rsidRDefault="00DA7990" w:rsidP="00605BDF">
      <w:pPr>
        <w:rPr>
          <w:sz w:val="24"/>
        </w:rPr>
      </w:pPr>
      <w:r w:rsidRPr="00ED50F2">
        <w:rPr>
          <w:sz w:val="24"/>
          <w:u w:val="single"/>
        </w:rPr>
        <w:t>2</w:t>
      </w:r>
      <w:r w:rsidRPr="00ED50F2">
        <w:rPr>
          <w:sz w:val="24"/>
          <w:u w:val="single"/>
          <w:vertAlign w:val="superscript"/>
        </w:rPr>
        <w:t>ème</w:t>
      </w:r>
      <w:r w:rsidRPr="00ED50F2">
        <w:rPr>
          <w:sz w:val="24"/>
          <w:u w:val="single"/>
        </w:rPr>
        <w:t xml:space="preserve"> remarque</w:t>
      </w:r>
      <w:r>
        <w:rPr>
          <w:sz w:val="24"/>
        </w:rPr>
        <w:t xml:space="preserve"> : </w:t>
      </w:r>
      <w:r w:rsidRPr="004B699C">
        <w:rPr>
          <w:b/>
          <w:sz w:val="24"/>
        </w:rPr>
        <w:t>Le médecin va diriger le personnel de l’hopital pendant une intervention</w:t>
      </w:r>
      <w:r>
        <w:rPr>
          <w:sz w:val="24"/>
        </w:rPr>
        <w:t>. Ce perso</w:t>
      </w:r>
      <w:r w:rsidR="004B699C">
        <w:rPr>
          <w:sz w:val="24"/>
        </w:rPr>
        <w:t>n</w:t>
      </w:r>
      <w:r>
        <w:rPr>
          <w:sz w:val="24"/>
        </w:rPr>
        <w:t xml:space="preserve">nel est le préposé de l’hopital. </w:t>
      </w:r>
      <w:r w:rsidR="004B699C">
        <w:rPr>
          <w:sz w:val="24"/>
        </w:rPr>
        <w:t>La jur</w:t>
      </w:r>
      <w:r w:rsidR="002319DA">
        <w:rPr>
          <w:sz w:val="24"/>
        </w:rPr>
        <w:t>isprudence admet que lor</w:t>
      </w:r>
      <w:r w:rsidR="00816983">
        <w:rPr>
          <w:sz w:val="24"/>
        </w:rPr>
        <w:t>s</w:t>
      </w:r>
      <w:r w:rsidR="004B699C">
        <w:rPr>
          <w:sz w:val="24"/>
        </w:rPr>
        <w:t xml:space="preserve"> d’une interv</w:t>
      </w:r>
      <w:r w:rsidR="002319DA">
        <w:rPr>
          <w:sz w:val="24"/>
        </w:rPr>
        <w:t>e</w:t>
      </w:r>
      <w:r w:rsidR="004B699C">
        <w:rPr>
          <w:sz w:val="24"/>
        </w:rPr>
        <w:t>n</w:t>
      </w:r>
      <w:r w:rsidR="002319DA">
        <w:rPr>
          <w:sz w:val="24"/>
        </w:rPr>
        <w:t>t</w:t>
      </w:r>
      <w:r w:rsidR="004B699C">
        <w:rPr>
          <w:sz w:val="24"/>
        </w:rPr>
        <w:t>ion, tous le</w:t>
      </w:r>
      <w:r w:rsidR="002319DA">
        <w:rPr>
          <w:sz w:val="24"/>
        </w:rPr>
        <w:t>s</w:t>
      </w:r>
      <w:r w:rsidR="004B699C">
        <w:rPr>
          <w:sz w:val="24"/>
        </w:rPr>
        <w:t xml:space="preserve"> </w:t>
      </w:r>
      <w:r w:rsidR="002319DA">
        <w:rPr>
          <w:sz w:val="24"/>
        </w:rPr>
        <w:t>me</w:t>
      </w:r>
      <w:r w:rsidR="004B699C">
        <w:rPr>
          <w:sz w:val="24"/>
        </w:rPr>
        <w:t>m</w:t>
      </w:r>
      <w:r w:rsidR="002319DA">
        <w:rPr>
          <w:sz w:val="24"/>
        </w:rPr>
        <w:t xml:space="preserve">bres de l’équipe </w:t>
      </w:r>
      <w:r w:rsidR="004B699C">
        <w:rPr>
          <w:sz w:val="24"/>
        </w:rPr>
        <w:t xml:space="preserve">du </w:t>
      </w:r>
      <w:r w:rsidR="002319DA">
        <w:rPr>
          <w:sz w:val="24"/>
        </w:rPr>
        <w:t>médecin peuvent être considéré</w:t>
      </w:r>
      <w:r w:rsidR="004B699C">
        <w:rPr>
          <w:sz w:val="24"/>
        </w:rPr>
        <w:t>s</w:t>
      </w:r>
      <w:r w:rsidR="002319DA">
        <w:rPr>
          <w:sz w:val="24"/>
        </w:rPr>
        <w:t xml:space="preserve"> comme </w:t>
      </w:r>
      <w:r w:rsidR="002319DA" w:rsidRPr="004B699C">
        <w:rPr>
          <w:b/>
          <w:sz w:val="24"/>
        </w:rPr>
        <w:t>les préposés du chirurgien</w:t>
      </w:r>
      <w:r w:rsidR="002319DA">
        <w:rPr>
          <w:sz w:val="24"/>
        </w:rPr>
        <w:t xml:space="preserve"> qui dirige l’opération. </w:t>
      </w:r>
      <w:r w:rsidR="00D45472">
        <w:rPr>
          <w:sz w:val="24"/>
        </w:rPr>
        <w:t xml:space="preserve">Lors d’une intervention, </w:t>
      </w:r>
      <w:r w:rsidR="004B699C">
        <w:rPr>
          <w:sz w:val="24"/>
        </w:rPr>
        <w:t xml:space="preserve">les membres de </w:t>
      </w:r>
      <w:r w:rsidR="00D45472">
        <w:rPr>
          <w:sz w:val="24"/>
        </w:rPr>
        <w:t>l</w:t>
      </w:r>
      <w:r w:rsidR="004B699C">
        <w:rPr>
          <w:sz w:val="24"/>
        </w:rPr>
        <w:t xml:space="preserve">’équipe de l’hopital </w:t>
      </w:r>
      <w:r w:rsidR="004B699C" w:rsidRPr="004B699C">
        <w:rPr>
          <w:b/>
          <w:sz w:val="24"/>
        </w:rPr>
        <w:t xml:space="preserve">deviennent </w:t>
      </w:r>
      <w:r w:rsidR="00D45472" w:rsidRPr="004B699C">
        <w:rPr>
          <w:b/>
          <w:sz w:val="24"/>
        </w:rPr>
        <w:t>les préposés du médecin.</w:t>
      </w:r>
      <w:r w:rsidR="00D45472">
        <w:rPr>
          <w:sz w:val="24"/>
        </w:rPr>
        <w:t xml:space="preserve"> </w:t>
      </w:r>
      <w:r w:rsidR="000B3835">
        <w:rPr>
          <w:sz w:val="24"/>
        </w:rPr>
        <w:t xml:space="preserve">Cela ressemble </w:t>
      </w:r>
      <w:r w:rsidR="000B3835" w:rsidRPr="004B699C">
        <w:rPr>
          <w:b/>
          <w:sz w:val="24"/>
        </w:rPr>
        <w:t>au transfert de la garde</w:t>
      </w:r>
      <w:r w:rsidR="000B3835">
        <w:rPr>
          <w:sz w:val="24"/>
        </w:rPr>
        <w:t xml:space="preserve">. </w:t>
      </w:r>
      <w:r w:rsidR="00802B78">
        <w:rPr>
          <w:sz w:val="24"/>
        </w:rPr>
        <w:t>Lors d</w:t>
      </w:r>
      <w:r w:rsidR="00ED50F2">
        <w:rPr>
          <w:sz w:val="24"/>
        </w:rPr>
        <w:t>’un accouchement le médecin avait dirigé l’acco</w:t>
      </w:r>
      <w:r w:rsidR="00802B78">
        <w:rPr>
          <w:sz w:val="24"/>
        </w:rPr>
        <w:t xml:space="preserve">uchement et donné des ordres à la sage femme, cette dernière n’était </w:t>
      </w:r>
      <w:r w:rsidR="00BE7DFC">
        <w:rPr>
          <w:sz w:val="24"/>
        </w:rPr>
        <w:t xml:space="preserve">pas </w:t>
      </w:r>
      <w:r w:rsidR="00802B78">
        <w:rPr>
          <w:sz w:val="24"/>
        </w:rPr>
        <w:t>passé préposé du médecin car elle a simplement exercé son</w:t>
      </w:r>
      <w:r w:rsidR="0000145B">
        <w:rPr>
          <w:sz w:val="24"/>
        </w:rPr>
        <w:t xml:space="preserve"> métier qui est de faire naitre </w:t>
      </w:r>
      <w:r w:rsidR="00802B78">
        <w:rPr>
          <w:sz w:val="24"/>
        </w:rPr>
        <w:t>(</w:t>
      </w:r>
      <w:r w:rsidR="00802B78" w:rsidRPr="004B699C">
        <w:rPr>
          <w:b/>
          <w:color w:val="7030A0"/>
          <w:sz w:val="24"/>
          <w:u w:val="single"/>
        </w:rPr>
        <w:t>17 février 2011</w:t>
      </w:r>
      <w:r w:rsidR="00802B78">
        <w:rPr>
          <w:sz w:val="24"/>
        </w:rPr>
        <w:t>)</w:t>
      </w:r>
    </w:p>
    <w:p w:rsidR="00ED50F2" w:rsidRDefault="00ED50F2" w:rsidP="00605BDF">
      <w:pPr>
        <w:rPr>
          <w:sz w:val="24"/>
        </w:rPr>
      </w:pPr>
      <w:r>
        <w:rPr>
          <w:sz w:val="24"/>
        </w:rPr>
        <w:t xml:space="preserve">Il est tout à fait possible que le lien de préposition se crée sans qu’il y ait de contrat. </w:t>
      </w:r>
      <w:r w:rsidR="00DD13C5">
        <w:rPr>
          <w:sz w:val="24"/>
        </w:rPr>
        <w:t xml:space="preserve">Le lien de préposition n’a pas forcément de source contractuelle. </w:t>
      </w:r>
      <w:r w:rsidR="00034EE4">
        <w:rPr>
          <w:sz w:val="24"/>
        </w:rPr>
        <w:t xml:space="preserve">Ce lien de préposition peut venir d’un </w:t>
      </w:r>
      <w:r w:rsidR="00034EE4" w:rsidRPr="004B699C">
        <w:rPr>
          <w:b/>
          <w:sz w:val="24"/>
        </w:rPr>
        <w:t>lien de fait</w:t>
      </w:r>
      <w:r w:rsidR="00034EE4">
        <w:rPr>
          <w:sz w:val="24"/>
        </w:rPr>
        <w:t xml:space="preserve"> (lien de voisin qui s’entraident, lien d’amitiée...)</w:t>
      </w:r>
      <w:r w:rsidR="00002E73">
        <w:rPr>
          <w:sz w:val="24"/>
        </w:rPr>
        <w:t xml:space="preserve">. </w:t>
      </w:r>
      <w:r w:rsidR="002501C5">
        <w:rPr>
          <w:sz w:val="24"/>
        </w:rPr>
        <w:t>L</w:t>
      </w:r>
      <w:r w:rsidR="003B4AD2">
        <w:rPr>
          <w:sz w:val="24"/>
        </w:rPr>
        <w:t xml:space="preserve">e lien de préposition </w:t>
      </w:r>
      <w:r w:rsidR="003B4AD2" w:rsidRPr="004B699C">
        <w:rPr>
          <w:b/>
          <w:sz w:val="24"/>
        </w:rPr>
        <w:t>n’implique pas une rémunération</w:t>
      </w:r>
      <w:r w:rsidR="003B4AD2">
        <w:rPr>
          <w:sz w:val="24"/>
        </w:rPr>
        <w:t xml:space="preserve">, il peut se faire à titre gratuit. </w:t>
      </w:r>
      <w:r w:rsidR="008F5B8F">
        <w:rPr>
          <w:sz w:val="24"/>
        </w:rPr>
        <w:t xml:space="preserve">L’autorité sur autrui fonctionne un peu comme la garde. </w:t>
      </w:r>
      <w:r w:rsidR="004B699C">
        <w:rPr>
          <w:sz w:val="24"/>
        </w:rPr>
        <w:t>La garde e</w:t>
      </w:r>
      <w:r w:rsidR="00FB5AFB">
        <w:rPr>
          <w:sz w:val="24"/>
        </w:rPr>
        <w:t>s</w:t>
      </w:r>
      <w:r w:rsidR="004B699C">
        <w:rPr>
          <w:sz w:val="24"/>
        </w:rPr>
        <w:t>t</w:t>
      </w:r>
      <w:r w:rsidR="00FB5AFB">
        <w:rPr>
          <w:sz w:val="24"/>
        </w:rPr>
        <w:t xml:space="preserve"> toujours </w:t>
      </w:r>
      <w:r w:rsidR="00FB5AFB" w:rsidRPr="004B699C">
        <w:rPr>
          <w:b/>
          <w:sz w:val="24"/>
        </w:rPr>
        <w:t>alternative</w:t>
      </w:r>
      <w:r w:rsidR="00FB5AFB">
        <w:rPr>
          <w:sz w:val="24"/>
        </w:rPr>
        <w:t xml:space="preserve"> et non cumulative. Et bien c’est pareil pour </w:t>
      </w:r>
      <w:r w:rsidR="00FB5AFB" w:rsidRPr="004B699C">
        <w:rPr>
          <w:b/>
          <w:sz w:val="24"/>
        </w:rPr>
        <w:t>la garde d’autrui</w:t>
      </w:r>
      <w:r w:rsidR="00FB5AFB">
        <w:rPr>
          <w:sz w:val="24"/>
        </w:rPr>
        <w:t xml:space="preserve">, elle n’est jamais cumulative, toujours alternative. </w:t>
      </w:r>
      <w:r w:rsidR="00D74C58">
        <w:rPr>
          <w:sz w:val="24"/>
        </w:rPr>
        <w:t xml:space="preserve">On regarde </w:t>
      </w:r>
      <w:r w:rsidR="00D74C58" w:rsidRPr="004B699C">
        <w:rPr>
          <w:b/>
          <w:sz w:val="24"/>
        </w:rPr>
        <w:t>qui avait l’autorité au moment du dommage</w:t>
      </w:r>
      <w:r w:rsidR="00D74C58">
        <w:rPr>
          <w:sz w:val="24"/>
        </w:rPr>
        <w:t xml:space="preserve">. </w:t>
      </w:r>
    </w:p>
    <w:p w:rsidR="00146D6D" w:rsidRDefault="00B17FED" w:rsidP="00605BDF">
      <w:pPr>
        <w:rPr>
          <w:sz w:val="24"/>
        </w:rPr>
      </w:pPr>
      <w:r w:rsidRPr="00B17FED">
        <w:rPr>
          <w:sz w:val="24"/>
          <w:u w:val="single"/>
        </w:rPr>
        <w:t>Ex 1</w:t>
      </w:r>
      <w:r>
        <w:rPr>
          <w:sz w:val="24"/>
        </w:rPr>
        <w:t xml:space="preserve"> : </w:t>
      </w:r>
      <w:r w:rsidR="00146D6D">
        <w:rPr>
          <w:sz w:val="24"/>
        </w:rPr>
        <w:t>Une entreprise qui prete à une autre une machine de chantier avec le conducteur. On cons</w:t>
      </w:r>
      <w:r w:rsidR="00B60E88">
        <w:rPr>
          <w:sz w:val="24"/>
        </w:rPr>
        <w:t>id</w:t>
      </w:r>
      <w:r w:rsidR="00146D6D">
        <w:rPr>
          <w:sz w:val="24"/>
        </w:rPr>
        <w:t>ère que le condu</w:t>
      </w:r>
      <w:r w:rsidR="00B60E88">
        <w:rPr>
          <w:sz w:val="24"/>
        </w:rPr>
        <w:t>c</w:t>
      </w:r>
      <w:r w:rsidR="00146D6D">
        <w:rPr>
          <w:sz w:val="24"/>
        </w:rPr>
        <w:t xml:space="preserve">teur était passé sous la garde de l’entreprise ayant au moment du dommage l’autorité sur la machine. </w:t>
      </w:r>
      <w:r w:rsidR="00146D6D">
        <w:rPr>
          <w:sz w:val="24"/>
        </w:rPr>
        <w:br/>
      </w:r>
      <w:r w:rsidRPr="00B17FED">
        <w:rPr>
          <w:sz w:val="24"/>
          <w:u w:val="single"/>
        </w:rPr>
        <w:t>Ex 2</w:t>
      </w:r>
      <w:r>
        <w:rPr>
          <w:sz w:val="24"/>
        </w:rPr>
        <w:t xml:space="preserve"> : </w:t>
      </w:r>
      <w:r w:rsidR="00146D6D">
        <w:rPr>
          <w:sz w:val="24"/>
        </w:rPr>
        <w:t>Un salarié détaché de son ent</w:t>
      </w:r>
      <w:r w:rsidR="00B60E88">
        <w:rPr>
          <w:sz w:val="24"/>
        </w:rPr>
        <w:t>reprise pour aller dans une autre entreprise. Il a créé un dommage, et on a considéré</w:t>
      </w:r>
      <w:r w:rsidR="00146D6D">
        <w:rPr>
          <w:sz w:val="24"/>
        </w:rPr>
        <w:t xml:space="preserve"> que le changement d’entreprise avait opéré un transfert d’autorité</w:t>
      </w:r>
      <w:r w:rsidR="00537A87">
        <w:rPr>
          <w:sz w:val="24"/>
        </w:rPr>
        <w:t xml:space="preserve">, qu’il était passé sous la garde de la nouvelle entreprise. </w:t>
      </w:r>
    </w:p>
    <w:p w:rsidR="00537A87" w:rsidRDefault="00537A87" w:rsidP="00605BDF">
      <w:pPr>
        <w:rPr>
          <w:sz w:val="24"/>
        </w:rPr>
      </w:pPr>
      <w:r>
        <w:rPr>
          <w:sz w:val="24"/>
        </w:rPr>
        <w:lastRenderedPageBreak/>
        <w:t>Quand celui qui nous donne des ordres n’est pas celui qui a l’habitude de nous en donner, on dit qu’il est le « </w:t>
      </w:r>
      <w:r w:rsidRPr="005C093F">
        <w:rPr>
          <w:b/>
          <w:sz w:val="24"/>
        </w:rPr>
        <w:t>comettant occasionnel</w:t>
      </w:r>
      <w:r>
        <w:rPr>
          <w:sz w:val="24"/>
        </w:rPr>
        <w:t xml:space="preserve"> ». </w:t>
      </w:r>
    </w:p>
    <w:p w:rsidR="00115560" w:rsidRPr="00304F64" w:rsidRDefault="00371F64" w:rsidP="00605BDF">
      <w:pPr>
        <w:rPr>
          <w:sz w:val="24"/>
        </w:rPr>
      </w:pPr>
      <w:r>
        <w:rPr>
          <w:sz w:val="24"/>
        </w:rPr>
        <w:t xml:space="preserve">Il y a un fait du préposé de nature à engager la responsabilité du comettant. </w:t>
      </w:r>
    </w:p>
    <w:p w:rsidR="00605BDF" w:rsidRPr="00371F64" w:rsidRDefault="00605BDF" w:rsidP="00605BDF">
      <w:pPr>
        <w:rPr>
          <w:color w:val="FF0000"/>
          <w:sz w:val="24"/>
          <w:u w:val="single"/>
        </w:rPr>
      </w:pPr>
      <w:r w:rsidRPr="00371F64">
        <w:rPr>
          <w:color w:val="FF0000"/>
          <w:sz w:val="24"/>
          <w:u w:val="single"/>
        </w:rPr>
        <w:t>B : Le fait du préposé</w:t>
      </w:r>
    </w:p>
    <w:p w:rsidR="007135DA" w:rsidRDefault="00A31E46" w:rsidP="006A7F6D">
      <w:pPr>
        <w:rPr>
          <w:sz w:val="24"/>
        </w:rPr>
      </w:pPr>
      <w:r>
        <w:rPr>
          <w:sz w:val="24"/>
        </w:rPr>
        <w:t xml:space="preserve">Ce fait du préposé doit répondre à </w:t>
      </w:r>
      <w:r w:rsidRPr="00B60E88">
        <w:rPr>
          <w:sz w:val="24"/>
          <w:u w:val="single"/>
        </w:rPr>
        <w:t>2 critères</w:t>
      </w:r>
      <w:r>
        <w:rPr>
          <w:sz w:val="24"/>
        </w:rPr>
        <w:t xml:space="preserve"> : </w:t>
      </w:r>
    </w:p>
    <w:p w:rsidR="00AB680C" w:rsidRPr="00B60E88" w:rsidRDefault="00A31E46" w:rsidP="00AB680C">
      <w:pPr>
        <w:pStyle w:val="Paragraphedeliste"/>
        <w:numPr>
          <w:ilvl w:val="0"/>
          <w:numId w:val="3"/>
        </w:numPr>
        <w:rPr>
          <w:sz w:val="24"/>
        </w:rPr>
      </w:pPr>
      <w:r>
        <w:rPr>
          <w:sz w:val="24"/>
        </w:rPr>
        <w:t xml:space="preserve">Un fait de </w:t>
      </w:r>
      <w:r w:rsidRPr="00B60E88">
        <w:rPr>
          <w:sz w:val="24"/>
        </w:rPr>
        <w:t>nature à engager la responsabilité du préposé</w:t>
      </w:r>
    </w:p>
    <w:p w:rsidR="00AB680C" w:rsidRDefault="00A31E46" w:rsidP="00AB680C">
      <w:pPr>
        <w:pStyle w:val="Paragraphedeliste"/>
        <w:numPr>
          <w:ilvl w:val="0"/>
          <w:numId w:val="3"/>
        </w:numPr>
        <w:rPr>
          <w:sz w:val="24"/>
        </w:rPr>
      </w:pPr>
      <w:r>
        <w:rPr>
          <w:sz w:val="24"/>
        </w:rPr>
        <w:t>Un fait commis dans l’exercice des fonctions du préposé</w:t>
      </w:r>
    </w:p>
    <w:p w:rsidR="00AB680C" w:rsidRPr="00B164E5" w:rsidRDefault="00AB680C" w:rsidP="00AB680C">
      <w:pPr>
        <w:rPr>
          <w:color w:val="FF0000"/>
          <w:sz w:val="24"/>
          <w:u w:val="single"/>
        </w:rPr>
      </w:pPr>
      <w:r w:rsidRPr="00B164E5">
        <w:rPr>
          <w:color w:val="FF0000"/>
          <w:sz w:val="24"/>
          <w:u w:val="single"/>
        </w:rPr>
        <w:t xml:space="preserve">1 : </w:t>
      </w:r>
      <w:r w:rsidR="00B164E5" w:rsidRPr="00B164E5">
        <w:rPr>
          <w:color w:val="FF0000"/>
          <w:sz w:val="24"/>
          <w:u w:val="single"/>
        </w:rPr>
        <w:t>Un fait de nature à engager la reponsabilité du préposé</w:t>
      </w:r>
    </w:p>
    <w:p w:rsidR="000269B8" w:rsidRDefault="00AB680C" w:rsidP="00AB680C">
      <w:pPr>
        <w:rPr>
          <w:sz w:val="24"/>
        </w:rPr>
      </w:pPr>
      <w:r>
        <w:rPr>
          <w:sz w:val="24"/>
        </w:rPr>
        <w:t>On est res</w:t>
      </w:r>
      <w:r w:rsidR="00774755">
        <w:rPr>
          <w:sz w:val="24"/>
        </w:rPr>
        <w:t>p</w:t>
      </w:r>
      <w:r>
        <w:rPr>
          <w:sz w:val="24"/>
        </w:rPr>
        <w:t>onsable du fait d’autrui. A l’origine, le régime des comettants du fait de leur proposé jouait comme une garantie</w:t>
      </w:r>
      <w:r w:rsidR="00546BB7">
        <w:rPr>
          <w:sz w:val="24"/>
        </w:rPr>
        <w:t xml:space="preserve">, donc il fallait un </w:t>
      </w:r>
      <w:r w:rsidR="00546BB7" w:rsidRPr="00633E77">
        <w:rPr>
          <w:b/>
          <w:sz w:val="24"/>
        </w:rPr>
        <w:t>fait de nature à engager la res</w:t>
      </w:r>
      <w:r w:rsidR="00774755" w:rsidRPr="00633E77">
        <w:rPr>
          <w:b/>
          <w:sz w:val="24"/>
        </w:rPr>
        <w:t>p</w:t>
      </w:r>
      <w:r w:rsidR="00546BB7" w:rsidRPr="00633E77">
        <w:rPr>
          <w:b/>
          <w:sz w:val="24"/>
        </w:rPr>
        <w:t>onsabilité du préposé.</w:t>
      </w:r>
      <w:r w:rsidR="00546BB7">
        <w:rPr>
          <w:sz w:val="24"/>
        </w:rPr>
        <w:t xml:space="preserve"> </w:t>
      </w:r>
    </w:p>
    <w:p w:rsidR="00AB680C" w:rsidRDefault="000269B8" w:rsidP="00AB680C">
      <w:pPr>
        <w:rPr>
          <w:sz w:val="24"/>
        </w:rPr>
      </w:pPr>
      <w:r w:rsidRPr="00AC2477">
        <w:rPr>
          <w:sz w:val="24"/>
          <w:u w:val="single"/>
        </w:rPr>
        <w:t>1</w:t>
      </w:r>
      <w:r w:rsidRPr="00AC2477">
        <w:rPr>
          <w:sz w:val="24"/>
          <w:u w:val="single"/>
          <w:vertAlign w:val="superscript"/>
        </w:rPr>
        <w:t>er</w:t>
      </w:r>
      <w:r w:rsidRPr="00AC2477">
        <w:rPr>
          <w:sz w:val="24"/>
          <w:u w:val="single"/>
        </w:rPr>
        <w:t xml:space="preserve"> fait</w:t>
      </w:r>
      <w:r>
        <w:rPr>
          <w:sz w:val="24"/>
        </w:rPr>
        <w:t xml:space="preserve"> : </w:t>
      </w:r>
      <w:r w:rsidR="00080396">
        <w:rPr>
          <w:sz w:val="24"/>
        </w:rPr>
        <w:t xml:space="preserve">Si le préposé a commis </w:t>
      </w:r>
      <w:r w:rsidR="00080396" w:rsidRPr="00633E77">
        <w:rPr>
          <w:b/>
          <w:sz w:val="24"/>
        </w:rPr>
        <w:t>une faute</w:t>
      </w:r>
      <w:r w:rsidR="00080396">
        <w:rPr>
          <w:sz w:val="24"/>
        </w:rPr>
        <w:t xml:space="preserve"> il engage sa responsabilité. On rajoutera toutes les hypothèses visées par </w:t>
      </w:r>
      <w:r w:rsidR="00080396" w:rsidRPr="00633E77">
        <w:rPr>
          <w:b/>
          <w:color w:val="0070C0"/>
          <w:sz w:val="24"/>
          <w:u w:val="single"/>
        </w:rPr>
        <w:t>414-3 du cc</w:t>
      </w:r>
      <w:r w:rsidR="00080396">
        <w:rPr>
          <w:sz w:val="24"/>
        </w:rPr>
        <w:t xml:space="preserve"> pour les </w:t>
      </w:r>
      <w:r w:rsidR="00080396" w:rsidRPr="00633E77">
        <w:rPr>
          <w:b/>
          <w:sz w:val="24"/>
        </w:rPr>
        <w:t>personnes privées de discernement</w:t>
      </w:r>
      <w:r w:rsidR="00080396">
        <w:rPr>
          <w:sz w:val="24"/>
        </w:rPr>
        <w:t xml:space="preserve">. </w:t>
      </w:r>
    </w:p>
    <w:p w:rsidR="00FA0E3E" w:rsidRDefault="000269B8" w:rsidP="00AB680C">
      <w:pPr>
        <w:rPr>
          <w:sz w:val="24"/>
        </w:rPr>
      </w:pPr>
      <w:r w:rsidRPr="00AC2477">
        <w:rPr>
          <w:sz w:val="24"/>
          <w:u w:val="single"/>
        </w:rPr>
        <w:t>2</w:t>
      </w:r>
      <w:r w:rsidRPr="00AC2477">
        <w:rPr>
          <w:sz w:val="24"/>
          <w:u w:val="single"/>
          <w:vertAlign w:val="superscript"/>
        </w:rPr>
        <w:t>ème</w:t>
      </w:r>
      <w:r w:rsidRPr="00AC2477">
        <w:rPr>
          <w:sz w:val="24"/>
          <w:u w:val="single"/>
        </w:rPr>
        <w:t xml:space="preserve"> fait</w:t>
      </w:r>
      <w:r>
        <w:rPr>
          <w:sz w:val="24"/>
        </w:rPr>
        <w:t xml:space="preserve"> : </w:t>
      </w:r>
      <w:r w:rsidR="00FA0E3E">
        <w:rPr>
          <w:sz w:val="24"/>
        </w:rPr>
        <w:t xml:space="preserve">Le préposé </w:t>
      </w:r>
      <w:r w:rsidR="00FA0E3E" w:rsidRPr="00633E77">
        <w:rPr>
          <w:b/>
          <w:sz w:val="24"/>
        </w:rPr>
        <w:t>n’est jamais gardien</w:t>
      </w:r>
      <w:r w:rsidR="00FA0E3E">
        <w:rPr>
          <w:sz w:val="24"/>
        </w:rPr>
        <w:t xml:space="preserve">. </w:t>
      </w:r>
      <w:r w:rsidR="00FB645A">
        <w:rPr>
          <w:sz w:val="24"/>
        </w:rPr>
        <w:t>Si on est sou</w:t>
      </w:r>
      <w:r w:rsidR="00D8744F">
        <w:rPr>
          <w:sz w:val="24"/>
        </w:rPr>
        <w:t>s</w:t>
      </w:r>
      <w:r w:rsidR="00FB645A">
        <w:rPr>
          <w:sz w:val="24"/>
        </w:rPr>
        <w:t xml:space="preserve"> le contrôle de quelqu’un d’autre on ne peut pas être gardien (</w:t>
      </w:r>
      <w:r w:rsidR="00151F8C" w:rsidRPr="00633E77">
        <w:rPr>
          <w:b/>
          <w:color w:val="7030A0"/>
          <w:sz w:val="24"/>
          <w:u w:val="single"/>
        </w:rPr>
        <w:t xml:space="preserve">arrêt </w:t>
      </w:r>
      <w:r w:rsidR="00FB645A" w:rsidRPr="00633E77">
        <w:rPr>
          <w:b/>
          <w:color w:val="7030A0"/>
          <w:sz w:val="24"/>
          <w:u w:val="single"/>
        </w:rPr>
        <w:t>30 dé</w:t>
      </w:r>
      <w:r w:rsidR="00151F8C" w:rsidRPr="00633E77">
        <w:rPr>
          <w:b/>
          <w:color w:val="7030A0"/>
          <w:sz w:val="24"/>
          <w:u w:val="single"/>
        </w:rPr>
        <w:t>c</w:t>
      </w:r>
      <w:r w:rsidR="00FB645A" w:rsidRPr="00633E77">
        <w:rPr>
          <w:b/>
          <w:color w:val="7030A0"/>
          <w:sz w:val="24"/>
          <w:u w:val="single"/>
        </w:rPr>
        <w:t>embre 1936</w:t>
      </w:r>
      <w:r w:rsidR="00FB645A">
        <w:rPr>
          <w:sz w:val="24"/>
        </w:rPr>
        <w:t>).</w:t>
      </w:r>
      <w:r w:rsidR="00B164E5">
        <w:rPr>
          <w:sz w:val="24"/>
        </w:rPr>
        <w:t xml:space="preserve"> Si c’est la problématique de la garde de la chose, on dira que c’est le </w:t>
      </w:r>
      <w:r w:rsidR="00B164E5" w:rsidRPr="00633E77">
        <w:rPr>
          <w:b/>
          <w:sz w:val="24"/>
        </w:rPr>
        <w:t>comettant qui est gardien de la chose</w:t>
      </w:r>
      <w:r w:rsidR="00B164E5">
        <w:rPr>
          <w:sz w:val="24"/>
        </w:rPr>
        <w:t xml:space="preserve">. </w:t>
      </w:r>
    </w:p>
    <w:p w:rsidR="000269B8" w:rsidRDefault="000269B8" w:rsidP="00AB680C">
      <w:pPr>
        <w:rPr>
          <w:sz w:val="24"/>
        </w:rPr>
      </w:pPr>
      <w:r w:rsidRPr="00AC2477">
        <w:rPr>
          <w:sz w:val="24"/>
          <w:u w:val="single"/>
        </w:rPr>
        <w:t>3</w:t>
      </w:r>
      <w:r w:rsidRPr="00633E77">
        <w:rPr>
          <w:sz w:val="24"/>
          <w:u w:val="single"/>
          <w:vertAlign w:val="superscript"/>
        </w:rPr>
        <w:t>ème</w:t>
      </w:r>
      <w:r w:rsidRPr="00AC2477">
        <w:rPr>
          <w:sz w:val="24"/>
          <w:u w:val="single"/>
        </w:rPr>
        <w:t xml:space="preserve"> fait</w:t>
      </w:r>
      <w:r>
        <w:rPr>
          <w:sz w:val="24"/>
        </w:rPr>
        <w:t xml:space="preserve"> : Le </w:t>
      </w:r>
      <w:r w:rsidRPr="00633E77">
        <w:rPr>
          <w:b/>
          <w:sz w:val="24"/>
        </w:rPr>
        <w:t>fait licite du préposé</w:t>
      </w:r>
      <w:r>
        <w:rPr>
          <w:sz w:val="24"/>
        </w:rPr>
        <w:t xml:space="preserve">.  </w:t>
      </w:r>
      <w:r w:rsidR="00757506">
        <w:rPr>
          <w:sz w:val="24"/>
        </w:rPr>
        <w:t>La doctrine a refus</w:t>
      </w:r>
      <w:r w:rsidR="00633E77">
        <w:rPr>
          <w:sz w:val="24"/>
        </w:rPr>
        <w:t xml:space="preserve">é le simple fait licite causal </w:t>
      </w:r>
      <w:r w:rsidR="00B344FC">
        <w:rPr>
          <w:sz w:val="24"/>
        </w:rPr>
        <w:t xml:space="preserve">pour </w:t>
      </w:r>
      <w:r w:rsidR="00757506">
        <w:rPr>
          <w:sz w:val="24"/>
        </w:rPr>
        <w:t>engage</w:t>
      </w:r>
      <w:r w:rsidR="00B344FC">
        <w:rPr>
          <w:sz w:val="24"/>
        </w:rPr>
        <w:t>r</w:t>
      </w:r>
      <w:r w:rsidR="00757506">
        <w:rPr>
          <w:sz w:val="24"/>
        </w:rPr>
        <w:t xml:space="preserve"> la responsabilité du comettant du fait de son préposé (</w:t>
      </w:r>
      <w:r w:rsidR="00757506" w:rsidRPr="000C1B2E">
        <w:rPr>
          <w:b/>
          <w:color w:val="7030A0"/>
          <w:sz w:val="24"/>
          <w:u w:val="single"/>
        </w:rPr>
        <w:t>Arrêt 8 avril 2004</w:t>
      </w:r>
      <w:r w:rsidR="00757506">
        <w:rPr>
          <w:sz w:val="24"/>
        </w:rPr>
        <w:t xml:space="preserve"> : </w:t>
      </w:r>
      <w:r w:rsidR="000C1B2E">
        <w:rPr>
          <w:sz w:val="24"/>
        </w:rPr>
        <w:t>D</w:t>
      </w:r>
      <w:r w:rsidR="00757506">
        <w:rPr>
          <w:sz w:val="24"/>
        </w:rPr>
        <w:t xml:space="preserve">ans le cadre d’une compétition sportive. </w:t>
      </w:r>
      <w:r w:rsidR="00951772">
        <w:rPr>
          <w:sz w:val="24"/>
        </w:rPr>
        <w:t xml:space="preserve">La cour de cassation a dit que </w:t>
      </w:r>
      <w:r w:rsidR="000C1B2E">
        <w:rPr>
          <w:sz w:val="24"/>
        </w:rPr>
        <w:t xml:space="preserve">pour que </w:t>
      </w:r>
      <w:r w:rsidR="00951772">
        <w:rPr>
          <w:sz w:val="24"/>
        </w:rPr>
        <w:t>la resp</w:t>
      </w:r>
      <w:r w:rsidR="000C1B2E">
        <w:rPr>
          <w:sz w:val="24"/>
        </w:rPr>
        <w:t>onsabilité</w:t>
      </w:r>
      <w:r w:rsidR="00951772">
        <w:rPr>
          <w:sz w:val="24"/>
        </w:rPr>
        <w:t xml:space="preserve"> du com</w:t>
      </w:r>
      <w:r w:rsidR="000C1B2E">
        <w:rPr>
          <w:sz w:val="24"/>
        </w:rPr>
        <w:t>e</w:t>
      </w:r>
      <w:r w:rsidR="00951772">
        <w:rPr>
          <w:sz w:val="24"/>
        </w:rPr>
        <w:t>t</w:t>
      </w:r>
      <w:r w:rsidR="00633E77">
        <w:rPr>
          <w:sz w:val="24"/>
        </w:rPr>
        <w:t>t</w:t>
      </w:r>
      <w:r w:rsidR="00951772">
        <w:rPr>
          <w:sz w:val="24"/>
        </w:rPr>
        <w:t>ant soit engagé</w:t>
      </w:r>
      <w:r w:rsidR="000C1B2E">
        <w:rPr>
          <w:sz w:val="24"/>
        </w:rPr>
        <w:t>e</w:t>
      </w:r>
      <w:r w:rsidR="00951772">
        <w:rPr>
          <w:sz w:val="24"/>
        </w:rPr>
        <w:t xml:space="preserve"> il faut </w:t>
      </w:r>
      <w:r w:rsidR="00951772" w:rsidRPr="00633E77">
        <w:rPr>
          <w:b/>
          <w:sz w:val="24"/>
        </w:rPr>
        <w:t>une faute du joueur</w:t>
      </w:r>
      <w:r w:rsidR="00951772">
        <w:rPr>
          <w:sz w:val="24"/>
        </w:rPr>
        <w:t xml:space="preserve">, donc une </w:t>
      </w:r>
      <w:r w:rsidR="00951772" w:rsidRPr="00633E77">
        <w:rPr>
          <w:b/>
          <w:sz w:val="24"/>
        </w:rPr>
        <w:t>faute du préposé</w:t>
      </w:r>
      <w:r w:rsidR="00951772">
        <w:rPr>
          <w:sz w:val="24"/>
        </w:rPr>
        <w:t>).</w:t>
      </w:r>
    </w:p>
    <w:p w:rsidR="00AD0A2D" w:rsidRDefault="00AD0A2D" w:rsidP="00AB680C">
      <w:pPr>
        <w:rPr>
          <w:sz w:val="24"/>
        </w:rPr>
      </w:pPr>
      <w:r>
        <w:rPr>
          <w:sz w:val="24"/>
        </w:rPr>
        <w:t xml:space="preserve">Ce sera toujours une faute du préposé qui engagera la responsabilité de son comettant. </w:t>
      </w:r>
    </w:p>
    <w:p w:rsidR="00AD0A2D" w:rsidRPr="00AD0A2D" w:rsidRDefault="00AD0A2D" w:rsidP="00AB680C">
      <w:pPr>
        <w:rPr>
          <w:color w:val="FF0000"/>
          <w:sz w:val="24"/>
          <w:u w:val="single"/>
        </w:rPr>
      </w:pPr>
      <w:r w:rsidRPr="00AD0A2D">
        <w:rPr>
          <w:color w:val="FF0000"/>
          <w:sz w:val="24"/>
          <w:u w:val="single"/>
        </w:rPr>
        <w:t>2 : Un fait commis dans l’exercice des fonctions du préposé</w:t>
      </w:r>
    </w:p>
    <w:p w:rsidR="00012894" w:rsidRDefault="00AD0A2D" w:rsidP="006A7F6D">
      <w:pPr>
        <w:rPr>
          <w:sz w:val="24"/>
        </w:rPr>
      </w:pPr>
      <w:r>
        <w:rPr>
          <w:sz w:val="24"/>
        </w:rPr>
        <w:t>L’</w:t>
      </w:r>
      <w:r w:rsidRPr="00CF74A0">
        <w:rPr>
          <w:b/>
          <w:color w:val="0070C0"/>
          <w:sz w:val="24"/>
          <w:u w:val="single"/>
        </w:rPr>
        <w:t xml:space="preserve">article </w:t>
      </w:r>
      <w:r w:rsidR="00A438ED" w:rsidRPr="00CF74A0">
        <w:rPr>
          <w:b/>
          <w:color w:val="0070C0"/>
          <w:sz w:val="24"/>
          <w:u w:val="single"/>
        </w:rPr>
        <w:t>1384 al 5</w:t>
      </w:r>
      <w:r w:rsidR="00845DA5" w:rsidRPr="00CF74A0">
        <w:rPr>
          <w:b/>
          <w:color w:val="0070C0"/>
          <w:sz w:val="24"/>
          <w:u w:val="single"/>
        </w:rPr>
        <w:t> </w:t>
      </w:r>
      <w:r w:rsidR="00845DA5">
        <w:rPr>
          <w:sz w:val="24"/>
        </w:rPr>
        <w:t>:</w:t>
      </w:r>
      <w:r w:rsidR="00CF74A0">
        <w:rPr>
          <w:sz w:val="24"/>
        </w:rPr>
        <w:t xml:space="preserve"> </w:t>
      </w:r>
      <w:r w:rsidR="00CF74A0" w:rsidRPr="00EC107B">
        <w:rPr>
          <w:i/>
          <w:color w:val="0070C0"/>
          <w:sz w:val="24"/>
          <w:szCs w:val="24"/>
        </w:rPr>
        <w:t>« </w:t>
      </w:r>
      <w:r w:rsidR="00EC107B" w:rsidRPr="00EC107B">
        <w:rPr>
          <w:rFonts w:cs="Arial"/>
          <w:i/>
          <w:color w:val="0070C0"/>
          <w:sz w:val="24"/>
          <w:szCs w:val="24"/>
          <w:shd w:val="clear" w:color="auto" w:fill="FFFFFF"/>
        </w:rPr>
        <w:t>Les maîtres et les commettants, du dommage causé par leurs domestiques et préposés dans les fonctions auxquelles ils les ont employés</w:t>
      </w:r>
      <w:r w:rsidR="00EC107B" w:rsidRPr="00EC107B">
        <w:rPr>
          <w:rStyle w:val="apple-converted-space"/>
          <w:rFonts w:cs="Arial"/>
          <w:i/>
          <w:color w:val="0070C0"/>
          <w:sz w:val="24"/>
          <w:szCs w:val="24"/>
          <w:shd w:val="clear" w:color="auto" w:fill="FFFFFF"/>
        </w:rPr>
        <w:t> </w:t>
      </w:r>
      <w:r w:rsidR="00CF74A0" w:rsidRPr="00EC107B">
        <w:rPr>
          <w:i/>
          <w:color w:val="0070C0"/>
          <w:sz w:val="24"/>
          <w:szCs w:val="24"/>
        </w:rPr>
        <w:t>»</w:t>
      </w:r>
      <w:r w:rsidR="00CF74A0" w:rsidRPr="00EC107B">
        <w:rPr>
          <w:i/>
          <w:color w:val="0070C0"/>
          <w:sz w:val="24"/>
        </w:rPr>
        <w:t>.</w:t>
      </w:r>
      <w:r w:rsidR="00CF74A0">
        <w:rPr>
          <w:sz w:val="24"/>
        </w:rPr>
        <w:t xml:space="preserve"> I</w:t>
      </w:r>
      <w:r w:rsidR="00845DA5">
        <w:rPr>
          <w:sz w:val="24"/>
        </w:rPr>
        <w:t>l fa</w:t>
      </w:r>
      <w:r w:rsidR="007F6F72">
        <w:rPr>
          <w:sz w:val="24"/>
        </w:rPr>
        <w:t>u</w:t>
      </w:r>
      <w:r w:rsidR="00845DA5">
        <w:rPr>
          <w:sz w:val="24"/>
        </w:rPr>
        <w:t xml:space="preserve">t que le fait du </w:t>
      </w:r>
      <w:r w:rsidR="00CF74A0">
        <w:rPr>
          <w:sz w:val="24"/>
        </w:rPr>
        <w:t>p</w:t>
      </w:r>
      <w:r w:rsidR="00845DA5">
        <w:rPr>
          <w:sz w:val="24"/>
        </w:rPr>
        <w:t xml:space="preserve">réposé ait été commis </w:t>
      </w:r>
      <w:r w:rsidR="00845DA5" w:rsidRPr="00E52024">
        <w:rPr>
          <w:b/>
          <w:sz w:val="24"/>
        </w:rPr>
        <w:t>dans les fonctions pour lequelles il est e</w:t>
      </w:r>
      <w:r w:rsidR="00E52024">
        <w:rPr>
          <w:b/>
          <w:sz w:val="24"/>
        </w:rPr>
        <w:t>m</w:t>
      </w:r>
      <w:r w:rsidR="00845DA5" w:rsidRPr="00E52024">
        <w:rPr>
          <w:b/>
          <w:sz w:val="24"/>
        </w:rPr>
        <w:t>ployé</w:t>
      </w:r>
      <w:r w:rsidR="00845DA5">
        <w:rPr>
          <w:sz w:val="24"/>
        </w:rPr>
        <w:t xml:space="preserve">. </w:t>
      </w:r>
      <w:r w:rsidR="00397059">
        <w:rPr>
          <w:sz w:val="24"/>
        </w:rPr>
        <w:t>Cela signifie que t</w:t>
      </w:r>
      <w:r w:rsidR="00845DA5">
        <w:rPr>
          <w:sz w:val="24"/>
        </w:rPr>
        <w:t xml:space="preserve">ous </w:t>
      </w:r>
      <w:r w:rsidR="00397059">
        <w:rPr>
          <w:sz w:val="24"/>
        </w:rPr>
        <w:t xml:space="preserve">les </w:t>
      </w:r>
      <w:r w:rsidR="00845DA5">
        <w:rPr>
          <w:sz w:val="24"/>
        </w:rPr>
        <w:t>actes commis par un préposé en dehors de ses fonctions n’engage</w:t>
      </w:r>
      <w:r w:rsidR="00397059">
        <w:rPr>
          <w:sz w:val="24"/>
        </w:rPr>
        <w:t>nt</w:t>
      </w:r>
      <w:r w:rsidR="00845DA5">
        <w:rPr>
          <w:sz w:val="24"/>
        </w:rPr>
        <w:t xml:space="preserve"> pas la respons</w:t>
      </w:r>
      <w:r w:rsidR="00397059">
        <w:rPr>
          <w:sz w:val="24"/>
        </w:rPr>
        <w:t>ab</w:t>
      </w:r>
      <w:r w:rsidR="00845DA5">
        <w:rPr>
          <w:sz w:val="24"/>
        </w:rPr>
        <w:t xml:space="preserve">ilité de son comettant. </w:t>
      </w:r>
      <w:r w:rsidR="00012894" w:rsidRPr="00E52024">
        <w:rPr>
          <w:b/>
          <w:color w:val="00B050"/>
          <w:sz w:val="24"/>
        </w:rPr>
        <w:t>La question se pose de savoir quand est ce qu’un préposé a commis un fait dans l’exercice de ses fonctions ou no</w:t>
      </w:r>
      <w:r w:rsidR="00E52024">
        <w:rPr>
          <w:b/>
          <w:color w:val="00B050"/>
          <w:sz w:val="24"/>
        </w:rPr>
        <w:t xml:space="preserve">n ? </w:t>
      </w:r>
    </w:p>
    <w:p w:rsidR="007F6F72" w:rsidRDefault="007F6F72" w:rsidP="006A7F6D">
      <w:pPr>
        <w:rPr>
          <w:sz w:val="24"/>
        </w:rPr>
      </w:pPr>
      <w:r w:rsidRPr="0072131D">
        <w:rPr>
          <w:sz w:val="24"/>
          <w:u w:val="single"/>
        </w:rPr>
        <w:t>Ex</w:t>
      </w:r>
      <w:r w:rsidR="00E52024">
        <w:rPr>
          <w:sz w:val="24"/>
          <w:u w:val="single"/>
        </w:rPr>
        <w:t>1</w:t>
      </w:r>
      <w:r>
        <w:rPr>
          <w:sz w:val="24"/>
        </w:rPr>
        <w:t xml:space="preserve"> : </w:t>
      </w:r>
      <w:r w:rsidR="00E460B4">
        <w:rPr>
          <w:sz w:val="24"/>
        </w:rPr>
        <w:t>Un chauffeur routier avait profité de ses fonctions pour se livrer</w:t>
      </w:r>
      <w:r w:rsidR="009D6C5F">
        <w:rPr>
          <w:sz w:val="24"/>
        </w:rPr>
        <w:t xml:space="preserve"> </w:t>
      </w:r>
      <w:r w:rsidR="00E460B4">
        <w:rPr>
          <w:sz w:val="24"/>
        </w:rPr>
        <w:t>à de la contr</w:t>
      </w:r>
      <w:r w:rsidR="001212FF">
        <w:rPr>
          <w:sz w:val="24"/>
        </w:rPr>
        <w:t>e</w:t>
      </w:r>
      <w:r w:rsidR="00E460B4">
        <w:rPr>
          <w:sz w:val="24"/>
        </w:rPr>
        <w:t xml:space="preserve">bande de cigarette. </w:t>
      </w:r>
      <w:r w:rsidR="00AC6C0E">
        <w:rPr>
          <w:sz w:val="24"/>
        </w:rPr>
        <w:t>Est ce qu’on considère que ce n’est pas sa fonction, ou</w:t>
      </w:r>
      <w:r w:rsidR="00E52024">
        <w:rPr>
          <w:sz w:val="24"/>
        </w:rPr>
        <w:t xml:space="preserve"> qu’il agit dans le cadre de sa</w:t>
      </w:r>
      <w:r w:rsidR="00AC6C0E">
        <w:rPr>
          <w:sz w:val="24"/>
        </w:rPr>
        <w:t xml:space="preserve"> fonction</w:t>
      </w:r>
      <w:r w:rsidR="003C46C7">
        <w:rPr>
          <w:sz w:val="24"/>
        </w:rPr>
        <w:t xml:space="preserve"> ? Même question pour les suivants. </w:t>
      </w:r>
    </w:p>
    <w:p w:rsidR="00A74228" w:rsidRDefault="00A74228" w:rsidP="006A7F6D">
      <w:pPr>
        <w:rPr>
          <w:sz w:val="24"/>
        </w:rPr>
      </w:pPr>
      <w:r w:rsidRPr="00E06B4B">
        <w:rPr>
          <w:sz w:val="24"/>
          <w:u w:val="single"/>
        </w:rPr>
        <w:t>Ex</w:t>
      </w:r>
      <w:r w:rsidR="00E52024">
        <w:rPr>
          <w:sz w:val="24"/>
          <w:u w:val="single"/>
        </w:rPr>
        <w:t>2</w:t>
      </w:r>
      <w:r>
        <w:rPr>
          <w:sz w:val="24"/>
        </w:rPr>
        <w:t xml:space="preserve"> : </w:t>
      </w:r>
      <w:r w:rsidR="000A2045">
        <w:rPr>
          <w:sz w:val="24"/>
        </w:rPr>
        <w:t>Un</w:t>
      </w:r>
      <w:r w:rsidR="00E06B4B">
        <w:rPr>
          <w:sz w:val="24"/>
        </w:rPr>
        <w:t xml:space="preserve"> </w:t>
      </w:r>
      <w:r w:rsidR="000A2045">
        <w:rPr>
          <w:sz w:val="24"/>
        </w:rPr>
        <w:t xml:space="preserve">professeur de musique qui était le préposé d’une assocation, s’était rendu coupable d’agression sexuelle. </w:t>
      </w:r>
    </w:p>
    <w:p w:rsidR="00E06B4B" w:rsidRDefault="00E06B4B" w:rsidP="006A7F6D">
      <w:pPr>
        <w:rPr>
          <w:sz w:val="24"/>
        </w:rPr>
      </w:pPr>
      <w:r w:rsidRPr="00E06B4B">
        <w:rPr>
          <w:sz w:val="24"/>
          <w:u w:val="single"/>
        </w:rPr>
        <w:lastRenderedPageBreak/>
        <w:t>Ex</w:t>
      </w:r>
      <w:r w:rsidR="00E52024">
        <w:rPr>
          <w:sz w:val="24"/>
          <w:u w:val="single"/>
        </w:rPr>
        <w:t>3</w:t>
      </w:r>
      <w:r w:rsidRPr="00E06B4B">
        <w:rPr>
          <w:sz w:val="24"/>
          <w:u w:val="single"/>
        </w:rPr>
        <w:t> </w:t>
      </w:r>
      <w:r>
        <w:rPr>
          <w:sz w:val="24"/>
        </w:rPr>
        <w:t xml:space="preserve">: </w:t>
      </w:r>
      <w:r w:rsidR="00DF5E76">
        <w:rPr>
          <w:sz w:val="24"/>
        </w:rPr>
        <w:t>D</w:t>
      </w:r>
      <w:r>
        <w:rPr>
          <w:sz w:val="24"/>
        </w:rPr>
        <w:t>es employé</w:t>
      </w:r>
      <w:r w:rsidR="00DF5E76">
        <w:rPr>
          <w:sz w:val="24"/>
        </w:rPr>
        <w:t>s</w:t>
      </w:r>
      <w:r>
        <w:rPr>
          <w:sz w:val="24"/>
        </w:rPr>
        <w:t xml:space="preserve"> vigiles d’une société de gardi</w:t>
      </w:r>
      <w:r w:rsidR="00DF5E76">
        <w:rPr>
          <w:sz w:val="24"/>
        </w:rPr>
        <w:t>e</w:t>
      </w:r>
      <w:r>
        <w:rPr>
          <w:sz w:val="24"/>
        </w:rPr>
        <w:t xml:space="preserve">nage qui avaient pour mission de surveiller des locaux. Ils ont cambriolé le local. </w:t>
      </w:r>
    </w:p>
    <w:p w:rsidR="003A2AC1" w:rsidRDefault="003A2AC1" w:rsidP="006A7F6D">
      <w:pPr>
        <w:rPr>
          <w:sz w:val="24"/>
        </w:rPr>
      </w:pPr>
      <w:r w:rsidRPr="003A2AC1">
        <w:rPr>
          <w:sz w:val="24"/>
          <w:u w:val="single"/>
        </w:rPr>
        <w:t>Ex</w:t>
      </w:r>
      <w:r w:rsidR="00E52024">
        <w:rPr>
          <w:sz w:val="24"/>
          <w:u w:val="single"/>
        </w:rPr>
        <w:t>4</w:t>
      </w:r>
      <w:r w:rsidRPr="003A2AC1">
        <w:rPr>
          <w:sz w:val="24"/>
          <w:u w:val="single"/>
        </w:rPr>
        <w:t> </w:t>
      </w:r>
      <w:r>
        <w:rPr>
          <w:sz w:val="24"/>
        </w:rPr>
        <w:t xml:space="preserve">: Un employé de banque qui utilise le fait d’être au gichet pour détouner l’argent. </w:t>
      </w:r>
    </w:p>
    <w:p w:rsidR="00F00586" w:rsidRDefault="0090235C" w:rsidP="006A7F6D">
      <w:pPr>
        <w:rPr>
          <w:sz w:val="24"/>
        </w:rPr>
      </w:pPr>
      <w:r>
        <w:rPr>
          <w:sz w:val="24"/>
        </w:rPr>
        <w:t>Si on veut pou</w:t>
      </w:r>
      <w:r w:rsidR="00E52024">
        <w:rPr>
          <w:sz w:val="24"/>
        </w:rPr>
        <w:t>voir indemniser les victimes il</w:t>
      </w:r>
      <w:r>
        <w:rPr>
          <w:sz w:val="24"/>
        </w:rPr>
        <w:t xml:space="preserve"> faut engager la responsabilité du comettant</w:t>
      </w:r>
      <w:r w:rsidR="00401F5F">
        <w:rPr>
          <w:sz w:val="24"/>
        </w:rPr>
        <w:t xml:space="preserve"> car il faut une personne solvable, et la plup</w:t>
      </w:r>
      <w:r w:rsidR="00A506F0">
        <w:rPr>
          <w:sz w:val="24"/>
        </w:rPr>
        <w:t>ar</w:t>
      </w:r>
      <w:r w:rsidR="00401F5F">
        <w:rPr>
          <w:sz w:val="24"/>
        </w:rPr>
        <w:t>t du temps le préposé ne l’</w:t>
      </w:r>
      <w:r w:rsidR="0010694D">
        <w:rPr>
          <w:sz w:val="24"/>
        </w:rPr>
        <w:t>est</w:t>
      </w:r>
      <w:r w:rsidR="00401F5F">
        <w:rPr>
          <w:sz w:val="24"/>
        </w:rPr>
        <w:t xml:space="preserve"> pas alors que le comettant oui. </w:t>
      </w:r>
      <w:r w:rsidR="002036E7">
        <w:rPr>
          <w:sz w:val="24"/>
        </w:rPr>
        <w:t>Mais il est injuste d’engager la resp</w:t>
      </w:r>
      <w:r w:rsidR="00C1618F">
        <w:rPr>
          <w:sz w:val="24"/>
        </w:rPr>
        <w:t>onsabilité</w:t>
      </w:r>
      <w:r w:rsidR="002036E7">
        <w:rPr>
          <w:sz w:val="24"/>
        </w:rPr>
        <w:t xml:space="preserve"> du commettant pour </w:t>
      </w:r>
      <w:r w:rsidR="002036E7" w:rsidRPr="00E52024">
        <w:rPr>
          <w:b/>
          <w:sz w:val="24"/>
        </w:rPr>
        <w:t>un fait anormal du préposé</w:t>
      </w:r>
      <w:r w:rsidR="002036E7">
        <w:rPr>
          <w:sz w:val="24"/>
        </w:rPr>
        <w:t>. On a rés</w:t>
      </w:r>
      <w:r w:rsidR="00545FF7">
        <w:rPr>
          <w:sz w:val="24"/>
        </w:rPr>
        <w:t>o</w:t>
      </w:r>
      <w:r w:rsidR="002036E7">
        <w:rPr>
          <w:sz w:val="24"/>
        </w:rPr>
        <w:t xml:space="preserve">lu le problème avec </w:t>
      </w:r>
      <w:r w:rsidR="002036E7">
        <w:rPr>
          <w:b/>
          <w:sz w:val="24"/>
        </w:rPr>
        <w:t>l’abus de fonction</w:t>
      </w:r>
      <w:r w:rsidR="002036E7">
        <w:rPr>
          <w:sz w:val="24"/>
        </w:rPr>
        <w:t xml:space="preserve">. Chaque fois qu’un abus de fonction </w:t>
      </w:r>
      <w:r w:rsidR="004A1BA2">
        <w:rPr>
          <w:sz w:val="24"/>
        </w:rPr>
        <w:t>e</w:t>
      </w:r>
      <w:r w:rsidR="002036E7">
        <w:rPr>
          <w:sz w:val="24"/>
        </w:rPr>
        <w:t xml:space="preserve">st caractérisé, </w:t>
      </w:r>
      <w:r w:rsidR="002036E7" w:rsidRPr="00E52024">
        <w:rPr>
          <w:b/>
          <w:sz w:val="24"/>
        </w:rPr>
        <w:t>le comettant ne sera pas tenu à réparation</w:t>
      </w:r>
      <w:r w:rsidR="002036E7">
        <w:rPr>
          <w:sz w:val="24"/>
        </w:rPr>
        <w:t xml:space="preserve">. </w:t>
      </w:r>
      <w:r w:rsidR="00545FF7">
        <w:rPr>
          <w:sz w:val="24"/>
        </w:rPr>
        <w:t>La chambre civile et la chambre criminelle étaient en dés</w:t>
      </w:r>
      <w:r w:rsidR="00BF20A5">
        <w:rPr>
          <w:sz w:val="24"/>
        </w:rPr>
        <w:t>a</w:t>
      </w:r>
      <w:r w:rsidR="00E52024">
        <w:rPr>
          <w:sz w:val="24"/>
        </w:rPr>
        <w:t>c</w:t>
      </w:r>
      <w:r w:rsidR="00545FF7">
        <w:rPr>
          <w:sz w:val="24"/>
        </w:rPr>
        <w:t>cor</w:t>
      </w:r>
      <w:r w:rsidR="00BF20A5">
        <w:rPr>
          <w:sz w:val="24"/>
        </w:rPr>
        <w:t>d</w:t>
      </w:r>
      <w:r w:rsidR="00545FF7">
        <w:rPr>
          <w:sz w:val="24"/>
        </w:rPr>
        <w:t xml:space="preserve">. L’assemblée plénière a eu dû mal a trancher. </w:t>
      </w:r>
    </w:p>
    <w:p w:rsidR="002036E7" w:rsidRDefault="00F00586" w:rsidP="006A7F6D">
      <w:pPr>
        <w:rPr>
          <w:sz w:val="24"/>
        </w:rPr>
      </w:pPr>
      <w:r w:rsidRPr="00C3147A">
        <w:rPr>
          <w:b/>
          <w:color w:val="7030A0"/>
          <w:sz w:val="24"/>
          <w:u w:val="single"/>
        </w:rPr>
        <w:t xml:space="preserve">Arrêt </w:t>
      </w:r>
      <w:r w:rsidR="00545FF7" w:rsidRPr="00C3147A">
        <w:rPr>
          <w:b/>
          <w:color w:val="7030A0"/>
          <w:sz w:val="24"/>
          <w:u w:val="single"/>
        </w:rPr>
        <w:t>Ass. Plén. 19 mai 1988</w:t>
      </w:r>
      <w:r w:rsidR="00545FF7">
        <w:rPr>
          <w:sz w:val="24"/>
        </w:rPr>
        <w:t xml:space="preserve"> : Pour qu’il y ait abus de fonction, le comettant devait prouver que </w:t>
      </w:r>
      <w:r w:rsidR="00545FF7" w:rsidRPr="00E52024">
        <w:rPr>
          <w:b/>
          <w:sz w:val="24"/>
        </w:rPr>
        <w:t>3 conditions étaient cumulativement réunies</w:t>
      </w:r>
      <w:r w:rsidR="00545FF7">
        <w:rPr>
          <w:sz w:val="24"/>
        </w:rPr>
        <w:t xml:space="preserve">. </w:t>
      </w:r>
      <w:r>
        <w:rPr>
          <w:sz w:val="24"/>
        </w:rPr>
        <w:t xml:space="preserve">Il faut prouver que le préposé a agit </w:t>
      </w:r>
      <w:r w:rsidRPr="00E52024">
        <w:rPr>
          <w:b/>
          <w:sz w:val="24"/>
        </w:rPr>
        <w:t>hors des fonctions</w:t>
      </w:r>
      <w:r>
        <w:rPr>
          <w:sz w:val="24"/>
        </w:rPr>
        <w:t xml:space="preserve"> </w:t>
      </w:r>
      <w:r w:rsidRPr="00E52024">
        <w:rPr>
          <w:b/>
          <w:sz w:val="24"/>
        </w:rPr>
        <w:t>pour lequelles il était employé</w:t>
      </w:r>
      <w:r w:rsidR="00451A14">
        <w:rPr>
          <w:sz w:val="24"/>
        </w:rPr>
        <w:t xml:space="preserve"> ; </w:t>
      </w:r>
      <w:r w:rsidR="00E52024">
        <w:rPr>
          <w:sz w:val="24"/>
        </w:rPr>
        <w:t>il faut prouver que le préposé a</w:t>
      </w:r>
      <w:r w:rsidR="00B1660F">
        <w:rPr>
          <w:sz w:val="24"/>
        </w:rPr>
        <w:t xml:space="preserve"> </w:t>
      </w:r>
      <w:r w:rsidR="00B1660F" w:rsidRPr="00E52024">
        <w:rPr>
          <w:b/>
          <w:sz w:val="24"/>
        </w:rPr>
        <w:t>agit sans l’autorisation de son comettant</w:t>
      </w:r>
      <w:r w:rsidR="00B1660F">
        <w:rPr>
          <w:sz w:val="24"/>
        </w:rPr>
        <w:t xml:space="preserve"> ; </w:t>
      </w:r>
      <w:r w:rsidR="00894171">
        <w:rPr>
          <w:sz w:val="24"/>
        </w:rPr>
        <w:t xml:space="preserve">il faut prouver que le préposé a agit à </w:t>
      </w:r>
      <w:r w:rsidR="00894171" w:rsidRPr="00E52024">
        <w:rPr>
          <w:b/>
          <w:sz w:val="24"/>
        </w:rPr>
        <w:t>des fins étrangères à ses attribution</w:t>
      </w:r>
      <w:r w:rsidR="00894171">
        <w:rPr>
          <w:sz w:val="24"/>
        </w:rPr>
        <w:t xml:space="preserve">s. </w:t>
      </w:r>
    </w:p>
    <w:p w:rsidR="00776B11" w:rsidRDefault="00776B11" w:rsidP="006A7F6D">
      <w:pPr>
        <w:rPr>
          <w:sz w:val="24"/>
        </w:rPr>
      </w:pPr>
      <w:r>
        <w:rPr>
          <w:sz w:val="24"/>
        </w:rPr>
        <w:t xml:space="preserve">Pour savoir si le préposé a agit pendant ses fonctions, on va utiliser des critères. On va regarder s’il a agit </w:t>
      </w:r>
      <w:r w:rsidRPr="00714C70">
        <w:rPr>
          <w:b/>
          <w:sz w:val="24"/>
        </w:rPr>
        <w:t>durant son temps de travail</w:t>
      </w:r>
      <w:r>
        <w:rPr>
          <w:sz w:val="24"/>
        </w:rPr>
        <w:t xml:space="preserve">, </w:t>
      </w:r>
      <w:r w:rsidRPr="00714C70">
        <w:rPr>
          <w:b/>
          <w:sz w:val="24"/>
        </w:rPr>
        <w:t>sur son lieu de travail</w:t>
      </w:r>
      <w:r>
        <w:rPr>
          <w:sz w:val="24"/>
        </w:rPr>
        <w:t xml:space="preserve">, et </w:t>
      </w:r>
      <w:r w:rsidRPr="00714C70">
        <w:rPr>
          <w:b/>
          <w:sz w:val="24"/>
        </w:rPr>
        <w:t>avec les moyens de son travail</w:t>
      </w:r>
      <w:r>
        <w:rPr>
          <w:sz w:val="24"/>
        </w:rPr>
        <w:t xml:space="preserve">. </w:t>
      </w:r>
      <w:r w:rsidR="00C6040E">
        <w:rPr>
          <w:sz w:val="24"/>
        </w:rPr>
        <w:t>Si les tiers pouvaient légitime</w:t>
      </w:r>
      <w:r w:rsidR="00F87898">
        <w:rPr>
          <w:sz w:val="24"/>
        </w:rPr>
        <w:t>m</w:t>
      </w:r>
      <w:r w:rsidR="00C6040E">
        <w:rPr>
          <w:sz w:val="24"/>
        </w:rPr>
        <w:t xml:space="preserve">ent croire que le préposé était en train d’agir dans le cadre de ses fonctions on engage la responsabilité du comettant, mais si </w:t>
      </w:r>
      <w:r w:rsidR="00F87898">
        <w:rPr>
          <w:sz w:val="24"/>
        </w:rPr>
        <w:t xml:space="preserve">ce n’est pas le cas, </w:t>
      </w:r>
      <w:r w:rsidR="00C6040E">
        <w:rPr>
          <w:sz w:val="24"/>
        </w:rPr>
        <w:t xml:space="preserve">on </w:t>
      </w:r>
      <w:r w:rsidR="00D83382">
        <w:rPr>
          <w:sz w:val="24"/>
        </w:rPr>
        <w:t>n’</w:t>
      </w:r>
      <w:r w:rsidR="00C6040E">
        <w:rPr>
          <w:sz w:val="24"/>
        </w:rPr>
        <w:t xml:space="preserve">engage </w:t>
      </w:r>
      <w:r w:rsidR="00D83382">
        <w:rPr>
          <w:sz w:val="24"/>
        </w:rPr>
        <w:t xml:space="preserve">pas </w:t>
      </w:r>
      <w:r w:rsidR="00C6040E">
        <w:rPr>
          <w:sz w:val="24"/>
        </w:rPr>
        <w:t>l</w:t>
      </w:r>
      <w:r w:rsidR="000D3A29">
        <w:rPr>
          <w:sz w:val="24"/>
        </w:rPr>
        <w:t>a</w:t>
      </w:r>
      <w:r w:rsidR="00C6040E">
        <w:rPr>
          <w:sz w:val="24"/>
        </w:rPr>
        <w:t xml:space="preserve"> res</w:t>
      </w:r>
      <w:r w:rsidR="0058053C">
        <w:rPr>
          <w:sz w:val="24"/>
        </w:rPr>
        <w:t>p</w:t>
      </w:r>
      <w:r w:rsidR="00C6040E">
        <w:rPr>
          <w:sz w:val="24"/>
        </w:rPr>
        <w:t xml:space="preserve">onsabilité du comettant. </w:t>
      </w:r>
    </w:p>
    <w:p w:rsidR="003201F4" w:rsidRDefault="00593A06" w:rsidP="006A7F6D">
      <w:pPr>
        <w:rPr>
          <w:sz w:val="24"/>
        </w:rPr>
      </w:pPr>
      <w:r>
        <w:rPr>
          <w:sz w:val="24"/>
        </w:rPr>
        <w:t>Il faut donc u</w:t>
      </w:r>
      <w:r w:rsidR="00614F85">
        <w:rPr>
          <w:sz w:val="24"/>
        </w:rPr>
        <w:t xml:space="preserve">n </w:t>
      </w:r>
      <w:r w:rsidR="00614F85" w:rsidRPr="00714C70">
        <w:rPr>
          <w:b/>
          <w:sz w:val="24"/>
        </w:rPr>
        <w:t>lien de préposition</w:t>
      </w:r>
      <w:r w:rsidR="00614F85">
        <w:rPr>
          <w:sz w:val="24"/>
        </w:rPr>
        <w:t xml:space="preserve">, un </w:t>
      </w:r>
      <w:r w:rsidR="00614F85" w:rsidRPr="00714C70">
        <w:rPr>
          <w:b/>
          <w:sz w:val="24"/>
        </w:rPr>
        <w:t>fait du préposé</w:t>
      </w:r>
      <w:r w:rsidR="00614F85">
        <w:rPr>
          <w:sz w:val="24"/>
        </w:rPr>
        <w:t xml:space="preserve"> qui sera une </w:t>
      </w:r>
      <w:r w:rsidR="00614F85" w:rsidRPr="00714C70">
        <w:rPr>
          <w:b/>
          <w:sz w:val="24"/>
        </w:rPr>
        <w:t>faute dans les fonctions</w:t>
      </w:r>
      <w:r w:rsidR="00614F85">
        <w:rPr>
          <w:sz w:val="24"/>
        </w:rPr>
        <w:t xml:space="preserve"> du préposé. La </w:t>
      </w:r>
      <w:r w:rsidR="00614F85" w:rsidRPr="00714C70">
        <w:rPr>
          <w:b/>
          <w:sz w:val="24"/>
        </w:rPr>
        <w:t>n</w:t>
      </w:r>
      <w:r w:rsidR="009659FD" w:rsidRPr="00714C70">
        <w:rPr>
          <w:b/>
          <w:sz w:val="24"/>
        </w:rPr>
        <w:t>o</w:t>
      </w:r>
      <w:r w:rsidR="00614F85" w:rsidRPr="00714C70">
        <w:rPr>
          <w:b/>
          <w:sz w:val="24"/>
        </w:rPr>
        <w:t>tion d</w:t>
      </w:r>
      <w:r w:rsidR="009659FD" w:rsidRPr="00714C70">
        <w:rPr>
          <w:b/>
          <w:sz w:val="24"/>
        </w:rPr>
        <w:t>’</w:t>
      </w:r>
      <w:r w:rsidR="00614F85" w:rsidRPr="00714C70">
        <w:rPr>
          <w:b/>
          <w:sz w:val="24"/>
        </w:rPr>
        <w:t>abus de foncti</w:t>
      </w:r>
      <w:r w:rsidR="009659FD" w:rsidRPr="00714C70">
        <w:rPr>
          <w:b/>
          <w:sz w:val="24"/>
        </w:rPr>
        <w:t>o</w:t>
      </w:r>
      <w:r w:rsidR="00614F85" w:rsidRPr="00714C70">
        <w:rPr>
          <w:b/>
          <w:sz w:val="24"/>
        </w:rPr>
        <w:t>n</w:t>
      </w:r>
      <w:r w:rsidR="00614F85">
        <w:rPr>
          <w:sz w:val="24"/>
        </w:rPr>
        <w:t xml:space="preserve"> permet d’</w:t>
      </w:r>
      <w:r w:rsidR="001007E7">
        <w:rPr>
          <w:sz w:val="24"/>
        </w:rPr>
        <w:t>échap</w:t>
      </w:r>
      <w:r w:rsidR="00614F85">
        <w:rPr>
          <w:sz w:val="24"/>
        </w:rPr>
        <w:t>per à sa resp</w:t>
      </w:r>
      <w:r w:rsidR="009659FD">
        <w:rPr>
          <w:sz w:val="24"/>
        </w:rPr>
        <w:t>onsabilité</w:t>
      </w:r>
      <w:r w:rsidR="00614F85">
        <w:rPr>
          <w:sz w:val="24"/>
        </w:rPr>
        <w:t xml:space="preserve"> pour le comettant. </w:t>
      </w:r>
      <w:r w:rsidR="003104CC">
        <w:rPr>
          <w:sz w:val="24"/>
        </w:rPr>
        <w:t>La faute du préposé engage la</w:t>
      </w:r>
      <w:r w:rsidR="001007E7">
        <w:rPr>
          <w:sz w:val="24"/>
        </w:rPr>
        <w:t xml:space="preserve"> responsabilité du comettant. </w:t>
      </w:r>
      <w:r w:rsidR="003201F4">
        <w:rPr>
          <w:sz w:val="24"/>
        </w:rPr>
        <w:t xml:space="preserve"> </w:t>
      </w:r>
    </w:p>
    <w:p w:rsidR="00815E1C" w:rsidRPr="00645118" w:rsidRDefault="00815E1C" w:rsidP="006A7F6D">
      <w:pPr>
        <w:rPr>
          <w:color w:val="FF0000"/>
          <w:sz w:val="24"/>
          <w:u w:val="single"/>
        </w:rPr>
      </w:pPr>
      <w:r w:rsidRPr="00645118">
        <w:rPr>
          <w:color w:val="FF0000"/>
          <w:sz w:val="24"/>
          <w:u w:val="single"/>
        </w:rPr>
        <w:t>a : La responsabilité de plein droit du comett</w:t>
      </w:r>
      <w:r w:rsidR="00DC39F1" w:rsidRPr="00645118">
        <w:rPr>
          <w:color w:val="FF0000"/>
          <w:sz w:val="24"/>
          <w:u w:val="single"/>
        </w:rPr>
        <w:t>ant</w:t>
      </w:r>
    </w:p>
    <w:p w:rsidR="00DC39F1" w:rsidRDefault="00074545" w:rsidP="006A7F6D">
      <w:pPr>
        <w:rPr>
          <w:sz w:val="24"/>
        </w:rPr>
      </w:pPr>
      <w:r>
        <w:rPr>
          <w:sz w:val="24"/>
        </w:rPr>
        <w:t xml:space="preserve">Si les conditions de </w:t>
      </w:r>
      <w:r w:rsidR="0084229D" w:rsidRPr="0084229D">
        <w:rPr>
          <w:b/>
          <w:color w:val="0070C0"/>
          <w:sz w:val="24"/>
          <w:u w:val="single"/>
        </w:rPr>
        <w:t xml:space="preserve">l’article </w:t>
      </w:r>
      <w:r w:rsidRPr="0084229D">
        <w:rPr>
          <w:b/>
          <w:color w:val="0070C0"/>
          <w:sz w:val="24"/>
          <w:u w:val="single"/>
        </w:rPr>
        <w:t>1384 al</w:t>
      </w:r>
      <w:r w:rsidR="0084229D" w:rsidRPr="0084229D">
        <w:rPr>
          <w:b/>
          <w:color w:val="0070C0"/>
          <w:sz w:val="24"/>
          <w:u w:val="single"/>
        </w:rPr>
        <w:t>inéa</w:t>
      </w:r>
      <w:r w:rsidRPr="0084229D">
        <w:rPr>
          <w:b/>
          <w:color w:val="0070C0"/>
          <w:sz w:val="24"/>
          <w:u w:val="single"/>
        </w:rPr>
        <w:t xml:space="preserve"> </w:t>
      </w:r>
      <w:r w:rsidR="00163356" w:rsidRPr="0084229D">
        <w:rPr>
          <w:b/>
          <w:color w:val="0070C0"/>
          <w:sz w:val="24"/>
          <w:u w:val="single"/>
        </w:rPr>
        <w:t>5</w:t>
      </w:r>
      <w:r>
        <w:rPr>
          <w:sz w:val="24"/>
        </w:rPr>
        <w:t xml:space="preserve"> sont réunies, le comettant est respo</w:t>
      </w:r>
      <w:r w:rsidR="0084229D">
        <w:rPr>
          <w:sz w:val="24"/>
        </w:rPr>
        <w:t>n</w:t>
      </w:r>
      <w:r w:rsidR="003B1B1E">
        <w:rPr>
          <w:sz w:val="24"/>
        </w:rPr>
        <w:t xml:space="preserve">sable de plein droit, </w:t>
      </w:r>
      <w:r>
        <w:rPr>
          <w:sz w:val="24"/>
        </w:rPr>
        <w:t xml:space="preserve">c’est à dire qu’il ne peut pas se dégager de sa responsabilité en apportant une preuve contraire. </w:t>
      </w:r>
      <w:r w:rsidR="00C37B68">
        <w:rPr>
          <w:sz w:val="24"/>
        </w:rPr>
        <w:t>Mais plus encore, parce qu’on considère que la resp</w:t>
      </w:r>
      <w:r w:rsidR="003B1B1E">
        <w:rPr>
          <w:sz w:val="24"/>
        </w:rPr>
        <w:t>onsabilité</w:t>
      </w:r>
      <w:r w:rsidR="00C37B68">
        <w:rPr>
          <w:sz w:val="24"/>
        </w:rPr>
        <w:t xml:space="preserve"> des comettant</w:t>
      </w:r>
      <w:r w:rsidR="003B1B1E">
        <w:rPr>
          <w:sz w:val="24"/>
        </w:rPr>
        <w:t>s</w:t>
      </w:r>
      <w:r w:rsidR="00C37B68">
        <w:rPr>
          <w:sz w:val="24"/>
        </w:rPr>
        <w:t xml:space="preserve"> est une </w:t>
      </w:r>
      <w:r w:rsidR="00C37B68" w:rsidRPr="003B1B1E">
        <w:rPr>
          <w:b/>
          <w:sz w:val="24"/>
        </w:rPr>
        <w:t>garantie pour la victime</w:t>
      </w:r>
      <w:r w:rsidR="00C37B68">
        <w:rPr>
          <w:sz w:val="24"/>
        </w:rPr>
        <w:t xml:space="preserve">, on considère également que le comettant ne peut pas s’exonérer en expliquant que l’acte du préposé a constitué pour lui un cas de force majeure. </w:t>
      </w:r>
      <w:r w:rsidR="00645118">
        <w:rPr>
          <w:sz w:val="24"/>
        </w:rPr>
        <w:t xml:space="preserve">Le comettant n’a qu’une possibilité, c’est </w:t>
      </w:r>
      <w:r w:rsidR="00645118" w:rsidRPr="003B1B1E">
        <w:rPr>
          <w:b/>
          <w:sz w:val="24"/>
        </w:rPr>
        <w:t>d’apporter la preuve d’une cause étrangère</w:t>
      </w:r>
      <w:r w:rsidR="00645118">
        <w:rPr>
          <w:sz w:val="24"/>
        </w:rPr>
        <w:t xml:space="preserve"> qui sera appréci</w:t>
      </w:r>
      <w:r w:rsidR="002F04A1">
        <w:rPr>
          <w:sz w:val="24"/>
        </w:rPr>
        <w:t>ée</w:t>
      </w:r>
      <w:r w:rsidR="00645118">
        <w:rPr>
          <w:sz w:val="24"/>
        </w:rPr>
        <w:t xml:space="preserve"> par rapport au préposé. </w:t>
      </w:r>
    </w:p>
    <w:p w:rsidR="00163356" w:rsidRPr="00163356" w:rsidRDefault="00163356" w:rsidP="006A7F6D">
      <w:pPr>
        <w:rPr>
          <w:color w:val="FF0000"/>
          <w:sz w:val="24"/>
          <w:u w:val="single"/>
        </w:rPr>
      </w:pPr>
      <w:r w:rsidRPr="00163356">
        <w:rPr>
          <w:color w:val="FF0000"/>
          <w:sz w:val="24"/>
          <w:u w:val="single"/>
        </w:rPr>
        <w:t>b : L’immunité partielle du préposé</w:t>
      </w:r>
    </w:p>
    <w:p w:rsidR="00163356" w:rsidRPr="00B61E02" w:rsidRDefault="00B61E02" w:rsidP="006A7F6D">
      <w:pPr>
        <w:rPr>
          <w:color w:val="FF0000"/>
          <w:sz w:val="24"/>
          <w:u w:val="single"/>
        </w:rPr>
      </w:pPr>
      <w:r w:rsidRPr="00B61E02">
        <w:rPr>
          <w:color w:val="FF0000"/>
          <w:sz w:val="24"/>
          <w:u w:val="single"/>
        </w:rPr>
        <w:t>L</w:t>
      </w:r>
      <w:r w:rsidR="00163356" w:rsidRPr="00B61E02">
        <w:rPr>
          <w:color w:val="FF0000"/>
          <w:sz w:val="24"/>
          <w:u w:val="single"/>
        </w:rPr>
        <w:t>a consécration de l’immunité du préposé</w:t>
      </w:r>
    </w:p>
    <w:p w:rsidR="00DC23CE" w:rsidRDefault="002E0A91" w:rsidP="006A7F6D">
      <w:pPr>
        <w:rPr>
          <w:sz w:val="24"/>
        </w:rPr>
      </w:pPr>
      <w:r>
        <w:rPr>
          <w:sz w:val="24"/>
        </w:rPr>
        <w:t>La resp</w:t>
      </w:r>
      <w:r w:rsidR="00286375">
        <w:rPr>
          <w:sz w:val="24"/>
        </w:rPr>
        <w:t>onsabilité</w:t>
      </w:r>
      <w:r>
        <w:rPr>
          <w:sz w:val="24"/>
        </w:rPr>
        <w:t xml:space="preserve"> des comettants était comme toutes les autres rep</w:t>
      </w:r>
      <w:r w:rsidR="00DC23CE">
        <w:rPr>
          <w:sz w:val="24"/>
        </w:rPr>
        <w:t>onsabilité</w:t>
      </w:r>
      <w:r w:rsidR="009C4C40">
        <w:rPr>
          <w:sz w:val="24"/>
        </w:rPr>
        <w:t>s</w:t>
      </w:r>
      <w:r>
        <w:rPr>
          <w:sz w:val="24"/>
        </w:rPr>
        <w:t xml:space="preserve"> </w:t>
      </w:r>
      <w:r w:rsidR="00330914">
        <w:rPr>
          <w:sz w:val="24"/>
        </w:rPr>
        <w:t>du fait d’</w:t>
      </w:r>
      <w:r>
        <w:rPr>
          <w:sz w:val="24"/>
        </w:rPr>
        <w:t>autrui (garantie)</w:t>
      </w:r>
      <w:r w:rsidR="000E4963">
        <w:rPr>
          <w:sz w:val="24"/>
        </w:rPr>
        <w:t xml:space="preserve">. </w:t>
      </w:r>
      <w:r w:rsidR="000B3BEA">
        <w:rPr>
          <w:sz w:val="24"/>
        </w:rPr>
        <w:t xml:space="preserve">La victime pouvait choisir </w:t>
      </w:r>
      <w:r w:rsidR="000B3BEA" w:rsidRPr="009C4C40">
        <w:rPr>
          <w:b/>
          <w:sz w:val="24"/>
        </w:rPr>
        <w:t>d’agir directement contre le comettant</w:t>
      </w:r>
      <w:r w:rsidR="000B3BEA">
        <w:rPr>
          <w:sz w:val="24"/>
        </w:rPr>
        <w:t xml:space="preserve"> et si </w:t>
      </w:r>
      <w:r w:rsidR="000B3BEA">
        <w:rPr>
          <w:sz w:val="24"/>
        </w:rPr>
        <w:lastRenderedPageBreak/>
        <w:t>c’était le cas le comettant pouvait dès qu’</w:t>
      </w:r>
      <w:r w:rsidR="009C4C40">
        <w:rPr>
          <w:sz w:val="24"/>
        </w:rPr>
        <w:t>i</w:t>
      </w:r>
      <w:r w:rsidR="000B3BEA">
        <w:rPr>
          <w:sz w:val="24"/>
        </w:rPr>
        <w:t xml:space="preserve">l avait dédommagé la victime </w:t>
      </w:r>
      <w:r w:rsidR="000B3BEA" w:rsidRPr="009C4C40">
        <w:rPr>
          <w:b/>
          <w:sz w:val="24"/>
        </w:rPr>
        <w:t xml:space="preserve">se tourner vers </w:t>
      </w:r>
      <w:r w:rsidR="009C4C40">
        <w:rPr>
          <w:b/>
          <w:sz w:val="24"/>
        </w:rPr>
        <w:t>son préposé</w:t>
      </w:r>
      <w:r w:rsidR="000B3BEA">
        <w:rPr>
          <w:sz w:val="24"/>
        </w:rPr>
        <w:t xml:space="preserve">. </w:t>
      </w:r>
      <w:r w:rsidR="00DC23CE">
        <w:rPr>
          <w:sz w:val="24"/>
        </w:rPr>
        <w:t>La doctrine a dit qu’il n’y a pas de raison que le préposé soit resp</w:t>
      </w:r>
      <w:r w:rsidR="007C613E">
        <w:rPr>
          <w:sz w:val="24"/>
        </w:rPr>
        <w:t>onsable alors qu’il agi</w:t>
      </w:r>
      <w:r w:rsidR="00DC23CE">
        <w:rPr>
          <w:sz w:val="24"/>
        </w:rPr>
        <w:t xml:space="preserve">t pour le compte du comettant. </w:t>
      </w:r>
    </w:p>
    <w:p w:rsidR="00A2397F" w:rsidRPr="002036E7" w:rsidRDefault="00885550" w:rsidP="006A7F6D">
      <w:pPr>
        <w:rPr>
          <w:sz w:val="24"/>
        </w:rPr>
      </w:pPr>
      <w:r w:rsidRPr="00370BEF">
        <w:rPr>
          <w:b/>
          <w:color w:val="7030A0"/>
          <w:sz w:val="24"/>
          <w:u w:val="single"/>
        </w:rPr>
        <w:t>Arrêt Roch</w:t>
      </w:r>
      <w:r w:rsidR="001F4DF5" w:rsidRPr="00370BEF">
        <w:rPr>
          <w:b/>
          <w:color w:val="7030A0"/>
          <w:sz w:val="24"/>
          <w:u w:val="single"/>
        </w:rPr>
        <w:t xml:space="preserve">as, </w:t>
      </w:r>
      <w:r w:rsidRPr="00370BEF">
        <w:rPr>
          <w:b/>
          <w:color w:val="7030A0"/>
          <w:sz w:val="24"/>
          <w:u w:val="single"/>
        </w:rPr>
        <w:t>12 octobre 1993</w:t>
      </w:r>
      <w:r>
        <w:rPr>
          <w:sz w:val="24"/>
        </w:rPr>
        <w:t xml:space="preserve"> : </w:t>
      </w:r>
      <w:r w:rsidR="00A64004">
        <w:rPr>
          <w:sz w:val="24"/>
        </w:rPr>
        <w:t>L</w:t>
      </w:r>
      <w:r w:rsidR="001F4DF5">
        <w:rPr>
          <w:sz w:val="24"/>
        </w:rPr>
        <w:t>a cour de cassation a posé le principe s</w:t>
      </w:r>
      <w:r w:rsidR="004D4260">
        <w:rPr>
          <w:sz w:val="24"/>
        </w:rPr>
        <w:t>el</w:t>
      </w:r>
      <w:r w:rsidR="001F4DF5">
        <w:rPr>
          <w:sz w:val="24"/>
        </w:rPr>
        <w:t xml:space="preserve">on lequel </w:t>
      </w:r>
      <w:r w:rsidR="001F4DF5" w:rsidRPr="00A64004">
        <w:rPr>
          <w:color w:val="7030A0"/>
          <w:sz w:val="24"/>
        </w:rPr>
        <w:t>« </w:t>
      </w:r>
      <w:r w:rsidR="001F4DF5" w:rsidRPr="00A64004">
        <w:rPr>
          <w:i/>
          <w:color w:val="7030A0"/>
          <w:sz w:val="24"/>
        </w:rPr>
        <w:t>la responsabilité du fait du préposé ne peut être engagée lorsqu’il agit dans le cadre de la mission qui lui a été impartie par son employeur, et n’en outrepasse pas les limites.</w:t>
      </w:r>
      <w:r w:rsidR="001F4DF5" w:rsidRPr="00A64004">
        <w:rPr>
          <w:color w:val="7030A0"/>
          <w:sz w:val="24"/>
        </w:rPr>
        <w:t> »</w:t>
      </w:r>
      <w:r w:rsidR="001F4DF5">
        <w:rPr>
          <w:sz w:val="24"/>
        </w:rPr>
        <w:t xml:space="preserve"> L’idée c’est qu’il n’y a </w:t>
      </w:r>
      <w:r w:rsidR="00370BEF" w:rsidRPr="00A64004">
        <w:rPr>
          <w:b/>
          <w:sz w:val="24"/>
        </w:rPr>
        <w:t>pas</w:t>
      </w:r>
      <w:r w:rsidR="001F4DF5" w:rsidRPr="00A64004">
        <w:rPr>
          <w:b/>
          <w:sz w:val="24"/>
        </w:rPr>
        <w:t xml:space="preserve"> de faute personnelle du préposé</w:t>
      </w:r>
      <w:r w:rsidR="00E91495">
        <w:rPr>
          <w:sz w:val="24"/>
        </w:rPr>
        <w:t xml:space="preserve"> lorsqu’il agit </w:t>
      </w:r>
      <w:r w:rsidR="00E91495" w:rsidRPr="00A64004">
        <w:rPr>
          <w:b/>
          <w:sz w:val="24"/>
        </w:rPr>
        <w:t>dans le cadre de sa mission</w:t>
      </w:r>
      <w:r w:rsidR="00E91495">
        <w:rPr>
          <w:sz w:val="24"/>
        </w:rPr>
        <w:t xml:space="preserve">. </w:t>
      </w:r>
    </w:p>
    <w:p w:rsidR="00C2028C" w:rsidRDefault="00AC5F33" w:rsidP="006A7F6D">
      <w:pPr>
        <w:rPr>
          <w:sz w:val="24"/>
        </w:rPr>
      </w:pPr>
      <w:r w:rsidRPr="00A4205E">
        <w:rPr>
          <w:b/>
          <w:color w:val="7030A0"/>
          <w:sz w:val="24"/>
          <w:u w:val="single"/>
        </w:rPr>
        <w:t xml:space="preserve">Arrêt Costedoat, </w:t>
      </w:r>
      <w:r w:rsidR="004D4260" w:rsidRPr="00A4205E">
        <w:rPr>
          <w:b/>
          <w:color w:val="7030A0"/>
          <w:sz w:val="24"/>
          <w:u w:val="single"/>
        </w:rPr>
        <w:t>Ass. Plén.</w:t>
      </w:r>
      <w:r w:rsidRPr="00A4205E">
        <w:rPr>
          <w:b/>
          <w:color w:val="7030A0"/>
          <w:sz w:val="24"/>
          <w:u w:val="single"/>
        </w:rPr>
        <w:t xml:space="preserve"> 25 février 2000</w:t>
      </w:r>
      <w:r>
        <w:rPr>
          <w:sz w:val="24"/>
        </w:rPr>
        <w:t xml:space="preserve"> : </w:t>
      </w:r>
      <w:r w:rsidR="0098477A">
        <w:rPr>
          <w:sz w:val="24"/>
        </w:rPr>
        <w:t>A propos de zone agricole. Une société de pesticides qui travaille dans un champs. Ils ont pris un avion, ce jour là il y avait du vent, et les pesticides se sont répandus dans</w:t>
      </w:r>
      <w:r w:rsidR="004675CD">
        <w:rPr>
          <w:sz w:val="24"/>
        </w:rPr>
        <w:t xml:space="preserve"> </w:t>
      </w:r>
      <w:r w:rsidR="0098477A">
        <w:rPr>
          <w:sz w:val="24"/>
        </w:rPr>
        <w:t>le champs voisin</w:t>
      </w:r>
      <w:r w:rsidR="004675CD">
        <w:rPr>
          <w:sz w:val="24"/>
        </w:rPr>
        <w:t>. Sa récolte a pourri</w:t>
      </w:r>
      <w:r w:rsidR="009E6EF3">
        <w:rPr>
          <w:sz w:val="24"/>
        </w:rPr>
        <w:t xml:space="preserve">. </w:t>
      </w:r>
      <w:r w:rsidR="00267B1F">
        <w:rPr>
          <w:sz w:val="24"/>
        </w:rPr>
        <w:t xml:space="preserve">Le propriétaire du champs voisin agit contre le préposé. </w:t>
      </w:r>
      <w:r w:rsidR="00B2362C">
        <w:rPr>
          <w:sz w:val="24"/>
        </w:rPr>
        <w:t>La société était en faillite</w:t>
      </w:r>
      <w:r w:rsidR="00A25C4D">
        <w:rPr>
          <w:sz w:val="24"/>
        </w:rPr>
        <w:t xml:space="preserve">. </w:t>
      </w:r>
      <w:r w:rsidR="009E6EF3">
        <w:rPr>
          <w:sz w:val="24"/>
        </w:rPr>
        <w:t xml:space="preserve">La </w:t>
      </w:r>
      <w:r w:rsidR="0038530B">
        <w:rPr>
          <w:sz w:val="24"/>
        </w:rPr>
        <w:t>c</w:t>
      </w:r>
      <w:r w:rsidR="009E6EF3">
        <w:rPr>
          <w:sz w:val="24"/>
        </w:rPr>
        <w:t xml:space="preserve">our de cassation a refusé cette action, et elle a affirmé que </w:t>
      </w:r>
      <w:r w:rsidR="00A64004" w:rsidRPr="00A64004">
        <w:rPr>
          <w:i/>
          <w:color w:val="7030A0"/>
          <w:sz w:val="24"/>
        </w:rPr>
        <w:t>« </w:t>
      </w:r>
      <w:r w:rsidR="009E6EF3" w:rsidRPr="00A64004">
        <w:rPr>
          <w:i/>
          <w:color w:val="7030A0"/>
          <w:sz w:val="24"/>
        </w:rPr>
        <w:t>n’engage pas sa responsabilité à l’égard des tiers</w:t>
      </w:r>
      <w:r w:rsidR="00A4205E" w:rsidRPr="00A64004">
        <w:rPr>
          <w:i/>
          <w:color w:val="7030A0"/>
          <w:sz w:val="24"/>
        </w:rPr>
        <w:t>, le préposé qui agit sans exc</w:t>
      </w:r>
      <w:r w:rsidR="00EA05E1" w:rsidRPr="00A64004">
        <w:rPr>
          <w:i/>
          <w:color w:val="7030A0"/>
          <w:sz w:val="24"/>
        </w:rPr>
        <w:t>é</w:t>
      </w:r>
      <w:r w:rsidR="00A4205E" w:rsidRPr="00A64004">
        <w:rPr>
          <w:i/>
          <w:color w:val="7030A0"/>
          <w:sz w:val="24"/>
        </w:rPr>
        <w:t>der les limites de la mission qui lui a été impartie par son comettant</w:t>
      </w:r>
      <w:r w:rsidR="00A64004" w:rsidRPr="00A64004">
        <w:rPr>
          <w:i/>
          <w:color w:val="7030A0"/>
          <w:sz w:val="24"/>
        </w:rPr>
        <w:t> »</w:t>
      </w:r>
      <w:r w:rsidR="00A4205E">
        <w:rPr>
          <w:sz w:val="24"/>
        </w:rPr>
        <w:t xml:space="preserve">. </w:t>
      </w:r>
      <w:r w:rsidR="00B23A66">
        <w:rPr>
          <w:sz w:val="24"/>
        </w:rPr>
        <w:t xml:space="preserve">Avec cette solution, </w:t>
      </w:r>
      <w:r w:rsidR="00B23A66" w:rsidRPr="009B6B61">
        <w:rPr>
          <w:b/>
          <w:sz w:val="24"/>
        </w:rPr>
        <w:t>la victime perd un débiteur</w:t>
      </w:r>
      <w:r w:rsidR="00B23A66">
        <w:rPr>
          <w:sz w:val="24"/>
        </w:rPr>
        <w:t xml:space="preserve">. </w:t>
      </w:r>
      <w:r w:rsidR="00F70863">
        <w:rPr>
          <w:sz w:val="24"/>
        </w:rPr>
        <w:t>Ce n’est plus une responsabilité qui s’additionne</w:t>
      </w:r>
      <w:r w:rsidR="00820A49">
        <w:rPr>
          <w:sz w:val="24"/>
        </w:rPr>
        <w:t xml:space="preserve"> à la responsabilité de l’auteur du dommage</w:t>
      </w:r>
      <w:r w:rsidR="00F70863">
        <w:rPr>
          <w:sz w:val="24"/>
        </w:rPr>
        <w:t xml:space="preserve">, </w:t>
      </w:r>
      <w:r w:rsidR="009D78E6">
        <w:rPr>
          <w:sz w:val="24"/>
        </w:rPr>
        <w:t xml:space="preserve">mais </w:t>
      </w:r>
      <w:r w:rsidR="00F70863">
        <w:rPr>
          <w:sz w:val="24"/>
        </w:rPr>
        <w:t>c’est un</w:t>
      </w:r>
      <w:r w:rsidR="00984D8C">
        <w:rPr>
          <w:sz w:val="24"/>
        </w:rPr>
        <w:t xml:space="preserve">e </w:t>
      </w:r>
      <w:r w:rsidR="00984D8C" w:rsidRPr="009B6B61">
        <w:rPr>
          <w:b/>
          <w:sz w:val="24"/>
        </w:rPr>
        <w:t>responsabilité</w:t>
      </w:r>
      <w:r w:rsidR="00F70863" w:rsidRPr="009B6B61">
        <w:rPr>
          <w:b/>
          <w:sz w:val="24"/>
        </w:rPr>
        <w:t xml:space="preserve"> qui se substitue</w:t>
      </w:r>
      <w:r w:rsidR="00F70863">
        <w:rPr>
          <w:sz w:val="24"/>
        </w:rPr>
        <w:t xml:space="preserve"> à la resp</w:t>
      </w:r>
      <w:r w:rsidR="00984D8C">
        <w:rPr>
          <w:sz w:val="24"/>
        </w:rPr>
        <w:t>onsabilité</w:t>
      </w:r>
      <w:r w:rsidR="00F70863">
        <w:rPr>
          <w:sz w:val="24"/>
        </w:rPr>
        <w:t xml:space="preserve"> de</w:t>
      </w:r>
      <w:r w:rsidR="00984D8C">
        <w:rPr>
          <w:sz w:val="24"/>
        </w:rPr>
        <w:t xml:space="preserve"> l’</w:t>
      </w:r>
      <w:r w:rsidR="00F70863">
        <w:rPr>
          <w:sz w:val="24"/>
        </w:rPr>
        <w:t xml:space="preserve">auteur du dommage. </w:t>
      </w:r>
    </w:p>
    <w:p w:rsidR="00E478B4" w:rsidRDefault="007D14AC" w:rsidP="006A7F6D">
      <w:pPr>
        <w:rPr>
          <w:sz w:val="24"/>
        </w:rPr>
      </w:pPr>
      <w:r>
        <w:rPr>
          <w:sz w:val="24"/>
        </w:rPr>
        <w:t>Cette solution</w:t>
      </w:r>
      <w:r w:rsidR="00A95333">
        <w:rPr>
          <w:sz w:val="24"/>
        </w:rPr>
        <w:t xml:space="preserve"> a</w:t>
      </w:r>
      <w:r>
        <w:rPr>
          <w:sz w:val="24"/>
        </w:rPr>
        <w:t xml:space="preserve"> été critiquée</w:t>
      </w:r>
      <w:r w:rsidR="005A1E39">
        <w:rPr>
          <w:sz w:val="24"/>
        </w:rPr>
        <w:t xml:space="preserve">. </w:t>
      </w:r>
      <w:r w:rsidR="003F0587">
        <w:rPr>
          <w:sz w:val="24"/>
        </w:rPr>
        <w:t>Le p</w:t>
      </w:r>
      <w:r w:rsidR="00FB5F02">
        <w:rPr>
          <w:sz w:val="24"/>
        </w:rPr>
        <w:t xml:space="preserve">rojet </w:t>
      </w:r>
      <w:r w:rsidR="003F0587">
        <w:rPr>
          <w:sz w:val="24"/>
        </w:rPr>
        <w:t>C</w:t>
      </w:r>
      <w:r w:rsidR="00FB5F02">
        <w:rPr>
          <w:sz w:val="24"/>
        </w:rPr>
        <w:t>atala proposait que la responsabil</w:t>
      </w:r>
      <w:r w:rsidR="003F0587">
        <w:rPr>
          <w:sz w:val="24"/>
        </w:rPr>
        <w:t>i</w:t>
      </w:r>
      <w:r w:rsidR="00FB5F02">
        <w:rPr>
          <w:sz w:val="24"/>
        </w:rPr>
        <w:t xml:space="preserve">té du fait du préposé soit une responsabilité subsidiaire. </w:t>
      </w:r>
      <w:r w:rsidR="00671525">
        <w:rPr>
          <w:sz w:val="24"/>
        </w:rPr>
        <w:t xml:space="preserve">Ce projet a été abandonné. </w:t>
      </w:r>
      <w:r w:rsidR="006D05D2">
        <w:rPr>
          <w:sz w:val="24"/>
        </w:rPr>
        <w:t xml:space="preserve">On considère que lorsque le préposé agit </w:t>
      </w:r>
      <w:r w:rsidR="00A95333">
        <w:rPr>
          <w:sz w:val="24"/>
        </w:rPr>
        <w:t xml:space="preserve">dans le cadre de ses fonctions </w:t>
      </w:r>
      <w:r w:rsidR="006D05D2">
        <w:rPr>
          <w:sz w:val="24"/>
        </w:rPr>
        <w:t xml:space="preserve">il n’a pas a engagé sa responsabilité car </w:t>
      </w:r>
      <w:r w:rsidR="006D05D2" w:rsidRPr="00C26AA1">
        <w:rPr>
          <w:b/>
          <w:sz w:val="24"/>
        </w:rPr>
        <w:t>il agit pour le compte de son comettant</w:t>
      </w:r>
      <w:r w:rsidR="006D05D2">
        <w:rPr>
          <w:sz w:val="24"/>
        </w:rPr>
        <w:t xml:space="preserve">. </w:t>
      </w:r>
    </w:p>
    <w:p w:rsidR="00BB6AB4" w:rsidRPr="00C26AA1" w:rsidRDefault="00BB6AB4" w:rsidP="006A7F6D">
      <w:pPr>
        <w:rPr>
          <w:color w:val="FF0000"/>
          <w:sz w:val="24"/>
        </w:rPr>
      </w:pPr>
      <w:r w:rsidRPr="00B61E02">
        <w:rPr>
          <w:color w:val="FF0000"/>
          <w:sz w:val="24"/>
          <w:u w:val="single"/>
        </w:rPr>
        <w:t xml:space="preserve">Quelle est la nature de cette immunité ? </w:t>
      </w:r>
    </w:p>
    <w:p w:rsidR="00297137" w:rsidRDefault="00C52EFA" w:rsidP="006A7F6D">
      <w:pPr>
        <w:rPr>
          <w:sz w:val="24"/>
        </w:rPr>
      </w:pPr>
      <w:r w:rsidRPr="00C26AA1">
        <w:rPr>
          <w:sz w:val="24"/>
          <w:u w:val="single"/>
        </w:rPr>
        <w:t>Irrespons</w:t>
      </w:r>
      <w:r w:rsidR="00C26AA1" w:rsidRPr="00C26AA1">
        <w:rPr>
          <w:sz w:val="24"/>
          <w:u w:val="single"/>
        </w:rPr>
        <w:t>ab</w:t>
      </w:r>
      <w:r w:rsidRPr="00C26AA1">
        <w:rPr>
          <w:sz w:val="24"/>
          <w:u w:val="single"/>
        </w:rPr>
        <w:t>ilité</w:t>
      </w:r>
      <w:r w:rsidR="00C26AA1" w:rsidRPr="00C26AA1">
        <w:rPr>
          <w:sz w:val="24"/>
        </w:rPr>
        <w:t> : O</w:t>
      </w:r>
      <w:r w:rsidRPr="00C26AA1">
        <w:rPr>
          <w:sz w:val="24"/>
        </w:rPr>
        <w:t xml:space="preserve">n n’est pas responsable. </w:t>
      </w:r>
      <w:r w:rsidRPr="00C26AA1">
        <w:rPr>
          <w:sz w:val="24"/>
          <w:u w:val="single"/>
        </w:rPr>
        <w:t>Immunité </w:t>
      </w:r>
      <w:r>
        <w:rPr>
          <w:sz w:val="24"/>
        </w:rPr>
        <w:t xml:space="preserve">: La personne est responsable mais on ne va pas pouvoir engager la responsabilité de cette personne. </w:t>
      </w:r>
    </w:p>
    <w:p w:rsidR="00C52EFA" w:rsidRDefault="00C52EFA" w:rsidP="006A7F6D">
      <w:pPr>
        <w:rPr>
          <w:sz w:val="24"/>
        </w:rPr>
      </w:pPr>
      <w:r>
        <w:rPr>
          <w:sz w:val="24"/>
        </w:rPr>
        <w:t xml:space="preserve">Cette immunité </w:t>
      </w:r>
      <w:r w:rsidRPr="00C26AA1">
        <w:rPr>
          <w:b/>
          <w:sz w:val="24"/>
        </w:rPr>
        <w:t>interdit à la victime d’agir contre le préposé</w:t>
      </w:r>
      <w:r w:rsidR="00C26AA1">
        <w:rPr>
          <w:sz w:val="24"/>
        </w:rPr>
        <w:t xml:space="preserve"> (</w:t>
      </w:r>
      <w:r w:rsidR="00C26AA1" w:rsidRPr="00C26AA1">
        <w:rPr>
          <w:b/>
          <w:color w:val="7030A0"/>
          <w:sz w:val="24"/>
          <w:u w:val="single"/>
        </w:rPr>
        <w:t>C</w:t>
      </w:r>
      <w:r w:rsidR="00400186" w:rsidRPr="00C26AA1">
        <w:rPr>
          <w:b/>
          <w:color w:val="7030A0"/>
          <w:sz w:val="24"/>
          <w:u w:val="single"/>
        </w:rPr>
        <w:t>ostedoat</w:t>
      </w:r>
      <w:r w:rsidR="00400186">
        <w:rPr>
          <w:sz w:val="24"/>
        </w:rPr>
        <w:t>)</w:t>
      </w:r>
      <w:r>
        <w:rPr>
          <w:sz w:val="24"/>
        </w:rPr>
        <w:t xml:space="preserve">. </w:t>
      </w:r>
      <w:r w:rsidR="00400186">
        <w:rPr>
          <w:sz w:val="24"/>
        </w:rPr>
        <w:t>De plus, elle interdit au comettant d’exercer un recours sur le préposé après avoir indemnisé la victime (</w:t>
      </w:r>
      <w:r w:rsidR="00400186" w:rsidRPr="00C26AA1">
        <w:rPr>
          <w:b/>
          <w:color w:val="7030A0"/>
          <w:sz w:val="24"/>
          <w:u w:val="single"/>
        </w:rPr>
        <w:t>Rochas</w:t>
      </w:r>
      <w:r w:rsidR="00400186">
        <w:rPr>
          <w:sz w:val="24"/>
        </w:rPr>
        <w:t>)</w:t>
      </w:r>
      <w:r w:rsidR="000B14F8">
        <w:rPr>
          <w:sz w:val="24"/>
        </w:rPr>
        <w:t xml:space="preserve">. </w:t>
      </w:r>
    </w:p>
    <w:p w:rsidR="000B14F8" w:rsidRDefault="00340E63" w:rsidP="006A7F6D">
      <w:pPr>
        <w:rPr>
          <w:sz w:val="24"/>
        </w:rPr>
      </w:pPr>
      <w:r w:rsidRPr="00340E63">
        <w:rPr>
          <w:b/>
          <w:color w:val="7030A0"/>
          <w:sz w:val="24"/>
          <w:u w:val="single"/>
        </w:rPr>
        <w:t>Arrêt 1</w:t>
      </w:r>
      <w:r w:rsidRPr="00340E63">
        <w:rPr>
          <w:b/>
          <w:color w:val="7030A0"/>
          <w:sz w:val="24"/>
          <w:u w:val="single"/>
          <w:vertAlign w:val="superscript"/>
        </w:rPr>
        <w:t>ère</w:t>
      </w:r>
      <w:r w:rsidRPr="00340E63">
        <w:rPr>
          <w:b/>
          <w:color w:val="7030A0"/>
          <w:sz w:val="24"/>
          <w:u w:val="single"/>
        </w:rPr>
        <w:t xml:space="preserve"> chambre civile 12 juillet 2007</w:t>
      </w:r>
      <w:r>
        <w:rPr>
          <w:sz w:val="24"/>
        </w:rPr>
        <w:t xml:space="preserve"> : </w:t>
      </w:r>
      <w:r w:rsidR="00572B57">
        <w:rPr>
          <w:sz w:val="24"/>
        </w:rPr>
        <w:t xml:space="preserve">Le comettant avait appelé son assureur pour indemniser </w:t>
      </w:r>
      <w:r w:rsidR="00130428">
        <w:rPr>
          <w:sz w:val="24"/>
        </w:rPr>
        <w:t>l</w:t>
      </w:r>
      <w:r w:rsidR="00572B57">
        <w:rPr>
          <w:sz w:val="24"/>
        </w:rPr>
        <w:t xml:space="preserve">a victime. </w:t>
      </w:r>
      <w:r w:rsidR="00130428">
        <w:rPr>
          <w:sz w:val="24"/>
        </w:rPr>
        <w:t>Son assurance s’était retournée</w:t>
      </w:r>
      <w:r>
        <w:rPr>
          <w:sz w:val="24"/>
        </w:rPr>
        <w:t xml:space="preserve"> contre celle du préposé. </w:t>
      </w:r>
      <w:r w:rsidR="00197886">
        <w:rPr>
          <w:sz w:val="24"/>
        </w:rPr>
        <w:t xml:space="preserve">La cour de cassation a considéré que </w:t>
      </w:r>
      <w:r w:rsidR="00197886" w:rsidRPr="00130428">
        <w:rPr>
          <w:b/>
          <w:sz w:val="24"/>
        </w:rPr>
        <w:t>l’assureur du comettant pouvait tout à fait se</w:t>
      </w:r>
      <w:r w:rsidR="00E74200">
        <w:rPr>
          <w:b/>
          <w:sz w:val="24"/>
        </w:rPr>
        <w:t xml:space="preserve"> retourner contre l’assurance du</w:t>
      </w:r>
      <w:r w:rsidR="00197886" w:rsidRPr="00130428">
        <w:rPr>
          <w:b/>
          <w:sz w:val="24"/>
        </w:rPr>
        <w:t xml:space="preserve"> préposé</w:t>
      </w:r>
      <w:r w:rsidR="00197886">
        <w:rPr>
          <w:sz w:val="24"/>
        </w:rPr>
        <w:t>.</w:t>
      </w:r>
    </w:p>
    <w:p w:rsidR="00340E63" w:rsidRPr="00340E63" w:rsidRDefault="00340E63" w:rsidP="006A7F6D">
      <w:pPr>
        <w:rPr>
          <w:color w:val="FF0000"/>
          <w:sz w:val="24"/>
          <w:u w:val="single"/>
        </w:rPr>
      </w:pPr>
      <w:r w:rsidRPr="00340E63">
        <w:rPr>
          <w:color w:val="FF0000"/>
          <w:sz w:val="24"/>
          <w:u w:val="single"/>
        </w:rPr>
        <w:t>Le recul</w:t>
      </w:r>
      <w:r w:rsidR="00F87FEF">
        <w:rPr>
          <w:color w:val="FF0000"/>
          <w:sz w:val="24"/>
          <w:u w:val="single"/>
        </w:rPr>
        <w:t>e</w:t>
      </w:r>
      <w:r w:rsidRPr="00340E63">
        <w:rPr>
          <w:color w:val="FF0000"/>
          <w:sz w:val="24"/>
          <w:u w:val="single"/>
        </w:rPr>
        <w:t xml:space="preserve"> de l’immunité du préposé</w:t>
      </w:r>
    </w:p>
    <w:p w:rsidR="00340E63" w:rsidRDefault="00BC760D" w:rsidP="006A7F6D">
      <w:pPr>
        <w:rPr>
          <w:sz w:val="24"/>
        </w:rPr>
      </w:pPr>
      <w:r w:rsidRPr="00130428">
        <w:rPr>
          <w:sz w:val="24"/>
          <w:u w:val="single"/>
        </w:rPr>
        <w:t>1</w:t>
      </w:r>
      <w:r w:rsidRPr="00130428">
        <w:rPr>
          <w:sz w:val="24"/>
          <w:u w:val="single"/>
          <w:vertAlign w:val="superscript"/>
        </w:rPr>
        <w:t>ère</w:t>
      </w:r>
      <w:r w:rsidRPr="00130428">
        <w:rPr>
          <w:sz w:val="24"/>
          <w:u w:val="single"/>
        </w:rPr>
        <w:t xml:space="preserve"> </w:t>
      </w:r>
      <w:r w:rsidR="002F63BD" w:rsidRPr="00130428">
        <w:rPr>
          <w:sz w:val="24"/>
          <w:u w:val="single"/>
        </w:rPr>
        <w:t>série d’</w:t>
      </w:r>
      <w:r w:rsidRPr="00130428">
        <w:rPr>
          <w:sz w:val="24"/>
          <w:u w:val="single"/>
        </w:rPr>
        <w:t>hypothèse</w:t>
      </w:r>
      <w:r w:rsidR="002F63BD" w:rsidRPr="00130428">
        <w:rPr>
          <w:sz w:val="24"/>
          <w:u w:val="single"/>
        </w:rPr>
        <w:t>s</w:t>
      </w:r>
      <w:r>
        <w:rPr>
          <w:sz w:val="24"/>
        </w:rPr>
        <w:t xml:space="preserve"> : </w:t>
      </w:r>
      <w:r w:rsidRPr="00130428">
        <w:rPr>
          <w:b/>
          <w:sz w:val="24"/>
        </w:rPr>
        <w:t>Le préposé indépendant</w:t>
      </w:r>
    </w:p>
    <w:p w:rsidR="00BC760D" w:rsidRDefault="00E40547" w:rsidP="006A7F6D">
      <w:pPr>
        <w:rPr>
          <w:sz w:val="24"/>
        </w:rPr>
      </w:pPr>
      <w:r>
        <w:rPr>
          <w:sz w:val="24"/>
        </w:rPr>
        <w:t xml:space="preserve">Pendant un temps, la cour de cassation a considéré que </w:t>
      </w:r>
      <w:r w:rsidRPr="00130428">
        <w:rPr>
          <w:b/>
          <w:sz w:val="24"/>
        </w:rPr>
        <w:t>l’immunité du préposé ne devait pas jouer lorsque le préposé était indépendant</w:t>
      </w:r>
      <w:r>
        <w:rPr>
          <w:sz w:val="24"/>
        </w:rPr>
        <w:t xml:space="preserve"> (</w:t>
      </w:r>
      <w:r w:rsidRPr="00D811EC">
        <w:rPr>
          <w:b/>
          <w:color w:val="7030A0"/>
          <w:sz w:val="24"/>
          <w:u w:val="single"/>
        </w:rPr>
        <w:t>2</w:t>
      </w:r>
      <w:r w:rsidRPr="00D811EC">
        <w:rPr>
          <w:b/>
          <w:color w:val="7030A0"/>
          <w:sz w:val="24"/>
          <w:u w:val="single"/>
          <w:vertAlign w:val="superscript"/>
        </w:rPr>
        <w:t>ème</w:t>
      </w:r>
      <w:r w:rsidRPr="00D811EC">
        <w:rPr>
          <w:b/>
          <w:color w:val="7030A0"/>
          <w:sz w:val="24"/>
          <w:u w:val="single"/>
        </w:rPr>
        <w:t xml:space="preserve"> chambre civile 13 novembre 2002</w:t>
      </w:r>
      <w:r>
        <w:rPr>
          <w:sz w:val="24"/>
        </w:rPr>
        <w:t xml:space="preserve">) </w:t>
      </w:r>
      <w:r w:rsidRPr="00130428">
        <w:rPr>
          <w:sz w:val="24"/>
          <w:u w:val="single"/>
        </w:rPr>
        <w:lastRenderedPageBreak/>
        <w:t>Ex</w:t>
      </w:r>
      <w:r w:rsidR="00130428">
        <w:rPr>
          <w:sz w:val="24"/>
        </w:rPr>
        <w:t> : U</w:t>
      </w:r>
      <w:r>
        <w:rPr>
          <w:sz w:val="24"/>
        </w:rPr>
        <w:t>n préposé médecin</w:t>
      </w:r>
      <w:r w:rsidR="00821F9C">
        <w:rPr>
          <w:sz w:val="24"/>
        </w:rPr>
        <w:t xml:space="preserve">. </w:t>
      </w:r>
      <w:r w:rsidR="0054578F">
        <w:rPr>
          <w:sz w:val="24"/>
        </w:rPr>
        <w:t>Cette solution depuis a été abandonné</w:t>
      </w:r>
      <w:r w:rsidR="006C1644">
        <w:rPr>
          <w:sz w:val="24"/>
        </w:rPr>
        <w:t>e</w:t>
      </w:r>
      <w:r w:rsidR="0054578F">
        <w:rPr>
          <w:sz w:val="24"/>
        </w:rPr>
        <w:t xml:space="preserve">. </w:t>
      </w:r>
      <w:r w:rsidR="0054578F" w:rsidRPr="0054578F">
        <w:rPr>
          <w:b/>
          <w:color w:val="7030A0"/>
          <w:sz w:val="24"/>
          <w:u w:val="single"/>
        </w:rPr>
        <w:t>Arrêt 9 novembre 2004</w:t>
      </w:r>
      <w:r w:rsidR="006C1644">
        <w:rPr>
          <w:sz w:val="24"/>
        </w:rPr>
        <w:t> : La cour de cassat</w:t>
      </w:r>
      <w:r w:rsidR="0054578F">
        <w:rPr>
          <w:sz w:val="24"/>
        </w:rPr>
        <w:t>i</w:t>
      </w:r>
      <w:r w:rsidR="006C1644">
        <w:rPr>
          <w:sz w:val="24"/>
        </w:rPr>
        <w:t>o</w:t>
      </w:r>
      <w:r w:rsidR="0054578F">
        <w:rPr>
          <w:sz w:val="24"/>
        </w:rPr>
        <w:t xml:space="preserve">n a </w:t>
      </w:r>
      <w:r w:rsidR="0054578F" w:rsidRPr="008249A0">
        <w:rPr>
          <w:b/>
          <w:sz w:val="24"/>
        </w:rPr>
        <w:t>rétabli</w:t>
      </w:r>
      <w:r w:rsidR="0049264D" w:rsidRPr="008249A0">
        <w:rPr>
          <w:b/>
          <w:sz w:val="24"/>
        </w:rPr>
        <w:t>e</w:t>
      </w:r>
      <w:r w:rsidR="0054578F" w:rsidRPr="008249A0">
        <w:rPr>
          <w:b/>
          <w:sz w:val="24"/>
        </w:rPr>
        <w:t xml:space="preserve"> l’immunité</w:t>
      </w:r>
      <w:r w:rsidR="0054578F">
        <w:rPr>
          <w:sz w:val="24"/>
        </w:rPr>
        <w:t xml:space="preserve"> des médecins et des sages femmes. </w:t>
      </w:r>
      <w:r w:rsidR="00990253">
        <w:rPr>
          <w:sz w:val="24"/>
        </w:rPr>
        <w:t xml:space="preserve">La </w:t>
      </w:r>
      <w:r w:rsidR="00990253" w:rsidRPr="008249A0">
        <w:rPr>
          <w:b/>
          <w:color w:val="0070C0"/>
          <w:sz w:val="24"/>
        </w:rPr>
        <w:t>loi de 4 mars 2002</w:t>
      </w:r>
      <w:r w:rsidR="008249A0">
        <w:rPr>
          <w:sz w:val="24"/>
        </w:rPr>
        <w:t xml:space="preserve"> prévoit une </w:t>
      </w:r>
      <w:r w:rsidR="00990253">
        <w:rPr>
          <w:sz w:val="24"/>
        </w:rPr>
        <w:t xml:space="preserve">assurance obligatoire </w:t>
      </w:r>
      <w:r w:rsidR="00594768">
        <w:rPr>
          <w:sz w:val="24"/>
        </w:rPr>
        <w:t xml:space="preserve">pour l’hopital </w:t>
      </w:r>
      <w:r w:rsidR="0089760A">
        <w:rPr>
          <w:sz w:val="24"/>
        </w:rPr>
        <w:t xml:space="preserve">et </w:t>
      </w:r>
      <w:r w:rsidR="00594768">
        <w:rPr>
          <w:sz w:val="24"/>
        </w:rPr>
        <w:t>pour les employés</w:t>
      </w:r>
      <w:r w:rsidR="00990253">
        <w:rPr>
          <w:sz w:val="24"/>
        </w:rPr>
        <w:t>. Dans les fait</w:t>
      </w:r>
      <w:r w:rsidR="00F922DB">
        <w:rPr>
          <w:sz w:val="24"/>
        </w:rPr>
        <w:t>s,</w:t>
      </w:r>
      <w:r w:rsidR="00990253">
        <w:rPr>
          <w:sz w:val="24"/>
        </w:rPr>
        <w:t xml:space="preserve"> on agit plus sur les médecins. </w:t>
      </w:r>
      <w:r w:rsidR="00990253">
        <w:rPr>
          <w:sz w:val="24"/>
        </w:rPr>
        <w:br/>
      </w:r>
      <w:r w:rsidR="00990253" w:rsidRPr="00F922DB">
        <w:rPr>
          <w:sz w:val="24"/>
          <w:u w:val="single"/>
        </w:rPr>
        <w:t>2</w:t>
      </w:r>
      <w:r w:rsidR="00990253" w:rsidRPr="00F922DB">
        <w:rPr>
          <w:sz w:val="24"/>
          <w:u w:val="single"/>
          <w:vertAlign w:val="superscript"/>
        </w:rPr>
        <w:t>ème</w:t>
      </w:r>
      <w:r w:rsidR="00990253" w:rsidRPr="00F922DB">
        <w:rPr>
          <w:sz w:val="24"/>
          <w:u w:val="single"/>
        </w:rPr>
        <w:t xml:space="preserve"> série d’hypothèse</w:t>
      </w:r>
      <w:r w:rsidR="00990253">
        <w:rPr>
          <w:sz w:val="24"/>
        </w:rPr>
        <w:t xml:space="preserve"> : </w:t>
      </w:r>
      <w:r w:rsidR="00990253" w:rsidRPr="00F922DB">
        <w:rPr>
          <w:b/>
          <w:sz w:val="24"/>
        </w:rPr>
        <w:t>La faute pénale</w:t>
      </w:r>
    </w:p>
    <w:p w:rsidR="001B3B06" w:rsidRDefault="001B3B06" w:rsidP="006A7F6D">
      <w:pPr>
        <w:rPr>
          <w:sz w:val="24"/>
        </w:rPr>
      </w:pPr>
      <w:r w:rsidRPr="002A7008">
        <w:rPr>
          <w:b/>
          <w:color w:val="7030A0"/>
          <w:sz w:val="24"/>
          <w:u w:val="single"/>
        </w:rPr>
        <w:t>Arrêt ass. Plén. Cousin, 14 décembre 2001</w:t>
      </w:r>
      <w:r>
        <w:rPr>
          <w:sz w:val="24"/>
        </w:rPr>
        <w:t xml:space="preserve"> : </w:t>
      </w:r>
      <w:r w:rsidR="001F7278">
        <w:rPr>
          <w:sz w:val="24"/>
        </w:rPr>
        <w:t xml:space="preserve">En cas de </w:t>
      </w:r>
      <w:r w:rsidR="001F7278" w:rsidRPr="00C50614">
        <w:rPr>
          <w:b/>
          <w:sz w:val="24"/>
        </w:rPr>
        <w:t>faute pénale intentionnelle</w:t>
      </w:r>
      <w:r w:rsidR="001F7278">
        <w:rPr>
          <w:sz w:val="24"/>
        </w:rPr>
        <w:t xml:space="preserve"> du préposé, </w:t>
      </w:r>
      <w:r w:rsidR="002A7008">
        <w:rPr>
          <w:sz w:val="24"/>
        </w:rPr>
        <w:t xml:space="preserve">et même si elle a été commise </w:t>
      </w:r>
      <w:r w:rsidR="002A7008" w:rsidRPr="00C50614">
        <w:rPr>
          <w:b/>
          <w:sz w:val="24"/>
        </w:rPr>
        <w:t>sur ordre du comettant</w:t>
      </w:r>
      <w:r w:rsidR="002A7008">
        <w:rPr>
          <w:sz w:val="24"/>
        </w:rPr>
        <w:t xml:space="preserve">, </w:t>
      </w:r>
      <w:r w:rsidR="002A7008" w:rsidRPr="00C50614">
        <w:rPr>
          <w:color w:val="7030A0"/>
          <w:sz w:val="24"/>
        </w:rPr>
        <w:t>la responsabilité du préposé subsistait</w:t>
      </w:r>
      <w:r w:rsidR="002A7008">
        <w:rPr>
          <w:sz w:val="24"/>
        </w:rPr>
        <w:t xml:space="preserve">. </w:t>
      </w:r>
    </w:p>
    <w:p w:rsidR="002A7008" w:rsidRDefault="003C14E4" w:rsidP="006A7F6D">
      <w:pPr>
        <w:rPr>
          <w:sz w:val="24"/>
        </w:rPr>
      </w:pPr>
      <w:r w:rsidRPr="003C14E4">
        <w:rPr>
          <w:b/>
          <w:color w:val="7030A0"/>
          <w:sz w:val="24"/>
          <w:u w:val="single"/>
        </w:rPr>
        <w:t>Cham. Crim. 28 mars 2006</w:t>
      </w:r>
      <w:r>
        <w:rPr>
          <w:sz w:val="24"/>
        </w:rPr>
        <w:t xml:space="preserve"> : </w:t>
      </w:r>
      <w:r w:rsidR="004E5982">
        <w:rPr>
          <w:sz w:val="24"/>
        </w:rPr>
        <w:t>La cour de cassation va plus loin. Elle admet que l</w:t>
      </w:r>
      <w:r w:rsidR="005444C4">
        <w:rPr>
          <w:sz w:val="24"/>
        </w:rPr>
        <w:t>a responsabilité du préposé pouvait aussi être retenu</w:t>
      </w:r>
      <w:r>
        <w:rPr>
          <w:sz w:val="24"/>
        </w:rPr>
        <w:t>e</w:t>
      </w:r>
      <w:r w:rsidR="005444C4">
        <w:rPr>
          <w:sz w:val="24"/>
        </w:rPr>
        <w:t xml:space="preserve"> en présence </w:t>
      </w:r>
      <w:r w:rsidR="005444C4" w:rsidRPr="00C50614">
        <w:rPr>
          <w:color w:val="7030A0"/>
          <w:sz w:val="24"/>
        </w:rPr>
        <w:t>d’un</w:t>
      </w:r>
      <w:r w:rsidR="00A2482A" w:rsidRPr="00C50614">
        <w:rPr>
          <w:color w:val="7030A0"/>
          <w:sz w:val="24"/>
        </w:rPr>
        <w:t>e</w:t>
      </w:r>
      <w:r w:rsidR="005444C4" w:rsidRPr="00C50614">
        <w:rPr>
          <w:color w:val="7030A0"/>
          <w:sz w:val="24"/>
        </w:rPr>
        <w:t xml:space="preserve"> faute pénale non intentionnelle mais qualifiée</w:t>
      </w:r>
      <w:r w:rsidR="005444C4">
        <w:rPr>
          <w:sz w:val="24"/>
        </w:rPr>
        <w:t xml:space="preserve">. </w:t>
      </w:r>
    </w:p>
    <w:p w:rsidR="003C14E4" w:rsidRDefault="00E82F8E" w:rsidP="006A7F6D">
      <w:pPr>
        <w:rPr>
          <w:sz w:val="24"/>
        </w:rPr>
      </w:pPr>
      <w:r w:rsidRPr="00A9193B">
        <w:rPr>
          <w:b/>
          <w:color w:val="7030A0"/>
          <w:sz w:val="24"/>
          <w:u w:val="single"/>
        </w:rPr>
        <w:t>2</w:t>
      </w:r>
      <w:r w:rsidRPr="00A9193B">
        <w:rPr>
          <w:b/>
          <w:color w:val="7030A0"/>
          <w:sz w:val="24"/>
          <w:u w:val="single"/>
          <w:vertAlign w:val="superscript"/>
        </w:rPr>
        <w:t>è</w:t>
      </w:r>
      <w:r w:rsidR="00A9193B" w:rsidRPr="00A9193B">
        <w:rPr>
          <w:b/>
          <w:color w:val="7030A0"/>
          <w:sz w:val="24"/>
          <w:u w:val="single"/>
          <w:vertAlign w:val="superscript"/>
        </w:rPr>
        <w:t>m</w:t>
      </w:r>
      <w:r w:rsidRPr="00A9193B">
        <w:rPr>
          <w:b/>
          <w:color w:val="7030A0"/>
          <w:sz w:val="24"/>
          <w:u w:val="single"/>
          <w:vertAlign w:val="superscript"/>
        </w:rPr>
        <w:t>e</w:t>
      </w:r>
      <w:r w:rsidRPr="00A9193B">
        <w:rPr>
          <w:b/>
          <w:color w:val="7030A0"/>
          <w:sz w:val="24"/>
          <w:u w:val="single"/>
        </w:rPr>
        <w:t xml:space="preserve"> cham. Civ. 21 février 2008</w:t>
      </w:r>
      <w:r>
        <w:rPr>
          <w:sz w:val="24"/>
        </w:rPr>
        <w:t xml:space="preserve"> : </w:t>
      </w:r>
      <w:r w:rsidR="00A9193B">
        <w:rPr>
          <w:sz w:val="24"/>
        </w:rPr>
        <w:t>La cour de cassation</w:t>
      </w:r>
      <w:r w:rsidR="001B45B7">
        <w:rPr>
          <w:sz w:val="24"/>
        </w:rPr>
        <w:t xml:space="preserve"> va encore plus loin. Elle admet que la respon</w:t>
      </w:r>
      <w:r w:rsidR="00C35E28">
        <w:rPr>
          <w:sz w:val="24"/>
        </w:rPr>
        <w:t>s</w:t>
      </w:r>
      <w:r w:rsidR="001B45B7">
        <w:rPr>
          <w:sz w:val="24"/>
        </w:rPr>
        <w:t>abilité du</w:t>
      </w:r>
      <w:r w:rsidR="00C35E28">
        <w:rPr>
          <w:sz w:val="24"/>
        </w:rPr>
        <w:t xml:space="preserve"> </w:t>
      </w:r>
      <w:r w:rsidR="001B45B7">
        <w:rPr>
          <w:sz w:val="24"/>
        </w:rPr>
        <w:t xml:space="preserve">préposé pouvait être engagée en cas de </w:t>
      </w:r>
      <w:r w:rsidR="001B45B7" w:rsidRPr="00C50614">
        <w:rPr>
          <w:b/>
          <w:sz w:val="24"/>
        </w:rPr>
        <w:t>faute pénale ou de faute intentionnelle</w:t>
      </w:r>
      <w:r w:rsidR="001B45B7">
        <w:rPr>
          <w:sz w:val="24"/>
        </w:rPr>
        <w:t xml:space="preserve">. </w:t>
      </w:r>
      <w:r w:rsidR="00C35E28">
        <w:rPr>
          <w:sz w:val="24"/>
        </w:rPr>
        <w:t xml:space="preserve">Si on prend la solution au pied de la lettre, cela voudrait dire que la responsabilité du préposé peut être engagée à chaque fois qu’il y a </w:t>
      </w:r>
      <w:r w:rsidR="00C35E28" w:rsidRPr="00C50614">
        <w:rPr>
          <w:b/>
          <w:sz w:val="24"/>
        </w:rPr>
        <w:t>une faute pénale</w:t>
      </w:r>
      <w:r w:rsidR="00C35E28">
        <w:rPr>
          <w:sz w:val="24"/>
        </w:rPr>
        <w:t xml:space="preserve"> (qu’elle soit intentionnelle ou non), et pour </w:t>
      </w:r>
      <w:r w:rsidR="00C35E28" w:rsidRPr="00C50614">
        <w:rPr>
          <w:b/>
          <w:sz w:val="24"/>
        </w:rPr>
        <w:t>toutes les fautes intentionnelles</w:t>
      </w:r>
      <w:r w:rsidR="00C35E28">
        <w:rPr>
          <w:sz w:val="24"/>
        </w:rPr>
        <w:t xml:space="preserve">. </w:t>
      </w:r>
    </w:p>
    <w:p w:rsidR="00BD13FB" w:rsidRDefault="004A6E70" w:rsidP="006A7F6D">
      <w:pPr>
        <w:rPr>
          <w:sz w:val="24"/>
        </w:rPr>
      </w:pPr>
      <w:r>
        <w:rPr>
          <w:sz w:val="24"/>
        </w:rPr>
        <w:t>P</w:t>
      </w:r>
      <w:r w:rsidR="004F6D65">
        <w:rPr>
          <w:sz w:val="24"/>
        </w:rPr>
        <w:t>our que la resp</w:t>
      </w:r>
      <w:r w:rsidR="00DC24D4">
        <w:rPr>
          <w:sz w:val="24"/>
        </w:rPr>
        <w:t>onsabilité</w:t>
      </w:r>
      <w:r w:rsidR="004F6D65">
        <w:rPr>
          <w:sz w:val="24"/>
        </w:rPr>
        <w:t xml:space="preserve"> du comettant soit engagé</w:t>
      </w:r>
      <w:r w:rsidR="00622D8E">
        <w:rPr>
          <w:sz w:val="24"/>
        </w:rPr>
        <w:t>e</w:t>
      </w:r>
      <w:r w:rsidR="004F6D65">
        <w:rPr>
          <w:sz w:val="24"/>
        </w:rPr>
        <w:t xml:space="preserve"> il faut que </w:t>
      </w:r>
      <w:r w:rsidR="00622D8E">
        <w:rPr>
          <w:b/>
          <w:sz w:val="24"/>
        </w:rPr>
        <w:t>l’acte du</w:t>
      </w:r>
      <w:r w:rsidR="004F6D65" w:rsidRPr="00C50614">
        <w:rPr>
          <w:b/>
          <w:sz w:val="24"/>
        </w:rPr>
        <w:t xml:space="preserve"> préposé soit dans le cadre des fonctions</w:t>
      </w:r>
      <w:r w:rsidR="004F6D65">
        <w:rPr>
          <w:sz w:val="24"/>
        </w:rPr>
        <w:t xml:space="preserve">. </w:t>
      </w:r>
      <w:r>
        <w:rPr>
          <w:sz w:val="24"/>
        </w:rPr>
        <w:t>Pour qu’il bénéfic</w:t>
      </w:r>
      <w:r w:rsidR="00DC24D4">
        <w:rPr>
          <w:sz w:val="24"/>
        </w:rPr>
        <w:t>i</w:t>
      </w:r>
      <w:r>
        <w:rPr>
          <w:sz w:val="24"/>
        </w:rPr>
        <w:t xml:space="preserve">e d’une </w:t>
      </w:r>
      <w:r w:rsidRPr="00C50614">
        <w:rPr>
          <w:b/>
          <w:sz w:val="24"/>
        </w:rPr>
        <w:t>immunité</w:t>
      </w:r>
      <w:r>
        <w:rPr>
          <w:sz w:val="24"/>
        </w:rPr>
        <w:t xml:space="preserve"> il faut qu’il soit </w:t>
      </w:r>
      <w:r w:rsidRPr="00C50614">
        <w:rPr>
          <w:b/>
          <w:sz w:val="24"/>
        </w:rPr>
        <w:t>dans les limites de sa mission</w:t>
      </w:r>
      <w:r>
        <w:rPr>
          <w:sz w:val="24"/>
        </w:rPr>
        <w:t xml:space="preserve">. </w:t>
      </w:r>
      <w:r w:rsidR="00DC24D4" w:rsidRPr="00C50614">
        <w:rPr>
          <w:b/>
          <w:color w:val="7030A0"/>
          <w:sz w:val="24"/>
        </w:rPr>
        <w:t>« </w:t>
      </w:r>
      <w:r w:rsidRPr="00C50614">
        <w:rPr>
          <w:b/>
          <w:i/>
          <w:color w:val="7030A0"/>
          <w:sz w:val="24"/>
        </w:rPr>
        <w:t>Mission</w:t>
      </w:r>
      <w:r w:rsidR="00DC24D4" w:rsidRPr="00C50614">
        <w:rPr>
          <w:b/>
          <w:color w:val="7030A0"/>
          <w:sz w:val="24"/>
        </w:rPr>
        <w:t> »</w:t>
      </w:r>
      <w:r>
        <w:rPr>
          <w:sz w:val="24"/>
        </w:rPr>
        <w:t xml:space="preserve"> et </w:t>
      </w:r>
      <w:r w:rsidR="00DC24D4" w:rsidRPr="00C50614">
        <w:rPr>
          <w:b/>
          <w:color w:val="7030A0"/>
          <w:sz w:val="24"/>
        </w:rPr>
        <w:t>« </w:t>
      </w:r>
      <w:r w:rsidRPr="00C50614">
        <w:rPr>
          <w:b/>
          <w:i/>
          <w:color w:val="7030A0"/>
          <w:sz w:val="24"/>
        </w:rPr>
        <w:t>fonction</w:t>
      </w:r>
      <w:r w:rsidR="00DC24D4" w:rsidRPr="00C50614">
        <w:rPr>
          <w:b/>
          <w:i/>
          <w:color w:val="7030A0"/>
          <w:sz w:val="24"/>
        </w:rPr>
        <w:t>s </w:t>
      </w:r>
      <w:r w:rsidR="00DC24D4" w:rsidRPr="00C50614">
        <w:rPr>
          <w:b/>
          <w:color w:val="7030A0"/>
          <w:sz w:val="24"/>
        </w:rPr>
        <w:t>»</w:t>
      </w:r>
      <w:r>
        <w:rPr>
          <w:sz w:val="24"/>
        </w:rPr>
        <w:t xml:space="preserve"> </w:t>
      </w:r>
      <w:r w:rsidR="00DC24D4">
        <w:rPr>
          <w:sz w:val="24"/>
        </w:rPr>
        <w:t>employé</w:t>
      </w:r>
      <w:r w:rsidR="00D80DDF">
        <w:rPr>
          <w:sz w:val="24"/>
        </w:rPr>
        <w:t>s</w:t>
      </w:r>
      <w:r w:rsidR="00DC24D4">
        <w:rPr>
          <w:sz w:val="24"/>
        </w:rPr>
        <w:t xml:space="preserve"> par la cour de cassation </w:t>
      </w:r>
      <w:r>
        <w:rPr>
          <w:sz w:val="24"/>
        </w:rPr>
        <w:t>ne</w:t>
      </w:r>
      <w:r w:rsidR="00DC24D4">
        <w:rPr>
          <w:sz w:val="24"/>
        </w:rPr>
        <w:t xml:space="preserve"> signifient</w:t>
      </w:r>
      <w:r>
        <w:rPr>
          <w:sz w:val="24"/>
        </w:rPr>
        <w:t xml:space="preserve"> pas la même chose. On peut être en dehors des limites de sa mission, mais dans </w:t>
      </w:r>
      <w:r w:rsidR="001E2382">
        <w:rPr>
          <w:sz w:val="24"/>
        </w:rPr>
        <w:t>le cadre de ses</w:t>
      </w:r>
      <w:r>
        <w:rPr>
          <w:sz w:val="24"/>
        </w:rPr>
        <w:t xml:space="preserve"> fonctions. </w:t>
      </w:r>
      <w:r w:rsidR="001E2382">
        <w:rPr>
          <w:sz w:val="24"/>
        </w:rPr>
        <w:t xml:space="preserve">On a 2 expressions qui permettent de considérer qu’on a </w:t>
      </w:r>
      <w:r w:rsidR="001E2382" w:rsidRPr="00C50614">
        <w:rPr>
          <w:sz w:val="24"/>
          <w:u w:val="single"/>
        </w:rPr>
        <w:t>3 s</w:t>
      </w:r>
      <w:r w:rsidR="00C50614" w:rsidRPr="00C50614">
        <w:rPr>
          <w:sz w:val="24"/>
          <w:u w:val="single"/>
        </w:rPr>
        <w:t>ituations</w:t>
      </w:r>
      <w:r w:rsidR="00C50614">
        <w:rPr>
          <w:sz w:val="24"/>
        </w:rPr>
        <w:t> :</w:t>
      </w:r>
      <w:r w:rsidR="001E2382">
        <w:rPr>
          <w:sz w:val="24"/>
        </w:rPr>
        <w:t xml:space="preserve"> </w:t>
      </w:r>
    </w:p>
    <w:p w:rsidR="0009218E" w:rsidRDefault="00987503" w:rsidP="007A002D">
      <w:pPr>
        <w:pStyle w:val="Paragraphedeliste"/>
        <w:numPr>
          <w:ilvl w:val="0"/>
          <w:numId w:val="3"/>
        </w:numPr>
        <w:rPr>
          <w:sz w:val="24"/>
        </w:rPr>
      </w:pPr>
      <w:r w:rsidRPr="001E09EB">
        <w:rPr>
          <w:sz w:val="24"/>
          <w:u w:val="single"/>
        </w:rPr>
        <w:t>Dans l</w:t>
      </w:r>
      <w:r w:rsidR="00D80DDF" w:rsidRPr="001E09EB">
        <w:rPr>
          <w:sz w:val="24"/>
          <w:u w:val="single"/>
        </w:rPr>
        <w:t>es limites de la</w:t>
      </w:r>
      <w:r w:rsidRPr="001E09EB">
        <w:rPr>
          <w:sz w:val="24"/>
          <w:u w:val="single"/>
        </w:rPr>
        <w:t xml:space="preserve"> mission</w:t>
      </w:r>
      <w:r>
        <w:rPr>
          <w:sz w:val="24"/>
        </w:rPr>
        <w:t xml:space="preserve"> : </w:t>
      </w:r>
      <w:r w:rsidR="00D80DDF">
        <w:rPr>
          <w:sz w:val="24"/>
        </w:rPr>
        <w:t>on est dans le cadre des fonctions aussi</w:t>
      </w:r>
    </w:p>
    <w:p w:rsidR="00D80DDF" w:rsidRDefault="006D1090" w:rsidP="007A002D">
      <w:pPr>
        <w:pStyle w:val="Paragraphedeliste"/>
        <w:numPr>
          <w:ilvl w:val="0"/>
          <w:numId w:val="3"/>
        </w:numPr>
        <w:rPr>
          <w:sz w:val="24"/>
        </w:rPr>
      </w:pPr>
      <w:r w:rsidRPr="001E09EB">
        <w:rPr>
          <w:sz w:val="24"/>
          <w:u w:val="single"/>
        </w:rPr>
        <w:t xml:space="preserve">Dans </w:t>
      </w:r>
      <w:r w:rsidR="006B2975">
        <w:rPr>
          <w:sz w:val="24"/>
          <w:u w:val="single"/>
        </w:rPr>
        <w:t>les limites</w:t>
      </w:r>
      <w:r w:rsidRPr="001E09EB">
        <w:rPr>
          <w:sz w:val="24"/>
          <w:u w:val="single"/>
        </w:rPr>
        <w:t xml:space="preserve"> de la mission</w:t>
      </w:r>
      <w:r>
        <w:rPr>
          <w:sz w:val="24"/>
        </w:rPr>
        <w:t xml:space="preserve">, </w:t>
      </w:r>
      <w:r w:rsidRPr="001E09EB">
        <w:rPr>
          <w:sz w:val="24"/>
          <w:u w:val="single"/>
        </w:rPr>
        <w:t>mais en deho</w:t>
      </w:r>
      <w:r w:rsidR="0064084D" w:rsidRPr="001E09EB">
        <w:rPr>
          <w:sz w:val="24"/>
          <w:u w:val="single"/>
        </w:rPr>
        <w:t>r</w:t>
      </w:r>
      <w:r w:rsidR="006B2975">
        <w:rPr>
          <w:sz w:val="24"/>
          <w:u w:val="single"/>
        </w:rPr>
        <w:t>s du cadre des</w:t>
      </w:r>
      <w:r w:rsidRPr="001E09EB">
        <w:rPr>
          <w:sz w:val="24"/>
          <w:u w:val="single"/>
        </w:rPr>
        <w:t xml:space="preserve"> fonction</w:t>
      </w:r>
      <w:r w:rsidR="0064084D" w:rsidRPr="001E09EB">
        <w:rPr>
          <w:sz w:val="24"/>
          <w:u w:val="single"/>
        </w:rPr>
        <w:t>s</w:t>
      </w:r>
      <w:r>
        <w:rPr>
          <w:sz w:val="24"/>
        </w:rPr>
        <w:t xml:space="preserve"> : </w:t>
      </w:r>
      <w:r w:rsidR="0064084D">
        <w:rPr>
          <w:sz w:val="24"/>
        </w:rPr>
        <w:t xml:space="preserve">On a une </w:t>
      </w:r>
      <w:r w:rsidR="009C5729" w:rsidRPr="001E09EB">
        <w:rPr>
          <w:b/>
          <w:sz w:val="24"/>
        </w:rPr>
        <w:t>res</w:t>
      </w:r>
      <w:r w:rsidRPr="001E09EB">
        <w:rPr>
          <w:b/>
          <w:sz w:val="24"/>
        </w:rPr>
        <w:t>p</w:t>
      </w:r>
      <w:r w:rsidR="0064084D" w:rsidRPr="001E09EB">
        <w:rPr>
          <w:b/>
          <w:sz w:val="24"/>
        </w:rPr>
        <w:t>onsabilité</w:t>
      </w:r>
      <w:r w:rsidR="009C5729" w:rsidRPr="001E09EB">
        <w:rPr>
          <w:b/>
          <w:sz w:val="24"/>
        </w:rPr>
        <w:t xml:space="preserve"> du préposé</w:t>
      </w:r>
      <w:r w:rsidR="009C5729">
        <w:rPr>
          <w:sz w:val="24"/>
        </w:rPr>
        <w:t xml:space="preserve"> mais pas du commettant</w:t>
      </w:r>
    </w:p>
    <w:p w:rsidR="00990253" w:rsidRPr="00122992" w:rsidRDefault="00220A6D" w:rsidP="006A7F6D">
      <w:pPr>
        <w:pStyle w:val="Paragraphedeliste"/>
        <w:numPr>
          <w:ilvl w:val="0"/>
          <w:numId w:val="3"/>
        </w:numPr>
        <w:rPr>
          <w:sz w:val="24"/>
        </w:rPr>
      </w:pPr>
      <w:r w:rsidRPr="001E09EB">
        <w:rPr>
          <w:sz w:val="24"/>
          <w:u w:val="single"/>
        </w:rPr>
        <w:t>Dans le cadre des fonctions</w:t>
      </w:r>
      <w:r>
        <w:rPr>
          <w:sz w:val="24"/>
        </w:rPr>
        <w:t xml:space="preserve">, </w:t>
      </w:r>
      <w:r w:rsidRPr="001E09EB">
        <w:rPr>
          <w:sz w:val="24"/>
          <w:u w:val="single"/>
        </w:rPr>
        <w:t>mais en dehors des limites de la mission</w:t>
      </w:r>
      <w:r>
        <w:rPr>
          <w:sz w:val="24"/>
        </w:rPr>
        <w:t xml:space="preserve"> : On a une </w:t>
      </w:r>
      <w:r w:rsidRPr="001E09EB">
        <w:rPr>
          <w:b/>
          <w:sz w:val="24"/>
        </w:rPr>
        <w:t>responsabilité du préposé</w:t>
      </w:r>
      <w:r>
        <w:rPr>
          <w:sz w:val="24"/>
        </w:rPr>
        <w:t xml:space="preserve">, et une </w:t>
      </w:r>
      <w:r w:rsidRPr="0070176A">
        <w:rPr>
          <w:b/>
          <w:sz w:val="24"/>
        </w:rPr>
        <w:t>responsabilité du comettant</w:t>
      </w:r>
      <w:r>
        <w:rPr>
          <w:sz w:val="24"/>
        </w:rPr>
        <w:t xml:space="preserve">. </w:t>
      </w:r>
      <w:r w:rsidR="00A6514D">
        <w:rPr>
          <w:sz w:val="24"/>
        </w:rPr>
        <w:t>=&gt; Abus de fonction</w:t>
      </w:r>
    </w:p>
    <w:p w:rsidR="00A639E4" w:rsidRPr="00012894" w:rsidRDefault="002963F8" w:rsidP="006A7F6D">
      <w:pPr>
        <w:rPr>
          <w:sz w:val="24"/>
        </w:rPr>
      </w:pPr>
      <w:r w:rsidRPr="00366792">
        <w:rPr>
          <w:color w:val="FF0000"/>
          <w:sz w:val="24"/>
          <w:u w:val="single"/>
        </w:rPr>
        <w:t xml:space="preserve">§2 : </w:t>
      </w:r>
      <w:r w:rsidR="00366792" w:rsidRPr="00366792">
        <w:rPr>
          <w:color w:val="FF0000"/>
          <w:sz w:val="24"/>
          <w:u w:val="single"/>
        </w:rPr>
        <w:t>La responsabilité du fait d’autrui fondé sur l’article 1384 alinéa 1</w:t>
      </w:r>
      <w:r w:rsidR="00366792" w:rsidRPr="00366792">
        <w:rPr>
          <w:color w:val="FF0000"/>
          <w:sz w:val="24"/>
          <w:u w:val="single"/>
          <w:vertAlign w:val="superscript"/>
        </w:rPr>
        <w:t>er</w:t>
      </w:r>
      <w:r w:rsidR="00366792" w:rsidRPr="00366792">
        <w:rPr>
          <w:color w:val="FF0000"/>
          <w:sz w:val="24"/>
          <w:u w:val="single"/>
        </w:rPr>
        <w:t xml:space="preserve"> du code civil</w:t>
      </w:r>
    </w:p>
    <w:p w:rsidR="00366792" w:rsidRPr="000D714D" w:rsidRDefault="000D714D" w:rsidP="006A7F6D">
      <w:pPr>
        <w:rPr>
          <w:color w:val="FF0000"/>
          <w:sz w:val="24"/>
          <w:u w:val="single"/>
        </w:rPr>
      </w:pPr>
      <w:r w:rsidRPr="000D714D">
        <w:rPr>
          <w:color w:val="FF0000"/>
          <w:sz w:val="24"/>
          <w:u w:val="single"/>
        </w:rPr>
        <w:t>A : La reconnaissance d’</w:t>
      </w:r>
      <w:r>
        <w:rPr>
          <w:color w:val="FF0000"/>
          <w:sz w:val="24"/>
          <w:u w:val="single"/>
        </w:rPr>
        <w:t>u</w:t>
      </w:r>
      <w:r w:rsidRPr="000D714D">
        <w:rPr>
          <w:color w:val="FF0000"/>
          <w:sz w:val="24"/>
          <w:u w:val="single"/>
        </w:rPr>
        <w:t xml:space="preserve">ne responsabilité </w:t>
      </w:r>
      <w:r>
        <w:rPr>
          <w:color w:val="FF0000"/>
          <w:sz w:val="24"/>
          <w:u w:val="single"/>
        </w:rPr>
        <w:t>du</w:t>
      </w:r>
      <w:r w:rsidRPr="000D714D">
        <w:rPr>
          <w:color w:val="FF0000"/>
          <w:sz w:val="24"/>
          <w:u w:val="single"/>
        </w:rPr>
        <w:t xml:space="preserve"> fait d’autrui sur le fondement de </w:t>
      </w:r>
      <w:r w:rsidR="000E4999">
        <w:rPr>
          <w:color w:val="FF0000"/>
          <w:sz w:val="24"/>
          <w:u w:val="single"/>
        </w:rPr>
        <w:t>l</w:t>
      </w:r>
      <w:r w:rsidRPr="000D714D">
        <w:rPr>
          <w:color w:val="FF0000"/>
          <w:sz w:val="24"/>
          <w:u w:val="single"/>
        </w:rPr>
        <w:t>‘article 1384 alinéa 1</w:t>
      </w:r>
      <w:r w:rsidRPr="000D714D">
        <w:rPr>
          <w:color w:val="FF0000"/>
          <w:sz w:val="24"/>
          <w:u w:val="single"/>
          <w:vertAlign w:val="superscript"/>
        </w:rPr>
        <w:t>er</w:t>
      </w:r>
    </w:p>
    <w:p w:rsidR="000D714D" w:rsidRDefault="000E4999" w:rsidP="006A7F6D">
      <w:pPr>
        <w:rPr>
          <w:sz w:val="24"/>
        </w:rPr>
      </w:pPr>
      <w:r>
        <w:rPr>
          <w:sz w:val="24"/>
        </w:rPr>
        <w:t xml:space="preserve">Puisque </w:t>
      </w:r>
      <w:r w:rsidRPr="00FD7814">
        <w:rPr>
          <w:b/>
          <w:color w:val="0070C0"/>
          <w:sz w:val="24"/>
          <w:u w:val="single"/>
        </w:rPr>
        <w:t>l’alinéa 1</w:t>
      </w:r>
      <w:r>
        <w:rPr>
          <w:sz w:val="24"/>
        </w:rPr>
        <w:t xml:space="preserve"> était </w:t>
      </w:r>
      <w:r w:rsidRPr="00FD7814">
        <w:rPr>
          <w:b/>
          <w:sz w:val="24"/>
        </w:rPr>
        <w:t>une annonce</w:t>
      </w:r>
      <w:r>
        <w:rPr>
          <w:sz w:val="24"/>
        </w:rPr>
        <w:t>, il p</w:t>
      </w:r>
      <w:r w:rsidR="00FD7814">
        <w:rPr>
          <w:sz w:val="24"/>
        </w:rPr>
        <w:t>o</w:t>
      </w:r>
      <w:r>
        <w:rPr>
          <w:sz w:val="24"/>
        </w:rPr>
        <w:t xml:space="preserve">urrait servir à un </w:t>
      </w:r>
      <w:r w:rsidR="00041F68" w:rsidRPr="00FD7814">
        <w:rPr>
          <w:b/>
          <w:sz w:val="24"/>
        </w:rPr>
        <w:t>r</w:t>
      </w:r>
      <w:r w:rsidR="00FD7814">
        <w:rPr>
          <w:b/>
          <w:sz w:val="24"/>
        </w:rPr>
        <w:t>égime général</w:t>
      </w:r>
      <w:r w:rsidRPr="00FD7814">
        <w:rPr>
          <w:b/>
          <w:sz w:val="24"/>
        </w:rPr>
        <w:t xml:space="preserve"> du fait d’autrui</w:t>
      </w:r>
      <w:r>
        <w:rPr>
          <w:sz w:val="24"/>
        </w:rPr>
        <w:t xml:space="preserve">, comme ça a été le cas pour </w:t>
      </w:r>
      <w:r w:rsidRPr="00FD7814">
        <w:rPr>
          <w:b/>
          <w:sz w:val="24"/>
        </w:rPr>
        <w:t>le principe général du fait des choses</w:t>
      </w:r>
      <w:r>
        <w:rPr>
          <w:sz w:val="24"/>
        </w:rPr>
        <w:t xml:space="preserve">. </w:t>
      </w:r>
      <w:r w:rsidR="005F07AF">
        <w:rPr>
          <w:sz w:val="24"/>
        </w:rPr>
        <w:t>Certains pensai</w:t>
      </w:r>
      <w:r w:rsidR="00792295">
        <w:rPr>
          <w:sz w:val="24"/>
        </w:rPr>
        <w:t>en</w:t>
      </w:r>
      <w:r w:rsidR="005F07AF">
        <w:rPr>
          <w:sz w:val="24"/>
        </w:rPr>
        <w:t>t que ce serait une mauvaise idée pour 3 raisons</w:t>
      </w:r>
      <w:r w:rsidR="007519DC">
        <w:rPr>
          <w:sz w:val="24"/>
        </w:rPr>
        <w:t xml:space="preserve"> : </w:t>
      </w:r>
    </w:p>
    <w:p w:rsidR="007519DC" w:rsidRDefault="007519DC" w:rsidP="007519DC">
      <w:pPr>
        <w:pStyle w:val="Paragraphedeliste"/>
        <w:numPr>
          <w:ilvl w:val="0"/>
          <w:numId w:val="1"/>
        </w:numPr>
        <w:rPr>
          <w:sz w:val="24"/>
        </w:rPr>
      </w:pPr>
      <w:r w:rsidRPr="00FD7814">
        <w:rPr>
          <w:b/>
          <w:color w:val="7030A0"/>
          <w:sz w:val="24"/>
        </w:rPr>
        <w:t>« Les personnes dont on doit répondre »</w:t>
      </w:r>
      <w:r>
        <w:rPr>
          <w:sz w:val="24"/>
        </w:rPr>
        <w:t xml:space="preserve"> =&gt; c’est un</w:t>
      </w:r>
      <w:r w:rsidR="00FD7814">
        <w:rPr>
          <w:sz w:val="24"/>
        </w:rPr>
        <w:t>e</w:t>
      </w:r>
      <w:r>
        <w:rPr>
          <w:sz w:val="24"/>
        </w:rPr>
        <w:t xml:space="preserve"> </w:t>
      </w:r>
      <w:r w:rsidRPr="00FD7814">
        <w:rPr>
          <w:b/>
          <w:sz w:val="24"/>
        </w:rPr>
        <w:t>formule vague</w:t>
      </w:r>
      <w:r>
        <w:rPr>
          <w:sz w:val="24"/>
        </w:rPr>
        <w:t>, ce n’est pas assez précis pour former un régime juridique</w:t>
      </w:r>
    </w:p>
    <w:p w:rsidR="007519DC" w:rsidRDefault="00481135" w:rsidP="007519DC">
      <w:pPr>
        <w:pStyle w:val="Paragraphedeliste"/>
        <w:numPr>
          <w:ilvl w:val="0"/>
          <w:numId w:val="1"/>
        </w:numPr>
        <w:rPr>
          <w:sz w:val="24"/>
        </w:rPr>
      </w:pPr>
      <w:r w:rsidRPr="00FD7814">
        <w:rPr>
          <w:b/>
          <w:color w:val="7030A0"/>
          <w:sz w:val="24"/>
        </w:rPr>
        <w:lastRenderedPageBreak/>
        <w:t>« </w:t>
      </w:r>
      <w:r w:rsidR="007519DC" w:rsidRPr="00FD7814">
        <w:rPr>
          <w:b/>
          <w:i/>
          <w:color w:val="7030A0"/>
          <w:sz w:val="24"/>
        </w:rPr>
        <w:t>On est responsable des personne</w:t>
      </w:r>
      <w:r w:rsidR="00FD7814">
        <w:rPr>
          <w:b/>
          <w:i/>
          <w:color w:val="7030A0"/>
          <w:sz w:val="24"/>
        </w:rPr>
        <w:t>s</w:t>
      </w:r>
      <w:r w:rsidR="007519DC" w:rsidRPr="00FD7814">
        <w:rPr>
          <w:b/>
          <w:i/>
          <w:color w:val="7030A0"/>
          <w:sz w:val="24"/>
        </w:rPr>
        <w:t xml:space="preserve"> dont on doit répondre</w:t>
      </w:r>
      <w:r w:rsidRPr="00FD7814">
        <w:rPr>
          <w:b/>
          <w:i/>
          <w:color w:val="7030A0"/>
          <w:sz w:val="24"/>
        </w:rPr>
        <w:t> </w:t>
      </w:r>
      <w:r w:rsidRPr="00FD7814">
        <w:rPr>
          <w:b/>
          <w:color w:val="7030A0"/>
          <w:sz w:val="24"/>
        </w:rPr>
        <w:t>»</w:t>
      </w:r>
      <w:r w:rsidR="007519DC">
        <w:rPr>
          <w:sz w:val="24"/>
        </w:rPr>
        <w:t xml:space="preserve"> =&gt; C’est une formule tautologique, car précisément la question est de déterminée </w:t>
      </w:r>
      <w:r w:rsidR="007519DC" w:rsidRPr="00FD7814">
        <w:rPr>
          <w:b/>
          <w:sz w:val="24"/>
        </w:rPr>
        <w:t>de quelles personnes on doit répondre</w:t>
      </w:r>
      <w:r w:rsidR="007519DC">
        <w:rPr>
          <w:sz w:val="24"/>
        </w:rPr>
        <w:t xml:space="preserve">. </w:t>
      </w:r>
    </w:p>
    <w:p w:rsidR="007519DC" w:rsidRDefault="007675FA" w:rsidP="007675FA">
      <w:pPr>
        <w:rPr>
          <w:sz w:val="24"/>
        </w:rPr>
      </w:pPr>
      <w:r>
        <w:rPr>
          <w:sz w:val="24"/>
        </w:rPr>
        <w:t>Textuel</w:t>
      </w:r>
      <w:r w:rsidR="00C4452D">
        <w:rPr>
          <w:sz w:val="24"/>
        </w:rPr>
        <w:t>l</w:t>
      </w:r>
      <w:r>
        <w:rPr>
          <w:sz w:val="24"/>
        </w:rPr>
        <w:t xml:space="preserve">ement, on a pas un texte assez précis pour créer un régime général du fait d’autrui. </w:t>
      </w:r>
    </w:p>
    <w:p w:rsidR="007675FA" w:rsidRDefault="00E238B8" w:rsidP="007675FA">
      <w:pPr>
        <w:pStyle w:val="Paragraphedeliste"/>
        <w:numPr>
          <w:ilvl w:val="0"/>
          <w:numId w:val="1"/>
        </w:numPr>
        <w:rPr>
          <w:sz w:val="24"/>
        </w:rPr>
      </w:pPr>
      <w:r>
        <w:rPr>
          <w:sz w:val="24"/>
        </w:rPr>
        <w:t xml:space="preserve">On a </w:t>
      </w:r>
      <w:r w:rsidRPr="00FD7814">
        <w:rPr>
          <w:b/>
          <w:sz w:val="24"/>
        </w:rPr>
        <w:t>pas de nécessité</w:t>
      </w:r>
      <w:r w:rsidR="00FD7814">
        <w:rPr>
          <w:b/>
          <w:sz w:val="24"/>
        </w:rPr>
        <w:t>s</w:t>
      </w:r>
      <w:r w:rsidRPr="00FD7814">
        <w:rPr>
          <w:b/>
          <w:sz w:val="24"/>
        </w:rPr>
        <w:t xml:space="preserve"> so</w:t>
      </w:r>
      <w:r w:rsidR="00FD7814" w:rsidRPr="00FD7814">
        <w:rPr>
          <w:b/>
          <w:sz w:val="24"/>
        </w:rPr>
        <w:t>c</w:t>
      </w:r>
      <w:r w:rsidRPr="00FD7814">
        <w:rPr>
          <w:b/>
          <w:sz w:val="24"/>
        </w:rPr>
        <w:t>iales</w:t>
      </w:r>
      <w:r>
        <w:rPr>
          <w:sz w:val="24"/>
        </w:rPr>
        <w:t xml:space="preserve">. </w:t>
      </w:r>
      <w:r w:rsidR="00481135">
        <w:rPr>
          <w:sz w:val="24"/>
        </w:rPr>
        <w:t>On a pas un besoin général de devoir protéger les victimes avec un principe général du fait d’autrui. Pas comme le régime général du</w:t>
      </w:r>
      <w:r w:rsidR="00FD7814">
        <w:rPr>
          <w:sz w:val="24"/>
        </w:rPr>
        <w:t xml:space="preserve"> fait des choses qui a été créé</w:t>
      </w:r>
      <w:r w:rsidR="00481135">
        <w:rPr>
          <w:sz w:val="24"/>
        </w:rPr>
        <w:t xml:space="preserve"> à l’époque du machiniste. </w:t>
      </w:r>
    </w:p>
    <w:p w:rsidR="00226EA2" w:rsidRDefault="0043162B" w:rsidP="00226EA2">
      <w:pPr>
        <w:rPr>
          <w:sz w:val="24"/>
        </w:rPr>
      </w:pPr>
      <w:r>
        <w:rPr>
          <w:sz w:val="24"/>
        </w:rPr>
        <w:t>Au cours d</w:t>
      </w:r>
      <w:r w:rsidR="00B148E5">
        <w:rPr>
          <w:sz w:val="24"/>
        </w:rPr>
        <w:t>u</w:t>
      </w:r>
      <w:r>
        <w:rPr>
          <w:sz w:val="24"/>
        </w:rPr>
        <w:t xml:space="preserve"> 20</w:t>
      </w:r>
      <w:r w:rsidRPr="0043162B">
        <w:rPr>
          <w:sz w:val="24"/>
          <w:vertAlign w:val="superscript"/>
        </w:rPr>
        <w:t>ème</w:t>
      </w:r>
      <w:r w:rsidR="00AB3EB5">
        <w:rPr>
          <w:sz w:val="24"/>
        </w:rPr>
        <w:t xml:space="preserve"> siècle, on a modifié</w:t>
      </w:r>
      <w:r>
        <w:rPr>
          <w:sz w:val="24"/>
        </w:rPr>
        <w:t xml:space="preserve"> l’éducation. On privilégie dans l’éducation des mineurs, des mineurs déliquants, des handicapés, des </w:t>
      </w:r>
      <w:r w:rsidRPr="00AB3EB5">
        <w:rPr>
          <w:b/>
          <w:sz w:val="24"/>
        </w:rPr>
        <w:t>endroit ouverts ou semi-ouverts</w:t>
      </w:r>
      <w:r>
        <w:rPr>
          <w:sz w:val="24"/>
        </w:rPr>
        <w:t>.</w:t>
      </w:r>
      <w:r w:rsidR="00005A3E">
        <w:rPr>
          <w:sz w:val="24"/>
        </w:rPr>
        <w:t xml:space="preserve"> On prend plus de risques que ces mineurs déliquants ou ces handicapés </w:t>
      </w:r>
      <w:r w:rsidR="00005A3E" w:rsidRPr="00AB3EB5">
        <w:rPr>
          <w:b/>
          <w:sz w:val="24"/>
        </w:rPr>
        <w:t>crées des dommages</w:t>
      </w:r>
      <w:r w:rsidR="00005A3E">
        <w:rPr>
          <w:sz w:val="24"/>
        </w:rPr>
        <w:t xml:space="preserve">. </w:t>
      </w:r>
      <w:r w:rsidR="00EA118B">
        <w:rPr>
          <w:sz w:val="24"/>
        </w:rPr>
        <w:t xml:space="preserve">La plupart du temps, ces mineurs délinquants ou ces handicapés </w:t>
      </w:r>
      <w:r w:rsidR="00EA118B" w:rsidRPr="00AB3EB5">
        <w:rPr>
          <w:b/>
          <w:sz w:val="24"/>
        </w:rPr>
        <w:t>sont insolvables</w:t>
      </w:r>
      <w:r w:rsidR="00EA118B">
        <w:rPr>
          <w:sz w:val="24"/>
        </w:rPr>
        <w:t xml:space="preserve">, il faut donc </w:t>
      </w:r>
      <w:r w:rsidR="00EA118B" w:rsidRPr="00AB3EB5">
        <w:rPr>
          <w:b/>
          <w:sz w:val="24"/>
        </w:rPr>
        <w:t>trouver un responsable</w:t>
      </w:r>
      <w:r w:rsidR="00EA118B">
        <w:rPr>
          <w:sz w:val="24"/>
        </w:rPr>
        <w:t xml:space="preserve">. </w:t>
      </w:r>
    </w:p>
    <w:p w:rsidR="00D20835" w:rsidRDefault="00D70714" w:rsidP="00226EA2">
      <w:pPr>
        <w:rPr>
          <w:sz w:val="24"/>
        </w:rPr>
      </w:pPr>
      <w:r>
        <w:rPr>
          <w:sz w:val="24"/>
        </w:rPr>
        <w:t xml:space="preserve">Elle a créé un </w:t>
      </w:r>
      <w:r w:rsidRPr="00487BF0">
        <w:rPr>
          <w:b/>
          <w:sz w:val="24"/>
        </w:rPr>
        <w:t>nouveau cas de res</w:t>
      </w:r>
      <w:r w:rsidR="00AB3EB5" w:rsidRPr="00487BF0">
        <w:rPr>
          <w:b/>
          <w:sz w:val="24"/>
        </w:rPr>
        <w:t>ponsabilité</w:t>
      </w:r>
      <w:r w:rsidR="00AB3EB5">
        <w:rPr>
          <w:sz w:val="24"/>
        </w:rPr>
        <w:t xml:space="preserve"> </w:t>
      </w:r>
      <w:r w:rsidR="00AB3EB5" w:rsidRPr="00487BF0">
        <w:rPr>
          <w:b/>
          <w:sz w:val="24"/>
        </w:rPr>
        <w:t>du fait d’autrui</w:t>
      </w:r>
      <w:r>
        <w:rPr>
          <w:sz w:val="24"/>
        </w:rPr>
        <w:t xml:space="preserve"> sur le fondement de l’ali</w:t>
      </w:r>
      <w:r w:rsidR="00AB3EB5">
        <w:rPr>
          <w:sz w:val="24"/>
        </w:rPr>
        <w:t>n</w:t>
      </w:r>
      <w:r>
        <w:rPr>
          <w:sz w:val="24"/>
        </w:rPr>
        <w:t>éa 1</w:t>
      </w:r>
      <w:r w:rsidRPr="00D70714">
        <w:rPr>
          <w:sz w:val="24"/>
          <w:vertAlign w:val="superscript"/>
        </w:rPr>
        <w:t>er</w:t>
      </w:r>
      <w:r>
        <w:rPr>
          <w:sz w:val="24"/>
        </w:rPr>
        <w:t xml:space="preserve">. </w:t>
      </w:r>
    </w:p>
    <w:p w:rsidR="00A1130F" w:rsidRPr="00226EA2" w:rsidRDefault="00D70714" w:rsidP="00226EA2">
      <w:pPr>
        <w:rPr>
          <w:sz w:val="24"/>
        </w:rPr>
      </w:pPr>
      <w:r w:rsidRPr="005D158F">
        <w:rPr>
          <w:b/>
          <w:color w:val="7030A0"/>
          <w:sz w:val="24"/>
          <w:u w:val="single"/>
        </w:rPr>
        <w:t>Arrêt Bli</w:t>
      </w:r>
      <w:r w:rsidR="007D0DA9" w:rsidRPr="005D158F">
        <w:rPr>
          <w:b/>
          <w:color w:val="7030A0"/>
          <w:sz w:val="24"/>
          <w:u w:val="single"/>
        </w:rPr>
        <w:t>e</w:t>
      </w:r>
      <w:r w:rsidRPr="005D158F">
        <w:rPr>
          <w:b/>
          <w:color w:val="7030A0"/>
          <w:sz w:val="24"/>
          <w:u w:val="single"/>
        </w:rPr>
        <w:t>ck, 29 mars 1991</w:t>
      </w:r>
      <w:r>
        <w:rPr>
          <w:sz w:val="24"/>
        </w:rPr>
        <w:t xml:space="preserve"> : </w:t>
      </w:r>
      <w:r w:rsidR="007D0DA9">
        <w:rPr>
          <w:sz w:val="24"/>
        </w:rPr>
        <w:t>Un centre dans lequel on s’occupe de personnes handicapées. Un de ces adultes handicapé</w:t>
      </w:r>
      <w:r w:rsidR="00487BF0">
        <w:rPr>
          <w:sz w:val="24"/>
        </w:rPr>
        <w:t>s a mis le feu à la forêt voisine et a</w:t>
      </w:r>
      <w:r w:rsidR="007D0DA9">
        <w:rPr>
          <w:sz w:val="24"/>
        </w:rPr>
        <w:t xml:space="preserve"> causé un certain nombre de dommage</w:t>
      </w:r>
      <w:r w:rsidR="00487BF0">
        <w:rPr>
          <w:sz w:val="24"/>
        </w:rPr>
        <w:t>s</w:t>
      </w:r>
      <w:r w:rsidR="007D0DA9">
        <w:rPr>
          <w:sz w:val="24"/>
        </w:rPr>
        <w:t xml:space="preserve">. La CA avait accepté de reconnaitre la </w:t>
      </w:r>
      <w:r w:rsidR="007D0DA9" w:rsidRPr="00487BF0">
        <w:rPr>
          <w:b/>
          <w:sz w:val="24"/>
        </w:rPr>
        <w:t>resp</w:t>
      </w:r>
      <w:r w:rsidR="00487BF0" w:rsidRPr="00487BF0">
        <w:rPr>
          <w:b/>
          <w:sz w:val="24"/>
        </w:rPr>
        <w:t>onsabilité</w:t>
      </w:r>
      <w:r w:rsidR="007D0DA9" w:rsidRPr="00487BF0">
        <w:rPr>
          <w:b/>
          <w:sz w:val="24"/>
        </w:rPr>
        <w:t xml:space="preserve"> de l’association</w:t>
      </w:r>
      <w:r w:rsidR="007D0DA9">
        <w:rPr>
          <w:sz w:val="24"/>
        </w:rPr>
        <w:t>. L’association a</w:t>
      </w:r>
      <w:r w:rsidR="00487BF0">
        <w:rPr>
          <w:sz w:val="24"/>
        </w:rPr>
        <w:t xml:space="preserve"> </w:t>
      </w:r>
      <w:r w:rsidR="007D0DA9">
        <w:rPr>
          <w:sz w:val="24"/>
        </w:rPr>
        <w:t>formé un pourvoi. Dans cet arrêt la cour de cassation rejete le pourvoi, et</w:t>
      </w:r>
      <w:r w:rsidR="00BC2628">
        <w:rPr>
          <w:sz w:val="24"/>
        </w:rPr>
        <w:t xml:space="preserve"> va dans le même sens que la CA en disant que </w:t>
      </w:r>
      <w:r w:rsidR="007D0DA9" w:rsidRPr="00487BF0">
        <w:rPr>
          <w:i/>
          <w:color w:val="7030A0"/>
          <w:sz w:val="24"/>
        </w:rPr>
        <w:t>« les dispositi</w:t>
      </w:r>
      <w:r w:rsidR="006F5259" w:rsidRPr="00487BF0">
        <w:rPr>
          <w:i/>
          <w:color w:val="7030A0"/>
          <w:sz w:val="24"/>
        </w:rPr>
        <w:t>o</w:t>
      </w:r>
      <w:r w:rsidR="007D0DA9" w:rsidRPr="00487BF0">
        <w:rPr>
          <w:i/>
          <w:color w:val="7030A0"/>
          <w:sz w:val="24"/>
        </w:rPr>
        <w:t>ns de l’article 1384 alinéa 1</w:t>
      </w:r>
      <w:r w:rsidR="007D0DA9" w:rsidRPr="00487BF0">
        <w:rPr>
          <w:i/>
          <w:color w:val="7030A0"/>
          <w:sz w:val="24"/>
          <w:vertAlign w:val="superscript"/>
        </w:rPr>
        <w:t>er</w:t>
      </w:r>
      <w:r w:rsidR="007D0DA9" w:rsidRPr="00487BF0">
        <w:rPr>
          <w:i/>
          <w:color w:val="7030A0"/>
          <w:sz w:val="24"/>
        </w:rPr>
        <w:t xml:space="preserve"> qui énoncent le</w:t>
      </w:r>
      <w:r w:rsidR="005D158F" w:rsidRPr="00487BF0">
        <w:rPr>
          <w:i/>
          <w:color w:val="7030A0"/>
          <w:sz w:val="24"/>
        </w:rPr>
        <w:t xml:space="preserve"> </w:t>
      </w:r>
      <w:r w:rsidR="007D0DA9" w:rsidRPr="00487BF0">
        <w:rPr>
          <w:i/>
          <w:color w:val="7030A0"/>
          <w:sz w:val="24"/>
        </w:rPr>
        <w:t>principe d’une présomption de responsabilité du fait des personnes dont on doit répondre </w:t>
      </w:r>
      <w:r w:rsidR="00487BF0" w:rsidRPr="00487BF0">
        <w:rPr>
          <w:i/>
          <w:color w:val="7030A0"/>
          <w:sz w:val="24"/>
        </w:rPr>
        <w:t>sont</w:t>
      </w:r>
      <w:r w:rsidR="007D0DA9" w:rsidRPr="00487BF0">
        <w:rPr>
          <w:i/>
          <w:color w:val="7030A0"/>
          <w:sz w:val="24"/>
        </w:rPr>
        <w:t xml:space="preserve"> applicable</w:t>
      </w:r>
      <w:r w:rsidR="00487BF0" w:rsidRPr="00487BF0">
        <w:rPr>
          <w:i/>
          <w:color w:val="7030A0"/>
          <w:sz w:val="24"/>
        </w:rPr>
        <w:t>s</w:t>
      </w:r>
      <w:r w:rsidR="00487BF0">
        <w:rPr>
          <w:sz w:val="24"/>
        </w:rPr>
        <w:t> »</w:t>
      </w:r>
      <w:r w:rsidR="007D0DA9">
        <w:rPr>
          <w:sz w:val="24"/>
        </w:rPr>
        <w:t xml:space="preserve">. </w:t>
      </w:r>
      <w:r w:rsidR="00CD6F85">
        <w:rPr>
          <w:sz w:val="24"/>
        </w:rPr>
        <w:t>Cet arrêt est</w:t>
      </w:r>
      <w:r w:rsidR="00B64C4A">
        <w:rPr>
          <w:sz w:val="24"/>
        </w:rPr>
        <w:t xml:space="preserve"> </w:t>
      </w:r>
      <w:r w:rsidR="00CD6F85">
        <w:rPr>
          <w:sz w:val="24"/>
        </w:rPr>
        <w:t>le 1</w:t>
      </w:r>
      <w:r w:rsidR="00CD6F85" w:rsidRPr="00CD6F85">
        <w:rPr>
          <w:sz w:val="24"/>
          <w:vertAlign w:val="superscript"/>
        </w:rPr>
        <w:t>er</w:t>
      </w:r>
      <w:r w:rsidR="00CD6F85">
        <w:rPr>
          <w:sz w:val="24"/>
        </w:rPr>
        <w:t xml:space="preserve"> arrêt qui utilise l’alinéa 1</w:t>
      </w:r>
      <w:r w:rsidR="00CD6F85" w:rsidRPr="00CD6F85">
        <w:rPr>
          <w:sz w:val="24"/>
          <w:vertAlign w:val="superscript"/>
        </w:rPr>
        <w:t>er</w:t>
      </w:r>
      <w:r w:rsidR="00487BF0">
        <w:rPr>
          <w:sz w:val="24"/>
        </w:rPr>
        <w:t xml:space="preserve"> de l’article</w:t>
      </w:r>
      <w:r w:rsidR="00CD6F85">
        <w:rPr>
          <w:sz w:val="24"/>
        </w:rPr>
        <w:t xml:space="preserve"> 1384 pour créer un nouveau cas de respons</w:t>
      </w:r>
      <w:r w:rsidR="00AD7B39">
        <w:rPr>
          <w:sz w:val="24"/>
        </w:rPr>
        <w:t>ab</w:t>
      </w:r>
      <w:r w:rsidR="00CD6F85">
        <w:rPr>
          <w:sz w:val="24"/>
        </w:rPr>
        <w:t xml:space="preserve">ilité du fait d’autrui. </w:t>
      </w:r>
    </w:p>
    <w:p w:rsidR="000D714D" w:rsidRPr="000D714D" w:rsidRDefault="000D714D" w:rsidP="006A7F6D">
      <w:pPr>
        <w:rPr>
          <w:color w:val="FF0000"/>
          <w:sz w:val="24"/>
          <w:u w:val="single"/>
        </w:rPr>
      </w:pPr>
      <w:r w:rsidRPr="000D714D">
        <w:rPr>
          <w:color w:val="FF0000"/>
          <w:sz w:val="24"/>
          <w:u w:val="single"/>
        </w:rPr>
        <w:t>B : L</w:t>
      </w:r>
      <w:r w:rsidR="0024226A">
        <w:rPr>
          <w:color w:val="FF0000"/>
          <w:sz w:val="24"/>
          <w:u w:val="single"/>
        </w:rPr>
        <w:t>a</w:t>
      </w:r>
      <w:r w:rsidRPr="000D714D">
        <w:rPr>
          <w:color w:val="FF0000"/>
          <w:sz w:val="24"/>
          <w:u w:val="single"/>
        </w:rPr>
        <w:t xml:space="preserve"> mise en oeuvre de la responsabilité du fait d’autrui sur le fondement de l’article 1384 alinéa 1</w:t>
      </w:r>
      <w:r w:rsidRPr="000D714D">
        <w:rPr>
          <w:color w:val="FF0000"/>
          <w:sz w:val="24"/>
          <w:u w:val="single"/>
          <w:vertAlign w:val="superscript"/>
        </w:rPr>
        <w:t>er</w:t>
      </w:r>
    </w:p>
    <w:p w:rsidR="00376F9A" w:rsidRPr="00376F9A" w:rsidRDefault="00376F9A" w:rsidP="006A7F6D">
      <w:pPr>
        <w:rPr>
          <w:color w:val="FF0000"/>
          <w:sz w:val="24"/>
          <w:u w:val="single"/>
        </w:rPr>
      </w:pPr>
      <w:r w:rsidRPr="00376F9A">
        <w:rPr>
          <w:color w:val="FF0000"/>
          <w:sz w:val="24"/>
          <w:u w:val="single"/>
        </w:rPr>
        <w:t>1 : Les incertitudes soulevées par l’arrêt Blieck</w:t>
      </w:r>
    </w:p>
    <w:p w:rsidR="00376F9A" w:rsidRPr="005029E3" w:rsidRDefault="00DF3BB3" w:rsidP="006A7F6D">
      <w:pPr>
        <w:rPr>
          <w:color w:val="7030A0"/>
          <w:sz w:val="24"/>
        </w:rPr>
      </w:pPr>
      <w:r>
        <w:rPr>
          <w:sz w:val="24"/>
        </w:rPr>
        <w:t>La cour de cassatio</w:t>
      </w:r>
      <w:r w:rsidR="00883289">
        <w:rPr>
          <w:sz w:val="24"/>
        </w:rPr>
        <w:t xml:space="preserve">n a reconnu que </w:t>
      </w:r>
      <w:r w:rsidR="00883289" w:rsidRPr="00883289">
        <w:rPr>
          <w:b/>
          <w:sz w:val="24"/>
        </w:rPr>
        <w:t>l’association po</w:t>
      </w:r>
      <w:r w:rsidRPr="00883289">
        <w:rPr>
          <w:b/>
          <w:sz w:val="24"/>
        </w:rPr>
        <w:t xml:space="preserve">uvait être responsable sur le fondement de </w:t>
      </w:r>
      <w:r w:rsidRPr="00883289">
        <w:rPr>
          <w:b/>
          <w:color w:val="0070C0"/>
          <w:sz w:val="24"/>
          <w:u w:val="single"/>
        </w:rPr>
        <w:t>l’article 1384 alinéa 1</w:t>
      </w:r>
      <w:r w:rsidRPr="00883289">
        <w:rPr>
          <w:b/>
          <w:color w:val="0070C0"/>
          <w:sz w:val="24"/>
          <w:u w:val="single"/>
          <w:vertAlign w:val="superscript"/>
        </w:rPr>
        <w:t>er</w:t>
      </w:r>
      <w:r>
        <w:rPr>
          <w:sz w:val="24"/>
        </w:rPr>
        <w:t xml:space="preserve">. </w:t>
      </w:r>
      <w:r w:rsidR="00E43D44">
        <w:rPr>
          <w:sz w:val="24"/>
        </w:rPr>
        <w:t>La cour de cassation n’a pas été plus précise que cela. Cet organism</w:t>
      </w:r>
      <w:r w:rsidR="0090342A">
        <w:rPr>
          <w:sz w:val="24"/>
        </w:rPr>
        <w:t>e</w:t>
      </w:r>
      <w:r w:rsidR="00E43D44">
        <w:rPr>
          <w:sz w:val="24"/>
        </w:rPr>
        <w:t xml:space="preserve"> avait </w:t>
      </w:r>
      <w:r w:rsidR="00E43D44" w:rsidRPr="005029E3">
        <w:rPr>
          <w:i/>
          <w:color w:val="7030A0"/>
          <w:sz w:val="24"/>
        </w:rPr>
        <w:t>« accept</w:t>
      </w:r>
      <w:r w:rsidR="005029E3">
        <w:rPr>
          <w:i/>
          <w:color w:val="7030A0"/>
          <w:sz w:val="24"/>
        </w:rPr>
        <w:t>é d’organiser et de contrôler aà</w:t>
      </w:r>
      <w:r w:rsidR="00E43D44" w:rsidRPr="005029E3">
        <w:rPr>
          <w:i/>
          <w:color w:val="7030A0"/>
          <w:sz w:val="24"/>
        </w:rPr>
        <w:t>titre permanent le mode de vie d’un handicapé »</w:t>
      </w:r>
      <w:r w:rsidR="00E43D44" w:rsidRPr="005029E3">
        <w:rPr>
          <w:color w:val="7030A0"/>
          <w:sz w:val="24"/>
        </w:rPr>
        <w:t xml:space="preserve">. </w:t>
      </w:r>
    </w:p>
    <w:p w:rsidR="00542A8A" w:rsidRPr="00411B46" w:rsidRDefault="0090342A" w:rsidP="006A7F6D">
      <w:pPr>
        <w:rPr>
          <w:color w:val="FF0000"/>
          <w:sz w:val="24"/>
          <w:u w:val="single"/>
        </w:rPr>
      </w:pPr>
      <w:r w:rsidRPr="00411B46">
        <w:rPr>
          <w:color w:val="FF0000"/>
          <w:sz w:val="24"/>
          <w:u w:val="single"/>
        </w:rPr>
        <w:t xml:space="preserve">a : Le domaine </w:t>
      </w:r>
    </w:p>
    <w:p w:rsidR="0090342A" w:rsidRPr="00883289" w:rsidRDefault="004D4C4E" w:rsidP="006A7F6D">
      <w:pPr>
        <w:rPr>
          <w:b/>
          <w:color w:val="00B050"/>
          <w:sz w:val="24"/>
        </w:rPr>
      </w:pPr>
      <w:r w:rsidRPr="00883289">
        <w:rPr>
          <w:b/>
          <w:color w:val="00B050"/>
          <w:sz w:val="24"/>
        </w:rPr>
        <w:t xml:space="preserve">Est-ce que ce nouveau cas de responsabilité pour autrui est réservé aux associations, ou si elle peut peser sur des non professionnels ? </w:t>
      </w:r>
    </w:p>
    <w:p w:rsidR="004D4C4E" w:rsidRPr="00883289" w:rsidRDefault="00092789" w:rsidP="006A7F6D">
      <w:pPr>
        <w:rPr>
          <w:b/>
          <w:color w:val="00B050"/>
          <w:sz w:val="24"/>
        </w:rPr>
      </w:pPr>
      <w:r w:rsidRPr="00883289">
        <w:rPr>
          <w:b/>
          <w:color w:val="00B050"/>
          <w:sz w:val="24"/>
        </w:rPr>
        <w:t>Est-ce que l’organisation et le contrôle d’un mode de vie sont les cri</w:t>
      </w:r>
      <w:r w:rsidR="00A94FC4" w:rsidRPr="00883289">
        <w:rPr>
          <w:b/>
          <w:color w:val="00B050"/>
          <w:sz w:val="24"/>
        </w:rPr>
        <w:t>t</w:t>
      </w:r>
      <w:r w:rsidRPr="00883289">
        <w:rPr>
          <w:b/>
          <w:color w:val="00B050"/>
          <w:sz w:val="24"/>
        </w:rPr>
        <w:t xml:space="preserve">ères de la garde d’autrui ? </w:t>
      </w:r>
    </w:p>
    <w:p w:rsidR="00542A8A" w:rsidRPr="00883289" w:rsidRDefault="006366DE" w:rsidP="006A7F6D">
      <w:pPr>
        <w:rPr>
          <w:b/>
          <w:color w:val="00B050"/>
          <w:sz w:val="24"/>
        </w:rPr>
      </w:pPr>
      <w:r>
        <w:rPr>
          <w:b/>
          <w:color w:val="00B050"/>
          <w:sz w:val="24"/>
        </w:rPr>
        <w:lastRenderedPageBreak/>
        <w:t>Es-ce que cet arrêt n’a voca</w:t>
      </w:r>
      <w:r w:rsidR="00411B46" w:rsidRPr="00883289">
        <w:rPr>
          <w:b/>
          <w:color w:val="00B050"/>
          <w:sz w:val="24"/>
        </w:rPr>
        <w:t>t</w:t>
      </w:r>
      <w:r>
        <w:rPr>
          <w:b/>
          <w:color w:val="00B050"/>
          <w:sz w:val="24"/>
        </w:rPr>
        <w:t>i</w:t>
      </w:r>
      <w:r w:rsidR="00411B46" w:rsidRPr="00883289">
        <w:rPr>
          <w:b/>
          <w:color w:val="00B050"/>
          <w:sz w:val="24"/>
        </w:rPr>
        <w:t xml:space="preserve">on a s’appiquer qu’en présence d’une personne handicapée ? </w:t>
      </w:r>
      <w:r w:rsidR="00160D90" w:rsidRPr="00883289">
        <w:rPr>
          <w:b/>
          <w:color w:val="00B050"/>
          <w:sz w:val="24"/>
        </w:rPr>
        <w:t>Est-ce que cette jurisprudence ne s’applique qu’aux personne</w:t>
      </w:r>
      <w:r w:rsidR="00B77FCB" w:rsidRPr="00883289">
        <w:rPr>
          <w:b/>
          <w:color w:val="00B050"/>
          <w:sz w:val="24"/>
        </w:rPr>
        <w:t>s</w:t>
      </w:r>
      <w:r w:rsidR="00B57531">
        <w:rPr>
          <w:b/>
          <w:color w:val="00B050"/>
          <w:sz w:val="24"/>
        </w:rPr>
        <w:t xml:space="preserve"> potenti</w:t>
      </w:r>
      <w:r w:rsidR="00160D90" w:rsidRPr="00883289">
        <w:rPr>
          <w:b/>
          <w:color w:val="00B050"/>
          <w:sz w:val="24"/>
        </w:rPr>
        <w:t xml:space="preserve">ellement dangereuses ? ou s’applique t-elle à toutes les personnes ? </w:t>
      </w:r>
    </w:p>
    <w:p w:rsidR="00EC15D1" w:rsidRPr="002832E9" w:rsidRDefault="00A94FC4" w:rsidP="006A7F6D">
      <w:pPr>
        <w:rPr>
          <w:color w:val="FF0000"/>
          <w:sz w:val="24"/>
          <w:u w:val="single"/>
        </w:rPr>
      </w:pPr>
      <w:r w:rsidRPr="002832E9">
        <w:rPr>
          <w:color w:val="FF0000"/>
          <w:sz w:val="24"/>
          <w:u w:val="single"/>
        </w:rPr>
        <w:t xml:space="preserve">b : </w:t>
      </w:r>
      <w:r w:rsidR="002832E9" w:rsidRPr="002832E9">
        <w:rPr>
          <w:color w:val="FF0000"/>
          <w:sz w:val="24"/>
          <w:u w:val="single"/>
        </w:rPr>
        <w:t>Le régime</w:t>
      </w:r>
    </w:p>
    <w:p w:rsidR="002832E9" w:rsidRDefault="002832E9" w:rsidP="006A7F6D">
      <w:pPr>
        <w:rPr>
          <w:sz w:val="24"/>
        </w:rPr>
      </w:pPr>
      <w:r w:rsidRPr="0096605F">
        <w:rPr>
          <w:b/>
          <w:color w:val="00B050"/>
          <w:sz w:val="24"/>
        </w:rPr>
        <w:t>Est ce que c’est un</w:t>
      </w:r>
      <w:r w:rsidR="0096605F">
        <w:rPr>
          <w:b/>
          <w:color w:val="00B050"/>
          <w:sz w:val="24"/>
        </w:rPr>
        <w:t>e</w:t>
      </w:r>
      <w:r w:rsidRPr="0096605F">
        <w:rPr>
          <w:b/>
          <w:color w:val="00B050"/>
          <w:sz w:val="24"/>
        </w:rPr>
        <w:t xml:space="preserve"> responsabilité de</w:t>
      </w:r>
      <w:r w:rsidR="00640B23" w:rsidRPr="0096605F">
        <w:rPr>
          <w:b/>
          <w:color w:val="00B050"/>
          <w:sz w:val="24"/>
        </w:rPr>
        <w:t xml:space="preserve"> </w:t>
      </w:r>
      <w:r w:rsidRPr="0096605F">
        <w:rPr>
          <w:b/>
          <w:color w:val="00B050"/>
          <w:sz w:val="24"/>
        </w:rPr>
        <w:t>plein droit ? pour faute ? pour faute présumée ?</w:t>
      </w:r>
      <w:r>
        <w:rPr>
          <w:sz w:val="24"/>
        </w:rPr>
        <w:t xml:space="preserve"> D</w:t>
      </w:r>
      <w:r w:rsidR="00640B23">
        <w:rPr>
          <w:sz w:val="24"/>
        </w:rPr>
        <w:t>an</w:t>
      </w:r>
      <w:r>
        <w:rPr>
          <w:sz w:val="24"/>
        </w:rPr>
        <w:t xml:space="preserve">s </w:t>
      </w:r>
      <w:r w:rsidRPr="00A77F7E">
        <w:rPr>
          <w:b/>
          <w:color w:val="7030A0"/>
          <w:sz w:val="24"/>
          <w:u w:val="single"/>
        </w:rPr>
        <w:t>l’arrêt Blieck</w:t>
      </w:r>
      <w:r>
        <w:rPr>
          <w:sz w:val="24"/>
        </w:rPr>
        <w:t xml:space="preserve"> on a </w:t>
      </w:r>
      <w:r w:rsidRPr="00A77F7E">
        <w:rPr>
          <w:b/>
          <w:sz w:val="24"/>
        </w:rPr>
        <w:t>pas la réponse</w:t>
      </w:r>
      <w:r>
        <w:rPr>
          <w:sz w:val="24"/>
        </w:rPr>
        <w:t xml:space="preserve">. </w:t>
      </w:r>
    </w:p>
    <w:p w:rsidR="00FA2A6D" w:rsidRPr="00200B95" w:rsidRDefault="00FA2A6D" w:rsidP="006A7F6D">
      <w:pPr>
        <w:rPr>
          <w:color w:val="FF0000"/>
          <w:sz w:val="24"/>
          <w:u w:val="single"/>
        </w:rPr>
      </w:pPr>
      <w:r w:rsidRPr="00200B95">
        <w:rPr>
          <w:color w:val="FF0000"/>
          <w:sz w:val="24"/>
          <w:u w:val="single"/>
        </w:rPr>
        <w:t>c : Le fondement</w:t>
      </w:r>
    </w:p>
    <w:p w:rsidR="00FA2A6D" w:rsidRPr="0079749A" w:rsidRDefault="00FA2A6D" w:rsidP="006A7F6D">
      <w:pPr>
        <w:rPr>
          <w:b/>
          <w:color w:val="00B050"/>
          <w:sz w:val="24"/>
        </w:rPr>
      </w:pPr>
      <w:r w:rsidRPr="0079749A">
        <w:rPr>
          <w:b/>
          <w:color w:val="00B050"/>
          <w:sz w:val="24"/>
        </w:rPr>
        <w:t>Comment expli</w:t>
      </w:r>
      <w:r w:rsidR="0079749A">
        <w:rPr>
          <w:b/>
          <w:color w:val="00B050"/>
          <w:sz w:val="24"/>
        </w:rPr>
        <w:t>que t-on que l’on crée un nouve</w:t>
      </w:r>
      <w:r w:rsidRPr="0079749A">
        <w:rPr>
          <w:b/>
          <w:color w:val="00B050"/>
          <w:sz w:val="24"/>
        </w:rPr>
        <w:t>a</w:t>
      </w:r>
      <w:r w:rsidR="0079749A">
        <w:rPr>
          <w:b/>
          <w:color w:val="00B050"/>
          <w:sz w:val="24"/>
        </w:rPr>
        <w:t>u</w:t>
      </w:r>
      <w:r w:rsidRPr="0079749A">
        <w:rPr>
          <w:b/>
          <w:color w:val="00B050"/>
          <w:sz w:val="24"/>
        </w:rPr>
        <w:t xml:space="preserve"> régime de resp</w:t>
      </w:r>
      <w:r w:rsidR="00042DF6">
        <w:rPr>
          <w:b/>
          <w:color w:val="00B050"/>
          <w:sz w:val="24"/>
        </w:rPr>
        <w:t xml:space="preserve">onsabilité pour </w:t>
      </w:r>
      <w:r w:rsidRPr="0079749A">
        <w:rPr>
          <w:b/>
          <w:color w:val="00B050"/>
          <w:sz w:val="24"/>
        </w:rPr>
        <w:t xml:space="preserve">autrui ? </w:t>
      </w:r>
      <w:r w:rsidR="00B94837" w:rsidRPr="0079749A">
        <w:rPr>
          <w:b/>
          <w:color w:val="00B050"/>
          <w:sz w:val="24"/>
        </w:rPr>
        <w:t>E</w:t>
      </w:r>
      <w:r w:rsidRPr="0079749A">
        <w:rPr>
          <w:b/>
          <w:color w:val="00B050"/>
          <w:sz w:val="24"/>
        </w:rPr>
        <w:t>st</w:t>
      </w:r>
      <w:r w:rsidR="00B94837" w:rsidRPr="0079749A">
        <w:rPr>
          <w:b/>
          <w:color w:val="00B050"/>
          <w:sz w:val="24"/>
        </w:rPr>
        <w:t>-</w:t>
      </w:r>
      <w:r w:rsidR="004A1285">
        <w:rPr>
          <w:b/>
          <w:color w:val="00B050"/>
          <w:sz w:val="24"/>
        </w:rPr>
        <w:t>ce que</w:t>
      </w:r>
      <w:r w:rsidRPr="0079749A">
        <w:rPr>
          <w:b/>
          <w:color w:val="00B050"/>
          <w:sz w:val="24"/>
        </w:rPr>
        <w:t xml:space="preserve"> c’es</w:t>
      </w:r>
      <w:r w:rsidR="00541679" w:rsidRPr="0079749A">
        <w:rPr>
          <w:b/>
          <w:color w:val="00B050"/>
          <w:sz w:val="24"/>
        </w:rPr>
        <w:t>t</w:t>
      </w:r>
      <w:r w:rsidRPr="0079749A">
        <w:rPr>
          <w:b/>
          <w:color w:val="00B050"/>
          <w:sz w:val="24"/>
        </w:rPr>
        <w:t xml:space="preserve"> une respon</w:t>
      </w:r>
      <w:r w:rsidR="00A866E4" w:rsidRPr="0079749A">
        <w:rPr>
          <w:b/>
          <w:color w:val="00B050"/>
          <w:sz w:val="24"/>
        </w:rPr>
        <w:t>sa</w:t>
      </w:r>
      <w:r w:rsidRPr="0079749A">
        <w:rPr>
          <w:b/>
          <w:color w:val="00B050"/>
          <w:sz w:val="24"/>
        </w:rPr>
        <w:t>bil</w:t>
      </w:r>
      <w:r w:rsidR="00A866E4" w:rsidRPr="0079749A">
        <w:rPr>
          <w:b/>
          <w:color w:val="00B050"/>
          <w:sz w:val="24"/>
        </w:rPr>
        <w:t>i</w:t>
      </w:r>
      <w:r w:rsidR="000F6DF5" w:rsidRPr="0079749A">
        <w:rPr>
          <w:b/>
          <w:color w:val="00B050"/>
          <w:sz w:val="24"/>
        </w:rPr>
        <w:t>t</w:t>
      </w:r>
      <w:r w:rsidRPr="0079749A">
        <w:rPr>
          <w:b/>
          <w:color w:val="00B050"/>
          <w:sz w:val="24"/>
        </w:rPr>
        <w:t xml:space="preserve">é pour risque ? pour faute ? </w:t>
      </w:r>
    </w:p>
    <w:p w:rsidR="00200B95" w:rsidRDefault="00200B95" w:rsidP="006A7F6D">
      <w:pPr>
        <w:rPr>
          <w:sz w:val="24"/>
        </w:rPr>
      </w:pPr>
      <w:r>
        <w:rPr>
          <w:sz w:val="24"/>
        </w:rPr>
        <w:t xml:space="preserve">La doctrine ne sait pas le domaine, ni le régime ni le fondement après cet arrêt Blieck. </w:t>
      </w:r>
    </w:p>
    <w:p w:rsidR="00376F9A" w:rsidRPr="001D1AB4" w:rsidRDefault="00376F9A" w:rsidP="006A7F6D">
      <w:pPr>
        <w:rPr>
          <w:color w:val="FF0000"/>
          <w:sz w:val="24"/>
          <w:u w:val="single"/>
        </w:rPr>
      </w:pPr>
      <w:r w:rsidRPr="001D1AB4">
        <w:rPr>
          <w:color w:val="FF0000"/>
          <w:sz w:val="24"/>
          <w:u w:val="single"/>
        </w:rPr>
        <w:t>2 : La jurisprudence ultérieure</w:t>
      </w:r>
    </w:p>
    <w:p w:rsidR="00200B95" w:rsidRPr="001D1AB4" w:rsidRDefault="00200B95" w:rsidP="006A7F6D">
      <w:pPr>
        <w:rPr>
          <w:color w:val="FF0000"/>
          <w:sz w:val="24"/>
          <w:u w:val="single"/>
        </w:rPr>
      </w:pPr>
      <w:r w:rsidRPr="001D1AB4">
        <w:rPr>
          <w:color w:val="FF0000"/>
          <w:sz w:val="24"/>
          <w:u w:val="single"/>
        </w:rPr>
        <w:t>a : Le domaine</w:t>
      </w:r>
    </w:p>
    <w:p w:rsidR="00200B95" w:rsidRDefault="009444C3" w:rsidP="006A7F6D">
      <w:pPr>
        <w:rPr>
          <w:sz w:val="24"/>
        </w:rPr>
      </w:pPr>
      <w:r>
        <w:rPr>
          <w:sz w:val="24"/>
        </w:rPr>
        <w:t>Il n’y a pas</w:t>
      </w:r>
      <w:r w:rsidR="00200B95">
        <w:rPr>
          <w:sz w:val="24"/>
        </w:rPr>
        <w:t xml:space="preserve"> de régime général du fait d’autrui comme il existe un régime général</w:t>
      </w:r>
      <w:r w:rsidR="00893F93">
        <w:rPr>
          <w:sz w:val="24"/>
        </w:rPr>
        <w:t xml:space="preserve"> du fait des choses. </w:t>
      </w:r>
    </w:p>
    <w:p w:rsidR="00200B95" w:rsidRPr="0002057D" w:rsidRDefault="00200B95" w:rsidP="006A7F6D">
      <w:pPr>
        <w:rPr>
          <w:sz w:val="24"/>
          <w:u w:val="single"/>
        </w:rPr>
      </w:pPr>
      <w:r w:rsidRPr="0002057D">
        <w:rPr>
          <w:sz w:val="24"/>
          <w:u w:val="single"/>
        </w:rPr>
        <w:t>2 vagues juri</w:t>
      </w:r>
      <w:r w:rsidR="00D250E0" w:rsidRPr="0002057D">
        <w:rPr>
          <w:sz w:val="24"/>
          <w:u w:val="single"/>
        </w:rPr>
        <w:t>s</w:t>
      </w:r>
      <w:r w:rsidRPr="0002057D">
        <w:rPr>
          <w:sz w:val="24"/>
          <w:u w:val="single"/>
        </w:rPr>
        <w:t>p</w:t>
      </w:r>
      <w:r w:rsidR="00D250E0" w:rsidRPr="0002057D">
        <w:rPr>
          <w:sz w:val="24"/>
          <w:u w:val="single"/>
        </w:rPr>
        <w:t>r</w:t>
      </w:r>
      <w:r w:rsidRPr="0002057D">
        <w:rPr>
          <w:sz w:val="24"/>
          <w:u w:val="single"/>
        </w:rPr>
        <w:t>u</w:t>
      </w:r>
      <w:r w:rsidR="00D250E0" w:rsidRPr="0002057D">
        <w:rPr>
          <w:sz w:val="24"/>
          <w:u w:val="single"/>
        </w:rPr>
        <w:t>d</w:t>
      </w:r>
      <w:r w:rsidRPr="0002057D">
        <w:rPr>
          <w:sz w:val="24"/>
          <w:u w:val="single"/>
        </w:rPr>
        <w:t xml:space="preserve">entielles : </w:t>
      </w:r>
    </w:p>
    <w:p w:rsidR="0002057D" w:rsidRDefault="00200B95" w:rsidP="0002057D">
      <w:pPr>
        <w:pStyle w:val="Paragraphedeliste"/>
        <w:numPr>
          <w:ilvl w:val="0"/>
          <w:numId w:val="9"/>
        </w:numPr>
        <w:rPr>
          <w:sz w:val="24"/>
        </w:rPr>
      </w:pPr>
      <w:r w:rsidRPr="008038DD">
        <w:rPr>
          <w:sz w:val="24"/>
          <w:u w:val="single"/>
        </w:rPr>
        <w:t>1</w:t>
      </w:r>
      <w:r w:rsidRPr="008038DD">
        <w:rPr>
          <w:sz w:val="24"/>
          <w:u w:val="single"/>
          <w:vertAlign w:val="superscript"/>
        </w:rPr>
        <w:t>ère</w:t>
      </w:r>
      <w:r w:rsidRPr="008038DD">
        <w:rPr>
          <w:sz w:val="24"/>
          <w:u w:val="single"/>
        </w:rPr>
        <w:t xml:space="preserve"> vague</w:t>
      </w:r>
      <w:r w:rsidR="008038DD">
        <w:rPr>
          <w:sz w:val="24"/>
        </w:rPr>
        <w:t> : L</w:t>
      </w:r>
      <w:r>
        <w:rPr>
          <w:sz w:val="24"/>
        </w:rPr>
        <w:t xml:space="preserve">es dommages qui sont causés par les personnes handicapées ou les mineurs dont la garde avait été confiée a des </w:t>
      </w:r>
      <w:r w:rsidRPr="00F80A1A">
        <w:rPr>
          <w:b/>
          <w:sz w:val="24"/>
        </w:rPr>
        <w:t>organismes privés</w:t>
      </w:r>
      <w:r>
        <w:rPr>
          <w:sz w:val="24"/>
        </w:rPr>
        <w:t xml:space="preserve">. </w:t>
      </w:r>
      <w:r w:rsidR="003B69CF">
        <w:rPr>
          <w:sz w:val="24"/>
        </w:rPr>
        <w:t>La dangerosité de</w:t>
      </w:r>
      <w:r w:rsidR="0002057D">
        <w:rPr>
          <w:sz w:val="24"/>
        </w:rPr>
        <w:t xml:space="preserve"> ces personnes appelle une </w:t>
      </w:r>
      <w:r w:rsidR="0002057D" w:rsidRPr="00F80A1A">
        <w:rPr>
          <w:b/>
          <w:sz w:val="24"/>
        </w:rPr>
        <w:t>surveillance particulière</w:t>
      </w:r>
      <w:r w:rsidR="0002057D">
        <w:rPr>
          <w:sz w:val="24"/>
        </w:rPr>
        <w:t>, donc elles sont confiée</w:t>
      </w:r>
      <w:r w:rsidR="00F80A1A">
        <w:rPr>
          <w:sz w:val="24"/>
        </w:rPr>
        <w:t xml:space="preserve">s à des </w:t>
      </w:r>
      <w:r w:rsidR="00F80A1A" w:rsidRPr="00F80A1A">
        <w:rPr>
          <w:b/>
          <w:sz w:val="24"/>
        </w:rPr>
        <w:t>organis</w:t>
      </w:r>
      <w:r w:rsidR="0002057D" w:rsidRPr="00F80A1A">
        <w:rPr>
          <w:b/>
          <w:sz w:val="24"/>
        </w:rPr>
        <w:t>mes spécialisé</w:t>
      </w:r>
      <w:r w:rsidR="00F80A1A" w:rsidRPr="00F80A1A">
        <w:rPr>
          <w:b/>
          <w:sz w:val="24"/>
        </w:rPr>
        <w:t>s</w:t>
      </w:r>
      <w:r w:rsidR="0002057D">
        <w:rPr>
          <w:sz w:val="24"/>
        </w:rPr>
        <w:t xml:space="preserve"> qui vont remplir une </w:t>
      </w:r>
      <w:r w:rsidR="0002057D" w:rsidRPr="00F80A1A">
        <w:rPr>
          <w:b/>
          <w:sz w:val="24"/>
        </w:rPr>
        <w:t>fonction d’éducation et de surveillance</w:t>
      </w:r>
      <w:r w:rsidR="0002057D">
        <w:rPr>
          <w:sz w:val="24"/>
        </w:rPr>
        <w:t>. C’est cette fonction d’éducation et de surveillance qui prouve la responsabilité du fait d’autrui.</w:t>
      </w:r>
    </w:p>
    <w:p w:rsidR="0002057D" w:rsidRDefault="0002057D" w:rsidP="0002057D">
      <w:pPr>
        <w:rPr>
          <w:sz w:val="24"/>
        </w:rPr>
      </w:pPr>
      <w:r w:rsidRPr="00FD691F">
        <w:rPr>
          <w:b/>
          <w:color w:val="7030A0"/>
          <w:sz w:val="24"/>
          <w:u w:val="single"/>
        </w:rPr>
        <w:t xml:space="preserve">Arrêt </w:t>
      </w:r>
      <w:r w:rsidR="00FD691F" w:rsidRPr="00FD691F">
        <w:rPr>
          <w:b/>
          <w:color w:val="7030A0"/>
          <w:sz w:val="24"/>
          <w:u w:val="single"/>
        </w:rPr>
        <w:t>2</w:t>
      </w:r>
      <w:r w:rsidR="00FD691F" w:rsidRPr="00FD691F">
        <w:rPr>
          <w:b/>
          <w:color w:val="7030A0"/>
          <w:sz w:val="24"/>
          <w:u w:val="single"/>
          <w:vertAlign w:val="superscript"/>
        </w:rPr>
        <w:t>ème</w:t>
      </w:r>
      <w:r w:rsidR="00FD691F" w:rsidRPr="00FD691F">
        <w:rPr>
          <w:b/>
          <w:color w:val="7030A0"/>
          <w:sz w:val="24"/>
          <w:u w:val="single"/>
        </w:rPr>
        <w:t xml:space="preserve"> chambre civile </w:t>
      </w:r>
      <w:r w:rsidRPr="00FD691F">
        <w:rPr>
          <w:b/>
          <w:color w:val="7030A0"/>
          <w:sz w:val="24"/>
          <w:u w:val="single"/>
        </w:rPr>
        <w:t>7 Mai 2003</w:t>
      </w:r>
      <w:r w:rsidR="00F80A1A">
        <w:rPr>
          <w:sz w:val="24"/>
        </w:rPr>
        <w:t> : Re</w:t>
      </w:r>
      <w:r w:rsidRPr="0002057D">
        <w:rPr>
          <w:sz w:val="24"/>
        </w:rPr>
        <w:t>s</w:t>
      </w:r>
      <w:r w:rsidR="00F80A1A">
        <w:rPr>
          <w:sz w:val="24"/>
        </w:rPr>
        <w:t>pons</w:t>
      </w:r>
      <w:r w:rsidRPr="0002057D">
        <w:rPr>
          <w:sz w:val="24"/>
        </w:rPr>
        <w:t>a</w:t>
      </w:r>
      <w:r w:rsidR="00F80A1A">
        <w:rPr>
          <w:sz w:val="24"/>
        </w:rPr>
        <w:t>b</w:t>
      </w:r>
      <w:r w:rsidRPr="0002057D">
        <w:rPr>
          <w:sz w:val="24"/>
        </w:rPr>
        <w:t xml:space="preserve">ilité de centre </w:t>
      </w:r>
      <w:r w:rsidR="008357E3">
        <w:rPr>
          <w:sz w:val="24"/>
        </w:rPr>
        <w:t>é</w:t>
      </w:r>
      <w:r w:rsidRPr="0002057D">
        <w:rPr>
          <w:sz w:val="24"/>
        </w:rPr>
        <w:t xml:space="preserve">ducatif pour mineur placé par décision de justice </w:t>
      </w:r>
    </w:p>
    <w:p w:rsidR="0002057D" w:rsidRDefault="0002057D" w:rsidP="0002057D">
      <w:pPr>
        <w:rPr>
          <w:sz w:val="24"/>
        </w:rPr>
      </w:pPr>
      <w:r w:rsidRPr="00FD691F">
        <w:rPr>
          <w:b/>
          <w:color w:val="7030A0"/>
          <w:sz w:val="24"/>
          <w:u w:val="single"/>
        </w:rPr>
        <w:t>Arrêt cham. Crim. 28 mars 2000</w:t>
      </w:r>
      <w:r>
        <w:rPr>
          <w:sz w:val="24"/>
        </w:rPr>
        <w:t xml:space="preserve"> : </w:t>
      </w:r>
      <w:r w:rsidR="008357E3">
        <w:rPr>
          <w:sz w:val="24"/>
        </w:rPr>
        <w:t>Responsabilité du</w:t>
      </w:r>
      <w:r w:rsidRPr="0002057D">
        <w:rPr>
          <w:sz w:val="24"/>
        </w:rPr>
        <w:t xml:space="preserve"> tuteur pour les do</w:t>
      </w:r>
      <w:r w:rsidR="008357E3">
        <w:rPr>
          <w:sz w:val="24"/>
        </w:rPr>
        <w:t>m</w:t>
      </w:r>
      <w:r w:rsidRPr="0002057D">
        <w:rPr>
          <w:sz w:val="24"/>
        </w:rPr>
        <w:t>mages causé</w:t>
      </w:r>
      <w:r w:rsidR="003B69CF">
        <w:rPr>
          <w:sz w:val="24"/>
        </w:rPr>
        <w:t>s</w:t>
      </w:r>
      <w:r w:rsidRPr="0002057D">
        <w:rPr>
          <w:sz w:val="24"/>
        </w:rPr>
        <w:t xml:space="preserve"> par son pupil</w:t>
      </w:r>
      <w:r>
        <w:rPr>
          <w:sz w:val="24"/>
        </w:rPr>
        <w:t xml:space="preserve">. </w:t>
      </w:r>
    </w:p>
    <w:p w:rsidR="004E6E0B" w:rsidRDefault="001B41EE" w:rsidP="0002057D">
      <w:pPr>
        <w:rPr>
          <w:sz w:val="24"/>
        </w:rPr>
      </w:pPr>
      <w:r>
        <w:rPr>
          <w:sz w:val="24"/>
        </w:rPr>
        <w:t xml:space="preserve">Ce qui nous intéresse c’est de savoir </w:t>
      </w:r>
      <w:r w:rsidRPr="008357E3">
        <w:rPr>
          <w:b/>
          <w:sz w:val="24"/>
        </w:rPr>
        <w:t>qui a la garde juridique de ces personnes</w:t>
      </w:r>
      <w:r>
        <w:rPr>
          <w:sz w:val="24"/>
        </w:rPr>
        <w:t xml:space="preserve">. </w:t>
      </w:r>
      <w:r w:rsidR="008357E3">
        <w:rPr>
          <w:sz w:val="24"/>
        </w:rPr>
        <w:t>On ne cherche pas à</w:t>
      </w:r>
      <w:r w:rsidR="00EB3042">
        <w:rPr>
          <w:sz w:val="24"/>
        </w:rPr>
        <w:t xml:space="preserve"> savoir si au moment du dommage il y avait un pouvoir effectif de l’association ou </w:t>
      </w:r>
      <w:r w:rsidR="00DE00CE">
        <w:rPr>
          <w:sz w:val="24"/>
        </w:rPr>
        <w:t>du</w:t>
      </w:r>
      <w:r w:rsidR="00EB3042">
        <w:rPr>
          <w:sz w:val="24"/>
        </w:rPr>
        <w:t xml:space="preserve"> tuteur. </w:t>
      </w:r>
      <w:r w:rsidR="00E11A64">
        <w:rPr>
          <w:sz w:val="24"/>
        </w:rPr>
        <w:t>On recherch</w:t>
      </w:r>
      <w:r w:rsidR="008357E3">
        <w:rPr>
          <w:sz w:val="24"/>
        </w:rPr>
        <w:t>e</w:t>
      </w:r>
      <w:r w:rsidR="00E11A64">
        <w:rPr>
          <w:sz w:val="24"/>
        </w:rPr>
        <w:t xml:space="preserve"> qui a la garde juridique de ces personnes. </w:t>
      </w:r>
    </w:p>
    <w:p w:rsidR="00C613D7" w:rsidRDefault="008357E3" w:rsidP="0002057D">
      <w:pPr>
        <w:rPr>
          <w:sz w:val="24"/>
        </w:rPr>
      </w:pPr>
      <w:r w:rsidRPr="008357E3">
        <w:rPr>
          <w:sz w:val="24"/>
          <w:u w:val="single"/>
        </w:rPr>
        <w:t>Ex</w:t>
      </w:r>
      <w:r>
        <w:rPr>
          <w:sz w:val="24"/>
        </w:rPr>
        <w:t xml:space="preserve"> : </w:t>
      </w:r>
      <w:r w:rsidR="00C613D7">
        <w:rPr>
          <w:sz w:val="24"/>
        </w:rPr>
        <w:t>Un l</w:t>
      </w:r>
      <w:r w:rsidR="00FB19AF">
        <w:rPr>
          <w:sz w:val="24"/>
        </w:rPr>
        <w:t>o</w:t>
      </w:r>
      <w:r w:rsidR="00C613D7">
        <w:rPr>
          <w:sz w:val="24"/>
        </w:rPr>
        <w:t xml:space="preserve">cataire qui laisse </w:t>
      </w:r>
      <w:r w:rsidR="00FB19AF">
        <w:rPr>
          <w:sz w:val="24"/>
        </w:rPr>
        <w:t>s</w:t>
      </w:r>
      <w:r w:rsidR="00C613D7">
        <w:rPr>
          <w:sz w:val="24"/>
        </w:rPr>
        <w:t>on appart</w:t>
      </w:r>
      <w:r w:rsidR="00FB19AF">
        <w:rPr>
          <w:sz w:val="24"/>
        </w:rPr>
        <w:t>e</w:t>
      </w:r>
      <w:r w:rsidR="00C613D7">
        <w:rPr>
          <w:sz w:val="24"/>
        </w:rPr>
        <w:t>ment à l’un de ces ami</w:t>
      </w:r>
      <w:r w:rsidR="00FB19AF">
        <w:rPr>
          <w:sz w:val="24"/>
        </w:rPr>
        <w:t xml:space="preserve">s </w:t>
      </w:r>
      <w:r w:rsidR="00C613D7">
        <w:rPr>
          <w:sz w:val="24"/>
        </w:rPr>
        <w:t xml:space="preserve">qui y avait </w:t>
      </w:r>
      <w:r w:rsidR="00FB19AF">
        <w:rPr>
          <w:sz w:val="24"/>
        </w:rPr>
        <w:t>m</w:t>
      </w:r>
      <w:r w:rsidR="00C613D7">
        <w:rPr>
          <w:sz w:val="24"/>
        </w:rPr>
        <w:t xml:space="preserve">is le feu. Le </w:t>
      </w:r>
      <w:r w:rsidR="00A17299">
        <w:rPr>
          <w:sz w:val="24"/>
        </w:rPr>
        <w:t>l</w:t>
      </w:r>
      <w:r w:rsidR="00C613D7">
        <w:rPr>
          <w:sz w:val="24"/>
        </w:rPr>
        <w:t>ocataire n’a pas la garde de son ami.</w:t>
      </w:r>
    </w:p>
    <w:p w:rsidR="0002057D" w:rsidRDefault="00331FB6" w:rsidP="00331FB6">
      <w:pPr>
        <w:pStyle w:val="Paragraphedeliste"/>
        <w:numPr>
          <w:ilvl w:val="0"/>
          <w:numId w:val="9"/>
        </w:numPr>
        <w:rPr>
          <w:sz w:val="24"/>
        </w:rPr>
      </w:pPr>
      <w:r w:rsidRPr="00844B46">
        <w:rPr>
          <w:sz w:val="24"/>
          <w:u w:val="single"/>
        </w:rPr>
        <w:t>2</w:t>
      </w:r>
      <w:r w:rsidRPr="00844B46">
        <w:rPr>
          <w:sz w:val="24"/>
          <w:u w:val="single"/>
          <w:vertAlign w:val="superscript"/>
        </w:rPr>
        <w:t>ème</w:t>
      </w:r>
      <w:r w:rsidRPr="00844B46">
        <w:rPr>
          <w:sz w:val="24"/>
          <w:u w:val="single"/>
        </w:rPr>
        <w:t xml:space="preserve"> vague</w:t>
      </w:r>
      <w:r>
        <w:rPr>
          <w:sz w:val="24"/>
        </w:rPr>
        <w:t xml:space="preserve"> : </w:t>
      </w:r>
      <w:r w:rsidR="006C552D">
        <w:rPr>
          <w:sz w:val="24"/>
        </w:rPr>
        <w:t>re</w:t>
      </w:r>
      <w:r w:rsidR="008357E3">
        <w:rPr>
          <w:sz w:val="24"/>
        </w:rPr>
        <w:t>s</w:t>
      </w:r>
      <w:r w:rsidR="006C552D">
        <w:rPr>
          <w:sz w:val="24"/>
        </w:rPr>
        <w:t>pons</w:t>
      </w:r>
      <w:r w:rsidR="001250EB">
        <w:rPr>
          <w:sz w:val="24"/>
        </w:rPr>
        <w:t>a</w:t>
      </w:r>
      <w:r w:rsidR="006C552D">
        <w:rPr>
          <w:sz w:val="24"/>
        </w:rPr>
        <w:t>bilité des associations sportives du fait de leurs membres</w:t>
      </w:r>
    </w:p>
    <w:p w:rsidR="001250EB" w:rsidRDefault="008357E3" w:rsidP="001250EB">
      <w:pPr>
        <w:rPr>
          <w:sz w:val="24"/>
        </w:rPr>
      </w:pPr>
      <w:r>
        <w:rPr>
          <w:sz w:val="24"/>
        </w:rPr>
        <w:t>Pour t</w:t>
      </w:r>
      <w:r w:rsidR="00844B46">
        <w:rPr>
          <w:sz w:val="24"/>
        </w:rPr>
        <w:t>ous les clubs professionnel</w:t>
      </w:r>
      <w:r>
        <w:rPr>
          <w:sz w:val="24"/>
        </w:rPr>
        <w:t>s</w:t>
      </w:r>
      <w:r w:rsidR="00844B46">
        <w:rPr>
          <w:sz w:val="24"/>
        </w:rPr>
        <w:t xml:space="preserve"> c’est le fondement </w:t>
      </w:r>
      <w:r w:rsidR="00844B46" w:rsidRPr="00A82D6A">
        <w:rPr>
          <w:b/>
          <w:color w:val="0070C0"/>
          <w:sz w:val="24"/>
          <w:u w:val="single"/>
        </w:rPr>
        <w:t>1384 alinéa 5</w:t>
      </w:r>
    </w:p>
    <w:p w:rsidR="00844B46" w:rsidRDefault="00A3194A" w:rsidP="001250EB">
      <w:pPr>
        <w:rPr>
          <w:sz w:val="24"/>
        </w:rPr>
      </w:pPr>
      <w:r w:rsidRPr="001D1AB4">
        <w:rPr>
          <w:b/>
          <w:color w:val="7030A0"/>
          <w:sz w:val="24"/>
          <w:u w:val="single"/>
        </w:rPr>
        <w:lastRenderedPageBreak/>
        <w:t>2</w:t>
      </w:r>
      <w:r w:rsidRPr="001D1AB4">
        <w:rPr>
          <w:b/>
          <w:color w:val="7030A0"/>
          <w:sz w:val="24"/>
          <w:u w:val="single"/>
          <w:vertAlign w:val="superscript"/>
        </w:rPr>
        <w:t>ème</w:t>
      </w:r>
      <w:r w:rsidRPr="001D1AB4">
        <w:rPr>
          <w:b/>
          <w:color w:val="7030A0"/>
          <w:sz w:val="24"/>
          <w:u w:val="single"/>
        </w:rPr>
        <w:t xml:space="preserve"> chambre civile </w:t>
      </w:r>
      <w:r w:rsidR="00844B46" w:rsidRPr="001D1AB4">
        <w:rPr>
          <w:b/>
          <w:color w:val="7030A0"/>
          <w:sz w:val="24"/>
          <w:u w:val="single"/>
        </w:rPr>
        <w:t>22 mai 1995</w:t>
      </w:r>
      <w:r w:rsidR="00844B46">
        <w:rPr>
          <w:sz w:val="24"/>
        </w:rPr>
        <w:t xml:space="preserve"> : </w:t>
      </w:r>
      <w:r w:rsidR="00AF5569">
        <w:rPr>
          <w:sz w:val="24"/>
        </w:rPr>
        <w:t>O</w:t>
      </w:r>
      <w:r w:rsidR="00844B46">
        <w:rPr>
          <w:sz w:val="24"/>
        </w:rPr>
        <w:t>n peut sur le fon</w:t>
      </w:r>
      <w:r w:rsidR="00A82D6A">
        <w:rPr>
          <w:sz w:val="24"/>
        </w:rPr>
        <w:t>d</w:t>
      </w:r>
      <w:r w:rsidR="00844B46">
        <w:rPr>
          <w:sz w:val="24"/>
        </w:rPr>
        <w:t>ement de l’alinéa 1</w:t>
      </w:r>
      <w:r w:rsidR="00844B46" w:rsidRPr="00844B46">
        <w:rPr>
          <w:sz w:val="24"/>
          <w:vertAlign w:val="superscript"/>
        </w:rPr>
        <w:t>er</w:t>
      </w:r>
      <w:r w:rsidR="00A82D6A">
        <w:rPr>
          <w:sz w:val="24"/>
        </w:rPr>
        <w:t xml:space="preserve"> engager la </w:t>
      </w:r>
      <w:r w:rsidR="00A82D6A" w:rsidRPr="00A82D6A">
        <w:rPr>
          <w:b/>
          <w:sz w:val="24"/>
        </w:rPr>
        <w:t>re</w:t>
      </w:r>
      <w:r w:rsidR="00844B46" w:rsidRPr="00A82D6A">
        <w:rPr>
          <w:b/>
          <w:sz w:val="24"/>
        </w:rPr>
        <w:t>s</w:t>
      </w:r>
      <w:r w:rsidR="00A82D6A" w:rsidRPr="00A82D6A">
        <w:rPr>
          <w:b/>
          <w:sz w:val="24"/>
        </w:rPr>
        <w:t>p</w:t>
      </w:r>
      <w:r w:rsidR="00844B46" w:rsidRPr="00A82D6A">
        <w:rPr>
          <w:b/>
          <w:sz w:val="24"/>
        </w:rPr>
        <w:t>ons</w:t>
      </w:r>
      <w:r w:rsidR="00A82D6A" w:rsidRPr="00A82D6A">
        <w:rPr>
          <w:b/>
          <w:sz w:val="24"/>
        </w:rPr>
        <w:t>ab</w:t>
      </w:r>
      <w:r w:rsidR="00844B46" w:rsidRPr="00A82D6A">
        <w:rPr>
          <w:b/>
          <w:sz w:val="24"/>
        </w:rPr>
        <w:t>ilité d’un</w:t>
      </w:r>
      <w:r w:rsidR="00A82D6A">
        <w:rPr>
          <w:b/>
          <w:sz w:val="24"/>
        </w:rPr>
        <w:t>e</w:t>
      </w:r>
      <w:r w:rsidR="00844B46" w:rsidRPr="00A82D6A">
        <w:rPr>
          <w:b/>
          <w:sz w:val="24"/>
        </w:rPr>
        <w:t xml:space="preserve"> asso</w:t>
      </w:r>
      <w:r w:rsidR="00A82D6A" w:rsidRPr="00A82D6A">
        <w:rPr>
          <w:b/>
          <w:sz w:val="24"/>
        </w:rPr>
        <w:t>c</w:t>
      </w:r>
      <w:r w:rsidR="00844B46" w:rsidRPr="00A82D6A">
        <w:rPr>
          <w:b/>
          <w:sz w:val="24"/>
        </w:rPr>
        <w:t>iation sportive</w:t>
      </w:r>
      <w:r w:rsidR="00844B46">
        <w:rPr>
          <w:sz w:val="24"/>
        </w:rPr>
        <w:t xml:space="preserve">. </w:t>
      </w:r>
      <w:r w:rsidR="00B1371B">
        <w:rPr>
          <w:sz w:val="24"/>
        </w:rPr>
        <w:t>Lors d’un m</w:t>
      </w:r>
      <w:r w:rsidR="00AF5569">
        <w:rPr>
          <w:sz w:val="24"/>
        </w:rPr>
        <w:t>atch de rugby, il y a une baga</w:t>
      </w:r>
      <w:r w:rsidR="00B1371B">
        <w:rPr>
          <w:sz w:val="24"/>
        </w:rPr>
        <w:t>r</w:t>
      </w:r>
      <w:r w:rsidR="00A82D6A">
        <w:rPr>
          <w:sz w:val="24"/>
        </w:rPr>
        <w:t xml:space="preserve">re qui </w:t>
      </w:r>
      <w:r w:rsidR="00AF5569">
        <w:rPr>
          <w:sz w:val="24"/>
        </w:rPr>
        <w:t>entrain</w:t>
      </w:r>
      <w:r w:rsidR="00B1371B">
        <w:rPr>
          <w:sz w:val="24"/>
        </w:rPr>
        <w:t>e</w:t>
      </w:r>
      <w:r w:rsidR="00AF5569">
        <w:rPr>
          <w:sz w:val="24"/>
        </w:rPr>
        <w:t xml:space="preserve"> la </w:t>
      </w:r>
      <w:r w:rsidR="00AF5569" w:rsidRPr="00A82D6A">
        <w:rPr>
          <w:b/>
          <w:sz w:val="24"/>
        </w:rPr>
        <w:t>mort d’un joueur</w:t>
      </w:r>
      <w:r w:rsidR="00AF5569">
        <w:rPr>
          <w:sz w:val="24"/>
        </w:rPr>
        <w:t xml:space="preserve">. </w:t>
      </w:r>
      <w:r w:rsidR="00B1371B">
        <w:rPr>
          <w:sz w:val="24"/>
        </w:rPr>
        <w:t>Les proches de la victime engagent la responsabilité de l‘association</w:t>
      </w:r>
      <w:r w:rsidR="00B1371B" w:rsidRPr="00A82D6A">
        <w:rPr>
          <w:i/>
          <w:color w:val="7030A0"/>
          <w:sz w:val="24"/>
        </w:rPr>
        <w:t xml:space="preserve">. </w:t>
      </w:r>
      <w:r w:rsidR="00A82D6A" w:rsidRPr="00A82D6A">
        <w:rPr>
          <w:i/>
          <w:color w:val="7030A0"/>
          <w:sz w:val="24"/>
        </w:rPr>
        <w:t>« </w:t>
      </w:r>
      <w:r w:rsidR="00D90EE3" w:rsidRPr="00A82D6A">
        <w:rPr>
          <w:i/>
          <w:color w:val="7030A0"/>
          <w:sz w:val="24"/>
        </w:rPr>
        <w:t>Les associations sportives ayant pour missions d’organiser, de diriger et de contrôler l’activité de leurs membres au cours des compétitions sportives auxquelles ils participent sont responsables au sens de l’article 1384 alinéa 1</w:t>
      </w:r>
      <w:r w:rsidR="00D90EE3" w:rsidRPr="00A82D6A">
        <w:rPr>
          <w:i/>
          <w:color w:val="7030A0"/>
          <w:sz w:val="24"/>
          <w:vertAlign w:val="superscript"/>
        </w:rPr>
        <w:t>er</w:t>
      </w:r>
      <w:r w:rsidR="00D90EE3" w:rsidRPr="00A82D6A">
        <w:rPr>
          <w:i/>
          <w:color w:val="7030A0"/>
          <w:sz w:val="24"/>
        </w:rPr>
        <w:t xml:space="preserve"> du code civil, </w:t>
      </w:r>
      <w:r w:rsidR="00A82D6A" w:rsidRPr="00A82D6A">
        <w:rPr>
          <w:i/>
          <w:color w:val="7030A0"/>
          <w:sz w:val="24"/>
        </w:rPr>
        <w:t>des dommages qu’ils causent</w:t>
      </w:r>
      <w:r w:rsidR="00B352A3" w:rsidRPr="00A82D6A">
        <w:rPr>
          <w:i/>
          <w:color w:val="7030A0"/>
          <w:sz w:val="24"/>
        </w:rPr>
        <w:t xml:space="preserve"> à cette occasion.</w:t>
      </w:r>
      <w:r w:rsidR="00A82D6A" w:rsidRPr="00A82D6A">
        <w:rPr>
          <w:i/>
          <w:color w:val="7030A0"/>
          <w:sz w:val="24"/>
        </w:rPr>
        <w:t> »</w:t>
      </w:r>
      <w:r w:rsidR="00B352A3" w:rsidRPr="00A82D6A">
        <w:rPr>
          <w:i/>
          <w:color w:val="7030A0"/>
          <w:sz w:val="24"/>
        </w:rPr>
        <w:t xml:space="preserve"> </w:t>
      </w:r>
    </w:p>
    <w:p w:rsidR="00B1371B" w:rsidRDefault="00B1371B" w:rsidP="001250EB">
      <w:pPr>
        <w:rPr>
          <w:sz w:val="24"/>
        </w:rPr>
      </w:pPr>
      <w:r>
        <w:rPr>
          <w:sz w:val="24"/>
        </w:rPr>
        <w:t xml:space="preserve">Ici, c’est la </w:t>
      </w:r>
      <w:r w:rsidRPr="0013185A">
        <w:rPr>
          <w:b/>
          <w:sz w:val="24"/>
        </w:rPr>
        <w:t>nature de l’activité</w:t>
      </w:r>
      <w:r>
        <w:rPr>
          <w:sz w:val="24"/>
        </w:rPr>
        <w:t xml:space="preserve"> q</w:t>
      </w:r>
      <w:r w:rsidR="0013185A">
        <w:rPr>
          <w:sz w:val="24"/>
        </w:rPr>
        <w:t xml:space="preserve">ui est prise en compte, le </w:t>
      </w:r>
      <w:r w:rsidR="0013185A" w:rsidRPr="0013185A">
        <w:rPr>
          <w:b/>
          <w:sz w:val="24"/>
        </w:rPr>
        <w:t>cara</w:t>
      </w:r>
      <w:r w:rsidRPr="0013185A">
        <w:rPr>
          <w:b/>
          <w:sz w:val="24"/>
        </w:rPr>
        <w:t>c</w:t>
      </w:r>
      <w:r w:rsidR="0013185A" w:rsidRPr="0013185A">
        <w:rPr>
          <w:b/>
          <w:sz w:val="24"/>
        </w:rPr>
        <w:t>t</w:t>
      </w:r>
      <w:r w:rsidRPr="0013185A">
        <w:rPr>
          <w:b/>
          <w:sz w:val="24"/>
        </w:rPr>
        <w:t>ère dangereux</w:t>
      </w:r>
      <w:r>
        <w:rPr>
          <w:sz w:val="24"/>
        </w:rPr>
        <w:t xml:space="preserve"> de l’activité</w:t>
      </w:r>
      <w:r w:rsidR="00C90190">
        <w:rPr>
          <w:sz w:val="24"/>
        </w:rPr>
        <w:t>, et c</w:t>
      </w:r>
      <w:r w:rsidR="00D547E9">
        <w:rPr>
          <w:sz w:val="24"/>
        </w:rPr>
        <w:t xml:space="preserve">’est un </w:t>
      </w:r>
      <w:r w:rsidR="00D547E9" w:rsidRPr="0013185A">
        <w:rPr>
          <w:b/>
          <w:sz w:val="24"/>
        </w:rPr>
        <w:t>controle intermittent</w:t>
      </w:r>
      <w:r w:rsidR="00D547E9">
        <w:rPr>
          <w:sz w:val="24"/>
        </w:rPr>
        <w:t xml:space="preserve">. </w:t>
      </w:r>
    </w:p>
    <w:p w:rsidR="00C90190" w:rsidRDefault="00D547E9" w:rsidP="001250EB">
      <w:pPr>
        <w:rPr>
          <w:sz w:val="24"/>
        </w:rPr>
      </w:pPr>
      <w:r w:rsidRPr="00AD4FDE">
        <w:rPr>
          <w:b/>
          <w:color w:val="7030A0"/>
          <w:sz w:val="24"/>
          <w:u w:val="single"/>
        </w:rPr>
        <w:t>21 octobre 2004</w:t>
      </w:r>
      <w:r>
        <w:rPr>
          <w:sz w:val="24"/>
        </w:rPr>
        <w:t xml:space="preserve"> : </w:t>
      </w:r>
      <w:r w:rsidR="000F2D31">
        <w:rPr>
          <w:sz w:val="24"/>
        </w:rPr>
        <w:t>L</w:t>
      </w:r>
      <w:r w:rsidR="00881ECB">
        <w:rPr>
          <w:sz w:val="24"/>
        </w:rPr>
        <w:t>a cour de cassation</w:t>
      </w:r>
      <w:r w:rsidR="00FC4A67">
        <w:rPr>
          <w:sz w:val="24"/>
        </w:rPr>
        <w:t xml:space="preserve"> va au-de</w:t>
      </w:r>
      <w:r w:rsidR="00B960C1">
        <w:rPr>
          <w:sz w:val="24"/>
        </w:rPr>
        <w:t>l</w:t>
      </w:r>
      <w:r w:rsidR="00FC4A67">
        <w:rPr>
          <w:sz w:val="24"/>
        </w:rPr>
        <w:t>às du rugby, et</w:t>
      </w:r>
      <w:r w:rsidR="00881ECB">
        <w:rPr>
          <w:sz w:val="24"/>
        </w:rPr>
        <w:t xml:space="preserve"> </w:t>
      </w:r>
      <w:r w:rsidR="00881ECB" w:rsidRPr="00B960C1">
        <w:rPr>
          <w:b/>
          <w:sz w:val="24"/>
        </w:rPr>
        <w:t>l’applique à d’autre</w:t>
      </w:r>
      <w:r w:rsidR="00FC4A67" w:rsidRPr="00B960C1">
        <w:rPr>
          <w:b/>
          <w:sz w:val="24"/>
        </w:rPr>
        <w:t>s</w:t>
      </w:r>
      <w:r w:rsidR="00881ECB" w:rsidRPr="00B960C1">
        <w:rPr>
          <w:b/>
          <w:sz w:val="24"/>
        </w:rPr>
        <w:t xml:space="preserve"> sport</w:t>
      </w:r>
      <w:r w:rsidR="00B960C1">
        <w:rPr>
          <w:b/>
          <w:sz w:val="24"/>
        </w:rPr>
        <w:t>s</w:t>
      </w:r>
      <w:r w:rsidR="00881ECB">
        <w:rPr>
          <w:sz w:val="24"/>
        </w:rPr>
        <w:t xml:space="preserve">. </w:t>
      </w:r>
    </w:p>
    <w:p w:rsidR="000F2D31" w:rsidRDefault="00881ECB" w:rsidP="001250EB">
      <w:pPr>
        <w:rPr>
          <w:sz w:val="24"/>
        </w:rPr>
      </w:pPr>
      <w:r w:rsidRPr="00AD4FDE">
        <w:rPr>
          <w:b/>
          <w:color w:val="7030A0"/>
          <w:sz w:val="24"/>
          <w:u w:val="single"/>
        </w:rPr>
        <w:t>12 déce</w:t>
      </w:r>
      <w:r w:rsidR="00AD4FDE">
        <w:rPr>
          <w:b/>
          <w:color w:val="7030A0"/>
          <w:sz w:val="24"/>
          <w:u w:val="single"/>
        </w:rPr>
        <w:t>m</w:t>
      </w:r>
      <w:r w:rsidRPr="00AD4FDE">
        <w:rPr>
          <w:b/>
          <w:color w:val="7030A0"/>
          <w:sz w:val="24"/>
          <w:u w:val="single"/>
        </w:rPr>
        <w:t>bre 2002</w:t>
      </w:r>
      <w:r w:rsidR="00B960C1">
        <w:rPr>
          <w:sz w:val="24"/>
        </w:rPr>
        <w:t> : U</w:t>
      </w:r>
      <w:r>
        <w:rPr>
          <w:sz w:val="24"/>
        </w:rPr>
        <w:t xml:space="preserve">ne </w:t>
      </w:r>
      <w:r w:rsidRPr="00B960C1">
        <w:rPr>
          <w:b/>
          <w:sz w:val="24"/>
        </w:rPr>
        <w:t>association de majorette</w:t>
      </w:r>
      <w:r>
        <w:rPr>
          <w:sz w:val="24"/>
        </w:rPr>
        <w:t xml:space="preserve"> a été condamnée.</w:t>
      </w:r>
    </w:p>
    <w:p w:rsidR="0066087C" w:rsidRDefault="000F2D31" w:rsidP="001250EB">
      <w:pPr>
        <w:rPr>
          <w:sz w:val="24"/>
        </w:rPr>
      </w:pPr>
      <w:r w:rsidRPr="00AD4FDE">
        <w:rPr>
          <w:b/>
          <w:color w:val="7030A0"/>
          <w:sz w:val="24"/>
          <w:u w:val="single"/>
        </w:rPr>
        <w:t>2</w:t>
      </w:r>
      <w:r w:rsidRPr="00AD4FDE">
        <w:rPr>
          <w:b/>
          <w:color w:val="7030A0"/>
          <w:sz w:val="24"/>
          <w:u w:val="single"/>
          <w:vertAlign w:val="superscript"/>
        </w:rPr>
        <w:t>ème</w:t>
      </w:r>
      <w:r w:rsidRPr="00AD4FDE">
        <w:rPr>
          <w:b/>
          <w:color w:val="7030A0"/>
          <w:sz w:val="24"/>
          <w:u w:val="single"/>
        </w:rPr>
        <w:t xml:space="preserve"> ch. Civile 26 octobre 2006</w:t>
      </w:r>
      <w:r w:rsidR="00144374">
        <w:rPr>
          <w:sz w:val="24"/>
        </w:rPr>
        <w:t> : On essaie d’engager la re</w:t>
      </w:r>
      <w:r>
        <w:rPr>
          <w:sz w:val="24"/>
        </w:rPr>
        <w:t>s</w:t>
      </w:r>
      <w:r w:rsidR="00144374">
        <w:rPr>
          <w:sz w:val="24"/>
        </w:rPr>
        <w:t>p</w:t>
      </w:r>
      <w:r>
        <w:rPr>
          <w:sz w:val="24"/>
        </w:rPr>
        <w:t xml:space="preserve">onsabilité </w:t>
      </w:r>
      <w:r w:rsidR="00B960C1">
        <w:rPr>
          <w:sz w:val="24"/>
        </w:rPr>
        <w:t xml:space="preserve">d’un </w:t>
      </w:r>
      <w:r w:rsidR="00B960C1" w:rsidRPr="00B960C1">
        <w:rPr>
          <w:b/>
          <w:sz w:val="24"/>
        </w:rPr>
        <w:t>syndicat du fait de ses mem</w:t>
      </w:r>
      <w:r w:rsidRPr="00B960C1">
        <w:rPr>
          <w:b/>
          <w:sz w:val="24"/>
        </w:rPr>
        <w:t>bre</w:t>
      </w:r>
      <w:r w:rsidR="00B960C1" w:rsidRPr="00B960C1">
        <w:rPr>
          <w:b/>
          <w:sz w:val="24"/>
        </w:rPr>
        <w:t>s</w:t>
      </w:r>
      <w:r w:rsidRPr="00B960C1">
        <w:rPr>
          <w:b/>
          <w:sz w:val="24"/>
        </w:rPr>
        <w:t xml:space="preserve"> lors d’une manifestation</w:t>
      </w:r>
      <w:r>
        <w:rPr>
          <w:sz w:val="24"/>
        </w:rPr>
        <w:t xml:space="preserve">. Mais la cour de cassation a refusé. Elle n’a jamais reconnu ce principe en dehors des terrains de sport. </w:t>
      </w:r>
    </w:p>
    <w:p w:rsidR="00D547E9" w:rsidRDefault="0066087C" w:rsidP="001250EB">
      <w:pPr>
        <w:rPr>
          <w:sz w:val="24"/>
        </w:rPr>
      </w:pPr>
      <w:r>
        <w:rPr>
          <w:sz w:val="24"/>
        </w:rPr>
        <w:t>O</w:t>
      </w:r>
      <w:r w:rsidR="000F2D31">
        <w:rPr>
          <w:sz w:val="24"/>
        </w:rPr>
        <w:t xml:space="preserve">n a pas de principe général, mais on a </w:t>
      </w:r>
      <w:r w:rsidR="000F2D31" w:rsidRPr="00B960C1">
        <w:rPr>
          <w:sz w:val="24"/>
          <w:u w:val="single"/>
        </w:rPr>
        <w:t>2 cas spécifiques supplémentaire</w:t>
      </w:r>
      <w:r w:rsidR="00B960C1" w:rsidRPr="00B960C1">
        <w:rPr>
          <w:sz w:val="24"/>
          <w:u w:val="single"/>
        </w:rPr>
        <w:t>s</w:t>
      </w:r>
      <w:r w:rsidR="000F2D31">
        <w:rPr>
          <w:sz w:val="24"/>
        </w:rPr>
        <w:t xml:space="preserve"> : </w:t>
      </w:r>
      <w:r w:rsidR="000F2D31" w:rsidRPr="006542F7">
        <w:rPr>
          <w:sz w:val="24"/>
        </w:rPr>
        <w:t>la resp</w:t>
      </w:r>
      <w:r w:rsidR="00B960C1" w:rsidRPr="006542F7">
        <w:rPr>
          <w:sz w:val="24"/>
        </w:rPr>
        <w:t>onsabilité</w:t>
      </w:r>
      <w:r w:rsidR="000F2D31" w:rsidRPr="006542F7">
        <w:rPr>
          <w:sz w:val="24"/>
        </w:rPr>
        <w:t xml:space="preserve"> de ceux qui acceptent d’organiser et de contrôler</w:t>
      </w:r>
      <w:r w:rsidR="000F2D31" w:rsidRPr="00B960C1">
        <w:rPr>
          <w:b/>
          <w:sz w:val="24"/>
        </w:rPr>
        <w:t xml:space="preserve"> de manière permanente la vie d’autru</w:t>
      </w:r>
      <w:r w:rsidR="00D17107" w:rsidRPr="00B960C1">
        <w:rPr>
          <w:b/>
          <w:sz w:val="24"/>
        </w:rPr>
        <w:t>i</w:t>
      </w:r>
      <w:r w:rsidR="00B960C1">
        <w:rPr>
          <w:sz w:val="24"/>
        </w:rPr>
        <w:t> ;</w:t>
      </w:r>
      <w:r w:rsidR="00D17107">
        <w:rPr>
          <w:sz w:val="24"/>
        </w:rPr>
        <w:t xml:space="preserve"> la resp</w:t>
      </w:r>
      <w:r w:rsidR="00B960C1">
        <w:rPr>
          <w:sz w:val="24"/>
        </w:rPr>
        <w:t>onsabilité</w:t>
      </w:r>
      <w:r w:rsidR="00D17107">
        <w:rPr>
          <w:sz w:val="24"/>
        </w:rPr>
        <w:t xml:space="preserve"> </w:t>
      </w:r>
      <w:r w:rsidR="00D17107" w:rsidRPr="006542F7">
        <w:rPr>
          <w:sz w:val="24"/>
        </w:rPr>
        <w:t>de ceux qui ont pour mission d’organiser et de contrôl</w:t>
      </w:r>
      <w:r w:rsidR="00B960C1" w:rsidRPr="006542F7">
        <w:rPr>
          <w:sz w:val="24"/>
        </w:rPr>
        <w:t>e</w:t>
      </w:r>
      <w:r w:rsidR="00D17107" w:rsidRPr="006542F7">
        <w:rPr>
          <w:sz w:val="24"/>
        </w:rPr>
        <w:t>r</w:t>
      </w:r>
      <w:r w:rsidR="00D17107" w:rsidRPr="0086389D">
        <w:rPr>
          <w:b/>
          <w:sz w:val="24"/>
        </w:rPr>
        <w:t xml:space="preserve"> de manière temporaire l’activité d’autrui</w:t>
      </w:r>
      <w:r w:rsidR="00D17107">
        <w:rPr>
          <w:sz w:val="24"/>
        </w:rPr>
        <w:t xml:space="preserve">. </w:t>
      </w:r>
    </w:p>
    <w:p w:rsidR="00C90190" w:rsidRPr="00FB3B3B" w:rsidRDefault="00C90190" w:rsidP="001250EB">
      <w:pPr>
        <w:rPr>
          <w:color w:val="FF0000"/>
          <w:sz w:val="24"/>
          <w:u w:val="single"/>
        </w:rPr>
      </w:pPr>
      <w:r w:rsidRPr="00FB3B3B">
        <w:rPr>
          <w:color w:val="FF0000"/>
          <w:sz w:val="24"/>
          <w:u w:val="single"/>
        </w:rPr>
        <w:t>b : Le régime</w:t>
      </w:r>
    </w:p>
    <w:p w:rsidR="00C90190" w:rsidRDefault="007D5E9D" w:rsidP="001250EB">
      <w:pPr>
        <w:rPr>
          <w:sz w:val="24"/>
        </w:rPr>
      </w:pPr>
      <w:r w:rsidRPr="00E81B38">
        <w:rPr>
          <w:b/>
          <w:color w:val="7030A0"/>
          <w:sz w:val="24"/>
          <w:u w:val="single"/>
        </w:rPr>
        <w:t>Arrêt 26 mars 1997</w:t>
      </w:r>
      <w:r>
        <w:rPr>
          <w:sz w:val="24"/>
        </w:rPr>
        <w:t xml:space="preserve"> : </w:t>
      </w:r>
      <w:r w:rsidR="004603A3">
        <w:rPr>
          <w:sz w:val="24"/>
        </w:rPr>
        <w:t>la cour de cassation</w:t>
      </w:r>
      <w:r w:rsidR="00FB3B3B">
        <w:rPr>
          <w:sz w:val="24"/>
        </w:rPr>
        <w:t xml:space="preserve"> déclare que </w:t>
      </w:r>
      <w:r w:rsidR="004603A3" w:rsidRPr="004603A3">
        <w:rPr>
          <w:i/>
          <w:color w:val="7030A0"/>
          <w:sz w:val="24"/>
        </w:rPr>
        <w:t>« </w:t>
      </w:r>
      <w:r w:rsidR="00FB3B3B" w:rsidRPr="004603A3">
        <w:rPr>
          <w:i/>
          <w:color w:val="7030A0"/>
          <w:sz w:val="24"/>
        </w:rPr>
        <w:t>les personnes tenues de répondre du fait d’autrui au sens de l’article 1384 alinéa 1</w:t>
      </w:r>
      <w:r w:rsidR="00FB3B3B" w:rsidRPr="004603A3">
        <w:rPr>
          <w:i/>
          <w:color w:val="7030A0"/>
          <w:sz w:val="24"/>
          <w:vertAlign w:val="superscript"/>
        </w:rPr>
        <w:t>er</w:t>
      </w:r>
      <w:r w:rsidR="00FB3B3B" w:rsidRPr="004603A3">
        <w:rPr>
          <w:i/>
          <w:color w:val="7030A0"/>
          <w:sz w:val="24"/>
        </w:rPr>
        <w:t xml:space="preserve"> du code civil ne peuvent s’exonérer de la responsabilité de plein droit résultant de ce texte, en démontrant qu’elle n’ont commis aucune faute.</w:t>
      </w:r>
      <w:r w:rsidR="004603A3" w:rsidRPr="004603A3">
        <w:rPr>
          <w:i/>
          <w:color w:val="7030A0"/>
          <w:sz w:val="24"/>
        </w:rPr>
        <w:t> »</w:t>
      </w:r>
      <w:r w:rsidR="00FB3B3B">
        <w:rPr>
          <w:sz w:val="24"/>
        </w:rPr>
        <w:t xml:space="preserve"> </w:t>
      </w:r>
      <w:r w:rsidR="002B674F">
        <w:rPr>
          <w:sz w:val="24"/>
        </w:rPr>
        <w:t xml:space="preserve">C’est donc une </w:t>
      </w:r>
      <w:r w:rsidR="002B674F">
        <w:rPr>
          <w:b/>
          <w:sz w:val="24"/>
        </w:rPr>
        <w:t>re</w:t>
      </w:r>
      <w:r w:rsidR="004603A3">
        <w:rPr>
          <w:b/>
          <w:sz w:val="24"/>
        </w:rPr>
        <w:t>s</w:t>
      </w:r>
      <w:r w:rsidR="002B674F">
        <w:rPr>
          <w:b/>
          <w:sz w:val="24"/>
        </w:rPr>
        <w:t>ponsabilité de plein droit</w:t>
      </w:r>
      <w:r w:rsidR="002B674F">
        <w:rPr>
          <w:sz w:val="24"/>
        </w:rPr>
        <w:t xml:space="preserve">, elle est </w:t>
      </w:r>
      <w:r w:rsidR="002B674F" w:rsidRPr="004603A3">
        <w:rPr>
          <w:b/>
          <w:sz w:val="24"/>
        </w:rPr>
        <w:t>cohérente</w:t>
      </w:r>
      <w:r w:rsidR="00AE3F61">
        <w:rPr>
          <w:sz w:val="24"/>
        </w:rPr>
        <w:t xml:space="preserve"> car </w:t>
      </w:r>
      <w:r w:rsidR="00A07E3B">
        <w:rPr>
          <w:sz w:val="24"/>
        </w:rPr>
        <w:t>au</w:t>
      </w:r>
      <w:r w:rsidR="00AE3F61">
        <w:rPr>
          <w:sz w:val="24"/>
        </w:rPr>
        <w:t>jourd’hui, tous les régime</w:t>
      </w:r>
      <w:r w:rsidR="00DE5E72">
        <w:rPr>
          <w:sz w:val="24"/>
        </w:rPr>
        <w:t>s</w:t>
      </w:r>
      <w:r w:rsidR="00AE3F61">
        <w:rPr>
          <w:sz w:val="24"/>
        </w:rPr>
        <w:t xml:space="preserve"> du fait d’autrui (Comettant/préposé ; parents/enfants..)</w:t>
      </w:r>
      <w:r w:rsidR="00DC6518">
        <w:rPr>
          <w:sz w:val="24"/>
        </w:rPr>
        <w:t xml:space="preserve"> </w:t>
      </w:r>
      <w:r w:rsidR="00AE3F61">
        <w:rPr>
          <w:sz w:val="24"/>
        </w:rPr>
        <w:t xml:space="preserve">sont de plein droit. </w:t>
      </w:r>
    </w:p>
    <w:p w:rsidR="00CA6428" w:rsidRDefault="008620DE" w:rsidP="001250EB">
      <w:pPr>
        <w:rPr>
          <w:sz w:val="24"/>
        </w:rPr>
      </w:pPr>
      <w:r w:rsidRPr="00595601">
        <w:rPr>
          <w:sz w:val="24"/>
          <w:u w:val="single"/>
        </w:rPr>
        <w:t>La resp</w:t>
      </w:r>
      <w:r w:rsidR="00595601" w:rsidRPr="00595601">
        <w:rPr>
          <w:sz w:val="24"/>
          <w:u w:val="single"/>
        </w:rPr>
        <w:t>onsabilité</w:t>
      </w:r>
      <w:r w:rsidRPr="00595601">
        <w:rPr>
          <w:sz w:val="24"/>
          <w:u w:val="single"/>
        </w:rPr>
        <w:t xml:space="preserve"> des association</w:t>
      </w:r>
      <w:r w:rsidR="00595601" w:rsidRPr="00595601">
        <w:rPr>
          <w:sz w:val="24"/>
          <w:u w:val="single"/>
        </w:rPr>
        <w:t>s</w:t>
      </w:r>
      <w:r w:rsidRPr="00595601">
        <w:rPr>
          <w:sz w:val="24"/>
          <w:u w:val="single"/>
        </w:rPr>
        <w:t xml:space="preserve"> spor</w:t>
      </w:r>
      <w:r w:rsidR="00595601" w:rsidRPr="00595601">
        <w:rPr>
          <w:sz w:val="24"/>
          <w:u w:val="single"/>
        </w:rPr>
        <w:t>t</w:t>
      </w:r>
      <w:r w:rsidRPr="00595601">
        <w:rPr>
          <w:sz w:val="24"/>
          <w:u w:val="single"/>
        </w:rPr>
        <w:t>ive</w:t>
      </w:r>
      <w:r w:rsidR="00595601" w:rsidRPr="00595601">
        <w:rPr>
          <w:sz w:val="24"/>
          <w:u w:val="single"/>
        </w:rPr>
        <w:t>s</w:t>
      </w:r>
      <w:r w:rsidRPr="00595601">
        <w:rPr>
          <w:sz w:val="24"/>
          <w:u w:val="single"/>
        </w:rPr>
        <w:t xml:space="preserve"> du fait de</w:t>
      </w:r>
      <w:r w:rsidR="00595601" w:rsidRPr="00595601">
        <w:rPr>
          <w:sz w:val="24"/>
          <w:u w:val="single"/>
        </w:rPr>
        <w:t xml:space="preserve"> le</w:t>
      </w:r>
      <w:r w:rsidRPr="00595601">
        <w:rPr>
          <w:sz w:val="24"/>
          <w:u w:val="single"/>
        </w:rPr>
        <w:t>ur</w:t>
      </w:r>
      <w:r w:rsidR="00595601" w:rsidRPr="00595601">
        <w:rPr>
          <w:sz w:val="24"/>
          <w:u w:val="single"/>
        </w:rPr>
        <w:t>s</w:t>
      </w:r>
      <w:r w:rsidRPr="00595601">
        <w:rPr>
          <w:sz w:val="24"/>
          <w:u w:val="single"/>
        </w:rPr>
        <w:t xml:space="preserve"> membre</w:t>
      </w:r>
      <w:r w:rsidR="00595601" w:rsidRPr="00595601">
        <w:rPr>
          <w:sz w:val="24"/>
          <w:u w:val="single"/>
        </w:rPr>
        <w:t>s</w:t>
      </w:r>
      <w:r w:rsidR="004603A3" w:rsidRPr="004603A3">
        <w:rPr>
          <w:sz w:val="24"/>
        </w:rPr>
        <w:t> :</w:t>
      </w:r>
      <w:r w:rsidR="004603A3" w:rsidRPr="004603A3">
        <w:rPr>
          <w:b/>
          <w:sz w:val="24"/>
        </w:rPr>
        <w:t xml:space="preserve"> L</w:t>
      </w:r>
      <w:r w:rsidRPr="004603A3">
        <w:rPr>
          <w:b/>
          <w:sz w:val="24"/>
        </w:rPr>
        <w:t>e fait causal ne suffit pas</w:t>
      </w:r>
      <w:r>
        <w:rPr>
          <w:sz w:val="24"/>
        </w:rPr>
        <w:t>.</w:t>
      </w:r>
      <w:r w:rsidR="00CA6428">
        <w:rPr>
          <w:sz w:val="24"/>
        </w:rPr>
        <w:t xml:space="preserve"> Cela est </w:t>
      </w:r>
      <w:r w:rsidR="00CA6428" w:rsidRPr="004603A3">
        <w:rPr>
          <w:b/>
          <w:sz w:val="24"/>
        </w:rPr>
        <w:t>affirmé</w:t>
      </w:r>
      <w:r w:rsidR="00CA6428">
        <w:rPr>
          <w:sz w:val="24"/>
        </w:rPr>
        <w:t xml:space="preserve"> par la cour de cassation dans un </w:t>
      </w:r>
      <w:r w:rsidR="00CA6428" w:rsidRPr="004603A3">
        <w:rPr>
          <w:b/>
          <w:color w:val="7030A0"/>
          <w:sz w:val="24"/>
          <w:u w:val="single"/>
        </w:rPr>
        <w:t>a</w:t>
      </w:r>
      <w:r w:rsidR="00027579" w:rsidRPr="004603A3">
        <w:rPr>
          <w:b/>
          <w:color w:val="7030A0"/>
          <w:sz w:val="24"/>
          <w:u w:val="single"/>
        </w:rPr>
        <w:t>rrêt 2</w:t>
      </w:r>
      <w:r w:rsidR="00027579" w:rsidRPr="004603A3">
        <w:rPr>
          <w:b/>
          <w:color w:val="7030A0"/>
          <w:sz w:val="24"/>
          <w:u w:val="single"/>
          <w:vertAlign w:val="superscript"/>
        </w:rPr>
        <w:t>è</w:t>
      </w:r>
      <w:r w:rsidR="00CA6428" w:rsidRPr="004603A3">
        <w:rPr>
          <w:b/>
          <w:color w:val="7030A0"/>
          <w:sz w:val="24"/>
          <w:u w:val="single"/>
          <w:vertAlign w:val="superscript"/>
        </w:rPr>
        <w:t>m</w:t>
      </w:r>
      <w:r w:rsidR="00027579" w:rsidRPr="004603A3">
        <w:rPr>
          <w:b/>
          <w:color w:val="7030A0"/>
          <w:sz w:val="24"/>
          <w:u w:val="single"/>
          <w:vertAlign w:val="superscript"/>
        </w:rPr>
        <w:t>e</w:t>
      </w:r>
      <w:r w:rsidR="00027579" w:rsidRPr="004603A3">
        <w:rPr>
          <w:b/>
          <w:color w:val="7030A0"/>
          <w:sz w:val="24"/>
          <w:u w:val="single"/>
        </w:rPr>
        <w:t xml:space="preserve"> cham</w:t>
      </w:r>
      <w:r w:rsidR="00CA6428" w:rsidRPr="004603A3">
        <w:rPr>
          <w:b/>
          <w:color w:val="7030A0"/>
          <w:sz w:val="24"/>
          <w:u w:val="single"/>
        </w:rPr>
        <w:t>.</w:t>
      </w:r>
      <w:r w:rsidR="00027579" w:rsidRPr="004603A3">
        <w:rPr>
          <w:b/>
          <w:color w:val="7030A0"/>
          <w:sz w:val="24"/>
          <w:u w:val="single"/>
        </w:rPr>
        <w:t xml:space="preserve"> </w:t>
      </w:r>
      <w:r w:rsidR="00CA6428" w:rsidRPr="004603A3">
        <w:rPr>
          <w:b/>
          <w:color w:val="7030A0"/>
          <w:sz w:val="24"/>
          <w:u w:val="single"/>
        </w:rPr>
        <w:t>C</w:t>
      </w:r>
      <w:r w:rsidR="00027579" w:rsidRPr="004603A3">
        <w:rPr>
          <w:b/>
          <w:color w:val="7030A0"/>
          <w:sz w:val="24"/>
          <w:u w:val="single"/>
        </w:rPr>
        <w:t>iv</w:t>
      </w:r>
      <w:r w:rsidR="00CA6428" w:rsidRPr="004603A3">
        <w:rPr>
          <w:b/>
          <w:color w:val="7030A0"/>
          <w:sz w:val="24"/>
          <w:u w:val="single"/>
        </w:rPr>
        <w:t>.</w:t>
      </w:r>
      <w:r w:rsidR="00027579" w:rsidRPr="004603A3">
        <w:rPr>
          <w:b/>
          <w:color w:val="7030A0"/>
          <w:sz w:val="24"/>
          <w:u w:val="single"/>
        </w:rPr>
        <w:t xml:space="preserve"> 20 nov 2003</w:t>
      </w:r>
      <w:r w:rsidR="00CA6428">
        <w:rPr>
          <w:sz w:val="24"/>
        </w:rPr>
        <w:t xml:space="preserve">, et </w:t>
      </w:r>
      <w:r w:rsidR="00CA6428" w:rsidRPr="004603A3">
        <w:rPr>
          <w:b/>
          <w:sz w:val="24"/>
        </w:rPr>
        <w:t>confirmé</w:t>
      </w:r>
      <w:r w:rsidR="00CA6428">
        <w:rPr>
          <w:sz w:val="24"/>
        </w:rPr>
        <w:t xml:space="preserve"> par un </w:t>
      </w:r>
      <w:r w:rsidR="00CA6428" w:rsidRPr="004603A3">
        <w:rPr>
          <w:b/>
          <w:color w:val="7030A0"/>
          <w:sz w:val="24"/>
          <w:u w:val="single"/>
        </w:rPr>
        <w:t>arrêt du 29 janvier 2007</w:t>
      </w:r>
      <w:r w:rsidR="00CA6428">
        <w:rPr>
          <w:sz w:val="24"/>
        </w:rPr>
        <w:t xml:space="preserve">. </w:t>
      </w:r>
    </w:p>
    <w:p w:rsidR="00B57B84" w:rsidRDefault="00320239" w:rsidP="001250EB">
      <w:pPr>
        <w:rPr>
          <w:sz w:val="24"/>
        </w:rPr>
      </w:pPr>
      <w:r w:rsidRPr="00697016">
        <w:rPr>
          <w:sz w:val="24"/>
          <w:u w:val="single"/>
        </w:rPr>
        <w:t xml:space="preserve">La responsabilité </w:t>
      </w:r>
      <w:r w:rsidR="008E7CE3">
        <w:rPr>
          <w:sz w:val="24"/>
          <w:u w:val="single"/>
        </w:rPr>
        <w:t>de l’association qui s’occupent des</w:t>
      </w:r>
      <w:r w:rsidRPr="00697016">
        <w:rPr>
          <w:sz w:val="24"/>
          <w:u w:val="single"/>
        </w:rPr>
        <w:t xml:space="preserve"> m</w:t>
      </w:r>
      <w:r w:rsidR="00327BED" w:rsidRPr="00697016">
        <w:rPr>
          <w:sz w:val="24"/>
          <w:u w:val="single"/>
        </w:rPr>
        <w:t>ineur</w:t>
      </w:r>
      <w:r w:rsidRPr="00697016">
        <w:rPr>
          <w:sz w:val="24"/>
          <w:u w:val="single"/>
        </w:rPr>
        <w:t xml:space="preserve">s et </w:t>
      </w:r>
      <w:r w:rsidR="00327BED" w:rsidRPr="00697016">
        <w:rPr>
          <w:sz w:val="24"/>
          <w:u w:val="single"/>
        </w:rPr>
        <w:t>enfant</w:t>
      </w:r>
      <w:r w:rsidRPr="00697016">
        <w:rPr>
          <w:sz w:val="24"/>
          <w:u w:val="single"/>
        </w:rPr>
        <w:t>s</w:t>
      </w:r>
      <w:r w:rsidR="00327BED" w:rsidRPr="00697016">
        <w:rPr>
          <w:sz w:val="24"/>
          <w:u w:val="single"/>
        </w:rPr>
        <w:t xml:space="preserve"> handicapé</w:t>
      </w:r>
      <w:r w:rsidRPr="00697016">
        <w:rPr>
          <w:sz w:val="24"/>
          <w:u w:val="single"/>
        </w:rPr>
        <w:t>s :</w:t>
      </w:r>
      <w:r>
        <w:rPr>
          <w:sz w:val="24"/>
        </w:rPr>
        <w:t xml:space="preserve"> </w:t>
      </w:r>
      <w:r w:rsidR="00B57B84">
        <w:rPr>
          <w:sz w:val="24"/>
        </w:rPr>
        <w:t>Tous les cas de resp</w:t>
      </w:r>
      <w:r w:rsidR="00597C9F">
        <w:rPr>
          <w:sz w:val="24"/>
        </w:rPr>
        <w:t>onsabilité</w:t>
      </w:r>
      <w:r w:rsidR="00B57B84">
        <w:rPr>
          <w:sz w:val="24"/>
        </w:rPr>
        <w:t xml:space="preserve"> fondé</w:t>
      </w:r>
      <w:r w:rsidR="00597C9F">
        <w:rPr>
          <w:sz w:val="24"/>
        </w:rPr>
        <w:t>s</w:t>
      </w:r>
      <w:r w:rsidR="00B57B84">
        <w:rPr>
          <w:sz w:val="24"/>
        </w:rPr>
        <w:t xml:space="preserve"> sur </w:t>
      </w:r>
      <w:r w:rsidR="00B57B84" w:rsidRPr="004603A3">
        <w:rPr>
          <w:b/>
          <w:color w:val="0070C0"/>
          <w:sz w:val="24"/>
          <w:u w:val="single"/>
        </w:rPr>
        <w:t>l’article 1384 al 1</w:t>
      </w:r>
      <w:r w:rsidR="00B57B84" w:rsidRPr="004603A3">
        <w:rPr>
          <w:b/>
          <w:color w:val="0070C0"/>
          <w:sz w:val="24"/>
          <w:u w:val="single"/>
          <w:vertAlign w:val="superscript"/>
        </w:rPr>
        <w:t>er</w:t>
      </w:r>
      <w:r w:rsidR="00B57B84">
        <w:rPr>
          <w:sz w:val="24"/>
        </w:rPr>
        <w:t xml:space="preserve"> sont fondé</w:t>
      </w:r>
      <w:r w:rsidR="00597C9F">
        <w:rPr>
          <w:sz w:val="24"/>
        </w:rPr>
        <w:t>s</w:t>
      </w:r>
      <w:r w:rsidR="00B57B84">
        <w:rPr>
          <w:sz w:val="24"/>
        </w:rPr>
        <w:t xml:space="preserve"> sur le même régime, il faut forcément </w:t>
      </w:r>
      <w:r w:rsidR="00B57B84" w:rsidRPr="004603A3">
        <w:rPr>
          <w:b/>
          <w:sz w:val="24"/>
        </w:rPr>
        <w:t>une faute</w:t>
      </w:r>
      <w:r w:rsidR="00B57B84">
        <w:rPr>
          <w:sz w:val="24"/>
        </w:rPr>
        <w:t xml:space="preserve"> car </w:t>
      </w:r>
      <w:r w:rsidR="00B57B84" w:rsidRPr="004603A3">
        <w:rPr>
          <w:b/>
          <w:sz w:val="24"/>
        </w:rPr>
        <w:t>le fait causal ne suffit pas</w:t>
      </w:r>
      <w:r w:rsidR="00B57B84">
        <w:rPr>
          <w:sz w:val="24"/>
        </w:rPr>
        <w:t xml:space="preserve">. </w:t>
      </w:r>
      <w:r w:rsidR="00327BED">
        <w:rPr>
          <w:sz w:val="24"/>
        </w:rPr>
        <w:t xml:space="preserve">On appliquerait plutôt le régime des parents/enfants. </w:t>
      </w:r>
      <w:r w:rsidR="00422842">
        <w:rPr>
          <w:sz w:val="24"/>
        </w:rPr>
        <w:t xml:space="preserve">La jurisprudence n’est pas claire. </w:t>
      </w:r>
    </w:p>
    <w:p w:rsidR="00547752" w:rsidRDefault="00547752" w:rsidP="001250EB">
      <w:pPr>
        <w:rPr>
          <w:sz w:val="24"/>
        </w:rPr>
      </w:pPr>
      <w:r>
        <w:rPr>
          <w:sz w:val="24"/>
        </w:rPr>
        <w:t xml:space="preserve">L’association exerce sa mission </w:t>
      </w:r>
      <w:r w:rsidRPr="004603A3">
        <w:rPr>
          <w:b/>
          <w:sz w:val="24"/>
        </w:rPr>
        <w:t>dans l’intérêt d’autrui</w:t>
      </w:r>
      <w:r>
        <w:rPr>
          <w:sz w:val="24"/>
        </w:rPr>
        <w:t>. On une responsabilité fondé</w:t>
      </w:r>
      <w:r w:rsidR="004603A3">
        <w:rPr>
          <w:sz w:val="24"/>
        </w:rPr>
        <w:t>e</w:t>
      </w:r>
      <w:r>
        <w:rPr>
          <w:sz w:val="24"/>
        </w:rPr>
        <w:t xml:space="preserve"> sur le risq</w:t>
      </w:r>
      <w:r w:rsidR="004603A3">
        <w:rPr>
          <w:sz w:val="24"/>
        </w:rPr>
        <w:t>ue. Mais ce n’est pas le risque-</w:t>
      </w:r>
      <w:r>
        <w:rPr>
          <w:sz w:val="24"/>
        </w:rPr>
        <w:t xml:space="preserve">profit. C’est un risque car </w:t>
      </w:r>
      <w:r w:rsidRPr="004603A3">
        <w:rPr>
          <w:b/>
          <w:sz w:val="24"/>
        </w:rPr>
        <w:t>on accepte d’encadrer une activité à risque</w:t>
      </w:r>
      <w:r>
        <w:rPr>
          <w:sz w:val="24"/>
        </w:rPr>
        <w:t xml:space="preserve">. </w:t>
      </w:r>
    </w:p>
    <w:p w:rsidR="00B71D7E" w:rsidRPr="00A62905" w:rsidRDefault="00B71D7E" w:rsidP="001250EB">
      <w:pPr>
        <w:rPr>
          <w:b/>
          <w:color w:val="FF0066"/>
          <w:u w:val="single"/>
        </w:rPr>
      </w:pPr>
      <w:r w:rsidRPr="00A62905">
        <w:rPr>
          <w:b/>
          <w:color w:val="FF0066"/>
          <w:u w:val="single"/>
        </w:rPr>
        <w:lastRenderedPageBreak/>
        <w:t>Mardi 21/10/2014</w:t>
      </w:r>
    </w:p>
    <w:p w:rsidR="00074817" w:rsidRPr="00041ADB" w:rsidRDefault="001D1AB4" w:rsidP="001250EB">
      <w:pPr>
        <w:rPr>
          <w:color w:val="FF0000"/>
          <w:sz w:val="24"/>
          <w:u w:val="single"/>
        </w:rPr>
      </w:pPr>
      <w:r w:rsidRPr="00041ADB">
        <w:rPr>
          <w:color w:val="FF0000"/>
          <w:sz w:val="24"/>
          <w:u w:val="single"/>
        </w:rPr>
        <w:t>Chapitre 3 : Le lien de causalité</w:t>
      </w:r>
    </w:p>
    <w:p w:rsidR="001D1AB4" w:rsidRDefault="001D1AB4" w:rsidP="001250EB">
      <w:pPr>
        <w:rPr>
          <w:sz w:val="24"/>
        </w:rPr>
      </w:pPr>
      <w:r>
        <w:rPr>
          <w:sz w:val="24"/>
        </w:rPr>
        <w:t>Dans tous les cas, quelque soit le fait générateur de la res</w:t>
      </w:r>
      <w:r w:rsidR="00076C4A">
        <w:rPr>
          <w:sz w:val="24"/>
        </w:rPr>
        <w:t>p</w:t>
      </w:r>
      <w:r>
        <w:rPr>
          <w:sz w:val="24"/>
        </w:rPr>
        <w:t>o</w:t>
      </w:r>
      <w:r w:rsidR="00076C4A">
        <w:rPr>
          <w:sz w:val="24"/>
        </w:rPr>
        <w:t xml:space="preserve">nsabilité il va falloir </w:t>
      </w:r>
      <w:r w:rsidR="00076C4A" w:rsidRPr="00076C4A">
        <w:rPr>
          <w:b/>
          <w:sz w:val="24"/>
        </w:rPr>
        <w:t>relier</w:t>
      </w:r>
      <w:r w:rsidRPr="00076C4A">
        <w:rPr>
          <w:b/>
          <w:sz w:val="24"/>
        </w:rPr>
        <w:t xml:space="preserve"> </w:t>
      </w:r>
      <w:r w:rsidR="00C26FFC" w:rsidRPr="00076C4A">
        <w:rPr>
          <w:b/>
          <w:sz w:val="24"/>
        </w:rPr>
        <w:t>le fait générateur au dommage</w:t>
      </w:r>
      <w:r w:rsidR="00076C4A">
        <w:rPr>
          <w:sz w:val="24"/>
        </w:rPr>
        <w:t xml:space="preserve"> pour que la victime puisse obtenir indem</w:t>
      </w:r>
      <w:r w:rsidR="00C26FFC">
        <w:rPr>
          <w:sz w:val="24"/>
        </w:rPr>
        <w:t>nisation</w:t>
      </w:r>
      <w:r>
        <w:rPr>
          <w:sz w:val="24"/>
        </w:rPr>
        <w:t xml:space="preserve">. La causalité est une exigence juridique qui est </w:t>
      </w:r>
      <w:r w:rsidRPr="00F647EC">
        <w:rPr>
          <w:b/>
          <w:sz w:val="24"/>
        </w:rPr>
        <w:t>contrôlé</w:t>
      </w:r>
      <w:r w:rsidR="00F647EC" w:rsidRPr="00F647EC">
        <w:rPr>
          <w:b/>
          <w:sz w:val="24"/>
        </w:rPr>
        <w:t>e</w:t>
      </w:r>
      <w:r w:rsidRPr="00F647EC">
        <w:rPr>
          <w:b/>
          <w:sz w:val="24"/>
        </w:rPr>
        <w:t xml:space="preserve"> par la cour de cassation</w:t>
      </w:r>
      <w:r>
        <w:rPr>
          <w:sz w:val="24"/>
        </w:rPr>
        <w:t xml:space="preserve">. </w:t>
      </w:r>
      <w:r w:rsidR="00947149">
        <w:rPr>
          <w:sz w:val="24"/>
        </w:rPr>
        <w:t xml:space="preserve">En principe, c’est une </w:t>
      </w:r>
      <w:r w:rsidR="00947149" w:rsidRPr="00F647EC">
        <w:rPr>
          <w:b/>
          <w:sz w:val="24"/>
        </w:rPr>
        <w:t>notion de droit</w:t>
      </w:r>
      <w:r w:rsidR="00947149">
        <w:rPr>
          <w:sz w:val="24"/>
        </w:rPr>
        <w:t xml:space="preserve">. </w:t>
      </w:r>
      <w:r w:rsidR="00B71D7E">
        <w:rPr>
          <w:sz w:val="24"/>
        </w:rPr>
        <w:t xml:space="preserve">On va voir que la plupart du temps cette notion est </w:t>
      </w:r>
      <w:r w:rsidR="00B71D7E" w:rsidRPr="00F647EC">
        <w:rPr>
          <w:b/>
          <w:sz w:val="24"/>
        </w:rPr>
        <w:t>très floue</w:t>
      </w:r>
      <w:r w:rsidR="00B71D7E">
        <w:rPr>
          <w:sz w:val="24"/>
        </w:rPr>
        <w:t>, et elle est souvent instrumentalisé</w:t>
      </w:r>
      <w:r w:rsidR="00A22FF3">
        <w:rPr>
          <w:sz w:val="24"/>
        </w:rPr>
        <w:t>e</w:t>
      </w:r>
      <w:r w:rsidR="00B71D7E">
        <w:rPr>
          <w:sz w:val="24"/>
        </w:rPr>
        <w:t xml:space="preserve"> par la cour de cassation car la causalité va permettre de répondre à une question qui n’est pas facile. </w:t>
      </w:r>
      <w:r w:rsidR="00A22FF3">
        <w:rPr>
          <w:sz w:val="24"/>
        </w:rPr>
        <w:t>La difficult</w:t>
      </w:r>
      <w:r w:rsidR="00555602">
        <w:rPr>
          <w:sz w:val="24"/>
        </w:rPr>
        <w:t xml:space="preserve">é tient lieu au fait qu’un dommage peut résulter de </w:t>
      </w:r>
      <w:r w:rsidR="00555602" w:rsidRPr="00C225D2">
        <w:rPr>
          <w:b/>
          <w:sz w:val="24"/>
        </w:rPr>
        <w:t>multiple</w:t>
      </w:r>
      <w:r w:rsidR="00C225D2">
        <w:rPr>
          <w:b/>
          <w:sz w:val="24"/>
        </w:rPr>
        <w:t>s</w:t>
      </w:r>
      <w:r w:rsidR="00555602" w:rsidRPr="00C225D2">
        <w:rPr>
          <w:b/>
          <w:sz w:val="24"/>
        </w:rPr>
        <w:t xml:space="preserve"> causes</w:t>
      </w:r>
      <w:r w:rsidR="00555602">
        <w:rPr>
          <w:sz w:val="24"/>
        </w:rPr>
        <w:t xml:space="preserve">, et d’un </w:t>
      </w:r>
      <w:r w:rsidR="00555602" w:rsidRPr="00C225D2">
        <w:rPr>
          <w:b/>
          <w:sz w:val="24"/>
        </w:rPr>
        <w:t>enchainement d’évènements</w:t>
      </w:r>
      <w:r w:rsidR="00E42188">
        <w:rPr>
          <w:sz w:val="24"/>
        </w:rPr>
        <w:t>. L</w:t>
      </w:r>
      <w:r w:rsidR="00C225D2">
        <w:rPr>
          <w:sz w:val="24"/>
        </w:rPr>
        <w:t xml:space="preserve">’identification </w:t>
      </w:r>
      <w:r w:rsidR="00C225D2" w:rsidRPr="00C225D2">
        <w:rPr>
          <w:b/>
          <w:sz w:val="24"/>
        </w:rPr>
        <w:t>du fait causal</w:t>
      </w:r>
      <w:r w:rsidR="00C225D2">
        <w:rPr>
          <w:sz w:val="24"/>
        </w:rPr>
        <w:t>, celui qui a un</w:t>
      </w:r>
      <w:r w:rsidR="00555602">
        <w:rPr>
          <w:sz w:val="24"/>
        </w:rPr>
        <w:t xml:space="preserve"> lien</w:t>
      </w:r>
      <w:r w:rsidR="00C225D2">
        <w:rPr>
          <w:sz w:val="24"/>
        </w:rPr>
        <w:t xml:space="preserve"> d</w:t>
      </w:r>
      <w:r w:rsidR="00555602">
        <w:rPr>
          <w:sz w:val="24"/>
        </w:rPr>
        <w:t>e causalité avec le dommage va être extrêm</w:t>
      </w:r>
      <w:r w:rsidR="00C225D2">
        <w:rPr>
          <w:sz w:val="24"/>
        </w:rPr>
        <w:t>e</w:t>
      </w:r>
      <w:r w:rsidR="00555602">
        <w:rPr>
          <w:sz w:val="24"/>
        </w:rPr>
        <w:t xml:space="preserve">ment délicat. Une fois que l’on a identifié un fait causal, le lien de causalité établit va pouvoir </w:t>
      </w:r>
      <w:r w:rsidR="00555602" w:rsidRPr="00C225D2">
        <w:rPr>
          <w:b/>
          <w:sz w:val="24"/>
        </w:rPr>
        <w:t>être détruit</w:t>
      </w:r>
      <w:r w:rsidR="00555602">
        <w:rPr>
          <w:sz w:val="24"/>
        </w:rPr>
        <w:t xml:space="preserve"> en </w:t>
      </w:r>
      <w:r w:rsidR="00555602" w:rsidRPr="00C225D2">
        <w:rPr>
          <w:b/>
          <w:sz w:val="24"/>
        </w:rPr>
        <w:t>démontrant qu’il y a d’autres causes</w:t>
      </w:r>
      <w:r w:rsidR="00555602">
        <w:rPr>
          <w:sz w:val="24"/>
        </w:rPr>
        <w:t xml:space="preserve"> qui ont participé à la réalisation du dommage. </w:t>
      </w:r>
    </w:p>
    <w:p w:rsidR="00041ADB" w:rsidRPr="00041ADB" w:rsidRDefault="00041ADB" w:rsidP="001250EB">
      <w:pPr>
        <w:rPr>
          <w:color w:val="FF0000"/>
          <w:sz w:val="24"/>
          <w:u w:val="single"/>
        </w:rPr>
      </w:pPr>
      <w:r w:rsidRPr="00041ADB">
        <w:rPr>
          <w:color w:val="FF0000"/>
          <w:sz w:val="24"/>
          <w:u w:val="single"/>
        </w:rPr>
        <w:t>Section 1 : L’appréciation du lien de causalité</w:t>
      </w:r>
    </w:p>
    <w:p w:rsidR="00041ADB" w:rsidRDefault="00E42188" w:rsidP="001250EB">
      <w:pPr>
        <w:rPr>
          <w:sz w:val="24"/>
        </w:rPr>
      </w:pPr>
      <w:r w:rsidRPr="00C225D2">
        <w:rPr>
          <w:b/>
          <w:color w:val="00B050"/>
          <w:sz w:val="24"/>
        </w:rPr>
        <w:t>La 1</w:t>
      </w:r>
      <w:r w:rsidRPr="00C225D2">
        <w:rPr>
          <w:b/>
          <w:color w:val="00B050"/>
          <w:sz w:val="24"/>
          <w:vertAlign w:val="superscript"/>
        </w:rPr>
        <w:t>ère</w:t>
      </w:r>
      <w:r w:rsidRPr="00C225D2">
        <w:rPr>
          <w:b/>
          <w:color w:val="00B050"/>
          <w:sz w:val="24"/>
        </w:rPr>
        <w:t xml:space="preserve"> question qui se pose c’est </w:t>
      </w:r>
      <w:r w:rsidR="005E1B64" w:rsidRPr="00C225D2">
        <w:rPr>
          <w:b/>
          <w:color w:val="00B050"/>
          <w:sz w:val="24"/>
        </w:rPr>
        <w:t>à</w:t>
      </w:r>
      <w:r w:rsidRPr="00C225D2">
        <w:rPr>
          <w:b/>
          <w:color w:val="00B050"/>
          <w:sz w:val="24"/>
        </w:rPr>
        <w:t xml:space="preserve"> partir de quand un dommage est le résultat du fait gén</w:t>
      </w:r>
      <w:r w:rsidR="005E1B64" w:rsidRPr="00C225D2">
        <w:rPr>
          <w:b/>
          <w:color w:val="00B050"/>
          <w:sz w:val="24"/>
        </w:rPr>
        <w:t>é</w:t>
      </w:r>
      <w:r w:rsidR="00C225D2" w:rsidRPr="00C225D2">
        <w:rPr>
          <w:b/>
          <w:color w:val="00B050"/>
          <w:sz w:val="24"/>
        </w:rPr>
        <w:t>rateur ?</w:t>
      </w:r>
      <w:r w:rsidR="00C225D2">
        <w:rPr>
          <w:sz w:val="24"/>
        </w:rPr>
        <w:t xml:space="preserve"> C</w:t>
      </w:r>
      <w:r>
        <w:rPr>
          <w:sz w:val="24"/>
        </w:rPr>
        <w:t xml:space="preserve">’est la question de la </w:t>
      </w:r>
      <w:r w:rsidRPr="00C225D2">
        <w:rPr>
          <w:sz w:val="24"/>
        </w:rPr>
        <w:t>d</w:t>
      </w:r>
      <w:r w:rsidR="005E1B64" w:rsidRPr="00C225D2">
        <w:rPr>
          <w:sz w:val="24"/>
        </w:rPr>
        <w:t>é</w:t>
      </w:r>
      <w:r w:rsidRPr="00C225D2">
        <w:rPr>
          <w:sz w:val="24"/>
        </w:rPr>
        <w:t>f</w:t>
      </w:r>
      <w:r w:rsidR="005E1B64" w:rsidRPr="00C225D2">
        <w:rPr>
          <w:sz w:val="24"/>
        </w:rPr>
        <w:t>i</w:t>
      </w:r>
      <w:r w:rsidRPr="00C225D2">
        <w:rPr>
          <w:sz w:val="24"/>
        </w:rPr>
        <w:t>nition du lien de causalité</w:t>
      </w:r>
      <w:r>
        <w:rPr>
          <w:sz w:val="24"/>
        </w:rPr>
        <w:t>.</w:t>
      </w:r>
      <w:r w:rsidR="009D30D8">
        <w:rPr>
          <w:sz w:val="24"/>
        </w:rPr>
        <w:t>Pour la victime faire la pre</w:t>
      </w:r>
      <w:r w:rsidR="00AE28BA">
        <w:rPr>
          <w:sz w:val="24"/>
        </w:rPr>
        <w:t>u</w:t>
      </w:r>
      <w:r w:rsidR="009D30D8">
        <w:rPr>
          <w:sz w:val="24"/>
        </w:rPr>
        <w:t xml:space="preserve">ve du lien de causalité n’est pas facile. </w:t>
      </w:r>
    </w:p>
    <w:p w:rsidR="00A03560" w:rsidRPr="005E1B64" w:rsidRDefault="00A03560" w:rsidP="001250EB">
      <w:pPr>
        <w:rPr>
          <w:color w:val="FF0000"/>
          <w:sz w:val="24"/>
          <w:u w:val="single"/>
        </w:rPr>
      </w:pPr>
      <w:r w:rsidRPr="005E1B64">
        <w:rPr>
          <w:color w:val="FF0000"/>
          <w:sz w:val="24"/>
          <w:u w:val="single"/>
        </w:rPr>
        <w:t>I : La définition du lien de causalité</w:t>
      </w:r>
    </w:p>
    <w:p w:rsidR="00A03560" w:rsidRDefault="005E1B64" w:rsidP="001250EB">
      <w:pPr>
        <w:rPr>
          <w:sz w:val="24"/>
        </w:rPr>
      </w:pPr>
      <w:r>
        <w:rPr>
          <w:sz w:val="24"/>
        </w:rPr>
        <w:t>Il existe un décalage entre la manière d’appréhend</w:t>
      </w:r>
      <w:r w:rsidR="00F94A25">
        <w:rPr>
          <w:sz w:val="24"/>
        </w:rPr>
        <w:t>er</w:t>
      </w:r>
      <w:r>
        <w:rPr>
          <w:sz w:val="24"/>
        </w:rPr>
        <w:t xml:space="preserve"> le lien de causalité et la </w:t>
      </w:r>
      <w:r w:rsidR="00F94A25">
        <w:rPr>
          <w:sz w:val="24"/>
        </w:rPr>
        <w:t>réalité</w:t>
      </w:r>
      <w:r w:rsidR="00AE28BA">
        <w:rPr>
          <w:sz w:val="24"/>
        </w:rPr>
        <w:t xml:space="preserve"> pratique</w:t>
      </w:r>
      <w:r w:rsidR="00F94A25">
        <w:rPr>
          <w:sz w:val="24"/>
        </w:rPr>
        <w:t xml:space="preserve"> </w:t>
      </w:r>
      <w:r>
        <w:rPr>
          <w:sz w:val="24"/>
        </w:rPr>
        <w:t xml:space="preserve">de la jurisprudence. </w:t>
      </w:r>
    </w:p>
    <w:p w:rsidR="00F94A25" w:rsidRPr="00AE28BA" w:rsidRDefault="00F94A25" w:rsidP="001250EB">
      <w:pPr>
        <w:rPr>
          <w:color w:val="FF0000"/>
          <w:sz w:val="24"/>
          <w:u w:val="single"/>
        </w:rPr>
      </w:pPr>
      <w:r w:rsidRPr="00AE28BA">
        <w:rPr>
          <w:color w:val="FF0000"/>
          <w:sz w:val="24"/>
          <w:u w:val="single"/>
        </w:rPr>
        <w:t>A : Les théorie</w:t>
      </w:r>
      <w:r w:rsidR="00AE28BA">
        <w:rPr>
          <w:color w:val="FF0000"/>
          <w:sz w:val="24"/>
          <w:u w:val="single"/>
        </w:rPr>
        <w:t>s</w:t>
      </w:r>
      <w:r w:rsidRPr="00AE28BA">
        <w:rPr>
          <w:color w:val="FF0000"/>
          <w:sz w:val="24"/>
          <w:u w:val="single"/>
        </w:rPr>
        <w:t xml:space="preserve"> du lien de causalité</w:t>
      </w:r>
    </w:p>
    <w:p w:rsidR="00F94A25" w:rsidRDefault="00AE28BA" w:rsidP="001250EB">
      <w:pPr>
        <w:rPr>
          <w:sz w:val="24"/>
        </w:rPr>
      </w:pPr>
      <w:r>
        <w:rPr>
          <w:sz w:val="24"/>
        </w:rPr>
        <w:t xml:space="preserve">La causalité est une notion juridique, et le fait qu’il y ait une </w:t>
      </w:r>
      <w:r w:rsidRPr="00C225D2">
        <w:rPr>
          <w:b/>
          <w:sz w:val="24"/>
        </w:rPr>
        <w:t>coincidence de temps et de lieu</w:t>
      </w:r>
      <w:r>
        <w:rPr>
          <w:sz w:val="24"/>
        </w:rPr>
        <w:t xml:space="preserve"> entre un fait générateur et un dommage ne suffit pas à établir un lien de causalité. </w:t>
      </w:r>
    </w:p>
    <w:p w:rsidR="00E33EE7" w:rsidRDefault="00E33EE7" w:rsidP="001250EB">
      <w:pPr>
        <w:rPr>
          <w:sz w:val="24"/>
        </w:rPr>
      </w:pPr>
      <w:r w:rsidRPr="007E7654">
        <w:rPr>
          <w:sz w:val="24"/>
          <w:u w:val="single"/>
        </w:rPr>
        <w:t>Ex</w:t>
      </w:r>
      <w:r>
        <w:rPr>
          <w:sz w:val="24"/>
        </w:rPr>
        <w:t xml:space="preserve"> : </w:t>
      </w:r>
      <w:r w:rsidR="006433F2">
        <w:rPr>
          <w:sz w:val="24"/>
        </w:rPr>
        <w:t>On est propriétaire d’une voiture, et on la gare tout le temps devant chez nous, on laisse les clé</w:t>
      </w:r>
      <w:r w:rsidR="00C225D2">
        <w:rPr>
          <w:sz w:val="24"/>
        </w:rPr>
        <w:t>s dans la boite à</w:t>
      </w:r>
      <w:r w:rsidR="006433F2">
        <w:rPr>
          <w:sz w:val="24"/>
        </w:rPr>
        <w:t xml:space="preserve"> gants avec la portière ouverte. </w:t>
      </w:r>
      <w:r w:rsidR="000E577B">
        <w:rPr>
          <w:sz w:val="24"/>
        </w:rPr>
        <w:t xml:space="preserve">Quelqu’un la vole, et cause un accident. </w:t>
      </w:r>
      <w:r w:rsidR="001448D3">
        <w:rPr>
          <w:sz w:val="24"/>
        </w:rPr>
        <w:t xml:space="preserve">On a une part de responsabilité dans le fait que quelqu’un l’a volé. </w:t>
      </w:r>
      <w:r w:rsidR="00C225D2">
        <w:rPr>
          <w:sz w:val="24"/>
        </w:rPr>
        <w:t>A t-on une part de respons</w:t>
      </w:r>
      <w:r w:rsidR="007E7654">
        <w:rPr>
          <w:sz w:val="24"/>
        </w:rPr>
        <w:t>a</w:t>
      </w:r>
      <w:r w:rsidR="00C225D2">
        <w:rPr>
          <w:sz w:val="24"/>
        </w:rPr>
        <w:t>b</w:t>
      </w:r>
      <w:r w:rsidR="007E7654">
        <w:rPr>
          <w:sz w:val="24"/>
        </w:rPr>
        <w:t>ilité dans l’accident q</w:t>
      </w:r>
      <w:r w:rsidR="00B32208">
        <w:rPr>
          <w:sz w:val="24"/>
        </w:rPr>
        <w:t>ui a été causé par le voleur ? C</w:t>
      </w:r>
      <w:r w:rsidR="007E7654">
        <w:rPr>
          <w:sz w:val="24"/>
        </w:rPr>
        <w:t xml:space="preserve">’est </w:t>
      </w:r>
      <w:r w:rsidR="007E7654" w:rsidRPr="00B32208">
        <w:rPr>
          <w:b/>
          <w:sz w:val="24"/>
        </w:rPr>
        <w:t>l’appré</w:t>
      </w:r>
      <w:r w:rsidR="00B32208" w:rsidRPr="00B32208">
        <w:rPr>
          <w:b/>
          <w:sz w:val="24"/>
        </w:rPr>
        <w:t>c</w:t>
      </w:r>
      <w:r w:rsidR="007E7654" w:rsidRPr="00B32208">
        <w:rPr>
          <w:b/>
          <w:sz w:val="24"/>
        </w:rPr>
        <w:t>iation du lien de causalité</w:t>
      </w:r>
      <w:r w:rsidR="007E7654">
        <w:rPr>
          <w:sz w:val="24"/>
        </w:rPr>
        <w:t xml:space="preserve">. En droit français, on a </w:t>
      </w:r>
      <w:r w:rsidR="007E7654" w:rsidRPr="00B32208">
        <w:rPr>
          <w:sz w:val="24"/>
          <w:u w:val="single"/>
        </w:rPr>
        <w:t>2 grandes théories</w:t>
      </w:r>
      <w:r w:rsidR="007E7654">
        <w:rPr>
          <w:sz w:val="24"/>
        </w:rPr>
        <w:t> :</w:t>
      </w:r>
    </w:p>
    <w:p w:rsidR="007E7654" w:rsidRDefault="007E7654" w:rsidP="007E7654">
      <w:pPr>
        <w:pStyle w:val="Paragraphedeliste"/>
        <w:numPr>
          <w:ilvl w:val="0"/>
          <w:numId w:val="9"/>
        </w:numPr>
        <w:rPr>
          <w:sz w:val="24"/>
        </w:rPr>
      </w:pPr>
      <w:r>
        <w:rPr>
          <w:sz w:val="24"/>
        </w:rPr>
        <w:t>L’équivalence des conditions</w:t>
      </w:r>
    </w:p>
    <w:p w:rsidR="007E7654" w:rsidRDefault="007E7654" w:rsidP="007E7654">
      <w:pPr>
        <w:pStyle w:val="Paragraphedeliste"/>
        <w:numPr>
          <w:ilvl w:val="0"/>
          <w:numId w:val="9"/>
        </w:numPr>
        <w:rPr>
          <w:sz w:val="24"/>
        </w:rPr>
      </w:pPr>
      <w:r>
        <w:rPr>
          <w:sz w:val="24"/>
        </w:rPr>
        <w:t>La causalité adéquate</w:t>
      </w:r>
    </w:p>
    <w:p w:rsidR="007E7654" w:rsidRPr="007E7654" w:rsidRDefault="007E7654" w:rsidP="007E7654">
      <w:pPr>
        <w:rPr>
          <w:color w:val="FF0000"/>
          <w:sz w:val="24"/>
          <w:u w:val="single"/>
        </w:rPr>
      </w:pPr>
      <w:r w:rsidRPr="007E7654">
        <w:rPr>
          <w:color w:val="FF0000"/>
          <w:sz w:val="24"/>
          <w:u w:val="single"/>
        </w:rPr>
        <w:t>1 : L’équivalence des conditions</w:t>
      </w:r>
    </w:p>
    <w:p w:rsidR="007E7654" w:rsidRDefault="00AE55EE" w:rsidP="007E7654">
      <w:pPr>
        <w:rPr>
          <w:sz w:val="24"/>
        </w:rPr>
      </w:pPr>
      <w:r>
        <w:rPr>
          <w:sz w:val="24"/>
        </w:rPr>
        <w:t>Peut</w:t>
      </w:r>
      <w:r w:rsidR="00B32208">
        <w:rPr>
          <w:sz w:val="24"/>
        </w:rPr>
        <w:t xml:space="preserve"> </w:t>
      </w:r>
      <w:r>
        <w:rPr>
          <w:sz w:val="24"/>
        </w:rPr>
        <w:t>être considéré</w:t>
      </w:r>
      <w:r w:rsidR="00CC165B">
        <w:rPr>
          <w:sz w:val="24"/>
        </w:rPr>
        <w:t xml:space="preserve"> </w:t>
      </w:r>
      <w:r>
        <w:rPr>
          <w:sz w:val="24"/>
        </w:rPr>
        <w:t xml:space="preserve">comme la suite d’un fait générateur tout évènement sans lequel celui-ci n’aurait pas eu lieu. </w:t>
      </w:r>
      <w:r w:rsidR="005450D3">
        <w:rPr>
          <w:sz w:val="24"/>
        </w:rPr>
        <w:t xml:space="preserve">On retient comme cause du dommage </w:t>
      </w:r>
      <w:r w:rsidR="005450D3" w:rsidRPr="00B32208">
        <w:rPr>
          <w:b/>
          <w:sz w:val="24"/>
        </w:rPr>
        <w:t>tous les faits qui l’on rendu possible</w:t>
      </w:r>
      <w:r w:rsidR="005450D3">
        <w:rPr>
          <w:sz w:val="24"/>
        </w:rPr>
        <w:t xml:space="preserve">. </w:t>
      </w:r>
    </w:p>
    <w:p w:rsidR="005450D3" w:rsidRDefault="005450D3" w:rsidP="007E7654">
      <w:pPr>
        <w:rPr>
          <w:sz w:val="24"/>
        </w:rPr>
      </w:pPr>
      <w:r w:rsidRPr="008F208A">
        <w:rPr>
          <w:sz w:val="24"/>
          <w:u w:val="single"/>
        </w:rPr>
        <w:lastRenderedPageBreak/>
        <w:t>Ex</w:t>
      </w:r>
      <w:r>
        <w:rPr>
          <w:sz w:val="24"/>
        </w:rPr>
        <w:t xml:space="preserve"> : </w:t>
      </w:r>
      <w:r w:rsidR="008F208A">
        <w:rPr>
          <w:sz w:val="24"/>
        </w:rPr>
        <w:t xml:space="preserve">Le propriétaire est négligent et laisse ses clés. Le voleur vole la voiture, le voleur a un accident. </w:t>
      </w:r>
      <w:r w:rsidR="00B32208">
        <w:rPr>
          <w:sz w:val="24"/>
        </w:rPr>
        <w:t>Si je raisonne en terme d’équiva</w:t>
      </w:r>
      <w:r w:rsidR="008F208A">
        <w:rPr>
          <w:sz w:val="24"/>
        </w:rPr>
        <w:t>lence des conditions. Si je n’avais pas laissé les clés, le voleur n’aurait pas volé la voiture et n</w:t>
      </w:r>
      <w:r w:rsidR="00DA548F">
        <w:rPr>
          <w:sz w:val="24"/>
        </w:rPr>
        <w:t>’</w:t>
      </w:r>
      <w:r w:rsidR="008F208A">
        <w:rPr>
          <w:sz w:val="24"/>
        </w:rPr>
        <w:t xml:space="preserve">aurait pas causé l’accident. Le propriétaire va donc être une des causes de l’accident. </w:t>
      </w:r>
    </w:p>
    <w:p w:rsidR="00AE55EE" w:rsidRDefault="001631E6" w:rsidP="007E7654">
      <w:pPr>
        <w:rPr>
          <w:sz w:val="24"/>
        </w:rPr>
      </w:pPr>
      <w:r>
        <w:rPr>
          <w:sz w:val="24"/>
        </w:rPr>
        <w:t>Du coté de la victime c’est favorable</w:t>
      </w:r>
      <w:r w:rsidR="00F34470">
        <w:rPr>
          <w:sz w:val="24"/>
        </w:rPr>
        <w:t xml:space="preserve">. </w:t>
      </w:r>
    </w:p>
    <w:p w:rsidR="007E7654" w:rsidRPr="00A066E1" w:rsidRDefault="007E7654" w:rsidP="007E7654">
      <w:pPr>
        <w:rPr>
          <w:color w:val="FF0000"/>
          <w:sz w:val="24"/>
          <w:u w:val="single"/>
        </w:rPr>
      </w:pPr>
      <w:r w:rsidRPr="00A066E1">
        <w:rPr>
          <w:color w:val="FF0000"/>
          <w:sz w:val="24"/>
          <w:u w:val="single"/>
        </w:rPr>
        <w:t>2 : La causalité adéquate</w:t>
      </w:r>
    </w:p>
    <w:p w:rsidR="00960247" w:rsidRDefault="00960247" w:rsidP="001250EB">
      <w:pPr>
        <w:rPr>
          <w:sz w:val="24"/>
        </w:rPr>
      </w:pPr>
      <w:r>
        <w:rPr>
          <w:sz w:val="24"/>
        </w:rPr>
        <w:t>Ne ser</w:t>
      </w:r>
      <w:r w:rsidR="00BB32EB">
        <w:rPr>
          <w:sz w:val="24"/>
        </w:rPr>
        <w:t>a</w:t>
      </w:r>
      <w:r>
        <w:rPr>
          <w:sz w:val="24"/>
        </w:rPr>
        <w:t xml:space="preserve"> considéré comme cause du dommage que l’évènement qui d’après le cours naturel des choses</w:t>
      </w:r>
      <w:r w:rsidR="00BB32EB">
        <w:rPr>
          <w:sz w:val="24"/>
        </w:rPr>
        <w:t>,</w:t>
      </w:r>
      <w:r>
        <w:rPr>
          <w:sz w:val="24"/>
        </w:rPr>
        <w:t xml:space="preserve"> c’est à dire de façon prévisible et normale était susceptible de causer le dommage. </w:t>
      </w:r>
    </w:p>
    <w:p w:rsidR="00EA3A3A" w:rsidRDefault="00443B14" w:rsidP="001250EB">
      <w:pPr>
        <w:rPr>
          <w:sz w:val="24"/>
        </w:rPr>
      </w:pPr>
      <w:r w:rsidRPr="00CB263C">
        <w:rPr>
          <w:sz w:val="24"/>
          <w:u w:val="single"/>
        </w:rPr>
        <w:t>Ex</w:t>
      </w:r>
      <w:r>
        <w:rPr>
          <w:sz w:val="24"/>
        </w:rPr>
        <w:t xml:space="preserve"> : </w:t>
      </w:r>
      <w:r w:rsidR="00B32208">
        <w:rPr>
          <w:sz w:val="24"/>
        </w:rPr>
        <w:t>C</w:t>
      </w:r>
      <w:r>
        <w:rPr>
          <w:sz w:val="24"/>
        </w:rPr>
        <w:t xml:space="preserve">’est seulement l’accident qui cause le dommage, car c’est à cause de l’accident que la victime est blessée. </w:t>
      </w:r>
      <w:r w:rsidR="00F46C05">
        <w:rPr>
          <w:sz w:val="24"/>
        </w:rPr>
        <w:t xml:space="preserve">Le fait que le propriétaire soit négligent et laisse ses clés ce n’est pas susceptible de causer un dommage. </w:t>
      </w:r>
      <w:r w:rsidR="00EC6B24" w:rsidRPr="00423155">
        <w:rPr>
          <w:b/>
          <w:sz w:val="24"/>
        </w:rPr>
        <w:t>C’est plus logique de retenir que l’accident est causé par le voleur que par la négligence du propriétaire</w:t>
      </w:r>
      <w:r w:rsidR="00EC6B24">
        <w:rPr>
          <w:sz w:val="24"/>
        </w:rPr>
        <w:t xml:space="preserve">. </w:t>
      </w:r>
    </w:p>
    <w:p w:rsidR="008813A3" w:rsidRDefault="008813A3" w:rsidP="001250EB">
      <w:pPr>
        <w:rPr>
          <w:sz w:val="24"/>
        </w:rPr>
      </w:pPr>
      <w:r>
        <w:rPr>
          <w:sz w:val="24"/>
        </w:rPr>
        <w:t>C’est un</w:t>
      </w:r>
      <w:r w:rsidR="00B32208">
        <w:rPr>
          <w:sz w:val="24"/>
        </w:rPr>
        <w:t>e</w:t>
      </w:r>
      <w:r>
        <w:rPr>
          <w:sz w:val="24"/>
        </w:rPr>
        <w:t xml:space="preserve"> </w:t>
      </w:r>
      <w:r w:rsidRPr="00B32208">
        <w:rPr>
          <w:b/>
          <w:sz w:val="24"/>
        </w:rPr>
        <w:t>vision restrictive</w:t>
      </w:r>
      <w:r>
        <w:rPr>
          <w:sz w:val="24"/>
        </w:rPr>
        <w:t xml:space="preserve">. Elle a posé beaucoup de problèmes en matière médicale. </w:t>
      </w:r>
      <w:r w:rsidR="009169B6">
        <w:rPr>
          <w:sz w:val="24"/>
        </w:rPr>
        <w:t xml:space="preserve">En pratique, il n’y a pas une conception qui a le dessus sur l’autre. </w:t>
      </w:r>
    </w:p>
    <w:p w:rsidR="00AE28BA" w:rsidRPr="00AA2A97" w:rsidRDefault="00F94A25" w:rsidP="001250EB">
      <w:pPr>
        <w:rPr>
          <w:color w:val="FF0000"/>
          <w:sz w:val="24"/>
          <w:u w:val="single"/>
        </w:rPr>
      </w:pPr>
      <w:r w:rsidRPr="00AA2A97">
        <w:rPr>
          <w:color w:val="FF0000"/>
          <w:sz w:val="24"/>
          <w:u w:val="single"/>
        </w:rPr>
        <w:t>B :</w:t>
      </w:r>
      <w:r w:rsidR="00AA2A97" w:rsidRPr="00AA2A97">
        <w:rPr>
          <w:color w:val="FF0000"/>
          <w:sz w:val="24"/>
          <w:u w:val="single"/>
        </w:rPr>
        <w:t xml:space="preserve"> </w:t>
      </w:r>
      <w:r w:rsidR="00AE28BA" w:rsidRPr="00AA2A97">
        <w:rPr>
          <w:color w:val="FF0000"/>
          <w:sz w:val="24"/>
          <w:u w:val="single"/>
        </w:rPr>
        <w:t>La pratique du lien de causalité</w:t>
      </w:r>
    </w:p>
    <w:p w:rsidR="00F94A25" w:rsidRPr="0024548A" w:rsidRDefault="00F94A25" w:rsidP="001250EB">
      <w:pPr>
        <w:rPr>
          <w:color w:val="FF0000"/>
          <w:sz w:val="24"/>
          <w:u w:val="single"/>
        </w:rPr>
      </w:pPr>
      <w:r w:rsidRPr="0024548A">
        <w:rPr>
          <w:color w:val="FF0000"/>
          <w:sz w:val="24"/>
          <w:u w:val="single"/>
        </w:rPr>
        <w:t xml:space="preserve"> </w:t>
      </w:r>
      <w:r w:rsidR="0024548A" w:rsidRPr="0024548A">
        <w:rPr>
          <w:color w:val="FF0000"/>
          <w:sz w:val="24"/>
          <w:u w:val="single"/>
        </w:rPr>
        <w:t>1 : Les questions simples</w:t>
      </w:r>
    </w:p>
    <w:p w:rsidR="0024548A" w:rsidRDefault="00A37B02" w:rsidP="001250EB">
      <w:pPr>
        <w:rPr>
          <w:sz w:val="24"/>
        </w:rPr>
      </w:pPr>
      <w:r>
        <w:rPr>
          <w:sz w:val="24"/>
        </w:rPr>
        <w:t>En règle générale, les auteurs disent que la jurisp</w:t>
      </w:r>
      <w:r w:rsidR="004A3CF8">
        <w:rPr>
          <w:sz w:val="24"/>
        </w:rPr>
        <w:t>rud</w:t>
      </w:r>
      <w:r>
        <w:rPr>
          <w:sz w:val="24"/>
        </w:rPr>
        <w:t>ence a plut</w:t>
      </w:r>
      <w:r w:rsidR="00C82EFF">
        <w:rPr>
          <w:sz w:val="24"/>
        </w:rPr>
        <w:t>ô</w:t>
      </w:r>
      <w:r>
        <w:rPr>
          <w:sz w:val="24"/>
        </w:rPr>
        <w:t>t consacré la théorie de la causalité adequate. Mais si</w:t>
      </w:r>
      <w:r w:rsidR="003C6CFC">
        <w:rPr>
          <w:sz w:val="24"/>
        </w:rPr>
        <w:t xml:space="preserve"> on </w:t>
      </w:r>
      <w:r>
        <w:rPr>
          <w:sz w:val="24"/>
        </w:rPr>
        <w:t xml:space="preserve">regarde bien, </w:t>
      </w:r>
      <w:r w:rsidRPr="003C6CFC">
        <w:rPr>
          <w:b/>
          <w:sz w:val="24"/>
        </w:rPr>
        <w:t>en fonction des espèce</w:t>
      </w:r>
      <w:r w:rsidR="003C6CFC" w:rsidRPr="003C6CFC">
        <w:rPr>
          <w:b/>
          <w:sz w:val="24"/>
        </w:rPr>
        <w:t>s</w:t>
      </w:r>
      <w:r>
        <w:rPr>
          <w:sz w:val="24"/>
        </w:rPr>
        <w:t xml:space="preserve"> qu’elle a à jugé la cour de cassation </w:t>
      </w:r>
      <w:r w:rsidRPr="003C6CFC">
        <w:rPr>
          <w:b/>
          <w:sz w:val="24"/>
        </w:rPr>
        <w:t>ap</w:t>
      </w:r>
      <w:r w:rsidR="003C6CFC" w:rsidRPr="003C6CFC">
        <w:rPr>
          <w:b/>
          <w:sz w:val="24"/>
        </w:rPr>
        <w:t>p</w:t>
      </w:r>
      <w:r w:rsidRPr="003C6CFC">
        <w:rPr>
          <w:b/>
          <w:sz w:val="24"/>
        </w:rPr>
        <w:t>lique l’une ou l’autre</w:t>
      </w:r>
      <w:r>
        <w:rPr>
          <w:sz w:val="24"/>
        </w:rPr>
        <w:t xml:space="preserve">. La jurisprudence utilise </w:t>
      </w:r>
      <w:r w:rsidRPr="003C6CFC">
        <w:rPr>
          <w:sz w:val="24"/>
        </w:rPr>
        <w:t>le lien de causalité</w:t>
      </w:r>
      <w:r>
        <w:rPr>
          <w:sz w:val="24"/>
        </w:rPr>
        <w:t xml:space="preserve"> comme un instrument. </w:t>
      </w:r>
      <w:r w:rsidR="003C6CFC">
        <w:rPr>
          <w:sz w:val="24"/>
        </w:rPr>
        <w:t xml:space="preserve">Si elle </w:t>
      </w:r>
      <w:r w:rsidR="003C6CFC" w:rsidRPr="003C6CFC">
        <w:rPr>
          <w:b/>
          <w:sz w:val="24"/>
        </w:rPr>
        <w:t>veut indemniser la vic</w:t>
      </w:r>
      <w:r w:rsidR="007A67D0" w:rsidRPr="003C6CFC">
        <w:rPr>
          <w:b/>
          <w:sz w:val="24"/>
        </w:rPr>
        <w:t>t</w:t>
      </w:r>
      <w:r w:rsidR="003C6CFC" w:rsidRPr="003C6CFC">
        <w:rPr>
          <w:b/>
          <w:sz w:val="24"/>
        </w:rPr>
        <w:t>i</w:t>
      </w:r>
      <w:r w:rsidR="007A67D0" w:rsidRPr="003C6CFC">
        <w:rPr>
          <w:b/>
          <w:sz w:val="24"/>
        </w:rPr>
        <w:t>me</w:t>
      </w:r>
      <w:r w:rsidR="007A67D0">
        <w:rPr>
          <w:sz w:val="24"/>
        </w:rPr>
        <w:t xml:space="preserve"> elle a tendance à </w:t>
      </w:r>
      <w:r w:rsidR="007A67D0" w:rsidRPr="003C6CFC">
        <w:rPr>
          <w:b/>
          <w:sz w:val="24"/>
        </w:rPr>
        <w:t>appliquer la théorie de l’équivalence des conditions</w:t>
      </w:r>
      <w:r w:rsidR="007A67D0">
        <w:rPr>
          <w:sz w:val="24"/>
        </w:rPr>
        <w:t xml:space="preserve">, et quand elle ne </w:t>
      </w:r>
      <w:r w:rsidR="007A67D0" w:rsidRPr="003C6CFC">
        <w:rPr>
          <w:b/>
          <w:sz w:val="24"/>
        </w:rPr>
        <w:t>souhaite pas indemniser</w:t>
      </w:r>
      <w:r w:rsidR="007A67D0">
        <w:rPr>
          <w:sz w:val="24"/>
        </w:rPr>
        <w:t xml:space="preserve"> un préjudice elle fait référence à </w:t>
      </w:r>
      <w:r w:rsidR="007A67D0" w:rsidRPr="003C6CFC">
        <w:rPr>
          <w:b/>
          <w:sz w:val="24"/>
        </w:rPr>
        <w:t>la causalité adéquate</w:t>
      </w:r>
      <w:r w:rsidR="007A67D0">
        <w:rPr>
          <w:sz w:val="24"/>
        </w:rPr>
        <w:t xml:space="preserve">. </w:t>
      </w:r>
    </w:p>
    <w:p w:rsidR="007A67D0" w:rsidRDefault="00C75F78" w:rsidP="001250EB">
      <w:pPr>
        <w:rPr>
          <w:sz w:val="24"/>
        </w:rPr>
      </w:pPr>
      <w:r w:rsidRPr="001F6B04">
        <w:rPr>
          <w:b/>
          <w:color w:val="7030A0"/>
          <w:sz w:val="24"/>
          <w:u w:val="single"/>
        </w:rPr>
        <w:t>2</w:t>
      </w:r>
      <w:r w:rsidRPr="001F6B04">
        <w:rPr>
          <w:b/>
          <w:color w:val="7030A0"/>
          <w:sz w:val="24"/>
          <w:u w:val="single"/>
          <w:vertAlign w:val="superscript"/>
        </w:rPr>
        <w:t>ème</w:t>
      </w:r>
      <w:r w:rsidRPr="001F6B04">
        <w:rPr>
          <w:b/>
          <w:color w:val="7030A0"/>
          <w:sz w:val="24"/>
          <w:u w:val="single"/>
        </w:rPr>
        <w:t xml:space="preserve"> chambre civile, 25 février 2005</w:t>
      </w:r>
      <w:r>
        <w:rPr>
          <w:sz w:val="24"/>
        </w:rPr>
        <w:t xml:space="preserve"> : </w:t>
      </w:r>
      <w:r w:rsidR="007A67D0">
        <w:rPr>
          <w:sz w:val="24"/>
        </w:rPr>
        <w:t xml:space="preserve"> </w:t>
      </w:r>
      <w:r w:rsidR="00C82EFF">
        <w:rPr>
          <w:sz w:val="24"/>
        </w:rPr>
        <w:t xml:space="preserve">Hypothèse où un homme a été blessé à l’occasion d’un accident, et cet accident l’a laissé handicapé. </w:t>
      </w:r>
      <w:r w:rsidR="00EE177A">
        <w:rPr>
          <w:sz w:val="24"/>
        </w:rPr>
        <w:t>Par la suite, après l’ac</w:t>
      </w:r>
      <w:r w:rsidR="001F6B04">
        <w:rPr>
          <w:sz w:val="24"/>
        </w:rPr>
        <w:t>cident qui a causé son handicap</w:t>
      </w:r>
      <w:r w:rsidR="00EE177A">
        <w:rPr>
          <w:sz w:val="24"/>
        </w:rPr>
        <w:t xml:space="preserve">, cet homme avait eu des enfants. </w:t>
      </w:r>
      <w:r>
        <w:rPr>
          <w:sz w:val="24"/>
        </w:rPr>
        <w:t>Ses enfant étaient venus se plaindrent dev</w:t>
      </w:r>
      <w:r w:rsidR="001F6B04">
        <w:rPr>
          <w:sz w:val="24"/>
        </w:rPr>
        <w:t>ant le juge du fait du handicap</w:t>
      </w:r>
      <w:r>
        <w:rPr>
          <w:sz w:val="24"/>
        </w:rPr>
        <w:t xml:space="preserve"> à la suite de l’accident ils n’avaient pas pu avoir de relations normales avec leur père. En réalité, on a un accident qui laisse la personne handipée, il met des enfants au monde et les enfants viennent se</w:t>
      </w:r>
      <w:r w:rsidR="00501ACA">
        <w:rPr>
          <w:sz w:val="24"/>
        </w:rPr>
        <w:t xml:space="preserve"> </w:t>
      </w:r>
      <w:r>
        <w:rPr>
          <w:sz w:val="24"/>
        </w:rPr>
        <w:t xml:space="preserve">plaindre du préjudice. </w:t>
      </w:r>
      <w:r w:rsidR="00501ACA" w:rsidRPr="001F6B04">
        <w:rPr>
          <w:sz w:val="24"/>
          <w:u w:val="single"/>
        </w:rPr>
        <w:t>Selon l’é</w:t>
      </w:r>
      <w:r w:rsidRPr="001F6B04">
        <w:rPr>
          <w:sz w:val="24"/>
          <w:u w:val="single"/>
        </w:rPr>
        <w:t>quivalence des conditions</w:t>
      </w:r>
      <w:r>
        <w:rPr>
          <w:sz w:val="24"/>
        </w:rPr>
        <w:t> : sans accident pas de handic</w:t>
      </w:r>
      <w:r w:rsidR="0078691A">
        <w:rPr>
          <w:sz w:val="24"/>
        </w:rPr>
        <w:t>a</w:t>
      </w:r>
      <w:r w:rsidR="001F6B04">
        <w:rPr>
          <w:sz w:val="24"/>
        </w:rPr>
        <w:t>p, sans handicap</w:t>
      </w:r>
      <w:r>
        <w:rPr>
          <w:sz w:val="24"/>
        </w:rPr>
        <w:t xml:space="preserve"> relations normale</w:t>
      </w:r>
      <w:r w:rsidR="0078691A">
        <w:rPr>
          <w:sz w:val="24"/>
        </w:rPr>
        <w:t>s</w:t>
      </w:r>
      <w:r>
        <w:rPr>
          <w:sz w:val="24"/>
        </w:rPr>
        <w:t xml:space="preserve"> avec le père, donc pas</w:t>
      </w:r>
      <w:r w:rsidR="0078691A">
        <w:rPr>
          <w:sz w:val="24"/>
        </w:rPr>
        <w:t xml:space="preserve"> </w:t>
      </w:r>
      <w:r>
        <w:rPr>
          <w:sz w:val="24"/>
        </w:rPr>
        <w:t xml:space="preserve">de préjudice. La cour de cassation pensent que </w:t>
      </w:r>
      <w:r w:rsidRPr="001F6B04">
        <w:rPr>
          <w:b/>
          <w:sz w:val="24"/>
        </w:rPr>
        <w:t>le préjudice n’est pas légitime</w:t>
      </w:r>
      <w:r>
        <w:rPr>
          <w:sz w:val="24"/>
        </w:rPr>
        <w:t xml:space="preserve">, car les enfants ont eu des parents, ils sont nés après </w:t>
      </w:r>
      <w:r w:rsidR="001F6B04">
        <w:rPr>
          <w:sz w:val="24"/>
        </w:rPr>
        <w:t xml:space="preserve">le handicap </w:t>
      </w:r>
      <w:r>
        <w:rPr>
          <w:sz w:val="24"/>
        </w:rPr>
        <w:t>donc ils l’ont toujours co</w:t>
      </w:r>
      <w:r w:rsidR="001F6B04">
        <w:rPr>
          <w:sz w:val="24"/>
        </w:rPr>
        <w:t>nnus comme ça. La cour de cassa</w:t>
      </w:r>
      <w:r>
        <w:rPr>
          <w:sz w:val="24"/>
        </w:rPr>
        <w:t>t</w:t>
      </w:r>
      <w:r w:rsidR="001F6B04">
        <w:rPr>
          <w:sz w:val="24"/>
        </w:rPr>
        <w:t>i</w:t>
      </w:r>
      <w:r>
        <w:rPr>
          <w:sz w:val="24"/>
        </w:rPr>
        <w:t xml:space="preserve">on va sur le </w:t>
      </w:r>
      <w:r w:rsidRPr="00110366">
        <w:rPr>
          <w:sz w:val="24"/>
          <w:u w:val="single"/>
        </w:rPr>
        <w:t>terrain de la causalité adequate</w:t>
      </w:r>
      <w:r>
        <w:rPr>
          <w:sz w:val="24"/>
        </w:rPr>
        <w:t xml:space="preserve"> et considère que comme les en</w:t>
      </w:r>
      <w:r w:rsidR="00DF34BA">
        <w:rPr>
          <w:sz w:val="24"/>
        </w:rPr>
        <w:t>fants sont nés ils ont quand mê</w:t>
      </w:r>
      <w:r>
        <w:rPr>
          <w:sz w:val="24"/>
        </w:rPr>
        <w:t xml:space="preserve">me des relations avec leur père, et comme ils sont nés en amont, ce n’est pas la cause adéquate. </w:t>
      </w:r>
    </w:p>
    <w:p w:rsidR="0078691A" w:rsidRDefault="007F3F6A" w:rsidP="001250EB">
      <w:pPr>
        <w:rPr>
          <w:sz w:val="24"/>
        </w:rPr>
      </w:pPr>
      <w:r w:rsidRPr="00F76A91">
        <w:rPr>
          <w:b/>
          <w:color w:val="7030A0"/>
          <w:sz w:val="24"/>
          <w:u w:val="single"/>
        </w:rPr>
        <w:lastRenderedPageBreak/>
        <w:t>Arrêt 17 février 1993 :</w:t>
      </w:r>
      <w:r w:rsidR="0078691A">
        <w:rPr>
          <w:sz w:val="24"/>
        </w:rPr>
        <w:t xml:space="preserve"> </w:t>
      </w:r>
      <w:r w:rsidR="002C57D5">
        <w:rPr>
          <w:sz w:val="24"/>
        </w:rPr>
        <w:t>U</w:t>
      </w:r>
      <w:r w:rsidR="0078691A">
        <w:rPr>
          <w:sz w:val="24"/>
        </w:rPr>
        <w:t>ne personne est victime d’un accident</w:t>
      </w:r>
      <w:r w:rsidR="00FE599B">
        <w:rPr>
          <w:sz w:val="24"/>
        </w:rPr>
        <w:t xml:space="preserve">, elle perd beaucoup de sang. Elle est transportée à l’hopital, et pour être sauvée il lui faut une </w:t>
      </w:r>
      <w:r w:rsidR="00FE599B" w:rsidRPr="007B393F">
        <w:rPr>
          <w:b/>
          <w:sz w:val="24"/>
        </w:rPr>
        <w:t>transfusion sanguine</w:t>
      </w:r>
      <w:r w:rsidR="00FE599B">
        <w:rPr>
          <w:sz w:val="24"/>
        </w:rPr>
        <w:t xml:space="preserve">. A la suite de cette transfusion, la personne contracte </w:t>
      </w:r>
      <w:r w:rsidR="00FE599B" w:rsidRPr="007B393F">
        <w:rPr>
          <w:b/>
          <w:sz w:val="24"/>
        </w:rPr>
        <w:t>le virus du sida</w:t>
      </w:r>
      <w:r w:rsidR="00FE599B">
        <w:rPr>
          <w:sz w:val="24"/>
        </w:rPr>
        <w:t>.</w:t>
      </w:r>
      <w:r w:rsidR="00FD4E31">
        <w:rPr>
          <w:sz w:val="24"/>
        </w:rPr>
        <w:t xml:space="preserve"> La cour </w:t>
      </w:r>
      <w:r w:rsidR="007B393F">
        <w:rPr>
          <w:sz w:val="24"/>
        </w:rPr>
        <w:t>de cassation est très sensible à</w:t>
      </w:r>
      <w:r w:rsidR="00FD4E31">
        <w:rPr>
          <w:sz w:val="24"/>
        </w:rPr>
        <w:t xml:space="preserve"> cette décision, elle va donc utiliser </w:t>
      </w:r>
      <w:r w:rsidR="00FD4E31" w:rsidRPr="007B393F">
        <w:rPr>
          <w:b/>
          <w:sz w:val="24"/>
        </w:rPr>
        <w:t>l’équivalence des conditions</w:t>
      </w:r>
      <w:r w:rsidR="00FD4E31">
        <w:rPr>
          <w:sz w:val="24"/>
        </w:rPr>
        <w:t xml:space="preserve">. Sans l’accident il n’y aurait pu eu besoin </w:t>
      </w:r>
      <w:r w:rsidR="00281F85">
        <w:rPr>
          <w:sz w:val="24"/>
        </w:rPr>
        <w:t>de transfusion, pas de transfusion pas de VIH.</w:t>
      </w:r>
      <w:r w:rsidR="002A59FC">
        <w:rPr>
          <w:sz w:val="24"/>
        </w:rPr>
        <w:t xml:space="preserve"> La cour de cassation considère que </w:t>
      </w:r>
      <w:r w:rsidR="002A59FC" w:rsidRPr="007B393F">
        <w:rPr>
          <w:b/>
          <w:sz w:val="24"/>
        </w:rPr>
        <w:t>l</w:t>
      </w:r>
      <w:r w:rsidR="00FD4E31" w:rsidRPr="007B393F">
        <w:rPr>
          <w:b/>
          <w:sz w:val="24"/>
        </w:rPr>
        <w:t>’accident est un</w:t>
      </w:r>
      <w:r w:rsidRPr="007B393F">
        <w:rPr>
          <w:b/>
          <w:sz w:val="24"/>
        </w:rPr>
        <w:t>e</w:t>
      </w:r>
      <w:r w:rsidR="00FD4E31" w:rsidRPr="007B393F">
        <w:rPr>
          <w:b/>
          <w:sz w:val="24"/>
        </w:rPr>
        <w:t xml:space="preserve"> cause du dommage</w:t>
      </w:r>
      <w:r w:rsidR="00FD4E31">
        <w:rPr>
          <w:sz w:val="24"/>
        </w:rPr>
        <w:t xml:space="preserve">, car il a concourru à sa réalisation. </w:t>
      </w:r>
      <w:r w:rsidR="00FD4E31" w:rsidRPr="007B393F">
        <w:rPr>
          <w:color w:val="7030A0"/>
          <w:sz w:val="24"/>
        </w:rPr>
        <w:t>« </w:t>
      </w:r>
      <w:r w:rsidR="00281F85" w:rsidRPr="007B393F">
        <w:rPr>
          <w:color w:val="7030A0"/>
          <w:sz w:val="24"/>
        </w:rPr>
        <w:t>Les transfusions sanguines avaient été rendues nécessaires par l’accident. »</w:t>
      </w:r>
      <w:r w:rsidRPr="007B393F">
        <w:rPr>
          <w:color w:val="7030A0"/>
          <w:sz w:val="24"/>
        </w:rPr>
        <w:t>.</w:t>
      </w:r>
      <w:r w:rsidR="00A3427D">
        <w:rPr>
          <w:sz w:val="24"/>
        </w:rPr>
        <w:t xml:space="preserve"> Cette décision a été élargie à la </w:t>
      </w:r>
      <w:r w:rsidR="00281F85">
        <w:rPr>
          <w:sz w:val="24"/>
        </w:rPr>
        <w:t>contamination au virus de l’</w:t>
      </w:r>
      <w:r w:rsidR="007B393F">
        <w:rPr>
          <w:sz w:val="24"/>
        </w:rPr>
        <w:t>h</w:t>
      </w:r>
      <w:r w:rsidR="007C2CF6">
        <w:rPr>
          <w:sz w:val="24"/>
        </w:rPr>
        <w:t>épat</w:t>
      </w:r>
      <w:r w:rsidR="00281F85">
        <w:rPr>
          <w:sz w:val="24"/>
        </w:rPr>
        <w:t xml:space="preserve">ite B </w:t>
      </w:r>
      <w:r w:rsidR="007A4A02">
        <w:rPr>
          <w:sz w:val="24"/>
        </w:rPr>
        <w:t xml:space="preserve">dans un </w:t>
      </w:r>
      <w:r w:rsidR="007A4A02" w:rsidRPr="007B393F">
        <w:rPr>
          <w:b/>
          <w:color w:val="7030A0"/>
          <w:sz w:val="24"/>
          <w:u w:val="single"/>
        </w:rPr>
        <w:t xml:space="preserve">arrêt du </w:t>
      </w:r>
      <w:r w:rsidR="00281F85" w:rsidRPr="007B393F">
        <w:rPr>
          <w:b/>
          <w:color w:val="7030A0"/>
          <w:sz w:val="24"/>
          <w:u w:val="single"/>
        </w:rPr>
        <w:t>4 décembre 2001</w:t>
      </w:r>
      <w:r w:rsidR="007A4A02">
        <w:rPr>
          <w:sz w:val="24"/>
        </w:rPr>
        <w:t xml:space="preserve">. </w:t>
      </w:r>
    </w:p>
    <w:p w:rsidR="007B3F74" w:rsidRDefault="00A25C7F" w:rsidP="001250EB">
      <w:pPr>
        <w:rPr>
          <w:sz w:val="24"/>
        </w:rPr>
      </w:pPr>
      <w:r>
        <w:rPr>
          <w:sz w:val="24"/>
        </w:rPr>
        <w:t>Quand il y a plusieurs évènements qui se succèdent dans l</w:t>
      </w:r>
      <w:r w:rsidR="007926D3">
        <w:rPr>
          <w:sz w:val="24"/>
        </w:rPr>
        <w:t>e temps elle va avoir tendance à</w:t>
      </w:r>
      <w:r>
        <w:rPr>
          <w:sz w:val="24"/>
        </w:rPr>
        <w:t xml:space="preserve"> retenir comme fait causal </w:t>
      </w:r>
      <w:r w:rsidRPr="007926D3">
        <w:rPr>
          <w:b/>
          <w:sz w:val="24"/>
        </w:rPr>
        <w:t>la faute la plus grave</w:t>
      </w:r>
      <w:r>
        <w:rPr>
          <w:sz w:val="24"/>
        </w:rPr>
        <w:t xml:space="preserve">. </w:t>
      </w:r>
    </w:p>
    <w:p w:rsidR="004515AD" w:rsidRDefault="007B3F74" w:rsidP="001250EB">
      <w:pPr>
        <w:rPr>
          <w:sz w:val="24"/>
        </w:rPr>
      </w:pPr>
      <w:r w:rsidRPr="007926D3">
        <w:rPr>
          <w:b/>
          <w:color w:val="7030A0"/>
          <w:sz w:val="24"/>
          <w:u w:val="single"/>
        </w:rPr>
        <w:t>2</w:t>
      </w:r>
      <w:r w:rsidRPr="007926D3">
        <w:rPr>
          <w:b/>
          <w:color w:val="7030A0"/>
          <w:sz w:val="24"/>
          <w:u w:val="single"/>
          <w:vertAlign w:val="superscript"/>
        </w:rPr>
        <w:t>ème</w:t>
      </w:r>
      <w:r w:rsidRPr="007926D3">
        <w:rPr>
          <w:b/>
          <w:color w:val="7030A0"/>
          <w:sz w:val="24"/>
          <w:u w:val="single"/>
        </w:rPr>
        <w:t xml:space="preserve"> chambre civile, 7 décembre 1988</w:t>
      </w:r>
      <w:r w:rsidRPr="007926D3">
        <w:rPr>
          <w:b/>
          <w:color w:val="7030A0"/>
          <w:sz w:val="24"/>
        </w:rPr>
        <w:t> </w:t>
      </w:r>
      <w:r>
        <w:rPr>
          <w:sz w:val="24"/>
        </w:rPr>
        <w:t>:</w:t>
      </w:r>
      <w:r w:rsidR="00A36C92">
        <w:rPr>
          <w:sz w:val="24"/>
        </w:rPr>
        <w:t xml:space="preserve"> </w:t>
      </w:r>
      <w:r w:rsidR="006F3A8C">
        <w:rPr>
          <w:sz w:val="24"/>
        </w:rPr>
        <w:t>Une personne oublie son carnet de chèque dans une cabine téléphonique (faute de négligence). Un voleur se précipite dans la cabine et vole le chéquier (faute intenti</w:t>
      </w:r>
      <w:r w:rsidR="007926D3">
        <w:rPr>
          <w:sz w:val="24"/>
        </w:rPr>
        <w:t>onnelle). Ce voleur va s’empresser de faire un chèque volé</w:t>
      </w:r>
      <w:r w:rsidR="006F3A8C">
        <w:rPr>
          <w:sz w:val="24"/>
        </w:rPr>
        <w:t xml:space="preserve"> chez le commercant (une escroquerie). La personne va faire opposition, et le commercant ne peut pas être payé. Est ce </w:t>
      </w:r>
      <w:r>
        <w:rPr>
          <w:sz w:val="24"/>
        </w:rPr>
        <w:t>que</w:t>
      </w:r>
      <w:r w:rsidR="007926D3">
        <w:rPr>
          <w:sz w:val="24"/>
        </w:rPr>
        <w:t xml:space="preserve"> le commercant peut se retou</w:t>
      </w:r>
      <w:r w:rsidR="006F3A8C">
        <w:rPr>
          <w:sz w:val="24"/>
        </w:rPr>
        <w:t>rner contre le propriétaire du chéquier ? La cour de cassation considère que sur cette échelle d’évènement</w:t>
      </w:r>
      <w:r w:rsidR="007B28AE">
        <w:rPr>
          <w:sz w:val="24"/>
        </w:rPr>
        <w:t>s</w:t>
      </w:r>
      <w:r w:rsidR="006F3A8C">
        <w:rPr>
          <w:sz w:val="24"/>
        </w:rPr>
        <w:t xml:space="preserve">, </w:t>
      </w:r>
      <w:r w:rsidR="007926D3">
        <w:rPr>
          <w:b/>
          <w:sz w:val="24"/>
        </w:rPr>
        <w:t>le vol</w:t>
      </w:r>
      <w:r w:rsidR="006F3A8C" w:rsidRPr="007926D3">
        <w:rPr>
          <w:b/>
          <w:sz w:val="24"/>
        </w:rPr>
        <w:t xml:space="preserve"> du chéquier est plus grave que la négligence</w:t>
      </w:r>
      <w:r w:rsidR="006F3A8C">
        <w:rPr>
          <w:sz w:val="24"/>
        </w:rPr>
        <w:t xml:space="preserve">. </w:t>
      </w:r>
      <w:r w:rsidR="007B28AE">
        <w:rPr>
          <w:sz w:val="24"/>
        </w:rPr>
        <w:t xml:space="preserve">La cour de cassation ne retient pas la faute de néglience du propriétaire du chéquier comme causalité adequate. </w:t>
      </w:r>
    </w:p>
    <w:p w:rsidR="00A36C92" w:rsidRPr="00190249" w:rsidRDefault="004A4ECC" w:rsidP="001250EB">
      <w:pPr>
        <w:rPr>
          <w:sz w:val="24"/>
        </w:rPr>
      </w:pPr>
      <w:r>
        <w:rPr>
          <w:sz w:val="24"/>
        </w:rPr>
        <w:t>Est vraiment respo</w:t>
      </w:r>
      <w:r w:rsidR="00A35215">
        <w:rPr>
          <w:sz w:val="24"/>
        </w:rPr>
        <w:t>n</w:t>
      </w:r>
      <w:r>
        <w:rPr>
          <w:sz w:val="24"/>
        </w:rPr>
        <w:t xml:space="preserve">sable du dommage la </w:t>
      </w:r>
      <w:r w:rsidRPr="007926D3">
        <w:rPr>
          <w:b/>
          <w:sz w:val="24"/>
        </w:rPr>
        <w:t>der</w:t>
      </w:r>
      <w:r w:rsidR="00034543" w:rsidRPr="007926D3">
        <w:rPr>
          <w:b/>
          <w:sz w:val="24"/>
        </w:rPr>
        <w:t>n</w:t>
      </w:r>
      <w:r w:rsidRPr="007926D3">
        <w:rPr>
          <w:b/>
          <w:sz w:val="24"/>
        </w:rPr>
        <w:t xml:space="preserve">ière personne qui a eu l’occasion de l’éviter </w:t>
      </w:r>
      <w:r>
        <w:rPr>
          <w:sz w:val="24"/>
        </w:rPr>
        <w:t>mais qui ne l’a pas fait</w:t>
      </w:r>
      <w:r w:rsidR="008A678D">
        <w:rPr>
          <w:sz w:val="24"/>
        </w:rPr>
        <w:t xml:space="preserve">. </w:t>
      </w:r>
      <w:r w:rsidR="00190249">
        <w:rPr>
          <w:sz w:val="24"/>
        </w:rPr>
        <w:t xml:space="preserve">La </w:t>
      </w:r>
      <w:r w:rsidR="00190249" w:rsidRPr="00190249">
        <w:rPr>
          <w:i/>
          <w:sz w:val="24"/>
        </w:rPr>
        <w:t>causa proxima</w:t>
      </w:r>
      <w:r w:rsidR="00AC3FE0">
        <w:rPr>
          <w:i/>
          <w:sz w:val="24"/>
        </w:rPr>
        <w:t> </w:t>
      </w:r>
      <w:r w:rsidR="00AC3FE0">
        <w:rPr>
          <w:sz w:val="24"/>
        </w:rPr>
        <w:t xml:space="preserve">: on </w:t>
      </w:r>
      <w:r w:rsidR="007926D3">
        <w:rPr>
          <w:sz w:val="24"/>
        </w:rPr>
        <w:t>retient comme responsable la de</w:t>
      </w:r>
      <w:r w:rsidR="00AC3FE0">
        <w:rPr>
          <w:sz w:val="24"/>
        </w:rPr>
        <w:t>r</w:t>
      </w:r>
      <w:r w:rsidR="007926D3">
        <w:rPr>
          <w:sz w:val="24"/>
        </w:rPr>
        <w:t>n</w:t>
      </w:r>
      <w:r w:rsidR="00AC3FE0">
        <w:rPr>
          <w:sz w:val="24"/>
        </w:rPr>
        <w:t xml:space="preserve">ière personnes qui aurait pu éviter le dommage. </w:t>
      </w:r>
    </w:p>
    <w:p w:rsidR="009926E2" w:rsidRDefault="005D0FEF" w:rsidP="001250EB">
      <w:pPr>
        <w:rPr>
          <w:sz w:val="24"/>
        </w:rPr>
      </w:pPr>
      <w:r w:rsidRPr="007926D3">
        <w:rPr>
          <w:b/>
          <w:color w:val="7030A0"/>
          <w:sz w:val="24"/>
          <w:u w:val="single"/>
        </w:rPr>
        <w:t>3</w:t>
      </w:r>
      <w:r w:rsidRPr="007926D3">
        <w:rPr>
          <w:b/>
          <w:color w:val="7030A0"/>
          <w:sz w:val="24"/>
          <w:u w:val="single"/>
          <w:vertAlign w:val="superscript"/>
        </w:rPr>
        <w:t>ème</w:t>
      </w:r>
      <w:r w:rsidRPr="007926D3">
        <w:rPr>
          <w:b/>
          <w:color w:val="7030A0"/>
          <w:sz w:val="24"/>
          <w:u w:val="single"/>
        </w:rPr>
        <w:t xml:space="preserve"> ch</w:t>
      </w:r>
      <w:r w:rsidR="00F033AB" w:rsidRPr="007926D3">
        <w:rPr>
          <w:b/>
          <w:color w:val="7030A0"/>
          <w:sz w:val="24"/>
          <w:u w:val="single"/>
        </w:rPr>
        <w:t>am</w:t>
      </w:r>
      <w:r w:rsidRPr="007926D3">
        <w:rPr>
          <w:b/>
          <w:color w:val="7030A0"/>
          <w:sz w:val="24"/>
          <w:u w:val="single"/>
        </w:rPr>
        <w:t>bre civile</w:t>
      </w:r>
      <w:r w:rsidR="001076B6" w:rsidRPr="007926D3">
        <w:rPr>
          <w:b/>
          <w:color w:val="7030A0"/>
          <w:sz w:val="24"/>
          <w:u w:val="single"/>
        </w:rPr>
        <w:t>,</w:t>
      </w:r>
      <w:r w:rsidRPr="007926D3">
        <w:rPr>
          <w:b/>
          <w:color w:val="7030A0"/>
          <w:sz w:val="24"/>
          <w:u w:val="single"/>
        </w:rPr>
        <w:t xml:space="preserve"> 19 février 2013</w:t>
      </w:r>
      <w:r>
        <w:rPr>
          <w:sz w:val="24"/>
        </w:rPr>
        <w:t> :</w:t>
      </w:r>
      <w:r w:rsidR="009926E2">
        <w:rPr>
          <w:sz w:val="24"/>
        </w:rPr>
        <w:t xml:space="preserve"> </w:t>
      </w:r>
      <w:r w:rsidR="00D910DF">
        <w:rPr>
          <w:sz w:val="24"/>
        </w:rPr>
        <w:t>Un local qui a été incendié</w:t>
      </w:r>
      <w:r>
        <w:rPr>
          <w:sz w:val="24"/>
        </w:rPr>
        <w:t>. L’incendie s</w:t>
      </w:r>
      <w:r w:rsidR="007926D3">
        <w:rPr>
          <w:sz w:val="24"/>
        </w:rPr>
        <w:t>’est propagé à l’appartement d’à</w:t>
      </w:r>
      <w:r>
        <w:rPr>
          <w:sz w:val="24"/>
        </w:rPr>
        <w:t xml:space="preserve"> coté, on a posé une bâche sur le toit, l’eau s’est infiltré. La victime de l’in</w:t>
      </w:r>
      <w:r w:rsidR="00A73C4F">
        <w:rPr>
          <w:sz w:val="24"/>
        </w:rPr>
        <w:t>n</w:t>
      </w:r>
      <w:r>
        <w:rPr>
          <w:sz w:val="24"/>
        </w:rPr>
        <w:t>ondation peut elle se ret</w:t>
      </w:r>
      <w:r w:rsidR="002938BA">
        <w:rPr>
          <w:sz w:val="24"/>
        </w:rPr>
        <w:t>ourner</w:t>
      </w:r>
      <w:r>
        <w:rPr>
          <w:sz w:val="24"/>
        </w:rPr>
        <w:t xml:space="preserve"> contre le propri</w:t>
      </w:r>
      <w:r w:rsidR="002938BA">
        <w:rPr>
          <w:sz w:val="24"/>
        </w:rPr>
        <w:t xml:space="preserve">étaire </w:t>
      </w:r>
      <w:r>
        <w:rPr>
          <w:sz w:val="24"/>
        </w:rPr>
        <w:t>de l’immeu</w:t>
      </w:r>
      <w:r w:rsidR="007926D3">
        <w:rPr>
          <w:sz w:val="24"/>
        </w:rPr>
        <w:t>ble incendié ? La cour de cassa</w:t>
      </w:r>
      <w:r>
        <w:rPr>
          <w:sz w:val="24"/>
        </w:rPr>
        <w:t>t</w:t>
      </w:r>
      <w:r w:rsidR="007926D3">
        <w:rPr>
          <w:sz w:val="24"/>
        </w:rPr>
        <w:t>i</w:t>
      </w:r>
      <w:r>
        <w:rPr>
          <w:sz w:val="24"/>
        </w:rPr>
        <w:t>o</w:t>
      </w:r>
      <w:r w:rsidR="007926D3">
        <w:rPr>
          <w:sz w:val="24"/>
        </w:rPr>
        <w:t>n</w:t>
      </w:r>
      <w:r>
        <w:rPr>
          <w:sz w:val="24"/>
        </w:rPr>
        <w:t xml:space="preserve"> dit que </w:t>
      </w:r>
      <w:r w:rsidRPr="007926D3">
        <w:rPr>
          <w:b/>
          <w:sz w:val="24"/>
        </w:rPr>
        <w:t xml:space="preserve">l’incendie n’est </w:t>
      </w:r>
      <w:r w:rsidR="007926D3" w:rsidRPr="007926D3">
        <w:rPr>
          <w:b/>
          <w:sz w:val="24"/>
        </w:rPr>
        <w:t>pas à</w:t>
      </w:r>
      <w:r w:rsidRPr="007926D3">
        <w:rPr>
          <w:b/>
          <w:sz w:val="24"/>
        </w:rPr>
        <w:t xml:space="preserve"> l’origine de l’in</w:t>
      </w:r>
      <w:r w:rsidR="00A73C4F" w:rsidRPr="007926D3">
        <w:rPr>
          <w:b/>
          <w:sz w:val="24"/>
        </w:rPr>
        <w:t>n</w:t>
      </w:r>
      <w:r w:rsidRPr="007926D3">
        <w:rPr>
          <w:b/>
          <w:sz w:val="24"/>
        </w:rPr>
        <w:t>ondation</w:t>
      </w:r>
      <w:r>
        <w:rPr>
          <w:sz w:val="24"/>
        </w:rPr>
        <w:t xml:space="preserve">. La cour de cassation a considéré que le propriétaire dont l’appartement </w:t>
      </w:r>
      <w:r w:rsidR="007926D3">
        <w:rPr>
          <w:sz w:val="24"/>
        </w:rPr>
        <w:t xml:space="preserve">qui </w:t>
      </w:r>
      <w:r>
        <w:rPr>
          <w:sz w:val="24"/>
        </w:rPr>
        <w:t>a été incendié n’est pas responsable de l’in</w:t>
      </w:r>
      <w:r w:rsidR="007926D3">
        <w:rPr>
          <w:sz w:val="24"/>
        </w:rPr>
        <w:t>n</w:t>
      </w:r>
      <w:r>
        <w:rPr>
          <w:sz w:val="24"/>
        </w:rPr>
        <w:t xml:space="preserve">ondation. </w:t>
      </w:r>
    </w:p>
    <w:p w:rsidR="00A73C4F" w:rsidRDefault="00A73C4F" w:rsidP="001250EB">
      <w:pPr>
        <w:rPr>
          <w:sz w:val="24"/>
        </w:rPr>
      </w:pPr>
      <w:r>
        <w:rPr>
          <w:sz w:val="24"/>
        </w:rPr>
        <w:t xml:space="preserve">La cours de cassation va donc retenir soit l’évènement le plus grave, soit l’évènement le plus proche. </w:t>
      </w:r>
    </w:p>
    <w:p w:rsidR="0024548A" w:rsidRPr="000A1AE7" w:rsidRDefault="0024548A" w:rsidP="001250EB">
      <w:pPr>
        <w:rPr>
          <w:color w:val="FF0000"/>
          <w:sz w:val="24"/>
          <w:u w:val="single"/>
        </w:rPr>
      </w:pPr>
      <w:r w:rsidRPr="000A1AE7">
        <w:rPr>
          <w:color w:val="FF0000"/>
          <w:sz w:val="24"/>
          <w:u w:val="single"/>
        </w:rPr>
        <w:t>2 : Les questions complexes</w:t>
      </w:r>
    </w:p>
    <w:p w:rsidR="005B7980" w:rsidRPr="001731B9" w:rsidRDefault="005B7980" w:rsidP="001250EB">
      <w:pPr>
        <w:rPr>
          <w:color w:val="FF0000"/>
          <w:sz w:val="24"/>
          <w:u w:val="single"/>
        </w:rPr>
      </w:pPr>
      <w:r w:rsidRPr="001731B9">
        <w:rPr>
          <w:color w:val="FF0000"/>
          <w:sz w:val="24"/>
          <w:u w:val="single"/>
        </w:rPr>
        <w:t xml:space="preserve">a : </w:t>
      </w:r>
      <w:r w:rsidR="000A1AE7" w:rsidRPr="001731B9">
        <w:rPr>
          <w:color w:val="FF0000"/>
          <w:sz w:val="24"/>
          <w:u w:val="single"/>
        </w:rPr>
        <w:t>Les dommages causés en groupe</w:t>
      </w:r>
    </w:p>
    <w:p w:rsidR="005B7980" w:rsidRDefault="004B072C" w:rsidP="001250EB">
      <w:pPr>
        <w:rPr>
          <w:sz w:val="24"/>
        </w:rPr>
      </w:pPr>
      <w:r>
        <w:rPr>
          <w:sz w:val="24"/>
        </w:rPr>
        <w:t>C</w:t>
      </w:r>
      <w:r w:rsidR="001731B9">
        <w:rPr>
          <w:sz w:val="24"/>
        </w:rPr>
        <w:t xml:space="preserve">’est la situation dans laquelle </w:t>
      </w:r>
      <w:r w:rsidR="001731B9" w:rsidRPr="007926D3">
        <w:rPr>
          <w:b/>
          <w:sz w:val="24"/>
        </w:rPr>
        <w:t>le dommage est causé par u</w:t>
      </w:r>
      <w:r w:rsidR="007926D3" w:rsidRPr="007926D3">
        <w:rPr>
          <w:b/>
          <w:sz w:val="24"/>
        </w:rPr>
        <w:t>ne ou plusieurs personnes</w:t>
      </w:r>
      <w:r w:rsidR="007926D3">
        <w:rPr>
          <w:sz w:val="24"/>
        </w:rPr>
        <w:t xml:space="preserve"> qui </w:t>
      </w:r>
      <w:r w:rsidR="001731B9">
        <w:rPr>
          <w:sz w:val="24"/>
        </w:rPr>
        <w:t>a</w:t>
      </w:r>
      <w:r w:rsidR="007926D3">
        <w:rPr>
          <w:sz w:val="24"/>
        </w:rPr>
        <w:t xml:space="preserve">ppartiennent à </w:t>
      </w:r>
      <w:r w:rsidR="007926D3" w:rsidRPr="007926D3">
        <w:rPr>
          <w:b/>
          <w:sz w:val="24"/>
        </w:rPr>
        <w:t>un m</w:t>
      </w:r>
      <w:r w:rsidR="001731B9" w:rsidRPr="007926D3">
        <w:rPr>
          <w:b/>
          <w:sz w:val="24"/>
        </w:rPr>
        <w:t>ême group</w:t>
      </w:r>
      <w:r w:rsidR="007926D3" w:rsidRPr="007926D3">
        <w:rPr>
          <w:b/>
          <w:sz w:val="24"/>
        </w:rPr>
        <w:t>e</w:t>
      </w:r>
      <w:r w:rsidR="007926D3">
        <w:rPr>
          <w:sz w:val="24"/>
        </w:rPr>
        <w:t xml:space="preserve"> sans que l’on puisse identifier à l’intérieur de ce groupe qu</w:t>
      </w:r>
      <w:r w:rsidR="001731B9">
        <w:rPr>
          <w:sz w:val="24"/>
        </w:rPr>
        <w:t xml:space="preserve">elle est la personne qui a réellement causé le dommage. </w:t>
      </w:r>
    </w:p>
    <w:p w:rsidR="004B072C" w:rsidRDefault="004B072C" w:rsidP="001250EB">
      <w:pPr>
        <w:rPr>
          <w:sz w:val="24"/>
        </w:rPr>
      </w:pPr>
      <w:r>
        <w:rPr>
          <w:sz w:val="24"/>
        </w:rPr>
        <w:t xml:space="preserve">La jurisprudence a </w:t>
      </w:r>
      <w:r w:rsidRPr="007926D3">
        <w:rPr>
          <w:sz w:val="24"/>
          <w:u w:val="single"/>
        </w:rPr>
        <w:t>2 manière de refléchir</w:t>
      </w:r>
      <w:r>
        <w:rPr>
          <w:sz w:val="24"/>
        </w:rPr>
        <w:t xml:space="preserve"> : </w:t>
      </w:r>
    </w:p>
    <w:p w:rsidR="004B072C" w:rsidRDefault="004B072C" w:rsidP="001250EB">
      <w:pPr>
        <w:rPr>
          <w:sz w:val="24"/>
        </w:rPr>
      </w:pPr>
      <w:r>
        <w:rPr>
          <w:sz w:val="24"/>
        </w:rPr>
        <w:lastRenderedPageBreak/>
        <w:t xml:space="preserve">Elle peut considéré que la victime n’est pas capable d’établir un lien de causalité, donc </w:t>
      </w:r>
      <w:r w:rsidRPr="007926D3">
        <w:rPr>
          <w:b/>
          <w:sz w:val="24"/>
        </w:rPr>
        <w:t>rejette le demande</w:t>
      </w:r>
      <w:r>
        <w:rPr>
          <w:sz w:val="24"/>
        </w:rPr>
        <w:t>.</w:t>
      </w:r>
    </w:p>
    <w:p w:rsidR="004B072C" w:rsidRDefault="004B072C" w:rsidP="001250EB">
      <w:pPr>
        <w:rPr>
          <w:sz w:val="24"/>
        </w:rPr>
      </w:pPr>
      <w:r>
        <w:rPr>
          <w:sz w:val="24"/>
        </w:rPr>
        <w:t xml:space="preserve">Elle peut </w:t>
      </w:r>
      <w:r w:rsidR="00DE496D">
        <w:rPr>
          <w:sz w:val="24"/>
        </w:rPr>
        <w:t xml:space="preserve">retenir la </w:t>
      </w:r>
      <w:r w:rsidR="00DE496D" w:rsidRPr="007926D3">
        <w:rPr>
          <w:b/>
          <w:sz w:val="24"/>
        </w:rPr>
        <w:t>responsa</w:t>
      </w:r>
      <w:r w:rsidR="00FD6407" w:rsidRPr="007926D3">
        <w:rPr>
          <w:b/>
          <w:sz w:val="24"/>
        </w:rPr>
        <w:t>b</w:t>
      </w:r>
      <w:r w:rsidR="00DE496D" w:rsidRPr="007926D3">
        <w:rPr>
          <w:b/>
          <w:sz w:val="24"/>
        </w:rPr>
        <w:t>ilité du groupe</w:t>
      </w:r>
      <w:r w:rsidR="00DE496D">
        <w:rPr>
          <w:sz w:val="24"/>
        </w:rPr>
        <w:t xml:space="preserve"> car</w:t>
      </w:r>
      <w:r w:rsidR="00ED1ED1">
        <w:rPr>
          <w:sz w:val="24"/>
        </w:rPr>
        <w:t xml:space="preserve"> </w:t>
      </w:r>
      <w:r>
        <w:rPr>
          <w:sz w:val="24"/>
        </w:rPr>
        <w:t>on sait que le dommage a été réalisé par une personne de ce groupe</w:t>
      </w:r>
      <w:r w:rsidR="00DE496D">
        <w:rPr>
          <w:sz w:val="24"/>
        </w:rPr>
        <w:t>.</w:t>
      </w:r>
      <w:r w:rsidR="00B23E36">
        <w:rPr>
          <w:sz w:val="24"/>
        </w:rPr>
        <w:t xml:space="preserve"> =&gt; renvoit à la </w:t>
      </w:r>
      <w:r w:rsidR="00B23E36" w:rsidRPr="007926D3">
        <w:rPr>
          <w:b/>
          <w:sz w:val="24"/>
        </w:rPr>
        <w:t>garde en commun</w:t>
      </w:r>
      <w:r w:rsidR="00B23E36">
        <w:rPr>
          <w:sz w:val="24"/>
        </w:rPr>
        <w:t xml:space="preserve">, ou la </w:t>
      </w:r>
      <w:r w:rsidR="00B23E36" w:rsidRPr="007926D3">
        <w:rPr>
          <w:b/>
          <w:sz w:val="24"/>
        </w:rPr>
        <w:t>faute commune</w:t>
      </w:r>
      <w:r w:rsidR="00B23E36">
        <w:rPr>
          <w:sz w:val="24"/>
        </w:rPr>
        <w:t xml:space="preserve">. </w:t>
      </w:r>
    </w:p>
    <w:p w:rsidR="005B7980" w:rsidRPr="00C5188D" w:rsidRDefault="005B7980" w:rsidP="001250EB">
      <w:pPr>
        <w:rPr>
          <w:color w:val="FF0000"/>
          <w:sz w:val="24"/>
          <w:u w:val="single"/>
        </w:rPr>
      </w:pPr>
      <w:r w:rsidRPr="00C5188D">
        <w:rPr>
          <w:color w:val="FF0000"/>
          <w:sz w:val="24"/>
          <w:u w:val="single"/>
        </w:rPr>
        <w:t xml:space="preserve">b : </w:t>
      </w:r>
      <w:r w:rsidR="001731B9" w:rsidRPr="00C5188D">
        <w:rPr>
          <w:color w:val="FF0000"/>
          <w:sz w:val="24"/>
          <w:u w:val="single"/>
        </w:rPr>
        <w:t>L</w:t>
      </w:r>
      <w:r w:rsidR="000A1AE7" w:rsidRPr="00C5188D">
        <w:rPr>
          <w:color w:val="FF0000"/>
          <w:sz w:val="24"/>
          <w:u w:val="single"/>
        </w:rPr>
        <w:t>es préjudices en cascade</w:t>
      </w:r>
    </w:p>
    <w:p w:rsidR="00A10B8E" w:rsidRDefault="007B34BA" w:rsidP="001250EB">
      <w:pPr>
        <w:rPr>
          <w:sz w:val="24"/>
        </w:rPr>
      </w:pPr>
      <w:r>
        <w:rPr>
          <w:sz w:val="24"/>
        </w:rPr>
        <w:t>C</w:t>
      </w:r>
      <w:r w:rsidR="00704855">
        <w:rPr>
          <w:sz w:val="24"/>
        </w:rPr>
        <w:t xml:space="preserve">ette question rejoint la question du </w:t>
      </w:r>
      <w:r w:rsidR="00704855" w:rsidRPr="007926D3">
        <w:rPr>
          <w:b/>
          <w:sz w:val="24"/>
        </w:rPr>
        <w:t>préjudice direct</w:t>
      </w:r>
      <w:r w:rsidR="00704855">
        <w:rPr>
          <w:sz w:val="24"/>
        </w:rPr>
        <w:t>.</w:t>
      </w:r>
      <w:r w:rsidR="00BD1833">
        <w:rPr>
          <w:sz w:val="24"/>
        </w:rPr>
        <w:t xml:space="preserve"> </w:t>
      </w:r>
      <w:r w:rsidR="007926D3">
        <w:rPr>
          <w:sz w:val="24"/>
        </w:rPr>
        <w:t>On a un mê</w:t>
      </w:r>
      <w:r w:rsidR="001C6A0C">
        <w:rPr>
          <w:sz w:val="24"/>
        </w:rPr>
        <w:t>me évènement qui est susceptible d’entrainer en cas</w:t>
      </w:r>
      <w:r w:rsidR="007926D3">
        <w:rPr>
          <w:sz w:val="24"/>
        </w:rPr>
        <w:t>cad</w:t>
      </w:r>
      <w:r w:rsidR="001C6A0C">
        <w:rPr>
          <w:sz w:val="24"/>
        </w:rPr>
        <w:t>e un certain nombre de consé</w:t>
      </w:r>
      <w:r w:rsidR="007926D3">
        <w:rPr>
          <w:sz w:val="24"/>
        </w:rPr>
        <w:t>q</w:t>
      </w:r>
      <w:r w:rsidR="001C6A0C">
        <w:rPr>
          <w:sz w:val="24"/>
        </w:rPr>
        <w:t>uence</w:t>
      </w:r>
      <w:r w:rsidR="007926D3">
        <w:rPr>
          <w:sz w:val="24"/>
        </w:rPr>
        <w:t xml:space="preserve">s, et on parle de </w:t>
      </w:r>
      <w:r w:rsidR="007926D3" w:rsidRPr="007926D3">
        <w:rPr>
          <w:b/>
          <w:sz w:val="24"/>
        </w:rPr>
        <w:t>préjudic</w:t>
      </w:r>
      <w:r w:rsidR="001C6A0C" w:rsidRPr="007926D3">
        <w:rPr>
          <w:b/>
          <w:sz w:val="24"/>
        </w:rPr>
        <w:t>e en cascade</w:t>
      </w:r>
      <w:r w:rsidR="001C6A0C">
        <w:rPr>
          <w:sz w:val="24"/>
        </w:rPr>
        <w:t>. Le fait générateur initial cré</w:t>
      </w:r>
      <w:r w:rsidR="007926D3">
        <w:rPr>
          <w:sz w:val="24"/>
        </w:rPr>
        <w:t>e</w:t>
      </w:r>
      <w:r w:rsidR="001C6A0C">
        <w:rPr>
          <w:sz w:val="24"/>
        </w:rPr>
        <w:t xml:space="preserve"> un 1</w:t>
      </w:r>
      <w:r w:rsidR="001C6A0C" w:rsidRPr="001C6A0C">
        <w:rPr>
          <w:sz w:val="24"/>
          <w:vertAlign w:val="superscript"/>
        </w:rPr>
        <w:t>er</w:t>
      </w:r>
      <w:r w:rsidR="001C6A0C">
        <w:rPr>
          <w:sz w:val="24"/>
        </w:rPr>
        <w:t xml:space="preserve"> préjudice, qui crée un 2</w:t>
      </w:r>
      <w:r w:rsidR="001C6A0C" w:rsidRPr="001C6A0C">
        <w:rPr>
          <w:sz w:val="24"/>
          <w:vertAlign w:val="superscript"/>
        </w:rPr>
        <w:t>ème</w:t>
      </w:r>
      <w:r w:rsidR="001C6A0C">
        <w:rPr>
          <w:sz w:val="24"/>
        </w:rPr>
        <w:t xml:space="preserve"> préjudice et ainsi de suite. </w:t>
      </w:r>
    </w:p>
    <w:p w:rsidR="005B7980" w:rsidRDefault="001C6A0C" w:rsidP="001250EB">
      <w:pPr>
        <w:rPr>
          <w:sz w:val="24"/>
        </w:rPr>
      </w:pPr>
      <w:r>
        <w:rPr>
          <w:sz w:val="24"/>
        </w:rPr>
        <w:t xml:space="preserve">Un auteur, </w:t>
      </w:r>
      <w:r w:rsidRPr="007926D3">
        <w:rPr>
          <w:b/>
          <w:sz w:val="24"/>
        </w:rPr>
        <w:t>POT</w:t>
      </w:r>
      <w:r w:rsidR="008B7A3F" w:rsidRPr="007926D3">
        <w:rPr>
          <w:b/>
          <w:sz w:val="24"/>
        </w:rPr>
        <w:t>H</w:t>
      </w:r>
      <w:r w:rsidRPr="007926D3">
        <w:rPr>
          <w:b/>
          <w:sz w:val="24"/>
        </w:rPr>
        <w:t>IER</w:t>
      </w:r>
      <w:r w:rsidR="008B7A3F">
        <w:rPr>
          <w:sz w:val="24"/>
        </w:rPr>
        <w:t> : Un</w:t>
      </w:r>
      <w:r w:rsidR="007926D3">
        <w:rPr>
          <w:sz w:val="24"/>
        </w:rPr>
        <w:t>e</w:t>
      </w:r>
      <w:r w:rsidR="008B7A3F">
        <w:rPr>
          <w:sz w:val="24"/>
        </w:rPr>
        <w:t xml:space="preserve"> foire de vente de bétail, </w:t>
      </w:r>
      <w:r w:rsidR="00C77B02">
        <w:rPr>
          <w:sz w:val="24"/>
        </w:rPr>
        <w:t>un agriculteur</w:t>
      </w:r>
      <w:r w:rsidR="008B7A3F">
        <w:rPr>
          <w:sz w:val="24"/>
        </w:rPr>
        <w:t xml:space="preserve"> achète une vache qui est malade. </w:t>
      </w:r>
      <w:r w:rsidR="007926D3">
        <w:rPr>
          <w:sz w:val="24"/>
        </w:rPr>
        <w:t>Il la rapporte chez lui</w:t>
      </w:r>
      <w:r w:rsidR="008B7A3F">
        <w:rPr>
          <w:sz w:val="24"/>
        </w:rPr>
        <w:t xml:space="preserve">, et cette vache va contaminer tout le troupeau. </w:t>
      </w:r>
      <w:r w:rsidR="00D27A27">
        <w:rPr>
          <w:sz w:val="24"/>
        </w:rPr>
        <w:t>Comme le troupeau est contaminé</w:t>
      </w:r>
      <w:r w:rsidR="008B7A3F">
        <w:rPr>
          <w:sz w:val="24"/>
        </w:rPr>
        <w:t xml:space="preserve">, </w:t>
      </w:r>
      <w:r w:rsidR="00D27A27">
        <w:rPr>
          <w:sz w:val="24"/>
        </w:rPr>
        <w:t>il</w:t>
      </w:r>
      <w:r w:rsidR="008B7A3F">
        <w:rPr>
          <w:sz w:val="24"/>
        </w:rPr>
        <w:t xml:space="preserve"> ne peut ni vendre du lait ni vendre de la viande. </w:t>
      </w:r>
      <w:r w:rsidR="00C77B02">
        <w:rPr>
          <w:sz w:val="24"/>
        </w:rPr>
        <w:t xml:space="preserve">Il </w:t>
      </w:r>
      <w:r w:rsidR="008B7A3F">
        <w:rPr>
          <w:sz w:val="24"/>
        </w:rPr>
        <w:t xml:space="preserve">se retrouve en faillite. </w:t>
      </w:r>
      <w:r w:rsidR="0021636F">
        <w:rPr>
          <w:sz w:val="24"/>
        </w:rPr>
        <w:t>S</w:t>
      </w:r>
      <w:r w:rsidR="00C77B02">
        <w:rPr>
          <w:sz w:val="24"/>
        </w:rPr>
        <w:t>’il</w:t>
      </w:r>
      <w:r w:rsidR="0021636F">
        <w:rPr>
          <w:sz w:val="24"/>
        </w:rPr>
        <w:t xml:space="preserve"> se retourne contre le vendeur de la vache malade, peut</w:t>
      </w:r>
      <w:r w:rsidR="00C77B02">
        <w:rPr>
          <w:sz w:val="24"/>
        </w:rPr>
        <w:t>-il</w:t>
      </w:r>
      <w:r w:rsidR="0021636F">
        <w:rPr>
          <w:sz w:val="24"/>
        </w:rPr>
        <w:t xml:space="preserve"> se retourner contre lui pour obtenir réparation de la vache malade, de la contamination </w:t>
      </w:r>
      <w:r w:rsidR="00D27A27">
        <w:rPr>
          <w:sz w:val="24"/>
        </w:rPr>
        <w:t>du troupeau, ou de la faillite ?</w:t>
      </w:r>
    </w:p>
    <w:p w:rsidR="0021636F" w:rsidRPr="00D27A27" w:rsidRDefault="0021636F" w:rsidP="001250EB">
      <w:pPr>
        <w:rPr>
          <w:b/>
          <w:color w:val="00B050"/>
          <w:sz w:val="24"/>
        </w:rPr>
      </w:pPr>
      <w:r w:rsidRPr="00D27A27">
        <w:rPr>
          <w:b/>
          <w:color w:val="00B050"/>
          <w:sz w:val="24"/>
        </w:rPr>
        <w:t xml:space="preserve">A partir de quand </w:t>
      </w:r>
      <w:r w:rsidR="005C19F6" w:rsidRPr="00D27A27">
        <w:rPr>
          <w:b/>
          <w:color w:val="00B050"/>
          <w:sz w:val="24"/>
        </w:rPr>
        <w:t>c</w:t>
      </w:r>
      <w:r w:rsidRPr="00D27A27">
        <w:rPr>
          <w:b/>
          <w:color w:val="00B050"/>
          <w:sz w:val="24"/>
        </w:rPr>
        <w:t>onsidère t-on qu’un préjudice n’est plus un</w:t>
      </w:r>
      <w:r w:rsidR="0080523E" w:rsidRPr="00D27A27">
        <w:rPr>
          <w:b/>
          <w:color w:val="00B050"/>
          <w:sz w:val="24"/>
        </w:rPr>
        <w:t>e conséquence direct</w:t>
      </w:r>
      <w:r w:rsidR="00A5232F" w:rsidRPr="00D27A27">
        <w:rPr>
          <w:b/>
          <w:color w:val="00B050"/>
          <w:sz w:val="24"/>
        </w:rPr>
        <w:t>e</w:t>
      </w:r>
      <w:r w:rsidR="00422D9A" w:rsidRPr="00D27A27">
        <w:rPr>
          <w:b/>
          <w:color w:val="00B050"/>
          <w:sz w:val="24"/>
        </w:rPr>
        <w:t xml:space="preserve"> du dommage</w:t>
      </w:r>
      <w:r w:rsidR="0080523E" w:rsidRPr="00D27A27">
        <w:rPr>
          <w:b/>
          <w:color w:val="00B050"/>
          <w:sz w:val="24"/>
        </w:rPr>
        <w:t xml:space="preserve"> ? </w:t>
      </w:r>
    </w:p>
    <w:p w:rsidR="00C5188D" w:rsidRDefault="005E7F2E" w:rsidP="001250EB">
      <w:pPr>
        <w:rPr>
          <w:sz w:val="24"/>
        </w:rPr>
      </w:pPr>
      <w:r w:rsidRPr="00D27A27">
        <w:rPr>
          <w:sz w:val="24"/>
          <w:u w:val="single"/>
        </w:rPr>
        <w:t>Ex</w:t>
      </w:r>
      <w:r>
        <w:rPr>
          <w:sz w:val="24"/>
        </w:rPr>
        <w:t> : Un homme qui habite une belle maison à la camp</w:t>
      </w:r>
      <w:r w:rsidR="00D27A27">
        <w:rPr>
          <w:sz w:val="24"/>
        </w:rPr>
        <w:t>a</w:t>
      </w:r>
      <w:r>
        <w:rPr>
          <w:sz w:val="24"/>
        </w:rPr>
        <w:t xml:space="preserve">gne. Un accident est survenu et suite à cet accident il reste handicapé. </w:t>
      </w:r>
      <w:r w:rsidR="00FE1444">
        <w:rPr>
          <w:sz w:val="24"/>
        </w:rPr>
        <w:t>Au bout de 10 ans un incendie</w:t>
      </w:r>
      <w:r w:rsidR="00D27A27">
        <w:rPr>
          <w:sz w:val="24"/>
        </w:rPr>
        <w:t xml:space="preserve"> se déclare dans sa maison, et en raison de son handicap</w:t>
      </w:r>
      <w:r w:rsidR="00FE1444">
        <w:rPr>
          <w:sz w:val="24"/>
        </w:rPr>
        <w:t xml:space="preserve"> il n’a pas le temps de sortir de la maison et décède dans la maison. Sa famille qui e</w:t>
      </w:r>
      <w:r w:rsidR="005D6319">
        <w:rPr>
          <w:sz w:val="24"/>
        </w:rPr>
        <w:t>st</w:t>
      </w:r>
      <w:r w:rsidR="00FE1444">
        <w:rPr>
          <w:sz w:val="24"/>
        </w:rPr>
        <w:t xml:space="preserve"> triste va essayer d’aller chercher la responsabilité de l’auteur de l’accident. </w:t>
      </w:r>
      <w:r w:rsidR="00FE1444" w:rsidRPr="00D27A27">
        <w:rPr>
          <w:b/>
          <w:sz w:val="24"/>
        </w:rPr>
        <w:t xml:space="preserve">L’accident </w:t>
      </w:r>
      <w:r w:rsidR="00FF1BFA" w:rsidRPr="00D27A27">
        <w:rPr>
          <w:b/>
          <w:sz w:val="24"/>
        </w:rPr>
        <w:t xml:space="preserve">a </w:t>
      </w:r>
      <w:r w:rsidR="00FE1444" w:rsidRPr="00D27A27">
        <w:rPr>
          <w:b/>
          <w:sz w:val="24"/>
        </w:rPr>
        <w:t>causé le handicap</w:t>
      </w:r>
      <w:r w:rsidR="00FF1BFA">
        <w:rPr>
          <w:sz w:val="24"/>
        </w:rPr>
        <w:t xml:space="preserve"> (1</w:t>
      </w:r>
      <w:r w:rsidR="00FF1BFA" w:rsidRPr="00FF1BFA">
        <w:rPr>
          <w:sz w:val="24"/>
          <w:vertAlign w:val="superscript"/>
        </w:rPr>
        <w:t>er</w:t>
      </w:r>
      <w:r w:rsidR="00FF1BFA">
        <w:rPr>
          <w:sz w:val="24"/>
        </w:rPr>
        <w:t xml:space="preserve"> préjudice)</w:t>
      </w:r>
      <w:r w:rsidR="00FE1444">
        <w:rPr>
          <w:sz w:val="24"/>
        </w:rPr>
        <w:t xml:space="preserve">, qui lui même </w:t>
      </w:r>
      <w:r w:rsidR="005D6319" w:rsidRPr="00D27A27">
        <w:rPr>
          <w:b/>
          <w:sz w:val="24"/>
        </w:rPr>
        <w:t xml:space="preserve">a </w:t>
      </w:r>
      <w:r w:rsidR="00FE1444" w:rsidRPr="00D27A27">
        <w:rPr>
          <w:b/>
          <w:sz w:val="24"/>
        </w:rPr>
        <w:t>causé le décès</w:t>
      </w:r>
      <w:r w:rsidR="00FE1444">
        <w:rPr>
          <w:sz w:val="24"/>
        </w:rPr>
        <w:t xml:space="preserve"> (2</w:t>
      </w:r>
      <w:r w:rsidR="00FE1444" w:rsidRPr="00FF1BFA">
        <w:rPr>
          <w:sz w:val="24"/>
          <w:vertAlign w:val="superscript"/>
        </w:rPr>
        <w:t>ème</w:t>
      </w:r>
      <w:r w:rsidR="00FE1444">
        <w:rPr>
          <w:sz w:val="24"/>
        </w:rPr>
        <w:t xml:space="preserve"> préjudice). La cour de cassation va considér</w:t>
      </w:r>
      <w:r w:rsidR="005D6319">
        <w:rPr>
          <w:sz w:val="24"/>
        </w:rPr>
        <w:t>er</w:t>
      </w:r>
      <w:r w:rsidR="00FE1444">
        <w:rPr>
          <w:sz w:val="24"/>
        </w:rPr>
        <w:t xml:space="preserve"> que </w:t>
      </w:r>
      <w:r w:rsidR="00FE1444" w:rsidRPr="00D27A27">
        <w:rPr>
          <w:i/>
          <w:color w:val="7030A0"/>
          <w:sz w:val="24"/>
        </w:rPr>
        <w:t>le décès n’a pas un lien suffisamment direct avec l’accident</w:t>
      </w:r>
      <w:r w:rsidR="00D604AE" w:rsidRPr="00D27A27">
        <w:rPr>
          <w:i/>
          <w:color w:val="7030A0"/>
          <w:sz w:val="24"/>
        </w:rPr>
        <w:t xml:space="preserve"> car 10 ans se sont écoulés</w:t>
      </w:r>
      <w:r w:rsidR="00D604AE">
        <w:rPr>
          <w:sz w:val="24"/>
        </w:rPr>
        <w:t xml:space="preserve">. </w:t>
      </w:r>
      <w:r w:rsidR="00084366">
        <w:rPr>
          <w:sz w:val="24"/>
        </w:rPr>
        <w:t>Elle refuse d’eng</w:t>
      </w:r>
      <w:r w:rsidR="005D6319">
        <w:rPr>
          <w:sz w:val="24"/>
        </w:rPr>
        <w:t>a</w:t>
      </w:r>
      <w:r w:rsidR="00084366">
        <w:rPr>
          <w:sz w:val="24"/>
        </w:rPr>
        <w:t xml:space="preserve">ger la responsabilité de l’auteur de l’accident et d’indemniser les héritiers. </w:t>
      </w:r>
    </w:p>
    <w:p w:rsidR="00C1679F" w:rsidRDefault="00C1679F" w:rsidP="001250EB">
      <w:pPr>
        <w:rPr>
          <w:sz w:val="24"/>
        </w:rPr>
      </w:pPr>
      <w:r>
        <w:rPr>
          <w:sz w:val="24"/>
        </w:rPr>
        <w:t>Quand le dommage devient trop ind</w:t>
      </w:r>
      <w:r w:rsidR="00D27A27">
        <w:rPr>
          <w:sz w:val="24"/>
        </w:rPr>
        <w:t>irect, la jurisprudence va avoir tendance à</w:t>
      </w:r>
      <w:r>
        <w:rPr>
          <w:sz w:val="24"/>
        </w:rPr>
        <w:t xml:space="preserve"> ne pas reconnaitre le lien de causalité</w:t>
      </w:r>
      <w:r w:rsidR="00F87A16">
        <w:rPr>
          <w:sz w:val="24"/>
        </w:rPr>
        <w:t xml:space="preserve">. </w:t>
      </w:r>
      <w:r>
        <w:rPr>
          <w:sz w:val="24"/>
        </w:rPr>
        <w:t xml:space="preserve"> </w:t>
      </w:r>
    </w:p>
    <w:p w:rsidR="00815231" w:rsidRPr="00413200" w:rsidRDefault="005B7980" w:rsidP="001250EB">
      <w:pPr>
        <w:rPr>
          <w:color w:val="FF0000"/>
          <w:sz w:val="24"/>
          <w:u w:val="single"/>
        </w:rPr>
      </w:pPr>
      <w:r w:rsidRPr="00413200">
        <w:rPr>
          <w:color w:val="FF0000"/>
          <w:sz w:val="24"/>
          <w:u w:val="single"/>
        </w:rPr>
        <w:t xml:space="preserve">c : </w:t>
      </w:r>
      <w:r w:rsidR="001731B9" w:rsidRPr="00413200">
        <w:rPr>
          <w:color w:val="FF0000"/>
          <w:sz w:val="24"/>
          <w:u w:val="single"/>
        </w:rPr>
        <w:t>L</w:t>
      </w:r>
      <w:r w:rsidR="004A611E" w:rsidRPr="00413200">
        <w:rPr>
          <w:color w:val="FF0000"/>
          <w:sz w:val="24"/>
          <w:u w:val="single"/>
        </w:rPr>
        <w:t>es prédispositions de la victime</w:t>
      </w:r>
    </w:p>
    <w:p w:rsidR="000A1AE7" w:rsidRDefault="008A5C55" w:rsidP="001250EB">
      <w:pPr>
        <w:rPr>
          <w:sz w:val="24"/>
        </w:rPr>
      </w:pPr>
      <w:r>
        <w:rPr>
          <w:sz w:val="24"/>
        </w:rPr>
        <w:t xml:space="preserve">Influence de la prédisposition de la victime sur le </w:t>
      </w:r>
      <w:r w:rsidR="001B26C7">
        <w:rPr>
          <w:sz w:val="24"/>
        </w:rPr>
        <w:t>l</w:t>
      </w:r>
      <w:r>
        <w:rPr>
          <w:sz w:val="24"/>
        </w:rPr>
        <w:t xml:space="preserve">ien de causalité. </w:t>
      </w:r>
      <w:r w:rsidR="00245CDF">
        <w:rPr>
          <w:sz w:val="24"/>
        </w:rPr>
        <w:t xml:space="preserve">Une personne qui est borgne, on lui crève l’autre oeil, elle devient aveugle. </w:t>
      </w:r>
    </w:p>
    <w:p w:rsidR="00084FC1" w:rsidRPr="001B26C7" w:rsidRDefault="00084FC1" w:rsidP="001250EB">
      <w:pPr>
        <w:rPr>
          <w:i/>
          <w:color w:val="7030A0"/>
          <w:sz w:val="24"/>
        </w:rPr>
      </w:pPr>
      <w:r>
        <w:rPr>
          <w:sz w:val="24"/>
        </w:rPr>
        <w:t>La jurisprudence a longtemps hésité. Elle considè</w:t>
      </w:r>
      <w:r w:rsidR="001B26C7">
        <w:rPr>
          <w:sz w:val="24"/>
        </w:rPr>
        <w:t xml:space="preserve">re que dès lors que </w:t>
      </w:r>
      <w:r w:rsidR="001B26C7" w:rsidRPr="001B26C7">
        <w:rPr>
          <w:b/>
          <w:sz w:val="24"/>
        </w:rPr>
        <w:t>les prédisp</w:t>
      </w:r>
      <w:r w:rsidRPr="001B26C7">
        <w:rPr>
          <w:b/>
          <w:sz w:val="24"/>
        </w:rPr>
        <w:t>o</w:t>
      </w:r>
      <w:r w:rsidR="001B26C7" w:rsidRPr="001B26C7">
        <w:rPr>
          <w:b/>
          <w:sz w:val="24"/>
        </w:rPr>
        <w:t>s</w:t>
      </w:r>
      <w:r w:rsidRPr="001B26C7">
        <w:rPr>
          <w:b/>
          <w:sz w:val="24"/>
        </w:rPr>
        <w:t>itions de la victime ne s’étaient pas manifestées avant</w:t>
      </w:r>
      <w:r>
        <w:rPr>
          <w:sz w:val="24"/>
        </w:rPr>
        <w:t xml:space="preserve">, le dommage devra être </w:t>
      </w:r>
      <w:r w:rsidRPr="001B26C7">
        <w:rPr>
          <w:b/>
          <w:sz w:val="24"/>
        </w:rPr>
        <w:t>réparé intégralement</w:t>
      </w:r>
      <w:r>
        <w:rPr>
          <w:sz w:val="24"/>
        </w:rPr>
        <w:t xml:space="preserve"> par le responsable.</w:t>
      </w:r>
      <w:r w:rsidRPr="001B26C7">
        <w:rPr>
          <w:color w:val="7030A0"/>
          <w:sz w:val="24"/>
          <w:u w:val="single"/>
        </w:rPr>
        <w:t xml:space="preserve"> </w:t>
      </w:r>
      <w:r w:rsidRPr="001B26C7">
        <w:rPr>
          <w:b/>
          <w:color w:val="7030A0"/>
          <w:sz w:val="24"/>
          <w:u w:val="single"/>
        </w:rPr>
        <w:t>2</w:t>
      </w:r>
      <w:r w:rsidRPr="001B26C7">
        <w:rPr>
          <w:b/>
          <w:color w:val="7030A0"/>
          <w:sz w:val="24"/>
          <w:u w:val="single"/>
          <w:vertAlign w:val="superscript"/>
        </w:rPr>
        <w:t>ème</w:t>
      </w:r>
      <w:r w:rsidRPr="001B26C7">
        <w:rPr>
          <w:b/>
          <w:color w:val="7030A0"/>
          <w:sz w:val="24"/>
          <w:u w:val="single"/>
        </w:rPr>
        <w:t xml:space="preserve"> chambre civile, 10 juin 199</w:t>
      </w:r>
      <w:r w:rsidR="009C5DC0" w:rsidRPr="001B26C7">
        <w:rPr>
          <w:b/>
          <w:color w:val="7030A0"/>
          <w:sz w:val="24"/>
          <w:u w:val="single"/>
        </w:rPr>
        <w:t>9</w:t>
      </w:r>
      <w:r>
        <w:rPr>
          <w:sz w:val="24"/>
        </w:rPr>
        <w:t xml:space="preserve"> : </w:t>
      </w:r>
      <w:r w:rsidR="001B26C7">
        <w:rPr>
          <w:i/>
          <w:color w:val="7030A0"/>
          <w:sz w:val="24"/>
        </w:rPr>
        <w:t>« Le droit de la victime à</w:t>
      </w:r>
      <w:r w:rsidR="002B372D" w:rsidRPr="001B26C7">
        <w:rPr>
          <w:i/>
          <w:color w:val="7030A0"/>
          <w:sz w:val="24"/>
        </w:rPr>
        <w:t xml:space="preserve"> obtenir l’indemnisation de son préjudice corporel ne saurait être ré</w:t>
      </w:r>
      <w:r w:rsidR="001B26C7">
        <w:rPr>
          <w:i/>
          <w:color w:val="7030A0"/>
          <w:sz w:val="24"/>
        </w:rPr>
        <w:t>d</w:t>
      </w:r>
      <w:r w:rsidR="002B372D" w:rsidRPr="001B26C7">
        <w:rPr>
          <w:i/>
          <w:color w:val="7030A0"/>
          <w:sz w:val="24"/>
        </w:rPr>
        <w:t xml:space="preserve">uit  en raison d’une </w:t>
      </w:r>
      <w:r w:rsidR="002B372D" w:rsidRPr="001B26C7">
        <w:rPr>
          <w:i/>
          <w:color w:val="7030A0"/>
          <w:sz w:val="24"/>
        </w:rPr>
        <w:lastRenderedPageBreak/>
        <w:t>prédisposition pathologique</w:t>
      </w:r>
      <w:r w:rsidR="00644F4B" w:rsidRPr="001B26C7">
        <w:rPr>
          <w:i/>
          <w:color w:val="7030A0"/>
          <w:sz w:val="24"/>
        </w:rPr>
        <w:t xml:space="preserve"> lorsque </w:t>
      </w:r>
      <w:r w:rsidR="00073C5E" w:rsidRPr="001B26C7">
        <w:rPr>
          <w:i/>
          <w:color w:val="7030A0"/>
          <w:sz w:val="24"/>
        </w:rPr>
        <w:t xml:space="preserve">l’affection </w:t>
      </w:r>
      <w:r w:rsidR="002B372D" w:rsidRPr="001B26C7">
        <w:rPr>
          <w:i/>
          <w:color w:val="7030A0"/>
          <w:sz w:val="24"/>
        </w:rPr>
        <w:t>qui en est issu n’a été provoquée ou revélée que par le fait dommageable.</w:t>
      </w:r>
      <w:r w:rsidR="009C5DC0" w:rsidRPr="001B26C7">
        <w:rPr>
          <w:i/>
          <w:color w:val="7030A0"/>
          <w:sz w:val="24"/>
        </w:rPr>
        <w:t> »</w:t>
      </w:r>
      <w:r w:rsidR="002B372D" w:rsidRPr="001B26C7">
        <w:rPr>
          <w:i/>
          <w:color w:val="7030A0"/>
          <w:sz w:val="24"/>
        </w:rPr>
        <w:t xml:space="preserve"> </w:t>
      </w:r>
    </w:p>
    <w:p w:rsidR="00246A89" w:rsidRDefault="00246A89" w:rsidP="001250EB">
      <w:pPr>
        <w:rPr>
          <w:sz w:val="24"/>
        </w:rPr>
      </w:pPr>
      <w:r w:rsidRPr="0076507E">
        <w:rPr>
          <w:sz w:val="24"/>
          <w:u w:val="single"/>
        </w:rPr>
        <w:t>Ex </w:t>
      </w:r>
      <w:r>
        <w:rPr>
          <w:sz w:val="24"/>
        </w:rPr>
        <w:t>: Un chirurgien dentiste qui ava</w:t>
      </w:r>
      <w:r w:rsidR="00A8097C">
        <w:rPr>
          <w:sz w:val="24"/>
        </w:rPr>
        <w:t>i</w:t>
      </w:r>
      <w:r>
        <w:rPr>
          <w:sz w:val="24"/>
        </w:rPr>
        <w:t xml:space="preserve">t déjà une prédisposition à l’arthrose qui ne se voyait pas. Suite à un accident elle s’est déclarée et il ne pouvait plus travailler. </w:t>
      </w:r>
      <w:r w:rsidR="0076507E">
        <w:rPr>
          <w:sz w:val="24"/>
        </w:rPr>
        <w:t xml:space="preserve">Son préjudice a été indemnisé intégralement. </w:t>
      </w:r>
      <w:r>
        <w:rPr>
          <w:sz w:val="24"/>
        </w:rPr>
        <w:t xml:space="preserve"> </w:t>
      </w:r>
    </w:p>
    <w:p w:rsidR="00274685" w:rsidRPr="001B26C7" w:rsidRDefault="00D47CB2" w:rsidP="001250EB">
      <w:pPr>
        <w:rPr>
          <w:b/>
          <w:sz w:val="24"/>
        </w:rPr>
      </w:pPr>
      <w:r>
        <w:rPr>
          <w:sz w:val="24"/>
        </w:rPr>
        <w:t xml:space="preserve">Lorsque les prédisposition se manifeste </w:t>
      </w:r>
      <w:r w:rsidRPr="001B26C7">
        <w:rPr>
          <w:b/>
          <w:sz w:val="24"/>
        </w:rPr>
        <w:t>avant l’accident</w:t>
      </w:r>
      <w:r>
        <w:rPr>
          <w:sz w:val="24"/>
        </w:rPr>
        <w:t xml:space="preserve"> </w:t>
      </w:r>
      <w:r w:rsidRPr="001B26C7">
        <w:rPr>
          <w:b/>
          <w:sz w:val="24"/>
        </w:rPr>
        <w:t>on en tient compte</w:t>
      </w:r>
      <w:r>
        <w:rPr>
          <w:sz w:val="24"/>
        </w:rPr>
        <w:t xml:space="preserve"> en principe. </w:t>
      </w:r>
      <w:r w:rsidRPr="001B26C7">
        <w:rPr>
          <w:b/>
          <w:sz w:val="24"/>
        </w:rPr>
        <w:t xml:space="preserve">La réparation va porter sur le nouveau préjudice. </w:t>
      </w:r>
    </w:p>
    <w:p w:rsidR="00D47CB2" w:rsidRDefault="00D47CB2" w:rsidP="001250EB">
      <w:pPr>
        <w:rPr>
          <w:sz w:val="24"/>
        </w:rPr>
      </w:pPr>
      <w:r w:rsidRPr="00CF3FDF">
        <w:rPr>
          <w:sz w:val="24"/>
          <w:u w:val="single"/>
        </w:rPr>
        <w:t>Ex</w:t>
      </w:r>
      <w:r w:rsidR="00CF3FDF">
        <w:rPr>
          <w:sz w:val="24"/>
        </w:rPr>
        <w:t> : U</w:t>
      </w:r>
      <w:r>
        <w:rPr>
          <w:sz w:val="24"/>
        </w:rPr>
        <w:t>ne invalidité à 10%</w:t>
      </w:r>
      <w:r w:rsidR="001B26C7">
        <w:rPr>
          <w:sz w:val="24"/>
        </w:rPr>
        <w:t>, un accident porte le handicap</w:t>
      </w:r>
      <w:r>
        <w:rPr>
          <w:sz w:val="24"/>
        </w:rPr>
        <w:t xml:space="preserve"> à 40%. La personne ne sera indemnisé</w:t>
      </w:r>
      <w:r w:rsidR="001B26C7">
        <w:rPr>
          <w:sz w:val="24"/>
        </w:rPr>
        <w:t>e</w:t>
      </w:r>
      <w:r>
        <w:rPr>
          <w:sz w:val="24"/>
        </w:rPr>
        <w:t xml:space="preserve"> que pour les 30%. </w:t>
      </w:r>
    </w:p>
    <w:p w:rsidR="002558F2" w:rsidRDefault="002558F2" w:rsidP="001250EB">
      <w:pPr>
        <w:rPr>
          <w:sz w:val="24"/>
        </w:rPr>
      </w:pPr>
      <w:r w:rsidRPr="00501063">
        <w:rPr>
          <w:sz w:val="24"/>
          <w:u w:val="single"/>
        </w:rPr>
        <w:t>Exception</w:t>
      </w:r>
      <w:r w:rsidR="00870EB3" w:rsidRPr="00501063">
        <w:rPr>
          <w:sz w:val="24"/>
          <w:u w:val="single"/>
        </w:rPr>
        <w:t> </w:t>
      </w:r>
      <w:r w:rsidR="00870EB3">
        <w:rPr>
          <w:sz w:val="24"/>
        </w:rPr>
        <w:t>:</w:t>
      </w:r>
      <w:r>
        <w:rPr>
          <w:sz w:val="24"/>
        </w:rPr>
        <w:t xml:space="preserve"> </w:t>
      </w:r>
      <w:r w:rsidR="00870EB3">
        <w:rPr>
          <w:sz w:val="24"/>
        </w:rPr>
        <w:t>M</w:t>
      </w:r>
      <w:r>
        <w:rPr>
          <w:sz w:val="24"/>
        </w:rPr>
        <w:t>ême si les</w:t>
      </w:r>
      <w:r w:rsidR="00870EB3">
        <w:rPr>
          <w:sz w:val="24"/>
        </w:rPr>
        <w:t xml:space="preserve"> </w:t>
      </w:r>
      <w:r>
        <w:rPr>
          <w:sz w:val="24"/>
        </w:rPr>
        <w:t>prédisposition</w:t>
      </w:r>
      <w:r w:rsidR="00870EB3">
        <w:rPr>
          <w:sz w:val="24"/>
        </w:rPr>
        <w:t>s</w:t>
      </w:r>
      <w:r>
        <w:rPr>
          <w:sz w:val="24"/>
        </w:rPr>
        <w:t xml:space="preserve"> s’ét</w:t>
      </w:r>
      <w:r w:rsidR="00870EB3">
        <w:rPr>
          <w:sz w:val="24"/>
        </w:rPr>
        <w:t>a</w:t>
      </w:r>
      <w:r>
        <w:rPr>
          <w:sz w:val="24"/>
        </w:rPr>
        <w:t>ient manifesté</w:t>
      </w:r>
      <w:r w:rsidR="00870EB3">
        <w:rPr>
          <w:sz w:val="24"/>
        </w:rPr>
        <w:t>e</w:t>
      </w:r>
      <w:r>
        <w:rPr>
          <w:sz w:val="24"/>
        </w:rPr>
        <w:t>s avant, la réparation sera quand</w:t>
      </w:r>
      <w:r w:rsidR="008D47AE">
        <w:rPr>
          <w:sz w:val="24"/>
        </w:rPr>
        <w:t xml:space="preserve"> </w:t>
      </w:r>
      <w:r>
        <w:rPr>
          <w:sz w:val="24"/>
        </w:rPr>
        <w:t xml:space="preserve">même </w:t>
      </w:r>
      <w:r w:rsidRPr="001B26C7">
        <w:rPr>
          <w:b/>
          <w:sz w:val="24"/>
        </w:rPr>
        <w:t>intégrale si l’invalidité a changé de nature</w:t>
      </w:r>
      <w:r>
        <w:rPr>
          <w:sz w:val="24"/>
        </w:rPr>
        <w:t xml:space="preserve">. </w:t>
      </w:r>
      <w:r w:rsidR="000D3A27">
        <w:rPr>
          <w:sz w:val="24"/>
        </w:rPr>
        <w:t>C’est l’exemple du</w:t>
      </w:r>
      <w:r>
        <w:rPr>
          <w:sz w:val="24"/>
        </w:rPr>
        <w:t xml:space="preserve"> borgne devenu aveugle, dans</w:t>
      </w:r>
      <w:r w:rsidR="000D3A27">
        <w:rPr>
          <w:sz w:val="24"/>
        </w:rPr>
        <w:t xml:space="preserve"> </w:t>
      </w:r>
      <w:r>
        <w:rPr>
          <w:sz w:val="24"/>
        </w:rPr>
        <w:t>les fait</w:t>
      </w:r>
      <w:r w:rsidR="006A0037">
        <w:rPr>
          <w:sz w:val="24"/>
        </w:rPr>
        <w:t>s</w:t>
      </w:r>
      <w:r>
        <w:rPr>
          <w:sz w:val="24"/>
        </w:rPr>
        <w:t xml:space="preserve"> il ne perd qu’un oeil, mais il devient </w:t>
      </w:r>
      <w:r w:rsidR="006F4B83">
        <w:rPr>
          <w:sz w:val="24"/>
        </w:rPr>
        <w:t>aveugle</w:t>
      </w:r>
      <w:r>
        <w:rPr>
          <w:sz w:val="24"/>
        </w:rPr>
        <w:t xml:space="preserve"> donc c’est une nouvelle invalidité. </w:t>
      </w:r>
    </w:p>
    <w:p w:rsidR="00A03560" w:rsidRPr="005E1B64" w:rsidRDefault="00A03560" w:rsidP="001250EB">
      <w:pPr>
        <w:rPr>
          <w:color w:val="FF0000"/>
          <w:sz w:val="24"/>
          <w:u w:val="single"/>
        </w:rPr>
      </w:pPr>
      <w:r w:rsidRPr="005E1B64">
        <w:rPr>
          <w:color w:val="FF0000"/>
          <w:sz w:val="24"/>
          <w:u w:val="single"/>
        </w:rPr>
        <w:t xml:space="preserve">II : </w:t>
      </w:r>
      <w:r w:rsidR="005E1B64" w:rsidRPr="005E1B64">
        <w:rPr>
          <w:color w:val="FF0000"/>
          <w:sz w:val="24"/>
          <w:u w:val="single"/>
        </w:rPr>
        <w:t>La preuve du lien de causalité</w:t>
      </w:r>
    </w:p>
    <w:p w:rsidR="00041ADB" w:rsidRPr="00FD6F2D" w:rsidRDefault="00E93771" w:rsidP="001250EB">
      <w:pPr>
        <w:rPr>
          <w:color w:val="FF0000"/>
          <w:sz w:val="24"/>
          <w:u w:val="single"/>
        </w:rPr>
      </w:pPr>
      <w:r w:rsidRPr="00FD6F2D">
        <w:rPr>
          <w:color w:val="FF0000"/>
          <w:sz w:val="24"/>
          <w:u w:val="single"/>
        </w:rPr>
        <w:t>A : Le principe</w:t>
      </w:r>
    </w:p>
    <w:p w:rsidR="00E93771" w:rsidRDefault="00197679" w:rsidP="001250EB">
      <w:pPr>
        <w:rPr>
          <w:sz w:val="24"/>
        </w:rPr>
      </w:pPr>
      <w:r>
        <w:rPr>
          <w:sz w:val="24"/>
        </w:rPr>
        <w:t xml:space="preserve">C’est </w:t>
      </w:r>
      <w:r w:rsidR="001E108D" w:rsidRPr="001B26C7">
        <w:rPr>
          <w:b/>
          <w:sz w:val="24"/>
        </w:rPr>
        <w:t>l</w:t>
      </w:r>
      <w:r w:rsidRPr="001B26C7">
        <w:rPr>
          <w:b/>
          <w:sz w:val="24"/>
        </w:rPr>
        <w:t>’ap</w:t>
      </w:r>
      <w:r w:rsidR="001B26C7" w:rsidRPr="001B26C7">
        <w:rPr>
          <w:b/>
          <w:sz w:val="24"/>
        </w:rPr>
        <w:t>p</w:t>
      </w:r>
      <w:r w:rsidRPr="001B26C7">
        <w:rPr>
          <w:b/>
          <w:sz w:val="24"/>
        </w:rPr>
        <w:t>lication du droit commun</w:t>
      </w:r>
      <w:r>
        <w:rPr>
          <w:sz w:val="24"/>
        </w:rPr>
        <w:t xml:space="preserve">. </w:t>
      </w:r>
      <w:r w:rsidR="001E108D">
        <w:rPr>
          <w:sz w:val="24"/>
        </w:rPr>
        <w:t xml:space="preserve">La preuve du lien de causalité </w:t>
      </w:r>
      <w:r w:rsidR="001E108D" w:rsidRPr="001B26C7">
        <w:rPr>
          <w:b/>
          <w:sz w:val="24"/>
        </w:rPr>
        <w:t>repose sur la victime</w:t>
      </w:r>
      <w:r w:rsidR="001E108D">
        <w:rPr>
          <w:sz w:val="24"/>
        </w:rPr>
        <w:t xml:space="preserve">, la victime doit apporter </w:t>
      </w:r>
      <w:r w:rsidR="001E108D" w:rsidRPr="001B26C7">
        <w:rPr>
          <w:b/>
          <w:sz w:val="24"/>
        </w:rPr>
        <w:t>la preuve du lien entre le fait générateur et le dommage</w:t>
      </w:r>
      <w:r w:rsidR="001E108D">
        <w:rPr>
          <w:sz w:val="24"/>
        </w:rPr>
        <w:t>. La preuve va être délicate à rapporter, et la cour de cassation va admettre un certain nombre de tempérament</w:t>
      </w:r>
      <w:r w:rsidR="001B26C7">
        <w:rPr>
          <w:sz w:val="24"/>
        </w:rPr>
        <w:t>s</w:t>
      </w:r>
      <w:r w:rsidR="001E108D">
        <w:rPr>
          <w:sz w:val="24"/>
        </w:rPr>
        <w:t xml:space="preserve">. </w:t>
      </w:r>
      <w:r w:rsidR="00340E68">
        <w:rPr>
          <w:sz w:val="24"/>
        </w:rPr>
        <w:t xml:space="preserve">La preuve va se trouver allégée dans les cas où </w:t>
      </w:r>
      <w:r w:rsidR="001B26C7">
        <w:rPr>
          <w:sz w:val="24"/>
        </w:rPr>
        <w:t xml:space="preserve">elle </w:t>
      </w:r>
      <w:r w:rsidR="00340E68">
        <w:rPr>
          <w:sz w:val="24"/>
        </w:rPr>
        <w:t>sera difficile à rapporter par la victime.</w:t>
      </w:r>
    </w:p>
    <w:p w:rsidR="00E93771" w:rsidRPr="001255FB" w:rsidRDefault="00E93771" w:rsidP="001250EB">
      <w:pPr>
        <w:rPr>
          <w:color w:val="FF0000"/>
          <w:sz w:val="24"/>
          <w:u w:val="single"/>
        </w:rPr>
      </w:pPr>
      <w:r w:rsidRPr="001255FB">
        <w:rPr>
          <w:color w:val="FF0000"/>
          <w:sz w:val="24"/>
          <w:u w:val="single"/>
        </w:rPr>
        <w:t xml:space="preserve">B : </w:t>
      </w:r>
      <w:r w:rsidR="006D5B6F" w:rsidRPr="001255FB">
        <w:rPr>
          <w:color w:val="FF0000"/>
          <w:sz w:val="24"/>
          <w:u w:val="single"/>
        </w:rPr>
        <w:t>La preuve par présomption</w:t>
      </w:r>
    </w:p>
    <w:p w:rsidR="006D5B6F" w:rsidRDefault="001B26C7" w:rsidP="001250EB">
      <w:pPr>
        <w:rPr>
          <w:sz w:val="24"/>
        </w:rPr>
      </w:pPr>
      <w:r>
        <w:rPr>
          <w:sz w:val="24"/>
        </w:rPr>
        <w:t>Lorsque la p</w:t>
      </w:r>
      <w:r w:rsidR="00340E68">
        <w:rPr>
          <w:sz w:val="24"/>
        </w:rPr>
        <w:t>reuve di</w:t>
      </w:r>
      <w:r>
        <w:rPr>
          <w:sz w:val="24"/>
        </w:rPr>
        <w:t xml:space="preserve">recte du lien de causalité est </w:t>
      </w:r>
      <w:r w:rsidRPr="001B26C7">
        <w:rPr>
          <w:b/>
          <w:sz w:val="24"/>
        </w:rPr>
        <w:t>i</w:t>
      </w:r>
      <w:r>
        <w:rPr>
          <w:b/>
          <w:sz w:val="24"/>
        </w:rPr>
        <w:t>mpossible à</w:t>
      </w:r>
      <w:r w:rsidR="00340E68" w:rsidRPr="001B26C7">
        <w:rPr>
          <w:b/>
          <w:sz w:val="24"/>
        </w:rPr>
        <w:t xml:space="preserve"> rapporter</w:t>
      </w:r>
      <w:r w:rsidR="00340E68">
        <w:rPr>
          <w:sz w:val="24"/>
        </w:rPr>
        <w:t xml:space="preserve"> par la</w:t>
      </w:r>
      <w:r>
        <w:rPr>
          <w:sz w:val="24"/>
        </w:rPr>
        <w:t xml:space="preserve"> vic</w:t>
      </w:r>
      <w:r w:rsidR="00340E68">
        <w:rPr>
          <w:sz w:val="24"/>
        </w:rPr>
        <w:t>t</w:t>
      </w:r>
      <w:r>
        <w:rPr>
          <w:sz w:val="24"/>
        </w:rPr>
        <w:t>i</w:t>
      </w:r>
      <w:r w:rsidR="00340E68">
        <w:rPr>
          <w:sz w:val="24"/>
        </w:rPr>
        <w:t>me . Si le jug</w:t>
      </w:r>
      <w:r>
        <w:rPr>
          <w:sz w:val="24"/>
        </w:rPr>
        <w:t>e considère quand même au vue d</w:t>
      </w:r>
      <w:r w:rsidR="00340E68">
        <w:rPr>
          <w:sz w:val="24"/>
        </w:rPr>
        <w:t>e</w:t>
      </w:r>
      <w:r>
        <w:rPr>
          <w:sz w:val="24"/>
        </w:rPr>
        <w:t xml:space="preserve"> </w:t>
      </w:r>
      <w:r w:rsidR="00340E68">
        <w:rPr>
          <w:sz w:val="24"/>
        </w:rPr>
        <w:t>la gravité du préjudice qu’il faut quand même le réparer, ils vont renoncer à exig</w:t>
      </w:r>
      <w:r w:rsidR="00DB7491">
        <w:rPr>
          <w:sz w:val="24"/>
        </w:rPr>
        <w:t>er</w:t>
      </w:r>
      <w:r w:rsidR="00340E68">
        <w:rPr>
          <w:sz w:val="24"/>
        </w:rPr>
        <w:t xml:space="preserve"> une preuve directe et </w:t>
      </w:r>
      <w:r>
        <w:rPr>
          <w:b/>
          <w:sz w:val="24"/>
        </w:rPr>
        <w:t>se contenter que de probabi</w:t>
      </w:r>
      <w:r w:rsidR="00340E68" w:rsidRPr="001B26C7">
        <w:rPr>
          <w:b/>
          <w:sz w:val="24"/>
        </w:rPr>
        <w:t>lité</w:t>
      </w:r>
      <w:r w:rsidR="00340E68">
        <w:rPr>
          <w:sz w:val="24"/>
        </w:rPr>
        <w:t xml:space="preserve">. Ils vont admettre que la preuve du lien de causalité puisse être rapporter </w:t>
      </w:r>
      <w:r>
        <w:rPr>
          <w:b/>
          <w:color w:val="7030A0"/>
          <w:sz w:val="24"/>
        </w:rPr>
        <w:t>par des présomp</w:t>
      </w:r>
      <w:r w:rsidR="00340E68" w:rsidRPr="001B26C7">
        <w:rPr>
          <w:b/>
          <w:color w:val="7030A0"/>
          <w:sz w:val="24"/>
        </w:rPr>
        <w:t>t</w:t>
      </w:r>
      <w:r>
        <w:rPr>
          <w:b/>
          <w:color w:val="7030A0"/>
          <w:sz w:val="24"/>
        </w:rPr>
        <w:t>i</w:t>
      </w:r>
      <w:r w:rsidR="00340E68" w:rsidRPr="001B26C7">
        <w:rPr>
          <w:b/>
          <w:color w:val="7030A0"/>
          <w:sz w:val="24"/>
        </w:rPr>
        <w:t>on</w:t>
      </w:r>
      <w:r>
        <w:rPr>
          <w:b/>
          <w:color w:val="7030A0"/>
          <w:sz w:val="24"/>
        </w:rPr>
        <w:t>s</w:t>
      </w:r>
      <w:r w:rsidR="00340E68" w:rsidRPr="001B26C7">
        <w:rPr>
          <w:b/>
          <w:color w:val="7030A0"/>
          <w:sz w:val="24"/>
        </w:rPr>
        <w:t xml:space="preserve"> graves, précises et concordantes</w:t>
      </w:r>
      <w:r w:rsidR="001255FB">
        <w:rPr>
          <w:sz w:val="24"/>
        </w:rPr>
        <w:t xml:space="preserve"> (</w:t>
      </w:r>
      <w:r w:rsidR="001255FB" w:rsidRPr="00FC7ED0">
        <w:rPr>
          <w:b/>
          <w:color w:val="7030A0"/>
          <w:sz w:val="24"/>
          <w:u w:val="single"/>
        </w:rPr>
        <w:t>article 1353 du code civil</w:t>
      </w:r>
      <w:r w:rsidR="001255FB">
        <w:rPr>
          <w:sz w:val="24"/>
        </w:rPr>
        <w:t xml:space="preserve"> : notion de présomption du fait de l’homme). </w:t>
      </w:r>
    </w:p>
    <w:p w:rsidR="00DB7491" w:rsidRDefault="00DB7491" w:rsidP="001250EB">
      <w:pPr>
        <w:rPr>
          <w:sz w:val="24"/>
        </w:rPr>
      </w:pPr>
      <w:r>
        <w:rPr>
          <w:sz w:val="24"/>
        </w:rPr>
        <w:t xml:space="preserve">On va la retrouver surtout </w:t>
      </w:r>
      <w:r w:rsidRPr="00FC7ED0">
        <w:rPr>
          <w:b/>
          <w:sz w:val="24"/>
        </w:rPr>
        <w:t>en matière médicale</w:t>
      </w:r>
      <w:r>
        <w:rPr>
          <w:sz w:val="24"/>
        </w:rPr>
        <w:t>, car on a pas toujou</w:t>
      </w:r>
      <w:r w:rsidR="00AE44D6">
        <w:rPr>
          <w:sz w:val="24"/>
        </w:rPr>
        <w:t>r</w:t>
      </w:r>
      <w:r>
        <w:rPr>
          <w:sz w:val="24"/>
        </w:rPr>
        <w:t>s un consensus scientifique sur une question donné</w:t>
      </w:r>
      <w:r w:rsidR="00B42558">
        <w:rPr>
          <w:sz w:val="24"/>
        </w:rPr>
        <w:t xml:space="preserve">e. Parfois </w:t>
      </w:r>
      <w:r w:rsidR="00FC7ED0">
        <w:rPr>
          <w:sz w:val="24"/>
        </w:rPr>
        <w:t>les scientifiques ne sont pas d’</w:t>
      </w:r>
      <w:r w:rsidR="00B42558">
        <w:rPr>
          <w:sz w:val="24"/>
        </w:rPr>
        <w:t xml:space="preserve">accord, et il n’est pas possible de retenir un </w:t>
      </w:r>
      <w:r w:rsidR="00AE44D6">
        <w:rPr>
          <w:sz w:val="24"/>
        </w:rPr>
        <w:t>l</w:t>
      </w:r>
      <w:r w:rsidR="00B42558">
        <w:rPr>
          <w:sz w:val="24"/>
        </w:rPr>
        <w:t xml:space="preserve">ien de causalité. </w:t>
      </w:r>
    </w:p>
    <w:p w:rsidR="00B42558" w:rsidRDefault="00B42558" w:rsidP="001250EB">
      <w:pPr>
        <w:rPr>
          <w:sz w:val="24"/>
        </w:rPr>
      </w:pPr>
      <w:r w:rsidRPr="00FC7ED0">
        <w:rPr>
          <w:sz w:val="24"/>
          <w:u w:val="single"/>
        </w:rPr>
        <w:t>Ex</w:t>
      </w:r>
      <w:r>
        <w:rPr>
          <w:sz w:val="24"/>
        </w:rPr>
        <w:t xml:space="preserve"> : </w:t>
      </w:r>
      <w:r w:rsidR="00863A66">
        <w:rPr>
          <w:sz w:val="24"/>
        </w:rPr>
        <w:t>L</w:t>
      </w:r>
      <w:r>
        <w:rPr>
          <w:sz w:val="24"/>
        </w:rPr>
        <w:t>es vaccins de l’</w:t>
      </w:r>
      <w:r w:rsidR="00FC7ED0">
        <w:rPr>
          <w:sz w:val="24"/>
        </w:rPr>
        <w:t>hépat</w:t>
      </w:r>
      <w:r>
        <w:rPr>
          <w:sz w:val="24"/>
        </w:rPr>
        <w:t xml:space="preserve">ite B. </w:t>
      </w:r>
      <w:r w:rsidR="00FC7ED0">
        <w:rPr>
          <w:sz w:val="24"/>
        </w:rPr>
        <w:t>Concom</w:t>
      </w:r>
      <w:r w:rsidR="00AE44D6">
        <w:rPr>
          <w:sz w:val="24"/>
        </w:rPr>
        <w:t>ita</w:t>
      </w:r>
      <w:r w:rsidR="00FC7ED0">
        <w:rPr>
          <w:sz w:val="24"/>
        </w:rPr>
        <w:t>m</w:t>
      </w:r>
      <w:r w:rsidR="00AE44D6">
        <w:rPr>
          <w:sz w:val="24"/>
        </w:rPr>
        <w:t>ment, des personnes qui se sont fait vaccinées ont eu la sclérose en plaques. Scientifiquement parlant il n’y a rien qui a été prouvé</w:t>
      </w:r>
      <w:r w:rsidR="002E7039">
        <w:rPr>
          <w:sz w:val="24"/>
        </w:rPr>
        <w:t xml:space="preserve">, il y  a une </w:t>
      </w:r>
      <w:r w:rsidR="002E7039" w:rsidRPr="0005224F">
        <w:rPr>
          <w:b/>
          <w:sz w:val="24"/>
        </w:rPr>
        <w:t>incertitude scientifique</w:t>
      </w:r>
      <w:r w:rsidR="002E7039">
        <w:rPr>
          <w:sz w:val="24"/>
        </w:rPr>
        <w:t xml:space="preserve">. </w:t>
      </w:r>
      <w:r w:rsidR="0095295F">
        <w:rPr>
          <w:sz w:val="24"/>
        </w:rPr>
        <w:t>Certains disent qu’il n’y a rien de fondé entre le vaccin et la maladie</w:t>
      </w:r>
      <w:r w:rsidR="0005224F">
        <w:rPr>
          <w:sz w:val="24"/>
        </w:rPr>
        <w:t>, et d’autres disent que oui.</w:t>
      </w:r>
      <w:r w:rsidR="0095295F">
        <w:rPr>
          <w:sz w:val="24"/>
        </w:rPr>
        <w:t xml:space="preserve"> </w:t>
      </w:r>
      <w:r w:rsidR="002E7039">
        <w:rPr>
          <w:sz w:val="24"/>
        </w:rPr>
        <w:t>Si nous étions rigoureux, il faudra</w:t>
      </w:r>
      <w:r w:rsidR="0005224F">
        <w:rPr>
          <w:sz w:val="24"/>
        </w:rPr>
        <w:t>it</w:t>
      </w:r>
      <w:r w:rsidR="002E7039">
        <w:rPr>
          <w:sz w:val="24"/>
        </w:rPr>
        <w:t xml:space="preserve"> considérer que </w:t>
      </w:r>
      <w:r w:rsidR="002E7039" w:rsidRPr="0005224F">
        <w:rPr>
          <w:b/>
          <w:sz w:val="24"/>
        </w:rPr>
        <w:lastRenderedPageBreak/>
        <w:t>l’étab</w:t>
      </w:r>
      <w:r w:rsidR="0005224F" w:rsidRPr="0005224F">
        <w:rPr>
          <w:b/>
          <w:sz w:val="24"/>
        </w:rPr>
        <w:t>l</w:t>
      </w:r>
      <w:r w:rsidR="002E7039" w:rsidRPr="0005224F">
        <w:rPr>
          <w:b/>
          <w:sz w:val="24"/>
        </w:rPr>
        <w:t>issement d’une causalité scientifique est un préalable à l’établissement d’une causalité juridique.</w:t>
      </w:r>
      <w:r w:rsidR="002E7039">
        <w:rPr>
          <w:sz w:val="24"/>
        </w:rPr>
        <w:t xml:space="preserve"> </w:t>
      </w:r>
    </w:p>
    <w:p w:rsidR="0095295F" w:rsidRDefault="0095295F" w:rsidP="001250EB">
      <w:pPr>
        <w:rPr>
          <w:sz w:val="24"/>
        </w:rPr>
      </w:pPr>
      <w:r>
        <w:rPr>
          <w:sz w:val="24"/>
        </w:rPr>
        <w:t>Dans u</w:t>
      </w:r>
      <w:r w:rsidR="00D910DF">
        <w:rPr>
          <w:sz w:val="24"/>
        </w:rPr>
        <w:t>n</w:t>
      </w:r>
      <w:r>
        <w:rPr>
          <w:sz w:val="24"/>
        </w:rPr>
        <w:t xml:space="preserve"> </w:t>
      </w:r>
      <w:r w:rsidRPr="0005224F">
        <w:rPr>
          <w:sz w:val="24"/>
          <w:u w:val="single"/>
        </w:rPr>
        <w:t>1</w:t>
      </w:r>
      <w:r w:rsidR="00D910DF" w:rsidRPr="0005224F">
        <w:rPr>
          <w:sz w:val="24"/>
          <w:u w:val="single"/>
          <w:vertAlign w:val="superscript"/>
        </w:rPr>
        <w:t>er</w:t>
      </w:r>
      <w:r w:rsidRPr="0005224F">
        <w:rPr>
          <w:sz w:val="24"/>
          <w:u w:val="single"/>
          <w:vertAlign w:val="superscript"/>
        </w:rPr>
        <w:t xml:space="preserve"> </w:t>
      </w:r>
      <w:r w:rsidRPr="0005224F">
        <w:rPr>
          <w:sz w:val="24"/>
          <w:u w:val="single"/>
        </w:rPr>
        <w:t>temps</w:t>
      </w:r>
      <w:r>
        <w:rPr>
          <w:sz w:val="24"/>
        </w:rPr>
        <w:t xml:space="preserve">, la jurisprudence a conservé une </w:t>
      </w:r>
      <w:r w:rsidRPr="0005224F">
        <w:rPr>
          <w:sz w:val="24"/>
        </w:rPr>
        <w:t>approche rigoureuse</w:t>
      </w:r>
      <w:r>
        <w:rPr>
          <w:sz w:val="24"/>
        </w:rPr>
        <w:t xml:space="preserve">. </w:t>
      </w:r>
      <w:r w:rsidRPr="0005224F">
        <w:rPr>
          <w:b/>
          <w:color w:val="7030A0"/>
          <w:sz w:val="24"/>
          <w:u w:val="single"/>
        </w:rPr>
        <w:t>23 septembre 2003</w:t>
      </w:r>
      <w:r w:rsidR="0005224F">
        <w:rPr>
          <w:sz w:val="24"/>
        </w:rPr>
        <w:t> : L</w:t>
      </w:r>
      <w:r>
        <w:rPr>
          <w:sz w:val="24"/>
        </w:rPr>
        <w:t>e lien</w:t>
      </w:r>
      <w:r w:rsidR="00D910DF">
        <w:rPr>
          <w:sz w:val="24"/>
        </w:rPr>
        <w:t xml:space="preserve"> d</w:t>
      </w:r>
      <w:r w:rsidR="0005224F">
        <w:rPr>
          <w:sz w:val="24"/>
        </w:rPr>
        <w:t>e caus</w:t>
      </w:r>
      <w:r>
        <w:rPr>
          <w:sz w:val="24"/>
        </w:rPr>
        <w:t>a</w:t>
      </w:r>
      <w:r w:rsidR="0005224F">
        <w:rPr>
          <w:sz w:val="24"/>
        </w:rPr>
        <w:t>l</w:t>
      </w:r>
      <w:r>
        <w:rPr>
          <w:sz w:val="24"/>
        </w:rPr>
        <w:t>ité entre le vaccin et la maladie n’a pas été pr</w:t>
      </w:r>
      <w:r w:rsidR="00A075FA">
        <w:rPr>
          <w:sz w:val="24"/>
        </w:rPr>
        <w:t>o</w:t>
      </w:r>
      <w:r>
        <w:rPr>
          <w:sz w:val="24"/>
        </w:rPr>
        <w:t>uvé avec certitude, donc elle déboute les victimes de leur deman</w:t>
      </w:r>
      <w:r w:rsidR="0005224F">
        <w:rPr>
          <w:sz w:val="24"/>
        </w:rPr>
        <w:t>d</w:t>
      </w:r>
      <w:r>
        <w:rPr>
          <w:sz w:val="24"/>
        </w:rPr>
        <w:t xml:space="preserve">e. </w:t>
      </w:r>
      <w:r>
        <w:rPr>
          <w:sz w:val="24"/>
        </w:rPr>
        <w:br/>
        <w:t xml:space="preserve">Dans un </w:t>
      </w:r>
      <w:r w:rsidRPr="0005224F">
        <w:rPr>
          <w:sz w:val="24"/>
          <w:u w:val="single"/>
        </w:rPr>
        <w:t>2</w:t>
      </w:r>
      <w:r w:rsidRPr="0005224F">
        <w:rPr>
          <w:sz w:val="24"/>
          <w:u w:val="single"/>
          <w:vertAlign w:val="superscript"/>
        </w:rPr>
        <w:t>ème</w:t>
      </w:r>
      <w:r w:rsidRPr="0005224F">
        <w:rPr>
          <w:sz w:val="24"/>
          <w:u w:val="single"/>
        </w:rPr>
        <w:t xml:space="preserve"> temps</w:t>
      </w:r>
      <w:r>
        <w:rPr>
          <w:sz w:val="24"/>
        </w:rPr>
        <w:t>, elle fait évolué </w:t>
      </w:r>
      <w:r w:rsidR="0057553C">
        <w:rPr>
          <w:sz w:val="24"/>
        </w:rPr>
        <w:t>sa jurisprudence</w:t>
      </w:r>
      <w:r>
        <w:rPr>
          <w:sz w:val="24"/>
        </w:rPr>
        <w:t xml:space="preserve">: </w:t>
      </w:r>
      <w:r w:rsidRPr="0005224F">
        <w:rPr>
          <w:b/>
          <w:color w:val="7030A0"/>
          <w:sz w:val="24"/>
          <w:u w:val="single"/>
        </w:rPr>
        <w:t>22 mai 2008</w:t>
      </w:r>
      <w:r>
        <w:rPr>
          <w:sz w:val="24"/>
        </w:rPr>
        <w:t> : Elle allège la charge de</w:t>
      </w:r>
      <w:r w:rsidR="0057553C">
        <w:rPr>
          <w:sz w:val="24"/>
        </w:rPr>
        <w:t xml:space="preserve"> </w:t>
      </w:r>
      <w:r>
        <w:rPr>
          <w:sz w:val="24"/>
        </w:rPr>
        <w:t xml:space="preserve">la preve qui </w:t>
      </w:r>
      <w:r w:rsidR="0057553C">
        <w:rPr>
          <w:sz w:val="24"/>
        </w:rPr>
        <w:t>p</w:t>
      </w:r>
      <w:r w:rsidR="0005224F">
        <w:rPr>
          <w:sz w:val="24"/>
        </w:rPr>
        <w:t>èse sur la victime.</w:t>
      </w:r>
      <w:r>
        <w:rPr>
          <w:sz w:val="24"/>
        </w:rPr>
        <w:t xml:space="preserve">Elle considère que la preuve entre le lien de causalité et la maladie peut </w:t>
      </w:r>
      <w:r w:rsidRPr="0005224F">
        <w:rPr>
          <w:b/>
          <w:i/>
          <w:color w:val="7030A0"/>
          <w:sz w:val="24"/>
        </w:rPr>
        <w:t>être rapporter par des présomption grave</w:t>
      </w:r>
      <w:r w:rsidR="00E17CAF" w:rsidRPr="0005224F">
        <w:rPr>
          <w:b/>
          <w:i/>
          <w:color w:val="7030A0"/>
          <w:sz w:val="24"/>
        </w:rPr>
        <w:t>s</w:t>
      </w:r>
      <w:r w:rsidRPr="0005224F">
        <w:rPr>
          <w:b/>
          <w:i/>
          <w:color w:val="7030A0"/>
          <w:sz w:val="24"/>
        </w:rPr>
        <w:t xml:space="preserve">, </w:t>
      </w:r>
      <w:r w:rsidR="0057553C" w:rsidRPr="0005224F">
        <w:rPr>
          <w:b/>
          <w:i/>
          <w:color w:val="7030A0"/>
          <w:sz w:val="24"/>
        </w:rPr>
        <w:t>précise</w:t>
      </w:r>
      <w:r w:rsidR="00E17CAF" w:rsidRPr="0005224F">
        <w:rPr>
          <w:b/>
          <w:i/>
          <w:color w:val="7030A0"/>
          <w:sz w:val="24"/>
        </w:rPr>
        <w:t>s</w:t>
      </w:r>
      <w:r w:rsidRPr="0005224F">
        <w:rPr>
          <w:b/>
          <w:i/>
          <w:color w:val="7030A0"/>
          <w:sz w:val="24"/>
        </w:rPr>
        <w:t xml:space="preserve"> et concordantes</w:t>
      </w:r>
      <w:r>
        <w:rPr>
          <w:sz w:val="24"/>
        </w:rPr>
        <w:t xml:space="preserve">. </w:t>
      </w:r>
      <w:r w:rsidR="0057553C">
        <w:rPr>
          <w:sz w:val="24"/>
        </w:rPr>
        <w:t>On regarde l’état de santé de la victime avant la vaccination, on regarde le délai d’incubation, on regarde si dans sa famille</w:t>
      </w:r>
      <w:r w:rsidR="0005224F">
        <w:rPr>
          <w:sz w:val="24"/>
        </w:rPr>
        <w:t xml:space="preserve"> il y a des cas de maladie auto-</w:t>
      </w:r>
      <w:r w:rsidR="0057553C">
        <w:rPr>
          <w:sz w:val="24"/>
        </w:rPr>
        <w:t xml:space="preserve">immune. </w:t>
      </w:r>
    </w:p>
    <w:p w:rsidR="0057553C" w:rsidRDefault="0057553C" w:rsidP="001250EB">
      <w:pPr>
        <w:rPr>
          <w:sz w:val="24"/>
        </w:rPr>
      </w:pPr>
      <w:r>
        <w:rPr>
          <w:sz w:val="24"/>
        </w:rPr>
        <w:t xml:space="preserve">Dans un </w:t>
      </w:r>
      <w:r w:rsidRPr="00864CF6">
        <w:rPr>
          <w:sz w:val="24"/>
          <w:u w:val="single"/>
        </w:rPr>
        <w:t>3</w:t>
      </w:r>
      <w:r w:rsidRPr="00864CF6">
        <w:rPr>
          <w:sz w:val="24"/>
          <w:u w:val="single"/>
          <w:vertAlign w:val="superscript"/>
        </w:rPr>
        <w:t>ème</w:t>
      </w:r>
      <w:r w:rsidRPr="00864CF6">
        <w:rPr>
          <w:sz w:val="24"/>
          <w:u w:val="single"/>
        </w:rPr>
        <w:t xml:space="preserve"> temps</w:t>
      </w:r>
      <w:r w:rsidR="00864CF6">
        <w:rPr>
          <w:sz w:val="24"/>
          <w:u w:val="single"/>
        </w:rPr>
        <w:t>,</w:t>
      </w:r>
      <w:r>
        <w:rPr>
          <w:sz w:val="24"/>
        </w:rPr>
        <w:t xml:space="preserve"> la cour de cassation précise sa position. La question de l’appréciation des présomptions, est une question qui relève de </w:t>
      </w:r>
      <w:r w:rsidRPr="00864CF6">
        <w:rPr>
          <w:b/>
          <w:sz w:val="24"/>
        </w:rPr>
        <w:t>l’appréciation des juges du fond</w:t>
      </w:r>
      <w:r w:rsidR="00864CF6">
        <w:rPr>
          <w:sz w:val="24"/>
        </w:rPr>
        <w:t>. Elle ne vient pas contrô</w:t>
      </w:r>
      <w:r>
        <w:rPr>
          <w:sz w:val="24"/>
        </w:rPr>
        <w:t>ler l’appréciation qui vient des juge du fond, elle autorise les juges à se contenter de simples présomptions. (</w:t>
      </w:r>
      <w:r w:rsidRPr="00864CF6">
        <w:rPr>
          <w:b/>
          <w:color w:val="7030A0"/>
          <w:sz w:val="24"/>
          <w:u w:val="single"/>
        </w:rPr>
        <w:t>1</w:t>
      </w:r>
      <w:r w:rsidRPr="00864CF6">
        <w:rPr>
          <w:b/>
          <w:color w:val="7030A0"/>
          <w:sz w:val="24"/>
          <w:u w:val="single"/>
          <w:vertAlign w:val="superscript"/>
        </w:rPr>
        <w:t>er</w:t>
      </w:r>
      <w:r w:rsidRPr="00864CF6">
        <w:rPr>
          <w:b/>
          <w:color w:val="7030A0"/>
          <w:sz w:val="24"/>
          <w:u w:val="single"/>
        </w:rPr>
        <w:t xml:space="preserve"> chambre civil 29 mai 2013</w:t>
      </w:r>
      <w:r>
        <w:rPr>
          <w:sz w:val="24"/>
        </w:rPr>
        <w:t>)</w:t>
      </w:r>
    </w:p>
    <w:p w:rsidR="00AA3B0F" w:rsidRDefault="00AA3B0F" w:rsidP="001250EB">
      <w:pPr>
        <w:rPr>
          <w:sz w:val="24"/>
        </w:rPr>
      </w:pPr>
      <w:r>
        <w:rPr>
          <w:sz w:val="24"/>
        </w:rPr>
        <w:t>Cette décision de la cour de cassation est très critiquée</w:t>
      </w:r>
      <w:r w:rsidR="00D4663B">
        <w:rPr>
          <w:sz w:val="24"/>
        </w:rPr>
        <w:t> :</w:t>
      </w:r>
    </w:p>
    <w:p w:rsidR="0076726A" w:rsidRDefault="0076726A" w:rsidP="0076726A">
      <w:pPr>
        <w:pStyle w:val="Paragraphedeliste"/>
        <w:numPr>
          <w:ilvl w:val="0"/>
          <w:numId w:val="1"/>
        </w:numPr>
        <w:rPr>
          <w:sz w:val="24"/>
        </w:rPr>
      </w:pPr>
      <w:r w:rsidRPr="00864CF6">
        <w:rPr>
          <w:sz w:val="24"/>
          <w:u w:val="single"/>
        </w:rPr>
        <w:t>1</w:t>
      </w:r>
      <w:r w:rsidRPr="00864CF6">
        <w:rPr>
          <w:sz w:val="24"/>
          <w:u w:val="single"/>
          <w:vertAlign w:val="superscript"/>
        </w:rPr>
        <w:t>ère</w:t>
      </w:r>
      <w:r w:rsidRPr="00864CF6">
        <w:rPr>
          <w:sz w:val="24"/>
          <w:u w:val="single"/>
        </w:rPr>
        <w:t xml:space="preserve"> série </w:t>
      </w:r>
      <w:r w:rsidR="009D4415" w:rsidRPr="00864CF6">
        <w:rPr>
          <w:sz w:val="24"/>
          <w:u w:val="single"/>
        </w:rPr>
        <w:t>de critique</w:t>
      </w:r>
      <w:r w:rsidR="0071021B" w:rsidRPr="00864CF6">
        <w:rPr>
          <w:sz w:val="24"/>
          <w:u w:val="single"/>
        </w:rPr>
        <w:t>s</w:t>
      </w:r>
      <w:r w:rsidR="009D4415">
        <w:rPr>
          <w:sz w:val="24"/>
        </w:rPr>
        <w:t xml:space="preserve"> : </w:t>
      </w:r>
      <w:r w:rsidR="0071021B">
        <w:rPr>
          <w:sz w:val="24"/>
        </w:rPr>
        <w:t xml:space="preserve">On lui reproche </w:t>
      </w:r>
      <w:r w:rsidR="0071021B" w:rsidRPr="00864CF6">
        <w:rPr>
          <w:b/>
          <w:sz w:val="24"/>
        </w:rPr>
        <w:t xml:space="preserve">de </w:t>
      </w:r>
      <w:r w:rsidR="009D4415" w:rsidRPr="00864CF6">
        <w:rPr>
          <w:b/>
          <w:sz w:val="24"/>
        </w:rPr>
        <w:t xml:space="preserve">ne </w:t>
      </w:r>
      <w:r w:rsidR="0071021B" w:rsidRPr="00864CF6">
        <w:rPr>
          <w:b/>
          <w:sz w:val="24"/>
        </w:rPr>
        <w:t xml:space="preserve">pas </w:t>
      </w:r>
      <w:r w:rsidR="009D4415" w:rsidRPr="00864CF6">
        <w:rPr>
          <w:b/>
          <w:sz w:val="24"/>
        </w:rPr>
        <w:t>t</w:t>
      </w:r>
      <w:r w:rsidR="0071021B" w:rsidRPr="00864CF6">
        <w:rPr>
          <w:b/>
          <w:sz w:val="24"/>
        </w:rPr>
        <w:t>enir</w:t>
      </w:r>
      <w:r w:rsidR="009D4415" w:rsidRPr="00864CF6">
        <w:rPr>
          <w:b/>
          <w:sz w:val="24"/>
        </w:rPr>
        <w:t xml:space="preserve"> compte des réalités scientifiques</w:t>
      </w:r>
      <w:r w:rsidR="009D4415">
        <w:rPr>
          <w:sz w:val="24"/>
        </w:rPr>
        <w:t xml:space="preserve">. </w:t>
      </w:r>
      <w:r w:rsidR="0071021B">
        <w:rPr>
          <w:sz w:val="24"/>
        </w:rPr>
        <w:t>Personne n’est capable de dire</w:t>
      </w:r>
      <w:r w:rsidR="00BE4B6F">
        <w:rPr>
          <w:sz w:val="24"/>
        </w:rPr>
        <w:t xml:space="preserve"> si scientifiquement le vaccin est responsable de la maladie</w:t>
      </w:r>
      <w:r w:rsidR="00897BFF">
        <w:rPr>
          <w:sz w:val="24"/>
        </w:rPr>
        <w:t xml:space="preserve">, alors comment le juge pourrait-il le faire ? </w:t>
      </w:r>
      <w:r w:rsidR="00AB56C1">
        <w:rPr>
          <w:sz w:val="24"/>
        </w:rPr>
        <w:t>Le juge se prendrait pour un médecin et démontr</w:t>
      </w:r>
      <w:r w:rsidR="00F2422F">
        <w:rPr>
          <w:sz w:val="24"/>
        </w:rPr>
        <w:t>er</w:t>
      </w:r>
      <w:r w:rsidR="00AB56C1">
        <w:rPr>
          <w:sz w:val="24"/>
        </w:rPr>
        <w:t>ait une causalité scientifique</w:t>
      </w:r>
      <w:r w:rsidR="00840ACC">
        <w:rPr>
          <w:sz w:val="24"/>
        </w:rPr>
        <w:t xml:space="preserve"> là où les scientifiques eux-même n’arrivent pas à prouver. </w:t>
      </w:r>
    </w:p>
    <w:p w:rsidR="00840ACC" w:rsidRPr="0076726A" w:rsidRDefault="002A48E8" w:rsidP="0076726A">
      <w:pPr>
        <w:pStyle w:val="Paragraphedeliste"/>
        <w:numPr>
          <w:ilvl w:val="0"/>
          <w:numId w:val="1"/>
        </w:numPr>
        <w:rPr>
          <w:sz w:val="24"/>
        </w:rPr>
      </w:pPr>
      <w:r>
        <w:rPr>
          <w:sz w:val="24"/>
        </w:rPr>
        <w:t>Certains auteurs sont d’accord avec cette décision. Mais c</w:t>
      </w:r>
      <w:r w:rsidR="005148FA">
        <w:rPr>
          <w:sz w:val="24"/>
        </w:rPr>
        <w:t xml:space="preserve">es auteurs considèrent que la </w:t>
      </w:r>
      <w:r w:rsidR="005148FA" w:rsidRPr="00864CF6">
        <w:rPr>
          <w:b/>
          <w:sz w:val="24"/>
        </w:rPr>
        <w:t>jurisprudence ne va pas assez loin</w:t>
      </w:r>
      <w:r w:rsidR="005148FA">
        <w:rPr>
          <w:sz w:val="24"/>
        </w:rPr>
        <w:t xml:space="preserve">. </w:t>
      </w:r>
      <w:r w:rsidR="00A60AAF">
        <w:rPr>
          <w:sz w:val="24"/>
        </w:rPr>
        <w:t>Ils disent que c’est laisser une énorme marge de manoeuvre aux juges du fond</w:t>
      </w:r>
      <w:r w:rsidR="001E185A">
        <w:rPr>
          <w:sz w:val="24"/>
        </w:rPr>
        <w:t xml:space="preserve"> car la décision ne sera pas la même si elle est jugée par des tribunaux différents. Car des tribunaux reti</w:t>
      </w:r>
      <w:r w:rsidR="00F61D2B">
        <w:rPr>
          <w:sz w:val="24"/>
        </w:rPr>
        <w:t>e</w:t>
      </w:r>
      <w:r w:rsidR="001E185A">
        <w:rPr>
          <w:sz w:val="24"/>
        </w:rPr>
        <w:t>ndront la res</w:t>
      </w:r>
      <w:r w:rsidR="00F61D2B">
        <w:rPr>
          <w:sz w:val="24"/>
        </w:rPr>
        <w:t>p</w:t>
      </w:r>
      <w:r w:rsidR="001E185A">
        <w:rPr>
          <w:sz w:val="24"/>
        </w:rPr>
        <w:t>ons</w:t>
      </w:r>
      <w:r w:rsidR="00F61D2B">
        <w:rPr>
          <w:sz w:val="24"/>
        </w:rPr>
        <w:t>ab</w:t>
      </w:r>
      <w:r w:rsidR="001E185A">
        <w:rPr>
          <w:sz w:val="24"/>
        </w:rPr>
        <w:t>ililté ou non des laboratoires pour des victimes dans la même situation</w:t>
      </w:r>
      <w:r w:rsidR="00864CF6">
        <w:rPr>
          <w:sz w:val="24"/>
        </w:rPr>
        <w:t xml:space="preserve"> liée à l’appréciation souverai</w:t>
      </w:r>
      <w:r w:rsidR="001E185A">
        <w:rPr>
          <w:sz w:val="24"/>
        </w:rPr>
        <w:t xml:space="preserve">ne des juges du fond. </w:t>
      </w:r>
      <w:r>
        <w:rPr>
          <w:sz w:val="24"/>
        </w:rPr>
        <w:t xml:space="preserve">Ces auteurs disent </w:t>
      </w:r>
      <w:r w:rsidR="008765F6" w:rsidRPr="00864CF6">
        <w:rPr>
          <w:b/>
          <w:sz w:val="24"/>
        </w:rPr>
        <w:t>q</w:t>
      </w:r>
      <w:r w:rsidRPr="00864CF6">
        <w:rPr>
          <w:b/>
          <w:sz w:val="24"/>
        </w:rPr>
        <w:t>u’il faudrait instaur</w:t>
      </w:r>
      <w:r w:rsidR="00340ED5" w:rsidRPr="00864CF6">
        <w:rPr>
          <w:b/>
          <w:sz w:val="24"/>
        </w:rPr>
        <w:t>er</w:t>
      </w:r>
      <w:r w:rsidRPr="00864CF6">
        <w:rPr>
          <w:b/>
          <w:sz w:val="24"/>
        </w:rPr>
        <w:t xml:space="preserve"> une présomption irréfraguable</w:t>
      </w:r>
      <w:r>
        <w:rPr>
          <w:sz w:val="24"/>
        </w:rPr>
        <w:t xml:space="preserve"> en faveur de la victime. Ces présomption</w:t>
      </w:r>
      <w:r w:rsidR="00340ED5">
        <w:rPr>
          <w:sz w:val="24"/>
        </w:rPr>
        <w:t>s</w:t>
      </w:r>
      <w:r>
        <w:rPr>
          <w:sz w:val="24"/>
        </w:rPr>
        <w:t xml:space="preserve"> irréfraguable</w:t>
      </w:r>
      <w:r w:rsidR="00340ED5">
        <w:rPr>
          <w:sz w:val="24"/>
        </w:rPr>
        <w:t>s</w:t>
      </w:r>
      <w:r>
        <w:rPr>
          <w:sz w:val="24"/>
        </w:rPr>
        <w:t xml:space="preserve"> existent notamment en matière de contamination par transfusion sanguine (</w:t>
      </w:r>
      <w:r w:rsidRPr="00864CF6">
        <w:rPr>
          <w:color w:val="0070C0"/>
          <w:sz w:val="24"/>
          <w:u w:val="single"/>
        </w:rPr>
        <w:t>loi du 4 mars 2002</w:t>
      </w:r>
      <w:r>
        <w:rPr>
          <w:sz w:val="24"/>
        </w:rPr>
        <w:t xml:space="preserve"> qui pose cette présomption).</w:t>
      </w:r>
      <w:r w:rsidR="001F4DBA">
        <w:rPr>
          <w:sz w:val="24"/>
        </w:rPr>
        <w:t xml:space="preserve"> Il n’appartien</w:t>
      </w:r>
      <w:r w:rsidR="00864CF6">
        <w:rPr>
          <w:sz w:val="24"/>
        </w:rPr>
        <w:t>t</w:t>
      </w:r>
      <w:r w:rsidR="001F4DBA">
        <w:rPr>
          <w:sz w:val="24"/>
        </w:rPr>
        <w:t xml:space="preserve"> pas à la jurisprudence de poser les présomptions de droit, c’est du </w:t>
      </w:r>
      <w:r w:rsidR="001F4DBA" w:rsidRPr="00864CF6">
        <w:rPr>
          <w:b/>
          <w:sz w:val="24"/>
        </w:rPr>
        <w:t>domaine du législateur</w:t>
      </w:r>
      <w:r w:rsidR="001F4DBA">
        <w:rPr>
          <w:sz w:val="24"/>
        </w:rPr>
        <w:t>. La victime peut être indemnisé</w:t>
      </w:r>
      <w:r w:rsidR="00864CF6">
        <w:rPr>
          <w:sz w:val="24"/>
        </w:rPr>
        <w:t>e</w:t>
      </w:r>
      <w:r w:rsidR="001F4DBA">
        <w:rPr>
          <w:sz w:val="24"/>
        </w:rPr>
        <w:t xml:space="preserve"> là où les règles de</w:t>
      </w:r>
      <w:r w:rsidR="00864CF6">
        <w:rPr>
          <w:sz w:val="24"/>
        </w:rPr>
        <w:t xml:space="preserve"> preuve ne permettraient pas l’indemnisation, et cela revient à</w:t>
      </w:r>
      <w:r w:rsidR="001F4DBA">
        <w:rPr>
          <w:sz w:val="24"/>
        </w:rPr>
        <w:t xml:space="preserve"> condamner un auteur alors qu’il n’est peut-être pas responsable. </w:t>
      </w:r>
    </w:p>
    <w:p w:rsidR="006D5B6F" w:rsidRPr="001F4DBA" w:rsidRDefault="006D5B6F" w:rsidP="001250EB">
      <w:pPr>
        <w:rPr>
          <w:color w:val="FF0000"/>
          <w:sz w:val="24"/>
          <w:u w:val="single"/>
        </w:rPr>
      </w:pPr>
      <w:r w:rsidRPr="001F4DBA">
        <w:rPr>
          <w:color w:val="FF0000"/>
          <w:sz w:val="24"/>
          <w:u w:val="single"/>
        </w:rPr>
        <w:t xml:space="preserve">C : </w:t>
      </w:r>
      <w:r w:rsidR="00FD6F2D" w:rsidRPr="001F4DBA">
        <w:rPr>
          <w:color w:val="FF0000"/>
          <w:sz w:val="24"/>
          <w:u w:val="single"/>
        </w:rPr>
        <w:t>La causalité alternative</w:t>
      </w:r>
    </w:p>
    <w:p w:rsidR="00CF3FDF" w:rsidRDefault="003F345C" w:rsidP="001250EB">
      <w:pPr>
        <w:rPr>
          <w:sz w:val="24"/>
        </w:rPr>
      </w:pPr>
      <w:r>
        <w:rPr>
          <w:sz w:val="24"/>
        </w:rPr>
        <w:t xml:space="preserve">Elle va beaucoup plus loin que la preuve par présomption, ici c’est un </w:t>
      </w:r>
      <w:r>
        <w:rPr>
          <w:b/>
          <w:sz w:val="24"/>
        </w:rPr>
        <w:t>renversement de la charge de</w:t>
      </w:r>
      <w:r w:rsidR="00171780">
        <w:rPr>
          <w:b/>
          <w:sz w:val="24"/>
        </w:rPr>
        <w:t xml:space="preserve"> la</w:t>
      </w:r>
      <w:r>
        <w:rPr>
          <w:b/>
          <w:sz w:val="24"/>
        </w:rPr>
        <w:t xml:space="preserve"> preuve</w:t>
      </w:r>
      <w:r>
        <w:rPr>
          <w:sz w:val="24"/>
        </w:rPr>
        <w:t xml:space="preserve">. On la </w:t>
      </w:r>
      <w:r w:rsidR="00E16D8E">
        <w:rPr>
          <w:sz w:val="24"/>
        </w:rPr>
        <w:t>retrouve souvent en matière médi</w:t>
      </w:r>
      <w:r>
        <w:rPr>
          <w:sz w:val="24"/>
        </w:rPr>
        <w:t xml:space="preserve">cale. </w:t>
      </w:r>
    </w:p>
    <w:p w:rsidR="003F345C" w:rsidRDefault="003F345C" w:rsidP="001250EB">
      <w:pPr>
        <w:rPr>
          <w:sz w:val="24"/>
        </w:rPr>
      </w:pPr>
      <w:r w:rsidRPr="00E16D8E">
        <w:rPr>
          <w:b/>
          <w:color w:val="7030A0"/>
          <w:sz w:val="24"/>
          <w:u w:val="single"/>
        </w:rPr>
        <w:t>L’affaire du distilbèn</w:t>
      </w:r>
      <w:r w:rsidR="00376655" w:rsidRPr="00E16D8E">
        <w:rPr>
          <w:b/>
          <w:color w:val="7030A0"/>
          <w:sz w:val="24"/>
          <w:u w:val="single"/>
        </w:rPr>
        <w:t>e</w:t>
      </w:r>
      <w:r w:rsidR="00376655">
        <w:rPr>
          <w:sz w:val="24"/>
        </w:rPr>
        <w:t xml:space="preserve"> (molécule méd</w:t>
      </w:r>
      <w:r w:rsidR="00FC0EF0">
        <w:rPr>
          <w:sz w:val="24"/>
        </w:rPr>
        <w:t>icale</w:t>
      </w:r>
      <w:r w:rsidR="00376655">
        <w:rPr>
          <w:sz w:val="24"/>
        </w:rPr>
        <w:t xml:space="preserve"> prés</w:t>
      </w:r>
      <w:r w:rsidR="00FC0EF0">
        <w:rPr>
          <w:sz w:val="24"/>
        </w:rPr>
        <w:t>c</w:t>
      </w:r>
      <w:r w:rsidR="00376655">
        <w:rPr>
          <w:sz w:val="24"/>
        </w:rPr>
        <w:t>ri</w:t>
      </w:r>
      <w:r w:rsidR="00FC0EF0">
        <w:rPr>
          <w:sz w:val="24"/>
        </w:rPr>
        <w:t>tes</w:t>
      </w:r>
      <w:r w:rsidR="00376655">
        <w:rPr>
          <w:sz w:val="24"/>
        </w:rPr>
        <w:t xml:space="preserve"> aux femmes dans les 60’s/70’s</w:t>
      </w:r>
      <w:r w:rsidR="00FC0EF0">
        <w:rPr>
          <w:sz w:val="24"/>
        </w:rPr>
        <w:t xml:space="preserve"> pour avoir des grossesses</w:t>
      </w:r>
      <w:r w:rsidR="00376655">
        <w:rPr>
          <w:sz w:val="24"/>
        </w:rPr>
        <w:t xml:space="preserve">. On s’est rendu compte que cette molécule avaient des repercutions sur </w:t>
      </w:r>
      <w:r w:rsidR="00376655">
        <w:rPr>
          <w:sz w:val="24"/>
        </w:rPr>
        <w:lastRenderedPageBreak/>
        <w:t>les enfants de ces femmes</w:t>
      </w:r>
      <w:r w:rsidR="00547971">
        <w:rPr>
          <w:sz w:val="24"/>
        </w:rPr>
        <w:t xml:space="preserve"> (stérilité, cancer de l’utérus). </w:t>
      </w:r>
      <w:r w:rsidR="002E7799">
        <w:rPr>
          <w:sz w:val="24"/>
        </w:rPr>
        <w:t xml:space="preserve">Ici on est dans une certitude </w:t>
      </w:r>
      <w:r w:rsidR="002E7799" w:rsidRPr="00E16D8E">
        <w:rPr>
          <w:b/>
          <w:sz w:val="24"/>
        </w:rPr>
        <w:t>scientifique</w:t>
      </w:r>
      <w:r w:rsidR="002E7799">
        <w:rPr>
          <w:sz w:val="24"/>
        </w:rPr>
        <w:t xml:space="preserve">, il n’y a plus aucun doute. </w:t>
      </w:r>
      <w:r w:rsidR="005C6CC9">
        <w:rPr>
          <w:sz w:val="24"/>
        </w:rPr>
        <w:t xml:space="preserve">La victime n’est pas capable de prouver le lien de causalité entre l’auteur du dommage et son dommage car on ne sait pas </w:t>
      </w:r>
      <w:r w:rsidR="005C6CC9" w:rsidRPr="00E16D8E">
        <w:rPr>
          <w:b/>
          <w:sz w:val="24"/>
        </w:rPr>
        <w:t>de</w:t>
      </w:r>
      <w:r w:rsidR="005C6CC9">
        <w:rPr>
          <w:sz w:val="24"/>
        </w:rPr>
        <w:t xml:space="preserve"> </w:t>
      </w:r>
      <w:r w:rsidR="005C6CC9" w:rsidRPr="00E16D8E">
        <w:rPr>
          <w:b/>
          <w:sz w:val="24"/>
        </w:rPr>
        <w:t>quel labo</w:t>
      </w:r>
      <w:r w:rsidR="00F956EC" w:rsidRPr="00E16D8E">
        <w:rPr>
          <w:b/>
          <w:sz w:val="24"/>
        </w:rPr>
        <w:t>ratoire</w:t>
      </w:r>
      <w:r w:rsidR="005C6CC9" w:rsidRPr="00E16D8E">
        <w:rPr>
          <w:b/>
          <w:sz w:val="24"/>
        </w:rPr>
        <w:t xml:space="preserve"> vient le médicament</w:t>
      </w:r>
      <w:r w:rsidR="005C6CC9">
        <w:rPr>
          <w:sz w:val="24"/>
        </w:rPr>
        <w:t xml:space="preserve"> que sa mère</w:t>
      </w:r>
      <w:r w:rsidR="00E16D8E">
        <w:rPr>
          <w:sz w:val="24"/>
        </w:rPr>
        <w:t>a</w:t>
      </w:r>
      <w:r w:rsidR="005C6CC9">
        <w:rPr>
          <w:sz w:val="24"/>
        </w:rPr>
        <w:t xml:space="preserve"> pris. </w:t>
      </w:r>
    </w:p>
    <w:p w:rsidR="005C6CC9" w:rsidRDefault="005C6CC9" w:rsidP="001250EB">
      <w:pPr>
        <w:rPr>
          <w:sz w:val="24"/>
        </w:rPr>
      </w:pPr>
      <w:r w:rsidRPr="00E16D8E">
        <w:rPr>
          <w:b/>
          <w:color w:val="7030A0"/>
          <w:sz w:val="24"/>
          <w:u w:val="single"/>
        </w:rPr>
        <w:t>24 septembre 2009</w:t>
      </w:r>
      <w:r>
        <w:rPr>
          <w:sz w:val="24"/>
        </w:rPr>
        <w:t> : Il appartenait aux victimes de démontr</w:t>
      </w:r>
      <w:r w:rsidR="00F956EC">
        <w:rPr>
          <w:sz w:val="24"/>
        </w:rPr>
        <w:t>e</w:t>
      </w:r>
      <w:r>
        <w:rPr>
          <w:sz w:val="24"/>
        </w:rPr>
        <w:t>r que leur mère avait pris ce médicament pendant la grosses</w:t>
      </w:r>
      <w:r w:rsidR="00E16D8E">
        <w:rPr>
          <w:sz w:val="24"/>
        </w:rPr>
        <w:t>se</w:t>
      </w:r>
      <w:r>
        <w:rPr>
          <w:sz w:val="24"/>
        </w:rPr>
        <w:t xml:space="preserve"> et donc la charge de </w:t>
      </w:r>
      <w:r w:rsidRPr="00E16D8E">
        <w:rPr>
          <w:b/>
          <w:sz w:val="24"/>
        </w:rPr>
        <w:t>la preuve était renversée</w:t>
      </w:r>
      <w:r>
        <w:rPr>
          <w:sz w:val="24"/>
        </w:rPr>
        <w:t>. Il appartenait dès lors à tous les laboratoires</w:t>
      </w:r>
      <w:r w:rsidR="00392902">
        <w:rPr>
          <w:sz w:val="24"/>
        </w:rPr>
        <w:t xml:space="preserve"> qui fabriquaient ce médicament</w:t>
      </w:r>
      <w:r>
        <w:rPr>
          <w:sz w:val="24"/>
        </w:rPr>
        <w:t xml:space="preserve"> de </w:t>
      </w:r>
      <w:r w:rsidRPr="00E16D8E">
        <w:rPr>
          <w:b/>
          <w:sz w:val="24"/>
        </w:rPr>
        <w:t>venir prouver qu’ils ne sont pas à l’origine de ce dommage</w:t>
      </w:r>
      <w:r>
        <w:rPr>
          <w:sz w:val="24"/>
        </w:rPr>
        <w:t xml:space="preserve">. </w:t>
      </w:r>
      <w:r w:rsidR="00E56553">
        <w:rPr>
          <w:sz w:val="24"/>
        </w:rPr>
        <w:t>Ici, c’est le problème de l’imputabilité du laboratoire. La victime peut ag</w:t>
      </w:r>
      <w:r w:rsidR="00862E2A">
        <w:rPr>
          <w:sz w:val="24"/>
        </w:rPr>
        <w:t>i</w:t>
      </w:r>
      <w:r w:rsidR="00E56553">
        <w:rPr>
          <w:sz w:val="24"/>
        </w:rPr>
        <w:t xml:space="preserve">r </w:t>
      </w:r>
      <w:r w:rsidR="00862E2A">
        <w:rPr>
          <w:sz w:val="24"/>
        </w:rPr>
        <w:t xml:space="preserve">soit sur le laboratoire qu’elle souhaite, soit </w:t>
      </w:r>
      <w:r w:rsidR="00E56553">
        <w:rPr>
          <w:sz w:val="24"/>
        </w:rPr>
        <w:t xml:space="preserve">sur les 2 laboratoires si elle veut, </w:t>
      </w:r>
      <w:r w:rsidR="00862E2A">
        <w:rPr>
          <w:sz w:val="24"/>
        </w:rPr>
        <w:t>et il y aura des action</w:t>
      </w:r>
      <w:r w:rsidR="00CF0C51">
        <w:rPr>
          <w:sz w:val="24"/>
        </w:rPr>
        <w:t>s</w:t>
      </w:r>
      <w:r w:rsidR="00862E2A">
        <w:rPr>
          <w:sz w:val="24"/>
        </w:rPr>
        <w:t xml:space="preserve"> récurseoires entre les 2.</w:t>
      </w:r>
    </w:p>
    <w:p w:rsidR="00862E2A" w:rsidRDefault="00862E2A" w:rsidP="001250EB">
      <w:pPr>
        <w:rPr>
          <w:sz w:val="24"/>
        </w:rPr>
      </w:pPr>
      <w:r w:rsidRPr="00E16D8E">
        <w:rPr>
          <w:sz w:val="24"/>
          <w:u w:val="single"/>
        </w:rPr>
        <w:t>Infections n</w:t>
      </w:r>
      <w:r w:rsidR="00E16D8E">
        <w:rPr>
          <w:sz w:val="24"/>
          <w:u w:val="single"/>
        </w:rPr>
        <w:t>osocomiales</w:t>
      </w:r>
      <w:r>
        <w:rPr>
          <w:sz w:val="24"/>
        </w:rPr>
        <w:t xml:space="preserve"> : </w:t>
      </w:r>
      <w:r w:rsidR="003539CB">
        <w:rPr>
          <w:sz w:val="24"/>
        </w:rPr>
        <w:t>U</w:t>
      </w:r>
      <w:r w:rsidR="001F48EB">
        <w:rPr>
          <w:sz w:val="24"/>
        </w:rPr>
        <w:t>n patient entre à l’hopital pour se faire opérer. Entre dans un 2</w:t>
      </w:r>
      <w:r w:rsidR="001F48EB" w:rsidRPr="001F48EB">
        <w:rPr>
          <w:sz w:val="24"/>
          <w:vertAlign w:val="superscript"/>
        </w:rPr>
        <w:t>ème</w:t>
      </w:r>
      <w:r w:rsidR="001F48EB">
        <w:rPr>
          <w:sz w:val="24"/>
        </w:rPr>
        <w:t xml:space="preserve"> hopital pour subir des examens. Entre dans un 3</w:t>
      </w:r>
      <w:r w:rsidR="001F48EB" w:rsidRPr="001F48EB">
        <w:rPr>
          <w:sz w:val="24"/>
          <w:vertAlign w:val="superscript"/>
        </w:rPr>
        <w:t>ème</w:t>
      </w:r>
      <w:r w:rsidR="001F48EB">
        <w:rPr>
          <w:sz w:val="24"/>
        </w:rPr>
        <w:t xml:space="preserve"> hopital pour faire de la rééducation. Il attrape une infection ne</w:t>
      </w:r>
      <w:r w:rsidR="00E16D8E">
        <w:rPr>
          <w:sz w:val="24"/>
        </w:rPr>
        <w:t>osocomiale</w:t>
      </w:r>
      <w:r w:rsidR="001F48EB">
        <w:rPr>
          <w:sz w:val="24"/>
        </w:rPr>
        <w:t xml:space="preserve"> mais on ne s</w:t>
      </w:r>
      <w:r w:rsidR="00876025">
        <w:rPr>
          <w:sz w:val="24"/>
        </w:rPr>
        <w:t xml:space="preserve">ait pas dans quel établissement. </w:t>
      </w:r>
    </w:p>
    <w:p w:rsidR="001F48EB" w:rsidRDefault="00082DE2" w:rsidP="001250EB">
      <w:pPr>
        <w:rPr>
          <w:sz w:val="24"/>
        </w:rPr>
      </w:pPr>
      <w:r w:rsidRPr="00E16D8E">
        <w:rPr>
          <w:b/>
          <w:color w:val="7030A0"/>
          <w:sz w:val="24"/>
          <w:u w:val="single"/>
        </w:rPr>
        <w:t>17 juin 2010</w:t>
      </w:r>
      <w:r>
        <w:rPr>
          <w:sz w:val="24"/>
        </w:rPr>
        <w:t xml:space="preserve"> : </w:t>
      </w:r>
      <w:r w:rsidR="001F48EB">
        <w:rPr>
          <w:sz w:val="24"/>
        </w:rPr>
        <w:t>La c</w:t>
      </w:r>
      <w:r w:rsidR="00E16D8E">
        <w:rPr>
          <w:sz w:val="24"/>
        </w:rPr>
        <w:t>our de cassation vient considérer</w:t>
      </w:r>
      <w:r w:rsidR="001F48EB">
        <w:rPr>
          <w:sz w:val="24"/>
        </w:rPr>
        <w:t xml:space="preserve"> que la victime n’avait qu’à rapporter la preuve qu’elle a contracté l’infection n</w:t>
      </w:r>
      <w:r w:rsidR="00E16D8E">
        <w:rPr>
          <w:sz w:val="24"/>
        </w:rPr>
        <w:t>osocomiale</w:t>
      </w:r>
      <w:r w:rsidR="001F48EB">
        <w:rPr>
          <w:sz w:val="24"/>
        </w:rPr>
        <w:t>,</w:t>
      </w:r>
      <w:r w:rsidR="00B82531">
        <w:rPr>
          <w:sz w:val="24"/>
        </w:rPr>
        <w:t xml:space="preserve"> </w:t>
      </w:r>
      <w:r w:rsidR="001F48EB">
        <w:rPr>
          <w:sz w:val="24"/>
        </w:rPr>
        <w:t xml:space="preserve">tous les établissements de santé seront considérés comme responsables et devront rapporter la preuve que ce n’est pas dans leur établissement que le patient a contracté cette infection. </w:t>
      </w:r>
    </w:p>
    <w:p w:rsidR="00AC55A1" w:rsidRDefault="00043791" w:rsidP="001250EB">
      <w:pPr>
        <w:rPr>
          <w:sz w:val="24"/>
        </w:rPr>
      </w:pPr>
      <w:r>
        <w:rPr>
          <w:sz w:val="24"/>
        </w:rPr>
        <w:t>On va plus loin dans l’infection n</w:t>
      </w:r>
      <w:r w:rsidR="00E16D8E">
        <w:rPr>
          <w:sz w:val="24"/>
        </w:rPr>
        <w:t>osocomiale</w:t>
      </w:r>
      <w:r>
        <w:rPr>
          <w:sz w:val="24"/>
        </w:rPr>
        <w:t xml:space="preserve"> que pour l’affaire du distilbène. </w:t>
      </w:r>
      <w:r w:rsidR="00CA489A">
        <w:rPr>
          <w:sz w:val="24"/>
        </w:rPr>
        <w:t xml:space="preserve">Cela rappelle la </w:t>
      </w:r>
      <w:r w:rsidR="00CA489A" w:rsidRPr="00E16D8E">
        <w:rPr>
          <w:b/>
          <w:sz w:val="24"/>
        </w:rPr>
        <w:t>faute collective</w:t>
      </w:r>
      <w:r w:rsidR="00CA489A">
        <w:rPr>
          <w:sz w:val="24"/>
        </w:rPr>
        <w:t xml:space="preserve">, ou la </w:t>
      </w:r>
      <w:r w:rsidR="00CA489A" w:rsidRPr="00E16D8E">
        <w:rPr>
          <w:b/>
          <w:sz w:val="24"/>
        </w:rPr>
        <w:t>garde collective</w:t>
      </w:r>
      <w:r w:rsidR="00CA489A">
        <w:rPr>
          <w:sz w:val="24"/>
        </w:rPr>
        <w:t xml:space="preserve"> dans lequelles on retient la responsabilité d’un groupe parce qu’on ne sait pas qui est vraiment responsable dans ce groupe. Alors qu’ici, </w:t>
      </w:r>
      <w:r w:rsidR="00CA489A" w:rsidRPr="00E16D8E">
        <w:rPr>
          <w:b/>
          <w:sz w:val="24"/>
        </w:rPr>
        <w:t>on sait que seulement un des établissements est responsable</w:t>
      </w:r>
      <w:r w:rsidR="00CA489A">
        <w:rPr>
          <w:sz w:val="24"/>
        </w:rPr>
        <w:t xml:space="preserve">, donc </w:t>
      </w:r>
      <w:r w:rsidR="00CA489A" w:rsidRPr="00E16D8E">
        <w:rPr>
          <w:b/>
          <w:sz w:val="24"/>
        </w:rPr>
        <w:t>on demande aux établissements de prouver que le patient n’a pa</w:t>
      </w:r>
      <w:r w:rsidR="00E16D8E">
        <w:rPr>
          <w:b/>
          <w:sz w:val="24"/>
        </w:rPr>
        <w:t xml:space="preserve">s pas contracter l’infection dans </w:t>
      </w:r>
      <w:r w:rsidR="00CA489A" w:rsidRPr="00E16D8E">
        <w:rPr>
          <w:b/>
          <w:sz w:val="24"/>
        </w:rPr>
        <w:t>son établissement</w:t>
      </w:r>
      <w:r w:rsidR="00CA489A">
        <w:rPr>
          <w:sz w:val="24"/>
        </w:rPr>
        <w:t xml:space="preserve">. </w:t>
      </w:r>
    </w:p>
    <w:p w:rsidR="00041ADB" w:rsidRPr="00AC55A1" w:rsidRDefault="00041ADB" w:rsidP="001250EB">
      <w:pPr>
        <w:rPr>
          <w:color w:val="FF0000"/>
          <w:sz w:val="24"/>
          <w:u w:val="single"/>
        </w:rPr>
      </w:pPr>
      <w:r w:rsidRPr="00AC55A1">
        <w:rPr>
          <w:color w:val="FF0000"/>
          <w:sz w:val="24"/>
          <w:u w:val="single"/>
        </w:rPr>
        <w:t>Section 2</w:t>
      </w:r>
      <w:r w:rsidR="00DE5E07">
        <w:rPr>
          <w:color w:val="FF0000"/>
          <w:sz w:val="24"/>
          <w:u w:val="single"/>
        </w:rPr>
        <w:t> </w:t>
      </w:r>
      <w:r w:rsidRPr="00AC55A1">
        <w:rPr>
          <w:color w:val="FF0000"/>
          <w:sz w:val="24"/>
          <w:u w:val="single"/>
        </w:rPr>
        <w:t>: La destruction du lien de causalité</w:t>
      </w:r>
    </w:p>
    <w:p w:rsidR="00041ADB" w:rsidRDefault="00DE5E07" w:rsidP="001250EB">
      <w:pPr>
        <w:rPr>
          <w:sz w:val="24"/>
        </w:rPr>
      </w:pPr>
      <w:r>
        <w:rPr>
          <w:sz w:val="24"/>
        </w:rPr>
        <w:t xml:space="preserve">Il va y avoir </w:t>
      </w:r>
      <w:r w:rsidRPr="001F1DE5">
        <w:rPr>
          <w:b/>
          <w:sz w:val="24"/>
        </w:rPr>
        <w:t>plusieurs causes pour un seul dommage</w:t>
      </w:r>
      <w:r>
        <w:rPr>
          <w:sz w:val="24"/>
        </w:rPr>
        <w:t xml:space="preserve">. On a indentifé </w:t>
      </w:r>
      <w:r w:rsidRPr="001F1DE5">
        <w:rPr>
          <w:b/>
          <w:sz w:val="24"/>
        </w:rPr>
        <w:t>une cause</w:t>
      </w:r>
      <w:r>
        <w:rPr>
          <w:sz w:val="24"/>
        </w:rPr>
        <w:t xml:space="preserve">, et il va y avoir d’autres causes. On a identifié </w:t>
      </w:r>
      <w:r w:rsidRPr="001F1DE5">
        <w:rPr>
          <w:b/>
          <w:sz w:val="24"/>
        </w:rPr>
        <w:t>un lien de causalité</w:t>
      </w:r>
      <w:r>
        <w:rPr>
          <w:sz w:val="24"/>
        </w:rPr>
        <w:t xml:space="preserve">, </w:t>
      </w:r>
      <w:r w:rsidRPr="001F1DE5">
        <w:rPr>
          <w:b/>
          <w:sz w:val="24"/>
        </w:rPr>
        <w:t xml:space="preserve">la victime </w:t>
      </w:r>
      <w:r w:rsidR="001F1DE5" w:rsidRPr="001F1DE5">
        <w:rPr>
          <w:b/>
          <w:sz w:val="24"/>
        </w:rPr>
        <w:t>a prouvé</w:t>
      </w:r>
      <w:r w:rsidRPr="001F1DE5">
        <w:rPr>
          <w:b/>
          <w:sz w:val="24"/>
        </w:rPr>
        <w:t xml:space="preserve"> le lien de causalité</w:t>
      </w:r>
      <w:r>
        <w:rPr>
          <w:sz w:val="24"/>
        </w:rPr>
        <w:t xml:space="preserve">, l’auteur du dommage va essayer de </w:t>
      </w:r>
      <w:r w:rsidRPr="001F1DE5">
        <w:rPr>
          <w:b/>
          <w:sz w:val="24"/>
        </w:rPr>
        <w:t>s’exonérer partiellement ou totalement</w:t>
      </w:r>
      <w:r>
        <w:rPr>
          <w:sz w:val="24"/>
        </w:rPr>
        <w:t xml:space="preserve"> en prouvant qu’il y a </w:t>
      </w:r>
      <w:r w:rsidRPr="001F1DE5">
        <w:rPr>
          <w:b/>
          <w:sz w:val="24"/>
        </w:rPr>
        <w:t>d’autres causes qui sont en lien avec le dommage</w:t>
      </w:r>
      <w:r>
        <w:rPr>
          <w:sz w:val="24"/>
        </w:rPr>
        <w:t xml:space="preserve">. </w:t>
      </w:r>
      <w:r w:rsidR="000C697D">
        <w:rPr>
          <w:sz w:val="24"/>
        </w:rPr>
        <w:t xml:space="preserve">Il va démontrer la </w:t>
      </w:r>
      <w:r w:rsidR="000C697D" w:rsidRPr="001F1DE5">
        <w:rPr>
          <w:b/>
          <w:sz w:val="24"/>
        </w:rPr>
        <w:t>cause étrangère</w:t>
      </w:r>
      <w:r w:rsidR="000C697D">
        <w:rPr>
          <w:sz w:val="24"/>
        </w:rPr>
        <w:t xml:space="preserve"> qui </w:t>
      </w:r>
      <w:r w:rsidR="001F1DE5">
        <w:rPr>
          <w:sz w:val="24"/>
        </w:rPr>
        <w:t>a vocation à</w:t>
      </w:r>
      <w:r w:rsidR="000C697D">
        <w:rPr>
          <w:sz w:val="24"/>
        </w:rPr>
        <w:t xml:space="preserve"> détruire le lien de causalité démontré par la victime. </w:t>
      </w:r>
      <w:r w:rsidR="000C697D">
        <w:rPr>
          <w:sz w:val="24"/>
        </w:rPr>
        <w:br/>
        <w:t>La cause étrangère est un</w:t>
      </w:r>
      <w:r w:rsidR="001F1DE5">
        <w:rPr>
          <w:sz w:val="24"/>
        </w:rPr>
        <w:t>e</w:t>
      </w:r>
      <w:r w:rsidR="000C697D">
        <w:rPr>
          <w:sz w:val="24"/>
        </w:rPr>
        <w:t xml:space="preserve"> notion générique qui renvoit </w:t>
      </w:r>
      <w:r w:rsidR="000C697D" w:rsidRPr="001F1DE5">
        <w:rPr>
          <w:sz w:val="24"/>
          <w:u w:val="single"/>
        </w:rPr>
        <w:t>à 3 éléments</w:t>
      </w:r>
      <w:r w:rsidR="000C697D">
        <w:rPr>
          <w:sz w:val="24"/>
        </w:rPr>
        <w:t xml:space="preserve"> : </w:t>
      </w:r>
      <w:r w:rsidR="000C697D" w:rsidRPr="001F1DE5">
        <w:rPr>
          <w:b/>
          <w:sz w:val="24"/>
        </w:rPr>
        <w:t>la force majeure, la faute de</w:t>
      </w:r>
      <w:r w:rsidR="0088266D" w:rsidRPr="001F1DE5">
        <w:rPr>
          <w:b/>
          <w:sz w:val="24"/>
        </w:rPr>
        <w:t xml:space="preserve"> </w:t>
      </w:r>
      <w:r w:rsidR="000C697D" w:rsidRPr="001F1DE5">
        <w:rPr>
          <w:b/>
          <w:sz w:val="24"/>
        </w:rPr>
        <w:t>la vicitime, le fait du tiers</w:t>
      </w:r>
      <w:r w:rsidR="000C697D">
        <w:rPr>
          <w:sz w:val="24"/>
        </w:rPr>
        <w:t xml:space="preserve">. </w:t>
      </w:r>
    </w:p>
    <w:p w:rsidR="0088266D" w:rsidRPr="002F703C" w:rsidRDefault="004E4975" w:rsidP="001250EB">
      <w:pPr>
        <w:rPr>
          <w:color w:val="FF0000"/>
          <w:sz w:val="24"/>
          <w:u w:val="single"/>
        </w:rPr>
      </w:pPr>
      <w:r>
        <w:rPr>
          <w:color w:val="FF0000"/>
          <w:sz w:val="24"/>
          <w:u w:val="single"/>
        </w:rPr>
        <w:t>I</w:t>
      </w:r>
      <w:r w:rsidR="002F703C" w:rsidRPr="002F703C">
        <w:rPr>
          <w:color w:val="FF0000"/>
          <w:sz w:val="24"/>
          <w:u w:val="single"/>
        </w:rPr>
        <w:t> : La force majeure</w:t>
      </w:r>
    </w:p>
    <w:p w:rsidR="002F703C" w:rsidRPr="009725B4" w:rsidRDefault="009725B4" w:rsidP="001250EB">
      <w:pPr>
        <w:rPr>
          <w:color w:val="FF0000"/>
          <w:sz w:val="24"/>
          <w:u w:val="single"/>
        </w:rPr>
      </w:pPr>
      <w:r w:rsidRPr="009725B4">
        <w:rPr>
          <w:color w:val="FF0000"/>
          <w:sz w:val="24"/>
          <w:u w:val="single"/>
        </w:rPr>
        <w:t>A : Les conditions</w:t>
      </w:r>
    </w:p>
    <w:p w:rsidR="009725B4" w:rsidRDefault="004E4975" w:rsidP="001250EB">
      <w:pPr>
        <w:rPr>
          <w:sz w:val="24"/>
        </w:rPr>
      </w:pPr>
      <w:r>
        <w:rPr>
          <w:sz w:val="24"/>
        </w:rPr>
        <w:t xml:space="preserve">Pendant très longtemps, les conditions de la force majeure était établies. Aujourd’hui, il est plus difficile de cerner la force majeure. </w:t>
      </w:r>
    </w:p>
    <w:p w:rsidR="004E4975" w:rsidRPr="000C23E8" w:rsidRDefault="004E4975" w:rsidP="001250EB">
      <w:pPr>
        <w:rPr>
          <w:color w:val="FF0000"/>
          <w:sz w:val="24"/>
          <w:u w:val="single"/>
        </w:rPr>
      </w:pPr>
      <w:r w:rsidRPr="000C23E8">
        <w:rPr>
          <w:color w:val="FF0000"/>
          <w:sz w:val="24"/>
          <w:u w:val="single"/>
        </w:rPr>
        <w:lastRenderedPageBreak/>
        <w:t>1 : Le triptique traditionnel</w:t>
      </w:r>
    </w:p>
    <w:p w:rsidR="000C23E8" w:rsidRDefault="000C23E8" w:rsidP="001250EB">
      <w:pPr>
        <w:rPr>
          <w:sz w:val="24"/>
        </w:rPr>
      </w:pPr>
      <w:r>
        <w:rPr>
          <w:sz w:val="24"/>
        </w:rPr>
        <w:t xml:space="preserve">Traditionnellement, on considérait que pour qu’un évènement soit une force majeure il fallait </w:t>
      </w:r>
      <w:r w:rsidRPr="008A4036">
        <w:rPr>
          <w:sz w:val="24"/>
          <w:u w:val="single"/>
        </w:rPr>
        <w:t>3 conditions</w:t>
      </w:r>
      <w:r>
        <w:rPr>
          <w:sz w:val="24"/>
        </w:rPr>
        <w:t> : l’extériorité, l’imprévisibililté, l’i</w:t>
      </w:r>
      <w:r w:rsidRPr="000C23E8">
        <w:rPr>
          <w:sz w:val="24"/>
        </w:rPr>
        <w:t>rresistibilité.</w:t>
      </w:r>
    </w:p>
    <w:p w:rsidR="004E4975" w:rsidRPr="000C23E8" w:rsidRDefault="000C23E8" w:rsidP="000C23E8">
      <w:pPr>
        <w:pStyle w:val="Paragraphedeliste"/>
        <w:numPr>
          <w:ilvl w:val="0"/>
          <w:numId w:val="1"/>
        </w:numPr>
        <w:rPr>
          <w:b/>
          <w:sz w:val="24"/>
          <w:u w:val="single"/>
        </w:rPr>
      </w:pPr>
      <w:r w:rsidRPr="000C23E8">
        <w:rPr>
          <w:b/>
          <w:sz w:val="24"/>
          <w:u w:val="single"/>
        </w:rPr>
        <w:t>L’extériorité</w:t>
      </w:r>
    </w:p>
    <w:p w:rsidR="000C23E8" w:rsidRDefault="008A4036" w:rsidP="000C23E8">
      <w:pPr>
        <w:rPr>
          <w:sz w:val="24"/>
        </w:rPr>
      </w:pPr>
      <w:r>
        <w:rPr>
          <w:sz w:val="24"/>
        </w:rPr>
        <w:t>L</w:t>
      </w:r>
      <w:r w:rsidR="000C23E8">
        <w:rPr>
          <w:sz w:val="24"/>
        </w:rPr>
        <w:t xml:space="preserve">e cas de force majeure devait </w:t>
      </w:r>
      <w:r w:rsidR="000C23E8" w:rsidRPr="008A4036">
        <w:rPr>
          <w:b/>
          <w:sz w:val="24"/>
        </w:rPr>
        <w:t>être extérieur</w:t>
      </w:r>
      <w:r w:rsidR="000C23E8">
        <w:rPr>
          <w:sz w:val="24"/>
        </w:rPr>
        <w:t xml:space="preserve">, c’est à dire </w:t>
      </w:r>
      <w:r w:rsidR="000C23E8" w:rsidRPr="008A4036">
        <w:rPr>
          <w:b/>
          <w:sz w:val="24"/>
        </w:rPr>
        <w:t xml:space="preserve">étranger </w:t>
      </w:r>
      <w:r w:rsidR="000C23E8" w:rsidRPr="008A4036">
        <w:rPr>
          <w:sz w:val="24"/>
        </w:rPr>
        <w:t>à</w:t>
      </w:r>
      <w:r w:rsidR="000C23E8">
        <w:rPr>
          <w:sz w:val="24"/>
        </w:rPr>
        <w:t xml:space="preserve"> la personne ou aux biens de celui qui l’invoquait. </w:t>
      </w:r>
    </w:p>
    <w:p w:rsidR="000C23E8" w:rsidRDefault="000C23E8" w:rsidP="000C23E8">
      <w:pPr>
        <w:rPr>
          <w:sz w:val="24"/>
        </w:rPr>
      </w:pPr>
      <w:r w:rsidRPr="000C23E8">
        <w:rPr>
          <w:sz w:val="24"/>
          <w:u w:val="single"/>
        </w:rPr>
        <w:t>Ex</w:t>
      </w:r>
      <w:r>
        <w:rPr>
          <w:sz w:val="24"/>
        </w:rPr>
        <w:t> : Une entreprise ne livre pas ses clients à temps. Le client subit un dommage, l’entrep</w:t>
      </w:r>
      <w:r w:rsidR="008A4036">
        <w:rPr>
          <w:sz w:val="24"/>
        </w:rPr>
        <w:t>R</w:t>
      </w:r>
      <w:r>
        <w:rPr>
          <w:sz w:val="24"/>
        </w:rPr>
        <w:t xml:space="preserve">ise ne peut pas s’exonérer en prouvant la grève des salariés, car c’est un évènement intérieur à l’entreprise. </w:t>
      </w:r>
    </w:p>
    <w:p w:rsidR="000C23E8" w:rsidRPr="000C23E8" w:rsidRDefault="000C23E8" w:rsidP="000C23E8">
      <w:pPr>
        <w:pStyle w:val="Paragraphedeliste"/>
        <w:numPr>
          <w:ilvl w:val="0"/>
          <w:numId w:val="1"/>
        </w:numPr>
        <w:rPr>
          <w:b/>
          <w:sz w:val="24"/>
          <w:u w:val="single"/>
        </w:rPr>
      </w:pPr>
      <w:r w:rsidRPr="000C23E8">
        <w:rPr>
          <w:b/>
          <w:sz w:val="24"/>
          <w:u w:val="single"/>
        </w:rPr>
        <w:t>Imprévisible</w:t>
      </w:r>
    </w:p>
    <w:p w:rsidR="000C23E8" w:rsidRDefault="000C23E8" w:rsidP="000C23E8">
      <w:pPr>
        <w:rPr>
          <w:sz w:val="24"/>
        </w:rPr>
      </w:pPr>
      <w:r>
        <w:rPr>
          <w:sz w:val="24"/>
        </w:rPr>
        <w:t xml:space="preserve">C’est un </w:t>
      </w:r>
      <w:r w:rsidRPr="008A4036">
        <w:rPr>
          <w:b/>
          <w:sz w:val="24"/>
        </w:rPr>
        <w:t>évènement auquel on ne peut pas s’attendre</w:t>
      </w:r>
      <w:r>
        <w:rPr>
          <w:sz w:val="24"/>
        </w:rPr>
        <w:t xml:space="preserve">. Au moment où on commet le fait générateur, on ne peut pas imaginer qu’une telle cause va arriver. </w:t>
      </w:r>
    </w:p>
    <w:p w:rsidR="000C23E8" w:rsidRPr="000C23E8" w:rsidRDefault="000C23E8" w:rsidP="000C23E8">
      <w:pPr>
        <w:pStyle w:val="Paragraphedeliste"/>
        <w:numPr>
          <w:ilvl w:val="0"/>
          <w:numId w:val="1"/>
        </w:numPr>
        <w:rPr>
          <w:b/>
          <w:sz w:val="24"/>
          <w:u w:val="single"/>
        </w:rPr>
      </w:pPr>
      <w:r w:rsidRPr="000C23E8">
        <w:rPr>
          <w:b/>
          <w:sz w:val="24"/>
          <w:u w:val="single"/>
        </w:rPr>
        <w:t>Irressitible</w:t>
      </w:r>
    </w:p>
    <w:p w:rsidR="000C23E8" w:rsidRPr="000C23E8" w:rsidRDefault="000C23E8" w:rsidP="000C23E8">
      <w:pPr>
        <w:rPr>
          <w:sz w:val="24"/>
        </w:rPr>
      </w:pPr>
      <w:r>
        <w:rPr>
          <w:sz w:val="24"/>
        </w:rPr>
        <w:t xml:space="preserve">C’est </w:t>
      </w:r>
      <w:r w:rsidRPr="008A4036">
        <w:rPr>
          <w:b/>
          <w:sz w:val="24"/>
        </w:rPr>
        <w:t>l’évènement insurmontable</w:t>
      </w:r>
      <w:r>
        <w:rPr>
          <w:sz w:val="24"/>
        </w:rPr>
        <w:t>, que l’on ne peut pas éviter quelque soit les mesures prises.</w:t>
      </w:r>
    </w:p>
    <w:p w:rsidR="004E4975" w:rsidRPr="005B44A0" w:rsidRDefault="004E4975" w:rsidP="001250EB">
      <w:pPr>
        <w:rPr>
          <w:color w:val="FF0000"/>
          <w:sz w:val="24"/>
          <w:u w:val="single"/>
        </w:rPr>
      </w:pPr>
      <w:r w:rsidRPr="005B44A0">
        <w:rPr>
          <w:color w:val="FF0000"/>
          <w:sz w:val="24"/>
          <w:u w:val="single"/>
        </w:rPr>
        <w:t>2</w:t>
      </w:r>
      <w:r w:rsidR="000C23E8" w:rsidRPr="005B44A0">
        <w:rPr>
          <w:color w:val="FF0000"/>
          <w:sz w:val="24"/>
          <w:u w:val="single"/>
        </w:rPr>
        <w:t> : Les incertitude</w:t>
      </w:r>
      <w:r w:rsidR="005B44A0">
        <w:rPr>
          <w:color w:val="FF0000"/>
          <w:sz w:val="24"/>
          <w:u w:val="single"/>
        </w:rPr>
        <w:t>s</w:t>
      </w:r>
      <w:r w:rsidR="000C23E8" w:rsidRPr="005B44A0">
        <w:rPr>
          <w:color w:val="FF0000"/>
          <w:sz w:val="24"/>
          <w:u w:val="single"/>
        </w:rPr>
        <w:t xml:space="preserve"> actuelles</w:t>
      </w:r>
    </w:p>
    <w:p w:rsidR="003D6FF2" w:rsidRDefault="005B44A0" w:rsidP="001250EB">
      <w:pPr>
        <w:rPr>
          <w:sz w:val="24"/>
        </w:rPr>
      </w:pPr>
      <w:r>
        <w:rPr>
          <w:sz w:val="24"/>
        </w:rPr>
        <w:t xml:space="preserve">La jurisprudence a beaucoup évolué et est devenu casuistique. Un auteur a fait valoir qu’en réalité des 3 critères, le seul intéressant est </w:t>
      </w:r>
      <w:r w:rsidRPr="008A4036">
        <w:rPr>
          <w:b/>
          <w:sz w:val="24"/>
        </w:rPr>
        <w:t>l’irressistibilité</w:t>
      </w:r>
      <w:r>
        <w:rPr>
          <w:sz w:val="24"/>
        </w:rPr>
        <w:t xml:space="preserve">, car </w:t>
      </w:r>
      <w:r w:rsidR="008A4036">
        <w:rPr>
          <w:sz w:val="24"/>
        </w:rPr>
        <w:t>il</w:t>
      </w:r>
      <w:r>
        <w:rPr>
          <w:sz w:val="24"/>
        </w:rPr>
        <w:t xml:space="preserve"> englobe à la fois l’exteriorité et l’imprévisibilité. Il dit que la seule chose qui compte </w:t>
      </w:r>
      <w:r w:rsidR="008A4036">
        <w:rPr>
          <w:sz w:val="24"/>
        </w:rPr>
        <w:t xml:space="preserve">est </w:t>
      </w:r>
      <w:r>
        <w:rPr>
          <w:sz w:val="24"/>
        </w:rPr>
        <w:t xml:space="preserve">de </w:t>
      </w:r>
      <w:r w:rsidRPr="008A4036">
        <w:rPr>
          <w:b/>
          <w:sz w:val="24"/>
        </w:rPr>
        <w:t>savoir si le dommage est évitable ou non</w:t>
      </w:r>
      <w:r>
        <w:rPr>
          <w:sz w:val="24"/>
        </w:rPr>
        <w:t xml:space="preserve">. </w:t>
      </w:r>
      <w:r w:rsidR="00BD002A">
        <w:rPr>
          <w:sz w:val="24"/>
        </w:rPr>
        <w:t xml:space="preserve">Chaque </w:t>
      </w:r>
      <w:r w:rsidR="008A4036">
        <w:rPr>
          <w:sz w:val="24"/>
        </w:rPr>
        <w:t xml:space="preserve">fois </w:t>
      </w:r>
      <w:r w:rsidR="00BD002A">
        <w:rPr>
          <w:sz w:val="24"/>
        </w:rPr>
        <w:t xml:space="preserve">que </w:t>
      </w:r>
      <w:r w:rsidR="00BD002A" w:rsidRPr="008A4036">
        <w:rPr>
          <w:b/>
          <w:sz w:val="24"/>
        </w:rPr>
        <w:t>le dommage était inévitable</w:t>
      </w:r>
      <w:r w:rsidR="00BD002A">
        <w:rPr>
          <w:sz w:val="24"/>
        </w:rPr>
        <w:t xml:space="preserve"> on doit considéré que c’est un </w:t>
      </w:r>
      <w:r w:rsidR="00BD002A" w:rsidRPr="008A4036">
        <w:rPr>
          <w:b/>
          <w:sz w:val="24"/>
        </w:rPr>
        <w:t>cas de force majeure</w:t>
      </w:r>
      <w:r w:rsidR="00BD002A">
        <w:rPr>
          <w:sz w:val="24"/>
        </w:rPr>
        <w:t xml:space="preserve">. </w:t>
      </w:r>
      <w:r w:rsidR="00A74F6E">
        <w:rPr>
          <w:sz w:val="24"/>
        </w:rPr>
        <w:t xml:space="preserve">La jurisprudence a été sensible a cet argument. </w:t>
      </w:r>
    </w:p>
    <w:p w:rsidR="004E4975" w:rsidRDefault="003D6FF2" w:rsidP="001250EB">
      <w:pPr>
        <w:rPr>
          <w:sz w:val="24"/>
        </w:rPr>
      </w:pPr>
      <w:r>
        <w:rPr>
          <w:sz w:val="24"/>
        </w:rPr>
        <w:t>Dans ce</w:t>
      </w:r>
      <w:r w:rsidR="008A4036">
        <w:rPr>
          <w:sz w:val="24"/>
        </w:rPr>
        <w:t>rtains arrêts, la cour de cassa</w:t>
      </w:r>
      <w:r>
        <w:rPr>
          <w:sz w:val="24"/>
        </w:rPr>
        <w:t>t</w:t>
      </w:r>
      <w:r w:rsidR="008A4036">
        <w:rPr>
          <w:sz w:val="24"/>
        </w:rPr>
        <w:t>i</w:t>
      </w:r>
      <w:r>
        <w:rPr>
          <w:sz w:val="24"/>
        </w:rPr>
        <w:t>on pre</w:t>
      </w:r>
      <w:r w:rsidR="008A4036">
        <w:rPr>
          <w:sz w:val="24"/>
        </w:rPr>
        <w:t>nd seulement en compte le caractère irresistible, et il y a d</w:t>
      </w:r>
      <w:r>
        <w:rPr>
          <w:sz w:val="24"/>
        </w:rPr>
        <w:t>’autres arrêts dans lequels la cour de cassation est rigoureuse, et exige les 3 conditions.</w:t>
      </w:r>
      <w:r w:rsidR="005B44A0">
        <w:rPr>
          <w:sz w:val="24"/>
        </w:rPr>
        <w:t xml:space="preserve"> </w:t>
      </w:r>
    </w:p>
    <w:p w:rsidR="003D6FF2" w:rsidRPr="008A4036" w:rsidRDefault="003D6FF2" w:rsidP="001250EB">
      <w:pPr>
        <w:rPr>
          <w:b/>
          <w:color w:val="7030A0"/>
          <w:sz w:val="24"/>
          <w:u w:val="single"/>
        </w:rPr>
      </w:pPr>
      <w:r w:rsidRPr="008A4036">
        <w:rPr>
          <w:b/>
          <w:color w:val="7030A0"/>
          <w:sz w:val="24"/>
          <w:u w:val="single"/>
        </w:rPr>
        <w:t>2 arrêt</w:t>
      </w:r>
      <w:r w:rsidR="008A4036">
        <w:rPr>
          <w:b/>
          <w:color w:val="7030A0"/>
          <w:sz w:val="24"/>
          <w:u w:val="single"/>
        </w:rPr>
        <w:t>s assemblée</w:t>
      </w:r>
      <w:r w:rsidRPr="008A4036">
        <w:rPr>
          <w:b/>
          <w:color w:val="7030A0"/>
          <w:sz w:val="24"/>
          <w:u w:val="single"/>
        </w:rPr>
        <w:t xml:space="preserve"> plénière, 14 avril 2006</w:t>
      </w:r>
    </w:p>
    <w:p w:rsidR="000D05B9" w:rsidRDefault="000D05B9" w:rsidP="000D05B9">
      <w:pPr>
        <w:pStyle w:val="Paragraphedeliste"/>
        <w:numPr>
          <w:ilvl w:val="0"/>
          <w:numId w:val="3"/>
        </w:numPr>
        <w:rPr>
          <w:sz w:val="24"/>
        </w:rPr>
      </w:pPr>
      <w:r w:rsidRPr="003C61A0">
        <w:rPr>
          <w:sz w:val="24"/>
          <w:u w:val="single"/>
        </w:rPr>
        <w:t>Conditions d’imprévisibilité</w:t>
      </w:r>
      <w:r>
        <w:rPr>
          <w:sz w:val="24"/>
        </w:rPr>
        <w:t xml:space="preserve">. Une femme </w:t>
      </w:r>
      <w:r w:rsidR="008A4036">
        <w:rPr>
          <w:sz w:val="24"/>
        </w:rPr>
        <w:t>q</w:t>
      </w:r>
      <w:r>
        <w:rPr>
          <w:sz w:val="24"/>
        </w:rPr>
        <w:t>ui prenait le métro à Paris, et s’est jeté</w:t>
      </w:r>
      <w:r w:rsidR="008A4036">
        <w:rPr>
          <w:sz w:val="24"/>
        </w:rPr>
        <w:t>e</w:t>
      </w:r>
      <w:r>
        <w:rPr>
          <w:sz w:val="24"/>
        </w:rPr>
        <w:t xml:space="preserve"> sous les rails du métro. Le mari de cette femme a assigné la RATP en respon</w:t>
      </w:r>
      <w:r w:rsidR="00BC7967">
        <w:rPr>
          <w:sz w:val="24"/>
        </w:rPr>
        <w:t>s</w:t>
      </w:r>
      <w:r>
        <w:rPr>
          <w:sz w:val="24"/>
        </w:rPr>
        <w:t>abilité. La RATP a essayé de s’exonérer en prouvant que le fait que la femme s’est jeté</w:t>
      </w:r>
      <w:r w:rsidR="008A4036">
        <w:rPr>
          <w:sz w:val="24"/>
        </w:rPr>
        <w:t>e</w:t>
      </w:r>
      <w:r>
        <w:rPr>
          <w:sz w:val="24"/>
        </w:rPr>
        <w:t xml:space="preserve"> sous les rails c’était un cas de force majeure. La CA a considéré qu’il y avait un cas de force majeure. Le mari fait un pourvoi. La cour de cassation rejete le p</w:t>
      </w:r>
      <w:r w:rsidR="00FC7E6E">
        <w:rPr>
          <w:sz w:val="24"/>
        </w:rPr>
        <w:t>o</w:t>
      </w:r>
      <w:r>
        <w:rPr>
          <w:sz w:val="24"/>
        </w:rPr>
        <w:t>u</w:t>
      </w:r>
      <w:r w:rsidR="00BA4256">
        <w:rPr>
          <w:sz w:val="24"/>
        </w:rPr>
        <w:t>r</w:t>
      </w:r>
      <w:r>
        <w:rPr>
          <w:sz w:val="24"/>
        </w:rPr>
        <w:t>voi</w:t>
      </w:r>
      <w:r w:rsidR="00BA4256">
        <w:rPr>
          <w:sz w:val="24"/>
        </w:rPr>
        <w:t xml:space="preserve"> et dit que </w:t>
      </w:r>
      <w:r w:rsidR="00BA4256" w:rsidRPr="008A4036">
        <w:rPr>
          <w:i/>
          <w:color w:val="7030A0"/>
          <w:sz w:val="24"/>
        </w:rPr>
        <w:t>« </w:t>
      </w:r>
      <w:r w:rsidR="00C82B92" w:rsidRPr="008A4036">
        <w:rPr>
          <w:i/>
          <w:color w:val="7030A0"/>
          <w:sz w:val="24"/>
        </w:rPr>
        <w:t>s</w:t>
      </w:r>
      <w:r w:rsidRPr="008A4036">
        <w:rPr>
          <w:i/>
          <w:color w:val="7030A0"/>
          <w:sz w:val="24"/>
        </w:rPr>
        <w:t>i la faute de la victime n’exonère tot</w:t>
      </w:r>
      <w:r w:rsidR="00C82B92" w:rsidRPr="008A4036">
        <w:rPr>
          <w:i/>
          <w:color w:val="7030A0"/>
          <w:sz w:val="24"/>
        </w:rPr>
        <w:t>a</w:t>
      </w:r>
      <w:r w:rsidRPr="008A4036">
        <w:rPr>
          <w:i/>
          <w:color w:val="7030A0"/>
          <w:sz w:val="24"/>
        </w:rPr>
        <w:t>lem</w:t>
      </w:r>
      <w:r w:rsidR="00C82B92" w:rsidRPr="008A4036">
        <w:rPr>
          <w:i/>
          <w:color w:val="7030A0"/>
          <w:sz w:val="24"/>
        </w:rPr>
        <w:t>e</w:t>
      </w:r>
      <w:r w:rsidRPr="008A4036">
        <w:rPr>
          <w:i/>
          <w:color w:val="7030A0"/>
          <w:sz w:val="24"/>
        </w:rPr>
        <w:t>nt le gardien qu’à la condition de présenter les caractère d’un évènement de force majeure, cette exigence est satisfaite lorsque cette faute présente lors de l’action un caractère imprévisible et irresistible. »</w:t>
      </w:r>
      <w:r>
        <w:rPr>
          <w:sz w:val="24"/>
        </w:rPr>
        <w:t xml:space="preserve">. La cour </w:t>
      </w:r>
      <w:r>
        <w:rPr>
          <w:sz w:val="24"/>
        </w:rPr>
        <w:lastRenderedPageBreak/>
        <w:t>de cassation considère qu’ici l’action présente les carac</w:t>
      </w:r>
      <w:r w:rsidR="003B1640">
        <w:rPr>
          <w:sz w:val="24"/>
        </w:rPr>
        <w:t>t</w:t>
      </w:r>
      <w:r>
        <w:rPr>
          <w:sz w:val="24"/>
        </w:rPr>
        <w:t>ères imprévis</w:t>
      </w:r>
      <w:r w:rsidR="003B1640">
        <w:rPr>
          <w:sz w:val="24"/>
        </w:rPr>
        <w:t>i</w:t>
      </w:r>
      <w:r>
        <w:rPr>
          <w:sz w:val="24"/>
        </w:rPr>
        <w:t xml:space="preserve">ble et irresistible. </w:t>
      </w:r>
    </w:p>
    <w:p w:rsidR="00D327ED" w:rsidRPr="008A4036" w:rsidRDefault="009352BA" w:rsidP="00EC5C97">
      <w:pPr>
        <w:pStyle w:val="Paragraphedeliste"/>
        <w:numPr>
          <w:ilvl w:val="0"/>
          <w:numId w:val="3"/>
        </w:numPr>
        <w:rPr>
          <w:i/>
          <w:color w:val="7030A0"/>
          <w:sz w:val="24"/>
        </w:rPr>
      </w:pPr>
      <w:r>
        <w:rPr>
          <w:sz w:val="24"/>
          <w:u w:val="single"/>
        </w:rPr>
        <w:t>Condition d’extériorité.</w:t>
      </w:r>
      <w:r w:rsidR="00C2635F">
        <w:rPr>
          <w:sz w:val="24"/>
        </w:rPr>
        <w:t xml:space="preserve"> Un fabriquant de meubles tombe malade et ne peut pas livrer le meuble à son client. </w:t>
      </w:r>
      <w:r w:rsidRPr="009352BA">
        <w:rPr>
          <w:sz w:val="24"/>
        </w:rPr>
        <w:t xml:space="preserve">La CA a considéré que c’était un cas de force majeure. La </w:t>
      </w:r>
      <w:r>
        <w:rPr>
          <w:sz w:val="24"/>
        </w:rPr>
        <w:t>c</w:t>
      </w:r>
      <w:r w:rsidR="008A4036">
        <w:rPr>
          <w:sz w:val="24"/>
        </w:rPr>
        <w:t xml:space="preserve">our de cassation dit que </w:t>
      </w:r>
      <w:r w:rsidR="008A4036" w:rsidRPr="008A4036">
        <w:rPr>
          <w:i/>
          <w:color w:val="7030A0"/>
          <w:sz w:val="24"/>
        </w:rPr>
        <w:t>« </w:t>
      </w:r>
      <w:r w:rsidRPr="008A4036">
        <w:rPr>
          <w:i/>
          <w:color w:val="7030A0"/>
          <w:sz w:val="24"/>
        </w:rPr>
        <w:t>cet évènement présentait un caractère imprévisble lors de la conclusion du contrat et i</w:t>
      </w:r>
      <w:r w:rsidR="008A4036" w:rsidRPr="008A4036">
        <w:rPr>
          <w:i/>
          <w:color w:val="7030A0"/>
          <w:sz w:val="24"/>
        </w:rPr>
        <w:t>rresistible dans son exécution. »</w:t>
      </w:r>
      <w:r w:rsidR="008A4036">
        <w:rPr>
          <w:i/>
          <w:color w:val="7030A0"/>
          <w:sz w:val="24"/>
        </w:rPr>
        <w:t xml:space="preserve"> </w:t>
      </w:r>
      <w:r w:rsidR="00EC5C97" w:rsidRPr="008A4036">
        <w:rPr>
          <w:sz w:val="24"/>
        </w:rPr>
        <w:t xml:space="preserve">Cet arrêt du 14 avril 2006 </w:t>
      </w:r>
      <w:r w:rsidR="00EC5C97" w:rsidRPr="008A4036">
        <w:rPr>
          <w:b/>
          <w:sz w:val="24"/>
        </w:rPr>
        <w:t>s</w:t>
      </w:r>
      <w:r w:rsidRPr="008A4036">
        <w:rPr>
          <w:b/>
          <w:sz w:val="24"/>
        </w:rPr>
        <w:t>upprime toute référence à l’extériorité</w:t>
      </w:r>
      <w:r w:rsidRPr="008A4036">
        <w:rPr>
          <w:sz w:val="24"/>
        </w:rPr>
        <w:t xml:space="preserve">. </w:t>
      </w:r>
      <w:r w:rsidR="009A23B2" w:rsidRPr="008A4036">
        <w:rPr>
          <w:sz w:val="24"/>
        </w:rPr>
        <w:t>On ne garde donc que les critères de l’irresistibilité et d’extériorité. La cour de cassation utilise le c</w:t>
      </w:r>
      <w:r w:rsidR="009A23B2" w:rsidRPr="008A4036">
        <w:rPr>
          <w:b/>
          <w:sz w:val="24"/>
        </w:rPr>
        <w:t>aractère officieux qui est l’inévitabilité</w:t>
      </w:r>
      <w:r w:rsidR="009A23B2" w:rsidRPr="008A4036">
        <w:rPr>
          <w:sz w:val="24"/>
        </w:rPr>
        <w:t xml:space="preserve">. </w:t>
      </w:r>
    </w:p>
    <w:p w:rsidR="009725B4" w:rsidRPr="009A23B2" w:rsidRDefault="009725B4" w:rsidP="001250EB">
      <w:pPr>
        <w:rPr>
          <w:color w:val="FF0000"/>
          <w:sz w:val="24"/>
          <w:u w:val="single"/>
        </w:rPr>
      </w:pPr>
      <w:r w:rsidRPr="009A23B2">
        <w:rPr>
          <w:color w:val="FF0000"/>
          <w:sz w:val="24"/>
          <w:u w:val="single"/>
        </w:rPr>
        <w:t>B : Les effets</w:t>
      </w:r>
    </w:p>
    <w:p w:rsidR="00FA0837" w:rsidRDefault="006A5966" w:rsidP="001250EB">
      <w:pPr>
        <w:rPr>
          <w:sz w:val="24"/>
        </w:rPr>
      </w:pPr>
      <w:r>
        <w:rPr>
          <w:sz w:val="24"/>
        </w:rPr>
        <w:t>Lorsque l’on caractérise un é</w:t>
      </w:r>
      <w:r w:rsidR="00053BC6">
        <w:rPr>
          <w:sz w:val="24"/>
        </w:rPr>
        <w:t>vène</w:t>
      </w:r>
      <w:r>
        <w:rPr>
          <w:sz w:val="24"/>
        </w:rPr>
        <w:t xml:space="preserve">ment de force majeure, </w:t>
      </w:r>
      <w:r w:rsidRPr="008A4036">
        <w:rPr>
          <w:b/>
          <w:sz w:val="24"/>
        </w:rPr>
        <w:t>l’auteur n’est plus responsable</w:t>
      </w:r>
      <w:r>
        <w:rPr>
          <w:sz w:val="24"/>
        </w:rPr>
        <w:t xml:space="preserve">. </w:t>
      </w:r>
      <w:r w:rsidR="0062728A">
        <w:rPr>
          <w:sz w:val="24"/>
        </w:rPr>
        <w:t>En revanche,</w:t>
      </w:r>
      <w:r w:rsidR="00053BC6">
        <w:rPr>
          <w:sz w:val="24"/>
        </w:rPr>
        <w:t xml:space="preserve"> si on est pas face à un évènement de force majeure,</w:t>
      </w:r>
      <w:r w:rsidR="008D2EC1">
        <w:rPr>
          <w:sz w:val="24"/>
        </w:rPr>
        <w:t xml:space="preserve"> </w:t>
      </w:r>
      <w:r w:rsidR="00C5576F" w:rsidRPr="008A4036">
        <w:rPr>
          <w:b/>
          <w:sz w:val="24"/>
        </w:rPr>
        <w:t>tous les cas fortuis</w:t>
      </w:r>
      <w:r w:rsidR="00A826D7">
        <w:rPr>
          <w:sz w:val="24"/>
        </w:rPr>
        <w:t xml:space="preserve"> (tempête, ouragan..)</w:t>
      </w:r>
      <w:r w:rsidR="00C5576F">
        <w:rPr>
          <w:sz w:val="24"/>
        </w:rPr>
        <w:t xml:space="preserve"> sur lequels on tombera </w:t>
      </w:r>
      <w:r w:rsidR="008D2EC1">
        <w:rPr>
          <w:sz w:val="24"/>
        </w:rPr>
        <w:t>ne pourr</w:t>
      </w:r>
      <w:r w:rsidR="00C5576F">
        <w:rPr>
          <w:sz w:val="24"/>
        </w:rPr>
        <w:t>ont</w:t>
      </w:r>
      <w:r w:rsidR="008A4036">
        <w:rPr>
          <w:sz w:val="24"/>
        </w:rPr>
        <w:t xml:space="preserve"> jamais exonérer même partiell</w:t>
      </w:r>
      <w:r w:rsidR="008D2EC1">
        <w:rPr>
          <w:sz w:val="24"/>
        </w:rPr>
        <w:t xml:space="preserve">ement l’auteur du dommage. </w:t>
      </w:r>
    </w:p>
    <w:p w:rsidR="002F703C" w:rsidRPr="00A826D7" w:rsidRDefault="00C9409F" w:rsidP="001250EB">
      <w:pPr>
        <w:rPr>
          <w:color w:val="FF0000"/>
          <w:sz w:val="24"/>
          <w:u w:val="single"/>
        </w:rPr>
      </w:pPr>
      <w:r>
        <w:rPr>
          <w:color w:val="FF0000"/>
          <w:sz w:val="24"/>
          <w:u w:val="single"/>
        </w:rPr>
        <w:t>II</w:t>
      </w:r>
      <w:r w:rsidR="002F703C" w:rsidRPr="00A826D7">
        <w:rPr>
          <w:color w:val="FF0000"/>
          <w:sz w:val="24"/>
          <w:u w:val="single"/>
        </w:rPr>
        <w:t>: Le fait de la victime</w:t>
      </w:r>
    </w:p>
    <w:p w:rsidR="002F703C" w:rsidRPr="002A0B5C" w:rsidRDefault="00C9409F" w:rsidP="001250EB">
      <w:pPr>
        <w:rPr>
          <w:color w:val="FF0000"/>
          <w:sz w:val="24"/>
          <w:u w:val="single"/>
        </w:rPr>
      </w:pPr>
      <w:r w:rsidRPr="002A0B5C">
        <w:rPr>
          <w:color w:val="FF0000"/>
          <w:sz w:val="24"/>
          <w:u w:val="single"/>
        </w:rPr>
        <w:t>A : Les conditions</w:t>
      </w:r>
    </w:p>
    <w:p w:rsidR="00C9409F" w:rsidRDefault="003A6DBF" w:rsidP="001250EB">
      <w:pPr>
        <w:rPr>
          <w:sz w:val="24"/>
        </w:rPr>
      </w:pPr>
      <w:r>
        <w:rPr>
          <w:sz w:val="24"/>
        </w:rPr>
        <w:t xml:space="preserve">La victime peut parfois par son fait contribuer à la réalisation du dommage. </w:t>
      </w:r>
      <w:r w:rsidR="008A4036">
        <w:rPr>
          <w:sz w:val="24"/>
        </w:rPr>
        <w:t>Dans ce cas, il y a une plurali</w:t>
      </w:r>
      <w:r>
        <w:rPr>
          <w:sz w:val="24"/>
        </w:rPr>
        <w:t>té de cause</w:t>
      </w:r>
      <w:r w:rsidR="008A4036">
        <w:rPr>
          <w:sz w:val="24"/>
        </w:rPr>
        <w:t>s</w:t>
      </w:r>
      <w:r>
        <w:rPr>
          <w:sz w:val="24"/>
        </w:rPr>
        <w:t xml:space="preserve"> du dommage. </w:t>
      </w:r>
      <w:r w:rsidR="00762E8B">
        <w:rPr>
          <w:sz w:val="24"/>
        </w:rPr>
        <w:t>Celui dont la responsabilité va être re</w:t>
      </w:r>
      <w:r w:rsidR="008A4036">
        <w:rPr>
          <w:sz w:val="24"/>
        </w:rPr>
        <w:t>c</w:t>
      </w:r>
      <w:r w:rsidR="00762E8B">
        <w:rPr>
          <w:sz w:val="24"/>
        </w:rPr>
        <w:t xml:space="preserve">hercher va </w:t>
      </w:r>
      <w:r w:rsidR="00762E8B" w:rsidRPr="008A4036">
        <w:rPr>
          <w:sz w:val="24"/>
        </w:rPr>
        <w:t>invoquer le fait de la victime</w:t>
      </w:r>
      <w:r w:rsidR="00762E8B">
        <w:rPr>
          <w:sz w:val="24"/>
        </w:rPr>
        <w:t>. Ce</w:t>
      </w:r>
      <w:r w:rsidR="008A4036">
        <w:rPr>
          <w:sz w:val="24"/>
        </w:rPr>
        <w:t xml:space="preserve"> fait de la victime devra eng</w:t>
      </w:r>
      <w:r w:rsidR="00762E8B">
        <w:rPr>
          <w:sz w:val="24"/>
        </w:rPr>
        <w:t xml:space="preserve">ager sa responsabilité personnelle. Concrètement, on peut </w:t>
      </w:r>
      <w:r w:rsidR="00762E8B" w:rsidRPr="008A4036">
        <w:rPr>
          <w:b/>
          <w:sz w:val="24"/>
        </w:rPr>
        <w:t>invoquer la faute de la victime</w:t>
      </w:r>
      <w:r w:rsidR="00762E8B">
        <w:rPr>
          <w:sz w:val="24"/>
        </w:rPr>
        <w:t xml:space="preserve"> soit </w:t>
      </w:r>
      <w:r w:rsidR="00762E8B" w:rsidRPr="008A4036">
        <w:rPr>
          <w:b/>
          <w:sz w:val="24"/>
        </w:rPr>
        <w:t>le fait de la chose dont la victime à la garde</w:t>
      </w:r>
      <w:r w:rsidR="00762E8B">
        <w:rPr>
          <w:sz w:val="24"/>
        </w:rPr>
        <w:t xml:space="preserve">. </w:t>
      </w:r>
    </w:p>
    <w:p w:rsidR="00762E8B" w:rsidRDefault="00762E8B" w:rsidP="001250EB">
      <w:pPr>
        <w:rPr>
          <w:sz w:val="24"/>
        </w:rPr>
      </w:pPr>
      <w:r>
        <w:rPr>
          <w:sz w:val="24"/>
        </w:rPr>
        <w:t>La faute de la victime principale va également être opposable à la victime par ricochet (</w:t>
      </w:r>
      <w:r w:rsidRPr="008A4036">
        <w:rPr>
          <w:b/>
          <w:color w:val="7030A0"/>
          <w:sz w:val="24"/>
          <w:u w:val="single"/>
        </w:rPr>
        <w:t>Ass. Plén. 19 juin 1981</w:t>
      </w:r>
      <w:r>
        <w:rPr>
          <w:sz w:val="24"/>
        </w:rPr>
        <w:t>).</w:t>
      </w:r>
    </w:p>
    <w:p w:rsidR="00C9409F" w:rsidRPr="00762E8B" w:rsidRDefault="00C9409F" w:rsidP="001250EB">
      <w:pPr>
        <w:rPr>
          <w:color w:val="FF0000"/>
          <w:sz w:val="24"/>
          <w:u w:val="single"/>
        </w:rPr>
      </w:pPr>
      <w:r w:rsidRPr="00762E8B">
        <w:rPr>
          <w:color w:val="FF0000"/>
          <w:sz w:val="24"/>
          <w:u w:val="single"/>
        </w:rPr>
        <w:t>B : Les effets</w:t>
      </w:r>
    </w:p>
    <w:p w:rsidR="00A826D7" w:rsidRDefault="00762E8B" w:rsidP="001250EB">
      <w:pPr>
        <w:rPr>
          <w:sz w:val="24"/>
        </w:rPr>
      </w:pPr>
      <w:r>
        <w:rPr>
          <w:sz w:val="24"/>
        </w:rPr>
        <w:t>Il va fal</w:t>
      </w:r>
      <w:r w:rsidR="008A4036">
        <w:rPr>
          <w:sz w:val="24"/>
        </w:rPr>
        <w:t>l</w:t>
      </w:r>
      <w:r>
        <w:rPr>
          <w:sz w:val="24"/>
        </w:rPr>
        <w:t>oir distinguer :</w:t>
      </w:r>
    </w:p>
    <w:p w:rsidR="00762E8B" w:rsidRDefault="00762E8B" w:rsidP="00762E8B">
      <w:pPr>
        <w:rPr>
          <w:sz w:val="24"/>
        </w:rPr>
      </w:pPr>
      <w:r w:rsidRPr="00016588">
        <w:rPr>
          <w:sz w:val="24"/>
          <w:u w:val="single"/>
        </w:rPr>
        <w:t>1</w:t>
      </w:r>
      <w:r w:rsidRPr="00016588">
        <w:rPr>
          <w:sz w:val="24"/>
          <w:u w:val="single"/>
          <w:vertAlign w:val="superscript"/>
        </w:rPr>
        <w:t>ère</w:t>
      </w:r>
      <w:r w:rsidRPr="00016588">
        <w:rPr>
          <w:sz w:val="24"/>
          <w:u w:val="single"/>
        </w:rPr>
        <w:t xml:space="preserve"> hyptohèse</w:t>
      </w:r>
      <w:r w:rsidR="008A4036">
        <w:rPr>
          <w:sz w:val="24"/>
        </w:rPr>
        <w:t> : L</w:t>
      </w:r>
      <w:r>
        <w:rPr>
          <w:sz w:val="24"/>
        </w:rPr>
        <w:t xml:space="preserve">e fait de la victime qu’il soit fautif ou non fautif à la </w:t>
      </w:r>
      <w:r w:rsidRPr="008A4036">
        <w:rPr>
          <w:b/>
          <w:sz w:val="24"/>
        </w:rPr>
        <w:t>caractéristiques de la force majeure</w:t>
      </w:r>
      <w:r>
        <w:rPr>
          <w:sz w:val="24"/>
        </w:rPr>
        <w:t xml:space="preserve">. Le responsable est </w:t>
      </w:r>
      <w:r w:rsidRPr="008A4036">
        <w:rPr>
          <w:b/>
          <w:sz w:val="24"/>
        </w:rPr>
        <w:t>totalement exonéré</w:t>
      </w:r>
      <w:r>
        <w:rPr>
          <w:sz w:val="24"/>
        </w:rPr>
        <w:t xml:space="preserve">, il n’aura rien à payé. </w:t>
      </w:r>
    </w:p>
    <w:p w:rsidR="00762E8B" w:rsidRDefault="00762E8B" w:rsidP="00762E8B">
      <w:pPr>
        <w:rPr>
          <w:sz w:val="24"/>
        </w:rPr>
      </w:pPr>
      <w:r w:rsidRPr="00016588">
        <w:rPr>
          <w:sz w:val="24"/>
          <w:u w:val="single"/>
        </w:rPr>
        <w:t>2</w:t>
      </w:r>
      <w:r w:rsidRPr="00016588">
        <w:rPr>
          <w:sz w:val="24"/>
          <w:u w:val="single"/>
          <w:vertAlign w:val="superscript"/>
        </w:rPr>
        <w:t>ème</w:t>
      </w:r>
      <w:r w:rsidRPr="00016588">
        <w:rPr>
          <w:sz w:val="24"/>
          <w:u w:val="single"/>
        </w:rPr>
        <w:t xml:space="preserve"> hypothèse</w:t>
      </w:r>
      <w:r>
        <w:rPr>
          <w:sz w:val="24"/>
        </w:rPr>
        <w:t xml:space="preserve">: Le fait de la victime </w:t>
      </w:r>
      <w:r w:rsidRPr="008A4036">
        <w:rPr>
          <w:b/>
          <w:sz w:val="24"/>
        </w:rPr>
        <w:t>ne présente pas les cara</w:t>
      </w:r>
      <w:r w:rsidR="008A4036">
        <w:rPr>
          <w:b/>
          <w:sz w:val="24"/>
        </w:rPr>
        <w:t>ct</w:t>
      </w:r>
      <w:r w:rsidRPr="008A4036">
        <w:rPr>
          <w:b/>
          <w:sz w:val="24"/>
        </w:rPr>
        <w:t>ère de la force majeur</w:t>
      </w:r>
      <w:r w:rsidR="008A4036">
        <w:rPr>
          <w:b/>
          <w:sz w:val="24"/>
        </w:rPr>
        <w:t>e</w:t>
      </w:r>
      <w:r>
        <w:rPr>
          <w:sz w:val="24"/>
        </w:rPr>
        <w:t xml:space="preserve">. La faute de la victime ou le fait de la chose vont quand même entrainer une </w:t>
      </w:r>
      <w:r w:rsidRPr="008A4036">
        <w:rPr>
          <w:b/>
          <w:sz w:val="24"/>
        </w:rPr>
        <w:t>éxonération partielle</w:t>
      </w:r>
      <w:r>
        <w:rPr>
          <w:sz w:val="24"/>
        </w:rPr>
        <w:t>. L’auteur du dommage va être partielle</w:t>
      </w:r>
      <w:r w:rsidR="008A4036">
        <w:rPr>
          <w:sz w:val="24"/>
        </w:rPr>
        <w:t>ment exonérer. Le partage de re</w:t>
      </w:r>
      <w:r>
        <w:rPr>
          <w:sz w:val="24"/>
        </w:rPr>
        <w:t>s</w:t>
      </w:r>
      <w:r w:rsidR="008A4036">
        <w:rPr>
          <w:sz w:val="24"/>
        </w:rPr>
        <w:t>ponsabi</w:t>
      </w:r>
      <w:r>
        <w:rPr>
          <w:sz w:val="24"/>
        </w:rPr>
        <w:t xml:space="preserve">lité va se faire </w:t>
      </w:r>
      <w:r w:rsidRPr="008A4036">
        <w:rPr>
          <w:b/>
          <w:sz w:val="24"/>
        </w:rPr>
        <w:t>en proportion de la gravité des comportements</w:t>
      </w:r>
      <w:r>
        <w:rPr>
          <w:sz w:val="24"/>
        </w:rPr>
        <w:t xml:space="preserve"> respectifs de l’auteur et de la victime.</w:t>
      </w:r>
    </w:p>
    <w:p w:rsidR="00016588" w:rsidRPr="008A4036" w:rsidRDefault="00016588" w:rsidP="00762E8B">
      <w:pPr>
        <w:rPr>
          <w:sz w:val="24"/>
          <w:u w:val="single"/>
        </w:rPr>
      </w:pPr>
      <w:r w:rsidRPr="008A4036">
        <w:rPr>
          <w:sz w:val="24"/>
          <w:u w:val="single"/>
        </w:rPr>
        <w:t>3 possibilité</w:t>
      </w:r>
      <w:r w:rsidR="00862F38" w:rsidRPr="008A4036">
        <w:rPr>
          <w:sz w:val="24"/>
          <w:u w:val="single"/>
        </w:rPr>
        <w:t>s</w:t>
      </w:r>
      <w:r w:rsidRPr="008A4036">
        <w:rPr>
          <w:sz w:val="24"/>
          <w:u w:val="single"/>
        </w:rPr>
        <w:t xml:space="preserve"> : </w:t>
      </w:r>
    </w:p>
    <w:p w:rsidR="00016588" w:rsidRDefault="008A4036" w:rsidP="00016588">
      <w:pPr>
        <w:pStyle w:val="Paragraphedeliste"/>
        <w:numPr>
          <w:ilvl w:val="0"/>
          <w:numId w:val="9"/>
        </w:numPr>
        <w:rPr>
          <w:sz w:val="24"/>
        </w:rPr>
      </w:pPr>
      <w:r>
        <w:rPr>
          <w:sz w:val="24"/>
        </w:rPr>
        <w:lastRenderedPageBreak/>
        <w:t>Si l’auteur et la vict</w:t>
      </w:r>
      <w:r w:rsidR="00016588">
        <w:rPr>
          <w:sz w:val="24"/>
        </w:rPr>
        <w:t xml:space="preserve">ime </w:t>
      </w:r>
      <w:r w:rsidR="00016588" w:rsidRPr="008A4036">
        <w:rPr>
          <w:b/>
          <w:sz w:val="24"/>
        </w:rPr>
        <w:t>ont tous 2 commis une faute</w:t>
      </w:r>
      <w:r w:rsidR="00016588">
        <w:rPr>
          <w:sz w:val="24"/>
        </w:rPr>
        <w:t xml:space="preserve"> : le partage se fera en fonction de la </w:t>
      </w:r>
      <w:r w:rsidR="00016588" w:rsidRPr="008A4036">
        <w:rPr>
          <w:b/>
          <w:sz w:val="24"/>
        </w:rPr>
        <w:t>resp</w:t>
      </w:r>
      <w:r w:rsidR="00513E63" w:rsidRPr="008A4036">
        <w:rPr>
          <w:b/>
          <w:sz w:val="24"/>
        </w:rPr>
        <w:t>onsabilité la plus grave</w:t>
      </w:r>
      <w:r w:rsidR="00513E63">
        <w:rPr>
          <w:sz w:val="24"/>
        </w:rPr>
        <w:t xml:space="preserve">. </w:t>
      </w:r>
    </w:p>
    <w:p w:rsidR="00016588" w:rsidRDefault="00016588" w:rsidP="00016588">
      <w:pPr>
        <w:pStyle w:val="Paragraphedeliste"/>
        <w:numPr>
          <w:ilvl w:val="0"/>
          <w:numId w:val="9"/>
        </w:numPr>
        <w:rPr>
          <w:sz w:val="24"/>
        </w:rPr>
      </w:pPr>
      <w:r>
        <w:rPr>
          <w:sz w:val="24"/>
        </w:rPr>
        <w:t xml:space="preserve">Si </w:t>
      </w:r>
      <w:r w:rsidRPr="008A4036">
        <w:rPr>
          <w:b/>
          <w:sz w:val="24"/>
        </w:rPr>
        <w:t xml:space="preserve">aucun </w:t>
      </w:r>
      <w:r w:rsidR="007E05C6" w:rsidRPr="008A4036">
        <w:rPr>
          <w:b/>
          <w:sz w:val="24"/>
        </w:rPr>
        <w:t xml:space="preserve">des 2 </w:t>
      </w:r>
      <w:r w:rsidRPr="008A4036">
        <w:rPr>
          <w:b/>
          <w:sz w:val="24"/>
        </w:rPr>
        <w:t>n’a commis de faute</w:t>
      </w:r>
      <w:r>
        <w:rPr>
          <w:sz w:val="24"/>
        </w:rPr>
        <w:t xml:space="preserve"> : </w:t>
      </w:r>
      <w:r w:rsidR="007E05C6">
        <w:rPr>
          <w:sz w:val="24"/>
        </w:rPr>
        <w:t>On fer</w:t>
      </w:r>
      <w:r w:rsidR="00B14289">
        <w:rPr>
          <w:sz w:val="24"/>
        </w:rPr>
        <w:t>a</w:t>
      </w:r>
      <w:r w:rsidR="007E05C6">
        <w:rPr>
          <w:sz w:val="24"/>
        </w:rPr>
        <w:t xml:space="preserve"> un </w:t>
      </w:r>
      <w:r w:rsidR="007E05C6" w:rsidRPr="008A4036">
        <w:rPr>
          <w:b/>
          <w:sz w:val="24"/>
        </w:rPr>
        <w:t>partage à part égale</w:t>
      </w:r>
      <w:r w:rsidR="007E05C6">
        <w:rPr>
          <w:sz w:val="24"/>
        </w:rPr>
        <w:t xml:space="preserve"> (50%/50%)</w:t>
      </w:r>
    </w:p>
    <w:p w:rsidR="00D531D3" w:rsidRPr="00016588" w:rsidRDefault="00D531D3" w:rsidP="00016588">
      <w:pPr>
        <w:pStyle w:val="Paragraphedeliste"/>
        <w:numPr>
          <w:ilvl w:val="0"/>
          <w:numId w:val="9"/>
        </w:numPr>
        <w:rPr>
          <w:sz w:val="24"/>
        </w:rPr>
      </w:pPr>
      <w:r>
        <w:rPr>
          <w:sz w:val="24"/>
        </w:rPr>
        <w:t xml:space="preserve">Si un a commis une faute et que l’autre n’a pas commis de faute : </w:t>
      </w:r>
      <w:r w:rsidR="00B14289">
        <w:rPr>
          <w:sz w:val="24"/>
        </w:rPr>
        <w:t>S</w:t>
      </w:r>
      <w:r w:rsidR="00800FC3">
        <w:rPr>
          <w:sz w:val="24"/>
        </w:rPr>
        <w:t>eu</w:t>
      </w:r>
      <w:r w:rsidR="00B14289">
        <w:rPr>
          <w:sz w:val="24"/>
        </w:rPr>
        <w:t xml:space="preserve">l l’auteur et la victime fautive sera responsable à 100%. </w:t>
      </w:r>
    </w:p>
    <w:p w:rsidR="002F703C" w:rsidRPr="00862F38" w:rsidRDefault="009732A9" w:rsidP="001250EB">
      <w:pPr>
        <w:rPr>
          <w:color w:val="FF0000"/>
          <w:sz w:val="24"/>
          <w:u w:val="single"/>
        </w:rPr>
      </w:pPr>
      <w:r>
        <w:rPr>
          <w:color w:val="FF0000"/>
          <w:sz w:val="24"/>
          <w:u w:val="single"/>
        </w:rPr>
        <w:t>III</w:t>
      </w:r>
      <w:r w:rsidR="002F703C" w:rsidRPr="00862F38">
        <w:rPr>
          <w:color w:val="FF0000"/>
          <w:sz w:val="24"/>
          <w:u w:val="single"/>
        </w:rPr>
        <w:t> : Le fait du tiers</w:t>
      </w:r>
    </w:p>
    <w:p w:rsidR="008E7CE3" w:rsidRDefault="009732A9" w:rsidP="001250EB">
      <w:pPr>
        <w:rPr>
          <w:sz w:val="24"/>
        </w:rPr>
      </w:pPr>
      <w:r>
        <w:rPr>
          <w:sz w:val="24"/>
        </w:rPr>
        <w:t>1</w:t>
      </w:r>
      <w:r w:rsidRPr="009732A9">
        <w:rPr>
          <w:sz w:val="24"/>
          <w:vertAlign w:val="superscript"/>
        </w:rPr>
        <w:t>ère</w:t>
      </w:r>
      <w:r>
        <w:rPr>
          <w:sz w:val="24"/>
        </w:rPr>
        <w:t xml:space="preserve"> hypothèse : Si le fait du tiers présente les </w:t>
      </w:r>
      <w:r w:rsidRPr="008A4036">
        <w:rPr>
          <w:b/>
          <w:sz w:val="24"/>
        </w:rPr>
        <w:t>caractères de la force majeure</w:t>
      </w:r>
      <w:r>
        <w:rPr>
          <w:sz w:val="24"/>
        </w:rPr>
        <w:t xml:space="preserve"> il est </w:t>
      </w:r>
      <w:r w:rsidRPr="008A4036">
        <w:rPr>
          <w:b/>
          <w:sz w:val="24"/>
        </w:rPr>
        <w:t>totalement exonératoire</w:t>
      </w:r>
      <w:r>
        <w:rPr>
          <w:sz w:val="24"/>
        </w:rPr>
        <w:t>. En revanche, si</w:t>
      </w:r>
      <w:r w:rsidR="008A4036">
        <w:rPr>
          <w:sz w:val="24"/>
        </w:rPr>
        <w:t xml:space="preserve"> on a un fait d’un tier qui </w:t>
      </w:r>
      <w:r w:rsidR="008A4036" w:rsidRPr="008A4036">
        <w:rPr>
          <w:b/>
          <w:sz w:val="24"/>
        </w:rPr>
        <w:t xml:space="preserve">ne </w:t>
      </w:r>
      <w:r w:rsidRPr="008A4036">
        <w:rPr>
          <w:b/>
          <w:sz w:val="24"/>
        </w:rPr>
        <w:t>p</w:t>
      </w:r>
      <w:r w:rsidR="008A4036" w:rsidRPr="008A4036">
        <w:rPr>
          <w:b/>
          <w:sz w:val="24"/>
        </w:rPr>
        <w:t>r</w:t>
      </w:r>
      <w:r w:rsidR="0045383A">
        <w:rPr>
          <w:b/>
          <w:sz w:val="24"/>
        </w:rPr>
        <w:t>ésente pas les c</w:t>
      </w:r>
      <w:r w:rsidRPr="008A4036">
        <w:rPr>
          <w:b/>
          <w:sz w:val="24"/>
        </w:rPr>
        <w:t>a</w:t>
      </w:r>
      <w:r w:rsidR="0045383A">
        <w:rPr>
          <w:b/>
          <w:sz w:val="24"/>
        </w:rPr>
        <w:t>ract</w:t>
      </w:r>
      <w:r w:rsidRPr="008A4036">
        <w:rPr>
          <w:b/>
          <w:sz w:val="24"/>
        </w:rPr>
        <w:t>ères de la force majeur</w:t>
      </w:r>
      <w:r w:rsidR="008A4036">
        <w:rPr>
          <w:b/>
          <w:sz w:val="24"/>
        </w:rPr>
        <w:t>e</w:t>
      </w:r>
      <w:r>
        <w:rPr>
          <w:sz w:val="24"/>
        </w:rPr>
        <w:t xml:space="preserve"> c’est à dire qu’on a 2 co-auteur</w:t>
      </w:r>
      <w:r w:rsidR="0045383A">
        <w:rPr>
          <w:sz w:val="24"/>
        </w:rPr>
        <w:t>s</w:t>
      </w:r>
      <w:r>
        <w:rPr>
          <w:sz w:val="24"/>
        </w:rPr>
        <w:t> : la personne poursuivi par la victime et le tiers. La</w:t>
      </w:r>
      <w:r w:rsidR="00003372">
        <w:rPr>
          <w:sz w:val="24"/>
        </w:rPr>
        <w:t xml:space="preserve"> cour</w:t>
      </w:r>
      <w:r>
        <w:rPr>
          <w:sz w:val="24"/>
        </w:rPr>
        <w:t xml:space="preserve"> de cassation considère que les co-auteurs vont être tenus </w:t>
      </w:r>
      <w:r>
        <w:rPr>
          <w:i/>
          <w:sz w:val="24"/>
        </w:rPr>
        <w:t>in solidum</w:t>
      </w:r>
      <w:r>
        <w:rPr>
          <w:sz w:val="24"/>
        </w:rPr>
        <w:t xml:space="preserve"> (solidairement). </w:t>
      </w:r>
      <w:r w:rsidR="00003372">
        <w:rPr>
          <w:sz w:val="24"/>
        </w:rPr>
        <w:t>Ils vont offrir une garantie à la victime, oblige à distinguer les rapports entre la victime et la personnne poursuivi</w:t>
      </w:r>
      <w:r w:rsidR="000A7937">
        <w:rPr>
          <w:sz w:val="24"/>
        </w:rPr>
        <w:t>e</w:t>
      </w:r>
      <w:r w:rsidR="00003372">
        <w:rPr>
          <w:sz w:val="24"/>
        </w:rPr>
        <w:t>, et entre l</w:t>
      </w:r>
      <w:r w:rsidR="000A7937">
        <w:rPr>
          <w:sz w:val="24"/>
        </w:rPr>
        <w:t xml:space="preserve">a personne poursuivie et le tiers. </w:t>
      </w:r>
    </w:p>
    <w:p w:rsidR="0014506F" w:rsidRDefault="00003372" w:rsidP="001250EB">
      <w:pPr>
        <w:rPr>
          <w:color w:val="FF0000"/>
          <w:sz w:val="24"/>
          <w:u w:val="single"/>
        </w:rPr>
      </w:pPr>
      <w:r w:rsidRPr="005764FB">
        <w:rPr>
          <w:color w:val="FF0000"/>
          <w:sz w:val="24"/>
          <w:u w:val="single"/>
        </w:rPr>
        <w:t>A : Le fait du tiers dans les rapport</w:t>
      </w:r>
      <w:r w:rsidR="0045383A">
        <w:rPr>
          <w:color w:val="FF0000"/>
          <w:sz w:val="24"/>
          <w:u w:val="single"/>
        </w:rPr>
        <w:t>s</w:t>
      </w:r>
      <w:r w:rsidRPr="005764FB">
        <w:rPr>
          <w:color w:val="FF0000"/>
          <w:sz w:val="24"/>
          <w:u w:val="single"/>
        </w:rPr>
        <w:t xml:space="preserve"> entre la victime et la personne poursuivi</w:t>
      </w:r>
      <w:r w:rsidR="005764FB">
        <w:rPr>
          <w:color w:val="FF0000"/>
          <w:sz w:val="24"/>
          <w:u w:val="single"/>
        </w:rPr>
        <w:t>e</w:t>
      </w:r>
    </w:p>
    <w:p w:rsidR="00003372" w:rsidRPr="0014506F" w:rsidRDefault="0014506F" w:rsidP="001250EB">
      <w:pPr>
        <w:rPr>
          <w:color w:val="FF0000"/>
          <w:sz w:val="24"/>
          <w:u w:val="single"/>
        </w:rPr>
      </w:pPr>
      <w:r w:rsidRPr="0014506F">
        <w:rPr>
          <w:sz w:val="24"/>
        </w:rPr>
        <w:t>C’est la question de</w:t>
      </w:r>
      <w:r>
        <w:rPr>
          <w:color w:val="FF0000"/>
          <w:sz w:val="24"/>
          <w:u w:val="single"/>
        </w:rPr>
        <w:t xml:space="preserve"> </w:t>
      </w:r>
      <w:r w:rsidRPr="0045383A">
        <w:rPr>
          <w:b/>
          <w:sz w:val="24"/>
        </w:rPr>
        <w:t>l</w:t>
      </w:r>
      <w:r w:rsidR="00003372" w:rsidRPr="0045383A">
        <w:rPr>
          <w:b/>
          <w:sz w:val="24"/>
        </w:rPr>
        <w:t>’obligation à la dette</w:t>
      </w:r>
      <w:r w:rsidR="00003372">
        <w:rPr>
          <w:sz w:val="24"/>
        </w:rPr>
        <w:t>. Les co-auteur</w:t>
      </w:r>
      <w:r w:rsidR="0045383A">
        <w:rPr>
          <w:sz w:val="24"/>
        </w:rPr>
        <w:t>s</w:t>
      </w:r>
      <w:r w:rsidR="00003372">
        <w:rPr>
          <w:sz w:val="24"/>
        </w:rPr>
        <w:t xml:space="preserve"> sont tenus </w:t>
      </w:r>
      <w:r w:rsidR="00003372" w:rsidRPr="007640EE">
        <w:rPr>
          <w:i/>
          <w:sz w:val="24"/>
        </w:rPr>
        <w:t>in solidum</w:t>
      </w:r>
      <w:r w:rsidR="00003372">
        <w:rPr>
          <w:sz w:val="24"/>
        </w:rPr>
        <w:t xml:space="preserve"> signifie que la victime peut </w:t>
      </w:r>
      <w:r w:rsidR="00003372" w:rsidRPr="0045383A">
        <w:rPr>
          <w:b/>
          <w:sz w:val="24"/>
        </w:rPr>
        <w:t>agir contre l’un des 2</w:t>
      </w:r>
      <w:r w:rsidR="00003372">
        <w:rPr>
          <w:sz w:val="24"/>
        </w:rPr>
        <w:t xml:space="preserve"> et réclamer le paiement intégral de la dette. </w:t>
      </w:r>
      <w:r>
        <w:rPr>
          <w:sz w:val="24"/>
        </w:rPr>
        <w:t>La victime agit contre qui elle veut, donc la répartition va se faire ultérieurement entre les co-auteurs.</w:t>
      </w:r>
    </w:p>
    <w:p w:rsidR="00003372" w:rsidRPr="0014506F" w:rsidRDefault="00003372" w:rsidP="001250EB">
      <w:pPr>
        <w:rPr>
          <w:color w:val="FF0000"/>
          <w:sz w:val="24"/>
          <w:u w:val="single"/>
        </w:rPr>
      </w:pPr>
      <w:r w:rsidRPr="0014506F">
        <w:rPr>
          <w:color w:val="FF0000"/>
          <w:sz w:val="24"/>
          <w:u w:val="single"/>
        </w:rPr>
        <w:t xml:space="preserve">B : </w:t>
      </w:r>
      <w:r w:rsidR="0014506F" w:rsidRPr="0014506F">
        <w:rPr>
          <w:color w:val="FF0000"/>
          <w:sz w:val="24"/>
          <w:u w:val="single"/>
        </w:rPr>
        <w:t>L</w:t>
      </w:r>
      <w:r w:rsidRPr="0014506F">
        <w:rPr>
          <w:color w:val="FF0000"/>
          <w:sz w:val="24"/>
          <w:u w:val="single"/>
        </w:rPr>
        <w:t>e fait du tiers dans les rapports entre la personne poursuivi</w:t>
      </w:r>
      <w:r w:rsidR="0014506F">
        <w:rPr>
          <w:color w:val="FF0000"/>
          <w:sz w:val="24"/>
          <w:u w:val="single"/>
        </w:rPr>
        <w:t>e</w:t>
      </w:r>
      <w:r w:rsidRPr="0014506F">
        <w:rPr>
          <w:color w:val="FF0000"/>
          <w:sz w:val="24"/>
          <w:u w:val="single"/>
        </w:rPr>
        <w:t xml:space="preserve"> et le tiers</w:t>
      </w:r>
    </w:p>
    <w:p w:rsidR="002639C8" w:rsidRDefault="0014506F" w:rsidP="006A7F6D">
      <w:pPr>
        <w:rPr>
          <w:sz w:val="24"/>
        </w:rPr>
      </w:pPr>
      <w:r w:rsidRPr="0014506F">
        <w:rPr>
          <w:sz w:val="24"/>
        </w:rPr>
        <w:t xml:space="preserve">La question de la contribution à la dette. </w:t>
      </w:r>
      <w:r>
        <w:rPr>
          <w:sz w:val="24"/>
        </w:rPr>
        <w:t xml:space="preserve">La personne poursuivi </w:t>
      </w:r>
      <w:r w:rsidR="0045383A">
        <w:rPr>
          <w:sz w:val="24"/>
        </w:rPr>
        <w:t>a</w:t>
      </w:r>
      <w:r>
        <w:rPr>
          <w:sz w:val="24"/>
        </w:rPr>
        <w:t xml:space="preserve"> payé 100% de l’indemnisation, et peut se retourner contre l’autre co-auteur</w:t>
      </w:r>
      <w:r w:rsidR="0045383A">
        <w:rPr>
          <w:sz w:val="24"/>
        </w:rPr>
        <w:t xml:space="preserve"> pour qu’il paie sa</w:t>
      </w:r>
      <w:r w:rsidR="008056DA">
        <w:rPr>
          <w:sz w:val="24"/>
        </w:rPr>
        <w:t xml:space="preserve"> part</w:t>
      </w:r>
      <w:r w:rsidR="00450BCD">
        <w:rPr>
          <w:sz w:val="24"/>
        </w:rPr>
        <w:t xml:space="preserve">. </w:t>
      </w:r>
      <w:r w:rsidR="001B53F9">
        <w:rPr>
          <w:sz w:val="24"/>
        </w:rPr>
        <w:t xml:space="preserve">Lorsque l’on a plus de </w:t>
      </w:r>
      <w:r w:rsidR="00152445">
        <w:rPr>
          <w:sz w:val="24"/>
        </w:rPr>
        <w:t>2</w:t>
      </w:r>
      <w:r w:rsidR="001B53F9">
        <w:rPr>
          <w:sz w:val="24"/>
        </w:rPr>
        <w:t xml:space="preserve"> co-auteurs, </w:t>
      </w:r>
      <w:r w:rsidR="001B53F9" w:rsidRPr="0045383A">
        <w:rPr>
          <w:b/>
          <w:sz w:val="24"/>
        </w:rPr>
        <w:t>la personne qui a payé l’indemnisation doit diviser son recours et agir sur chacun d’eux pour qu’il paie chacun leur part de la dette</w:t>
      </w:r>
      <w:r w:rsidR="001B53F9">
        <w:rPr>
          <w:sz w:val="24"/>
        </w:rPr>
        <w:t xml:space="preserve">. </w:t>
      </w:r>
    </w:p>
    <w:p w:rsidR="00254FD4" w:rsidRDefault="00254FD4" w:rsidP="006A7F6D">
      <w:pPr>
        <w:rPr>
          <w:sz w:val="24"/>
        </w:rPr>
      </w:pPr>
      <w:r>
        <w:rPr>
          <w:sz w:val="24"/>
        </w:rPr>
        <w:t xml:space="preserve">Soit ils sont tous les 2 fautifs et la répartition se fait </w:t>
      </w:r>
      <w:r w:rsidRPr="0045383A">
        <w:rPr>
          <w:b/>
          <w:sz w:val="24"/>
        </w:rPr>
        <w:t>en fonction de la gr</w:t>
      </w:r>
      <w:r w:rsidR="00482C7C" w:rsidRPr="0045383A">
        <w:rPr>
          <w:b/>
          <w:sz w:val="24"/>
        </w:rPr>
        <w:t>a</w:t>
      </w:r>
      <w:r w:rsidRPr="0045383A">
        <w:rPr>
          <w:b/>
          <w:sz w:val="24"/>
        </w:rPr>
        <w:t>vité du dommage</w:t>
      </w:r>
      <w:r>
        <w:rPr>
          <w:sz w:val="24"/>
        </w:rPr>
        <w:t>. Soit ni l’un ni l’autre ne sont fautif</w:t>
      </w:r>
      <w:r w:rsidR="00482C7C">
        <w:rPr>
          <w:sz w:val="24"/>
        </w:rPr>
        <w:t>s</w:t>
      </w:r>
      <w:r>
        <w:rPr>
          <w:sz w:val="24"/>
        </w:rPr>
        <w:t xml:space="preserve">, </w:t>
      </w:r>
      <w:r w:rsidR="00482C7C">
        <w:rPr>
          <w:sz w:val="24"/>
        </w:rPr>
        <w:t xml:space="preserve">donc </w:t>
      </w:r>
      <w:r w:rsidR="00482C7C" w:rsidRPr="0045383A">
        <w:rPr>
          <w:b/>
          <w:sz w:val="24"/>
        </w:rPr>
        <w:t>la répartition se</w:t>
      </w:r>
      <w:r w:rsidRPr="0045383A">
        <w:rPr>
          <w:b/>
          <w:sz w:val="24"/>
        </w:rPr>
        <w:t xml:space="preserve"> fera </w:t>
      </w:r>
      <w:r w:rsidR="0045383A" w:rsidRPr="0045383A">
        <w:rPr>
          <w:b/>
          <w:sz w:val="24"/>
        </w:rPr>
        <w:t>à part égale</w:t>
      </w:r>
      <w:r w:rsidR="0045383A">
        <w:rPr>
          <w:sz w:val="24"/>
        </w:rPr>
        <w:t xml:space="preserve"> (</w:t>
      </w:r>
      <w:r w:rsidR="00CF24E3">
        <w:rPr>
          <w:sz w:val="24"/>
        </w:rPr>
        <w:t xml:space="preserve">en </w:t>
      </w:r>
      <w:r>
        <w:rPr>
          <w:sz w:val="24"/>
        </w:rPr>
        <w:t>50%/50%</w:t>
      </w:r>
      <w:r w:rsidR="0045383A">
        <w:rPr>
          <w:sz w:val="24"/>
        </w:rPr>
        <w:t>)</w:t>
      </w:r>
      <w:r>
        <w:rPr>
          <w:sz w:val="24"/>
        </w:rPr>
        <w:t xml:space="preserve">. Soit l’un est fautif et l’autre non, </w:t>
      </w:r>
      <w:r w:rsidRPr="0045383A">
        <w:rPr>
          <w:b/>
          <w:sz w:val="24"/>
        </w:rPr>
        <w:t>celui qui est fautif sera responsable à 100%.</w:t>
      </w:r>
      <w:r>
        <w:rPr>
          <w:sz w:val="24"/>
        </w:rPr>
        <w:t xml:space="preserve"> </w:t>
      </w:r>
    </w:p>
    <w:p w:rsidR="00712370" w:rsidRPr="0090530A" w:rsidRDefault="00A62905" w:rsidP="00B40B81">
      <w:pPr>
        <w:rPr>
          <w:b/>
          <w:color w:val="FF0066"/>
          <w:u w:val="single"/>
        </w:rPr>
      </w:pPr>
      <w:r w:rsidRPr="0090530A">
        <w:rPr>
          <w:b/>
          <w:color w:val="FF0066"/>
          <w:u w:val="single"/>
        </w:rPr>
        <w:t>Mardi 28</w:t>
      </w:r>
      <w:r w:rsidR="0090530A" w:rsidRPr="0090530A">
        <w:rPr>
          <w:b/>
          <w:color w:val="FF0066"/>
          <w:u w:val="single"/>
        </w:rPr>
        <w:t>/10/2014</w:t>
      </w:r>
      <w:r w:rsidR="00156F89">
        <w:rPr>
          <w:b/>
          <w:color w:val="FF0066"/>
          <w:u w:val="single"/>
        </w:rPr>
        <w:t xml:space="preserve"> (cours Pénélope)</w:t>
      </w:r>
    </w:p>
    <w:p w:rsidR="006510CD" w:rsidRPr="00F275B9" w:rsidRDefault="0090530A" w:rsidP="00B40B81">
      <w:pPr>
        <w:rPr>
          <w:color w:val="FF0000"/>
          <w:sz w:val="24"/>
          <w:u w:val="single"/>
        </w:rPr>
      </w:pPr>
      <w:r w:rsidRPr="00F275B9">
        <w:rPr>
          <w:color w:val="FF0000"/>
          <w:sz w:val="24"/>
          <w:u w:val="single"/>
        </w:rPr>
        <w:t>Sous-titre 2 : L</w:t>
      </w:r>
      <w:r w:rsidR="006510CD" w:rsidRPr="00F275B9">
        <w:rPr>
          <w:color w:val="FF0000"/>
          <w:sz w:val="24"/>
          <w:u w:val="single"/>
        </w:rPr>
        <w:t>es régimes spéciaux de responsabilité civile</w:t>
      </w:r>
    </w:p>
    <w:p w:rsidR="00A759D3" w:rsidRDefault="00F275B9" w:rsidP="00A759D3">
      <w:pPr>
        <w:pStyle w:val="NormalWeb"/>
        <w:spacing w:after="120"/>
        <w:rPr>
          <w:rFonts w:asciiTheme="minorHAnsi" w:hAnsiTheme="minorHAnsi"/>
        </w:rPr>
      </w:pPr>
      <w:r>
        <w:rPr>
          <w:rFonts w:asciiTheme="minorHAnsi" w:hAnsiTheme="minorHAnsi"/>
        </w:rPr>
        <w:t>Un certain</w:t>
      </w:r>
      <w:r w:rsidR="00425C34" w:rsidRPr="00425C34">
        <w:rPr>
          <w:rFonts w:asciiTheme="minorHAnsi" w:hAnsiTheme="minorHAnsi"/>
        </w:rPr>
        <w:t xml:space="preserve"> nombre de lois spé</w:t>
      </w:r>
      <w:r>
        <w:rPr>
          <w:rFonts w:asciiTheme="minorHAnsi" w:hAnsiTheme="minorHAnsi"/>
        </w:rPr>
        <w:t xml:space="preserve">ciales </w:t>
      </w:r>
      <w:r w:rsidR="00425C34" w:rsidRPr="00425C34">
        <w:rPr>
          <w:rFonts w:asciiTheme="minorHAnsi" w:hAnsiTheme="minorHAnsi"/>
        </w:rPr>
        <w:t xml:space="preserve">ont </w:t>
      </w:r>
      <w:r>
        <w:rPr>
          <w:rFonts w:asciiTheme="minorHAnsi" w:hAnsiTheme="minorHAnsi"/>
        </w:rPr>
        <w:t>créé</w:t>
      </w:r>
      <w:r w:rsidR="00425C34" w:rsidRPr="00425C34">
        <w:rPr>
          <w:rFonts w:asciiTheme="minorHAnsi" w:hAnsiTheme="minorHAnsi"/>
        </w:rPr>
        <w:t xml:space="preserve"> des régimes spé</w:t>
      </w:r>
      <w:r>
        <w:rPr>
          <w:rFonts w:asciiTheme="minorHAnsi" w:hAnsiTheme="minorHAnsi"/>
        </w:rPr>
        <w:t>ciaux</w:t>
      </w:r>
      <w:r w:rsidR="00425C34" w:rsidRPr="00425C34">
        <w:rPr>
          <w:rFonts w:asciiTheme="minorHAnsi" w:hAnsiTheme="minorHAnsi"/>
        </w:rPr>
        <w:t xml:space="preserve"> de responsabilité. </w:t>
      </w:r>
      <w:r w:rsidR="00425C34" w:rsidRPr="00F275B9">
        <w:rPr>
          <w:rFonts w:asciiTheme="minorHAnsi" w:hAnsiTheme="minorHAnsi"/>
          <w:u w:val="single"/>
        </w:rPr>
        <w:t>Ex</w:t>
      </w:r>
      <w:r w:rsidRPr="00F275B9">
        <w:rPr>
          <w:rFonts w:asciiTheme="minorHAnsi" w:hAnsiTheme="minorHAnsi"/>
          <w:u w:val="single"/>
        </w:rPr>
        <w:t> </w:t>
      </w:r>
      <w:r>
        <w:rPr>
          <w:rFonts w:asciiTheme="minorHAnsi" w:hAnsiTheme="minorHAnsi"/>
        </w:rPr>
        <w:t>: L</w:t>
      </w:r>
      <w:r w:rsidR="00425C34" w:rsidRPr="00425C34">
        <w:rPr>
          <w:rFonts w:asciiTheme="minorHAnsi" w:hAnsiTheme="minorHAnsi"/>
        </w:rPr>
        <w:t xml:space="preserve">es accidents de </w:t>
      </w:r>
      <w:r>
        <w:rPr>
          <w:rFonts w:asciiTheme="minorHAnsi" w:hAnsiTheme="minorHAnsi"/>
        </w:rPr>
        <w:t>la circulation, responsabilité d</w:t>
      </w:r>
      <w:r w:rsidR="00425C34" w:rsidRPr="00425C34">
        <w:rPr>
          <w:rFonts w:asciiTheme="minorHAnsi" w:hAnsiTheme="minorHAnsi"/>
        </w:rPr>
        <w:t>u fait des produit</w:t>
      </w:r>
      <w:r>
        <w:rPr>
          <w:rFonts w:asciiTheme="minorHAnsi" w:hAnsiTheme="minorHAnsi"/>
        </w:rPr>
        <w:t>s</w:t>
      </w:r>
      <w:r w:rsidR="00425C34" w:rsidRPr="00425C34">
        <w:rPr>
          <w:rFonts w:asciiTheme="minorHAnsi" w:hAnsiTheme="minorHAnsi"/>
        </w:rPr>
        <w:t xml:space="preserve"> défectueux, </w:t>
      </w:r>
      <w:r>
        <w:rPr>
          <w:rFonts w:asciiTheme="minorHAnsi" w:hAnsiTheme="minorHAnsi"/>
        </w:rPr>
        <w:t xml:space="preserve">responsabilité </w:t>
      </w:r>
      <w:r w:rsidR="00425C34" w:rsidRPr="00425C34">
        <w:rPr>
          <w:rFonts w:asciiTheme="minorHAnsi" w:hAnsiTheme="minorHAnsi"/>
        </w:rPr>
        <w:t xml:space="preserve">sur le fait des dommages environnementaux, </w:t>
      </w:r>
      <w:r>
        <w:rPr>
          <w:rFonts w:asciiTheme="minorHAnsi" w:hAnsiTheme="minorHAnsi"/>
        </w:rPr>
        <w:t xml:space="preserve">responsabilité sur le fait du transport </w:t>
      </w:r>
      <w:r w:rsidR="00425C34" w:rsidRPr="00425C34">
        <w:rPr>
          <w:rFonts w:asciiTheme="minorHAnsi" w:hAnsiTheme="minorHAnsi"/>
        </w:rPr>
        <w:t xml:space="preserve">d'hydrocarbure, </w:t>
      </w:r>
      <w:r>
        <w:rPr>
          <w:rFonts w:asciiTheme="minorHAnsi" w:hAnsiTheme="minorHAnsi"/>
        </w:rPr>
        <w:t>responsabilité du fait d</w:t>
      </w:r>
      <w:r w:rsidR="00425C34" w:rsidRPr="00425C34">
        <w:rPr>
          <w:rFonts w:asciiTheme="minorHAnsi" w:hAnsiTheme="minorHAnsi"/>
        </w:rPr>
        <w:t>es installation</w:t>
      </w:r>
      <w:r>
        <w:rPr>
          <w:rFonts w:asciiTheme="minorHAnsi" w:hAnsiTheme="minorHAnsi"/>
        </w:rPr>
        <w:t>s</w:t>
      </w:r>
      <w:r w:rsidR="00425C34" w:rsidRPr="00425C34">
        <w:rPr>
          <w:rFonts w:asciiTheme="minorHAnsi" w:hAnsiTheme="minorHAnsi"/>
        </w:rPr>
        <w:t xml:space="preserve"> nucléaire</w:t>
      </w:r>
      <w:r>
        <w:rPr>
          <w:rFonts w:asciiTheme="minorHAnsi" w:hAnsiTheme="minorHAnsi"/>
        </w:rPr>
        <w:t>s...</w:t>
      </w:r>
      <w:r w:rsidR="00A759D3">
        <w:rPr>
          <w:rFonts w:asciiTheme="minorHAnsi" w:hAnsiTheme="minorHAnsi"/>
        </w:rPr>
        <w:t>etc.</w:t>
      </w:r>
    </w:p>
    <w:p w:rsidR="00425C34" w:rsidRPr="00425C34" w:rsidRDefault="00A759D3" w:rsidP="00A759D3">
      <w:pPr>
        <w:pStyle w:val="NormalWeb"/>
        <w:spacing w:after="120"/>
        <w:rPr>
          <w:rFonts w:asciiTheme="minorHAnsi" w:hAnsiTheme="minorHAnsi"/>
        </w:rPr>
      </w:pPr>
      <w:r>
        <w:rPr>
          <w:rFonts w:asciiTheme="minorHAnsi" w:hAnsiTheme="minorHAnsi"/>
        </w:rPr>
        <w:t>A c</w:t>
      </w:r>
      <w:r w:rsidR="00425C34" w:rsidRPr="00425C34">
        <w:rPr>
          <w:rFonts w:asciiTheme="minorHAnsi" w:hAnsiTheme="minorHAnsi"/>
        </w:rPr>
        <w:t>oté on a d'autre</w:t>
      </w:r>
      <w:r>
        <w:rPr>
          <w:rFonts w:asciiTheme="minorHAnsi" w:hAnsiTheme="minorHAnsi"/>
        </w:rPr>
        <w:t>s</w:t>
      </w:r>
      <w:r w:rsidR="00425C34" w:rsidRPr="00425C34">
        <w:rPr>
          <w:rFonts w:asciiTheme="minorHAnsi" w:hAnsiTheme="minorHAnsi"/>
        </w:rPr>
        <w:t xml:space="preserve"> loi</w:t>
      </w:r>
      <w:r>
        <w:rPr>
          <w:rFonts w:asciiTheme="minorHAnsi" w:hAnsiTheme="minorHAnsi"/>
        </w:rPr>
        <w:t>s qui mettent en plac</w:t>
      </w:r>
      <w:r w:rsidR="00425C34" w:rsidRPr="00425C34">
        <w:rPr>
          <w:rFonts w:asciiTheme="minorHAnsi" w:hAnsiTheme="minorHAnsi"/>
        </w:rPr>
        <w:t>e des régime</w:t>
      </w:r>
      <w:r>
        <w:rPr>
          <w:rFonts w:asciiTheme="minorHAnsi" w:hAnsiTheme="minorHAnsi"/>
        </w:rPr>
        <w:t>s</w:t>
      </w:r>
      <w:r w:rsidR="00425C34" w:rsidRPr="00425C34">
        <w:rPr>
          <w:rFonts w:asciiTheme="minorHAnsi" w:hAnsiTheme="minorHAnsi"/>
        </w:rPr>
        <w:t xml:space="preserve"> d'indem</w:t>
      </w:r>
      <w:r>
        <w:rPr>
          <w:rFonts w:asciiTheme="minorHAnsi" w:hAnsiTheme="minorHAnsi"/>
        </w:rPr>
        <w:t>nisation</w:t>
      </w:r>
      <w:r w:rsidR="00425C34" w:rsidRPr="00425C34">
        <w:rPr>
          <w:rFonts w:asciiTheme="minorHAnsi" w:hAnsiTheme="minorHAnsi"/>
        </w:rPr>
        <w:t xml:space="preserve"> pur</w:t>
      </w:r>
      <w:r>
        <w:rPr>
          <w:rFonts w:asciiTheme="minorHAnsi" w:hAnsiTheme="minorHAnsi"/>
        </w:rPr>
        <w:t>s</w:t>
      </w:r>
      <w:r w:rsidR="00425C34" w:rsidRPr="00425C34">
        <w:rPr>
          <w:rFonts w:asciiTheme="minorHAnsi" w:hAnsiTheme="minorHAnsi"/>
        </w:rPr>
        <w:t xml:space="preserve"> et simple</w:t>
      </w:r>
      <w:r>
        <w:rPr>
          <w:rFonts w:asciiTheme="minorHAnsi" w:hAnsiTheme="minorHAnsi"/>
        </w:rPr>
        <w:t xml:space="preserve">s. </w:t>
      </w:r>
      <w:r w:rsidRPr="00A759D3">
        <w:rPr>
          <w:rFonts w:asciiTheme="minorHAnsi" w:hAnsiTheme="minorHAnsi"/>
          <w:u w:val="single"/>
        </w:rPr>
        <w:t>Ex</w:t>
      </w:r>
      <w:r>
        <w:rPr>
          <w:rFonts w:asciiTheme="minorHAnsi" w:hAnsiTheme="minorHAnsi"/>
        </w:rPr>
        <w:t> : P</w:t>
      </w:r>
      <w:r w:rsidR="00425C34" w:rsidRPr="00425C34">
        <w:rPr>
          <w:rFonts w:asciiTheme="minorHAnsi" w:hAnsiTheme="minorHAnsi"/>
        </w:rPr>
        <w:t>our le victimes d'infraction, d'accidents médicaux, d'accident du travail et de maladie pro</w:t>
      </w:r>
      <w:r>
        <w:rPr>
          <w:rFonts w:asciiTheme="minorHAnsi" w:hAnsiTheme="minorHAnsi"/>
        </w:rPr>
        <w:t>fessionnelle. O</w:t>
      </w:r>
      <w:r w:rsidR="00425C34" w:rsidRPr="00425C34">
        <w:rPr>
          <w:rFonts w:asciiTheme="minorHAnsi" w:hAnsiTheme="minorHAnsi"/>
        </w:rPr>
        <w:t>n va laisser des fond</w:t>
      </w:r>
      <w:r>
        <w:rPr>
          <w:rFonts w:asciiTheme="minorHAnsi" w:hAnsiTheme="minorHAnsi"/>
        </w:rPr>
        <w:t>s</w:t>
      </w:r>
      <w:r w:rsidR="00425C34" w:rsidRPr="00425C34">
        <w:rPr>
          <w:rFonts w:asciiTheme="minorHAnsi" w:hAnsiTheme="minorHAnsi"/>
        </w:rPr>
        <w:t xml:space="preserve"> d'indem</w:t>
      </w:r>
      <w:r>
        <w:rPr>
          <w:rFonts w:asciiTheme="minorHAnsi" w:hAnsiTheme="minorHAnsi"/>
        </w:rPr>
        <w:t xml:space="preserve">nisation pour </w:t>
      </w:r>
      <w:r w:rsidR="00425C34" w:rsidRPr="00425C34">
        <w:rPr>
          <w:rFonts w:asciiTheme="minorHAnsi" w:hAnsiTheme="minorHAnsi"/>
        </w:rPr>
        <w:t>les victime</w:t>
      </w:r>
      <w:r>
        <w:rPr>
          <w:rFonts w:asciiTheme="minorHAnsi" w:hAnsiTheme="minorHAnsi"/>
        </w:rPr>
        <w:t>s</w:t>
      </w:r>
      <w:r w:rsidR="00425C34" w:rsidRPr="00425C34">
        <w:rPr>
          <w:rFonts w:asciiTheme="minorHAnsi" w:hAnsiTheme="minorHAnsi"/>
        </w:rPr>
        <w:t xml:space="preserve"> sans recherche </w:t>
      </w:r>
      <w:r w:rsidR="00425C34" w:rsidRPr="00425C34">
        <w:rPr>
          <w:rFonts w:asciiTheme="minorHAnsi" w:hAnsiTheme="minorHAnsi"/>
        </w:rPr>
        <w:lastRenderedPageBreak/>
        <w:t>d'un responsable. Dans les rég</w:t>
      </w:r>
      <w:r>
        <w:rPr>
          <w:rFonts w:asciiTheme="minorHAnsi" w:hAnsiTheme="minorHAnsi"/>
        </w:rPr>
        <w:t>i</w:t>
      </w:r>
      <w:r w:rsidR="00425C34" w:rsidRPr="00425C34">
        <w:rPr>
          <w:rFonts w:asciiTheme="minorHAnsi" w:hAnsiTheme="minorHAnsi"/>
        </w:rPr>
        <w:t>mes spé</w:t>
      </w:r>
      <w:r>
        <w:rPr>
          <w:rFonts w:asciiTheme="minorHAnsi" w:hAnsiTheme="minorHAnsi"/>
        </w:rPr>
        <w:t>ciaux,</w:t>
      </w:r>
      <w:r w:rsidR="00425C34" w:rsidRPr="00425C34">
        <w:rPr>
          <w:rFonts w:asciiTheme="minorHAnsi" w:hAnsiTheme="minorHAnsi"/>
        </w:rPr>
        <w:t xml:space="preserve"> il y a ceux qui reste</w:t>
      </w:r>
      <w:r>
        <w:rPr>
          <w:rFonts w:asciiTheme="minorHAnsi" w:hAnsiTheme="minorHAnsi"/>
        </w:rPr>
        <w:t>nt attachés à</w:t>
      </w:r>
      <w:r w:rsidR="00425C34" w:rsidRPr="00425C34">
        <w:rPr>
          <w:rFonts w:asciiTheme="minorHAnsi" w:hAnsiTheme="minorHAnsi"/>
        </w:rPr>
        <w:t xml:space="preserve"> la resp</w:t>
      </w:r>
      <w:r>
        <w:rPr>
          <w:rFonts w:asciiTheme="minorHAnsi" w:hAnsiTheme="minorHAnsi"/>
        </w:rPr>
        <w:t>onsabilité</w:t>
      </w:r>
      <w:r w:rsidR="00425C34" w:rsidRPr="00425C34">
        <w:rPr>
          <w:rFonts w:asciiTheme="minorHAnsi" w:hAnsiTheme="minorHAnsi"/>
        </w:rPr>
        <w:t xml:space="preserve"> civ</w:t>
      </w:r>
      <w:r>
        <w:rPr>
          <w:rFonts w:asciiTheme="minorHAnsi" w:hAnsiTheme="minorHAnsi"/>
        </w:rPr>
        <w:t>ile</w:t>
      </w:r>
      <w:r w:rsidR="00425C34" w:rsidRPr="00425C34">
        <w:rPr>
          <w:rFonts w:asciiTheme="minorHAnsi" w:hAnsiTheme="minorHAnsi"/>
        </w:rPr>
        <w:t xml:space="preserve"> délictuelle et ceux qui s'en détache</w:t>
      </w:r>
      <w:r>
        <w:rPr>
          <w:rFonts w:asciiTheme="minorHAnsi" w:hAnsiTheme="minorHAnsi"/>
        </w:rPr>
        <w:t>nt</w:t>
      </w:r>
      <w:r w:rsidR="00425C34" w:rsidRPr="00425C34">
        <w:rPr>
          <w:rFonts w:asciiTheme="minorHAnsi" w:hAnsiTheme="minorHAnsi"/>
        </w:rPr>
        <w:t xml:space="preserve">. </w:t>
      </w:r>
    </w:p>
    <w:p w:rsidR="00425C34" w:rsidRPr="007936DC" w:rsidRDefault="007936DC" w:rsidP="00425C34">
      <w:pPr>
        <w:pStyle w:val="NormalWeb"/>
        <w:spacing w:after="0"/>
        <w:rPr>
          <w:rFonts w:asciiTheme="minorHAnsi" w:hAnsiTheme="minorHAnsi"/>
          <w:color w:val="FF0000"/>
          <w:u w:val="single"/>
        </w:rPr>
      </w:pPr>
      <w:r w:rsidRPr="007936DC">
        <w:rPr>
          <w:rFonts w:asciiTheme="minorHAnsi" w:hAnsiTheme="minorHAnsi"/>
          <w:color w:val="FF0000"/>
          <w:u w:val="single"/>
        </w:rPr>
        <w:t>Chapitre 1 : L</w:t>
      </w:r>
      <w:r w:rsidR="00425C34" w:rsidRPr="007936DC">
        <w:rPr>
          <w:rFonts w:asciiTheme="minorHAnsi" w:hAnsiTheme="minorHAnsi"/>
          <w:color w:val="FF0000"/>
          <w:u w:val="single"/>
        </w:rPr>
        <w:t>a responsabilité du fait des accidents de la circulation</w:t>
      </w:r>
    </w:p>
    <w:p w:rsidR="00425C34" w:rsidRPr="00425C34" w:rsidRDefault="00425C34" w:rsidP="00425C34">
      <w:pPr>
        <w:pStyle w:val="NormalWeb"/>
        <w:spacing w:after="0"/>
        <w:rPr>
          <w:rFonts w:asciiTheme="minorHAnsi" w:hAnsiTheme="minorHAnsi"/>
        </w:rPr>
      </w:pPr>
      <w:r w:rsidRPr="00425C34">
        <w:rPr>
          <w:rFonts w:asciiTheme="minorHAnsi" w:hAnsiTheme="minorHAnsi"/>
        </w:rPr>
        <w:t xml:space="preserve">Dans une </w:t>
      </w:r>
      <w:r w:rsidRPr="002929FB">
        <w:rPr>
          <w:rFonts w:asciiTheme="minorHAnsi" w:hAnsiTheme="minorHAnsi"/>
          <w:b/>
          <w:color w:val="0070C0"/>
          <w:u w:val="single"/>
        </w:rPr>
        <w:t>loi du 5 juillet 1985</w:t>
      </w:r>
      <w:r w:rsidR="002929FB">
        <w:rPr>
          <w:rFonts w:asciiTheme="minorHAnsi" w:hAnsiTheme="minorHAnsi"/>
        </w:rPr>
        <w:t>, dont le titre exact</w:t>
      </w:r>
      <w:r w:rsidRPr="00425C34">
        <w:rPr>
          <w:rFonts w:asciiTheme="minorHAnsi" w:hAnsiTheme="minorHAnsi"/>
        </w:rPr>
        <w:t xml:space="preserve"> est l</w:t>
      </w:r>
      <w:r w:rsidR="002929FB">
        <w:rPr>
          <w:rFonts w:asciiTheme="minorHAnsi" w:hAnsiTheme="minorHAnsi"/>
        </w:rPr>
        <w:t>oi «  tendant à l'amélioration de</w:t>
      </w:r>
      <w:r w:rsidRPr="00425C34">
        <w:rPr>
          <w:rFonts w:asciiTheme="minorHAnsi" w:hAnsiTheme="minorHAnsi"/>
        </w:rPr>
        <w:t xml:space="preserve"> la situation des victime</w:t>
      </w:r>
      <w:r w:rsidR="002929FB">
        <w:rPr>
          <w:rFonts w:asciiTheme="minorHAnsi" w:hAnsiTheme="minorHAnsi"/>
        </w:rPr>
        <w:t>s</w:t>
      </w:r>
      <w:r w:rsidRPr="00425C34">
        <w:rPr>
          <w:rFonts w:asciiTheme="minorHAnsi" w:hAnsiTheme="minorHAnsi"/>
        </w:rPr>
        <w:t xml:space="preserve"> d</w:t>
      </w:r>
      <w:r w:rsidR="00B43999">
        <w:rPr>
          <w:rFonts w:asciiTheme="minorHAnsi" w:hAnsiTheme="minorHAnsi"/>
        </w:rPr>
        <w:t>'accident de la circulation « , et que l’on apelle aussi « </w:t>
      </w:r>
      <w:r w:rsidRPr="00B43999">
        <w:rPr>
          <w:rFonts w:asciiTheme="minorHAnsi" w:hAnsiTheme="minorHAnsi"/>
          <w:b/>
          <w:color w:val="0070C0"/>
          <w:u w:val="single"/>
        </w:rPr>
        <w:t>loi Badinter</w:t>
      </w:r>
      <w:r w:rsidR="00B43999">
        <w:rPr>
          <w:rFonts w:asciiTheme="minorHAnsi" w:hAnsiTheme="minorHAnsi"/>
        </w:rPr>
        <w:t> »</w:t>
      </w:r>
      <w:r w:rsidRPr="00425C34">
        <w:rPr>
          <w:rFonts w:asciiTheme="minorHAnsi" w:hAnsiTheme="minorHAnsi"/>
        </w:rPr>
        <w:t>. Cette loi spé</w:t>
      </w:r>
      <w:r w:rsidR="00B43999">
        <w:rPr>
          <w:rFonts w:asciiTheme="minorHAnsi" w:hAnsiTheme="minorHAnsi"/>
        </w:rPr>
        <w:t>ciale</w:t>
      </w:r>
      <w:r w:rsidRPr="00425C34">
        <w:rPr>
          <w:rFonts w:asciiTheme="minorHAnsi" w:hAnsiTheme="minorHAnsi"/>
        </w:rPr>
        <w:t xml:space="preserve"> sera </w:t>
      </w:r>
      <w:r w:rsidRPr="00B43999">
        <w:rPr>
          <w:rFonts w:asciiTheme="minorHAnsi" w:hAnsiTheme="minorHAnsi"/>
          <w:b/>
        </w:rPr>
        <w:t>toujours applicable</w:t>
      </w:r>
      <w:r w:rsidR="00D86B50">
        <w:rPr>
          <w:rFonts w:asciiTheme="minorHAnsi" w:hAnsiTheme="minorHAnsi"/>
        </w:rPr>
        <w:t xml:space="preserve">, </w:t>
      </w:r>
      <w:r w:rsidRPr="00425C34">
        <w:rPr>
          <w:rFonts w:asciiTheme="minorHAnsi" w:hAnsiTheme="minorHAnsi"/>
        </w:rPr>
        <w:t xml:space="preserve">si </w:t>
      </w:r>
      <w:r w:rsidR="00B43999">
        <w:rPr>
          <w:rFonts w:asciiTheme="minorHAnsi" w:hAnsiTheme="minorHAnsi"/>
        </w:rPr>
        <w:t xml:space="preserve">on est en présence d’un </w:t>
      </w:r>
      <w:r w:rsidRPr="00425C34">
        <w:rPr>
          <w:rFonts w:asciiTheme="minorHAnsi" w:hAnsiTheme="minorHAnsi"/>
        </w:rPr>
        <w:t xml:space="preserve">dommage suite à un accident de </w:t>
      </w:r>
      <w:r w:rsidR="00B43999">
        <w:rPr>
          <w:rFonts w:asciiTheme="minorHAnsi" w:hAnsiTheme="minorHAnsi"/>
        </w:rPr>
        <w:t xml:space="preserve">la </w:t>
      </w:r>
      <w:r w:rsidRPr="00425C34">
        <w:rPr>
          <w:rFonts w:asciiTheme="minorHAnsi" w:hAnsiTheme="minorHAnsi"/>
        </w:rPr>
        <w:t>circulation il fau</w:t>
      </w:r>
      <w:r w:rsidR="00B43999">
        <w:rPr>
          <w:rFonts w:asciiTheme="minorHAnsi" w:hAnsiTheme="minorHAnsi"/>
        </w:rPr>
        <w:t>dra exclusivement l'appliquer en</w:t>
      </w:r>
      <w:r w:rsidR="000657CA">
        <w:rPr>
          <w:rFonts w:asciiTheme="minorHAnsi" w:hAnsiTheme="minorHAnsi"/>
        </w:rPr>
        <w:t xml:space="preserve"> plus les régimes de dr</w:t>
      </w:r>
      <w:r w:rsidRPr="00425C34">
        <w:rPr>
          <w:rFonts w:asciiTheme="minorHAnsi" w:hAnsiTheme="minorHAnsi"/>
        </w:rPr>
        <w:t>oi</w:t>
      </w:r>
      <w:r w:rsidR="000657CA">
        <w:rPr>
          <w:rFonts w:asciiTheme="minorHAnsi" w:hAnsiTheme="minorHAnsi"/>
        </w:rPr>
        <w:t>t</w:t>
      </w:r>
      <w:r w:rsidRPr="00425C34">
        <w:rPr>
          <w:rFonts w:asciiTheme="minorHAnsi" w:hAnsiTheme="minorHAnsi"/>
        </w:rPr>
        <w:t xml:space="preserve"> commun. </w:t>
      </w:r>
    </w:p>
    <w:p w:rsidR="00425C34" w:rsidRPr="00D9104E" w:rsidRDefault="00D9104E" w:rsidP="00425C34">
      <w:pPr>
        <w:pStyle w:val="NormalWeb"/>
        <w:spacing w:after="0"/>
        <w:rPr>
          <w:rFonts w:asciiTheme="minorHAnsi" w:hAnsiTheme="minorHAnsi"/>
          <w:color w:val="FF0000"/>
          <w:u w:val="single"/>
        </w:rPr>
      </w:pPr>
      <w:r w:rsidRPr="00D9104E">
        <w:rPr>
          <w:rFonts w:asciiTheme="minorHAnsi" w:hAnsiTheme="minorHAnsi"/>
          <w:color w:val="FF0000"/>
          <w:u w:val="single"/>
        </w:rPr>
        <w:t>Section 1 : L</w:t>
      </w:r>
      <w:r w:rsidR="00425C34" w:rsidRPr="00D9104E">
        <w:rPr>
          <w:rFonts w:asciiTheme="minorHAnsi" w:hAnsiTheme="minorHAnsi"/>
          <w:color w:val="FF0000"/>
          <w:u w:val="single"/>
        </w:rPr>
        <w:t xml:space="preserve">es origines de la loi du 5 juillet </w:t>
      </w:r>
      <w:r>
        <w:rPr>
          <w:rFonts w:asciiTheme="minorHAnsi" w:hAnsiTheme="minorHAnsi"/>
          <w:color w:val="FF0000"/>
          <w:u w:val="single"/>
        </w:rPr>
        <w:t>19</w:t>
      </w:r>
      <w:r w:rsidR="00425C34" w:rsidRPr="00D9104E">
        <w:rPr>
          <w:rFonts w:asciiTheme="minorHAnsi" w:hAnsiTheme="minorHAnsi"/>
          <w:color w:val="FF0000"/>
          <w:u w:val="single"/>
        </w:rPr>
        <w:t>85</w:t>
      </w:r>
    </w:p>
    <w:p w:rsidR="009B7841" w:rsidRDefault="00CB41D0" w:rsidP="00425C34">
      <w:pPr>
        <w:pStyle w:val="NormalWeb"/>
        <w:spacing w:after="0"/>
        <w:rPr>
          <w:rFonts w:asciiTheme="minorHAnsi" w:hAnsiTheme="minorHAnsi"/>
        </w:rPr>
      </w:pPr>
      <w:r>
        <w:rPr>
          <w:rFonts w:asciiTheme="minorHAnsi" w:hAnsiTheme="minorHAnsi"/>
        </w:rPr>
        <w:t>Au fil d'un long parcours intellectuel</w:t>
      </w:r>
      <w:r w:rsidR="00C161F1">
        <w:rPr>
          <w:rFonts w:asciiTheme="minorHAnsi" w:hAnsiTheme="minorHAnsi"/>
        </w:rPr>
        <w:t xml:space="preserve"> est arrivée</w:t>
      </w:r>
      <w:r w:rsidR="00425C34" w:rsidRPr="00425C34">
        <w:rPr>
          <w:rFonts w:asciiTheme="minorHAnsi" w:hAnsiTheme="minorHAnsi"/>
        </w:rPr>
        <w:t xml:space="preserve"> la pensé</w:t>
      </w:r>
      <w:r w:rsidR="00C161F1">
        <w:rPr>
          <w:rFonts w:asciiTheme="minorHAnsi" w:hAnsiTheme="minorHAnsi"/>
        </w:rPr>
        <w:t>e intellectuelle française grâ</w:t>
      </w:r>
      <w:r w:rsidR="00425C34" w:rsidRPr="00425C34">
        <w:rPr>
          <w:rFonts w:asciiTheme="minorHAnsi" w:hAnsiTheme="minorHAnsi"/>
        </w:rPr>
        <w:t xml:space="preserve">ce à la </w:t>
      </w:r>
      <w:r w:rsidR="00C161F1">
        <w:rPr>
          <w:rFonts w:asciiTheme="minorHAnsi" w:hAnsiTheme="minorHAnsi"/>
        </w:rPr>
        <w:t>jurisprudence pour obliger le lé</w:t>
      </w:r>
      <w:r w:rsidR="00425C34" w:rsidRPr="00425C34">
        <w:rPr>
          <w:rFonts w:asciiTheme="minorHAnsi" w:hAnsiTheme="minorHAnsi"/>
        </w:rPr>
        <w:t xml:space="preserve">gislateur à intervenir. </w:t>
      </w:r>
    </w:p>
    <w:p w:rsidR="009B7841" w:rsidRDefault="009B7841" w:rsidP="00425C34">
      <w:pPr>
        <w:pStyle w:val="NormalWeb"/>
        <w:spacing w:after="0"/>
        <w:rPr>
          <w:rFonts w:asciiTheme="minorHAnsi" w:hAnsiTheme="minorHAnsi"/>
          <w:color w:val="FF0000"/>
          <w:u w:val="single"/>
        </w:rPr>
      </w:pPr>
      <w:r w:rsidRPr="009B7841">
        <w:rPr>
          <w:rFonts w:asciiTheme="minorHAnsi" w:hAnsiTheme="minorHAnsi"/>
          <w:color w:val="FF0000"/>
          <w:u w:val="single"/>
        </w:rPr>
        <w:t>I :  L</w:t>
      </w:r>
      <w:r w:rsidR="00425C34" w:rsidRPr="009B7841">
        <w:rPr>
          <w:rFonts w:asciiTheme="minorHAnsi" w:hAnsiTheme="minorHAnsi"/>
          <w:color w:val="FF0000"/>
          <w:u w:val="single"/>
        </w:rPr>
        <w:t>'évolution des idées</w:t>
      </w:r>
    </w:p>
    <w:p w:rsidR="00425C34" w:rsidRPr="003D432A" w:rsidRDefault="009B7841" w:rsidP="00425C34">
      <w:pPr>
        <w:pStyle w:val="NormalWeb"/>
        <w:spacing w:after="0"/>
        <w:rPr>
          <w:rFonts w:asciiTheme="minorHAnsi" w:hAnsiTheme="minorHAnsi"/>
          <w:b/>
          <w:color w:val="FF0000"/>
          <w:u w:val="single"/>
        </w:rPr>
      </w:pPr>
      <w:r>
        <w:rPr>
          <w:rFonts w:asciiTheme="minorHAnsi" w:hAnsiTheme="minorHAnsi"/>
        </w:rPr>
        <w:t>Il fallait</w:t>
      </w:r>
      <w:r w:rsidR="00425C34" w:rsidRPr="00425C34">
        <w:rPr>
          <w:rFonts w:asciiTheme="minorHAnsi" w:hAnsiTheme="minorHAnsi"/>
        </w:rPr>
        <w:t xml:space="preserve"> trouver un moyen de protéger les victimes et en partic</w:t>
      </w:r>
      <w:r>
        <w:rPr>
          <w:rFonts w:asciiTheme="minorHAnsi" w:hAnsiTheme="minorHAnsi"/>
        </w:rPr>
        <w:t>ulier celles qui se sont trouvées</w:t>
      </w:r>
      <w:r w:rsidR="00425C34" w:rsidRPr="00425C34">
        <w:rPr>
          <w:rFonts w:asciiTheme="minorHAnsi" w:hAnsiTheme="minorHAnsi"/>
        </w:rPr>
        <w:t xml:space="preserve"> dans un accident sans avoir eu le contrôle de la voiture comme </w:t>
      </w:r>
      <w:r w:rsidR="00425C34" w:rsidRPr="003D432A">
        <w:rPr>
          <w:rFonts w:asciiTheme="minorHAnsi" w:hAnsiTheme="minorHAnsi"/>
          <w:b/>
        </w:rPr>
        <w:t xml:space="preserve">un piéton ou un passager. </w:t>
      </w:r>
    </w:p>
    <w:p w:rsidR="00425C34" w:rsidRPr="00425C34" w:rsidRDefault="00425C34" w:rsidP="00425C34">
      <w:pPr>
        <w:pStyle w:val="NormalWeb"/>
        <w:spacing w:after="0"/>
        <w:rPr>
          <w:rFonts w:asciiTheme="minorHAnsi" w:hAnsiTheme="minorHAnsi"/>
        </w:rPr>
      </w:pPr>
      <w:r w:rsidRPr="00425C34">
        <w:rPr>
          <w:rFonts w:asciiTheme="minorHAnsi" w:hAnsiTheme="minorHAnsi"/>
        </w:rPr>
        <w:t>Le premier réfle</w:t>
      </w:r>
      <w:r w:rsidR="003D432A">
        <w:rPr>
          <w:rFonts w:asciiTheme="minorHAnsi" w:hAnsiTheme="minorHAnsi"/>
        </w:rPr>
        <w:t xml:space="preserve">xe a été d'utiliser le </w:t>
      </w:r>
      <w:r w:rsidR="003D432A" w:rsidRPr="003D432A">
        <w:rPr>
          <w:rFonts w:asciiTheme="minorHAnsi" w:hAnsiTheme="minorHAnsi"/>
          <w:b/>
        </w:rPr>
        <w:t>régime du</w:t>
      </w:r>
      <w:r w:rsidRPr="003D432A">
        <w:rPr>
          <w:rFonts w:asciiTheme="minorHAnsi" w:hAnsiTheme="minorHAnsi"/>
          <w:b/>
        </w:rPr>
        <w:t xml:space="preserve"> fait des choses</w:t>
      </w:r>
      <w:r w:rsidR="003D432A">
        <w:rPr>
          <w:rFonts w:asciiTheme="minorHAnsi" w:hAnsiTheme="minorHAnsi"/>
        </w:rPr>
        <w:t>. Mais on s'est apperçu</w:t>
      </w:r>
      <w:r w:rsidRPr="00425C34">
        <w:rPr>
          <w:rFonts w:asciiTheme="minorHAnsi" w:hAnsiTheme="minorHAnsi"/>
        </w:rPr>
        <w:t xml:space="preserve"> que ce n'était pas satisfaisant car </w:t>
      </w:r>
      <w:r w:rsidR="003D432A">
        <w:rPr>
          <w:rFonts w:asciiTheme="minorHAnsi" w:hAnsiTheme="minorHAnsi"/>
        </w:rPr>
        <w:t>ce n’était pas adapté</w:t>
      </w:r>
      <w:r w:rsidRPr="00425C34">
        <w:rPr>
          <w:rFonts w:asciiTheme="minorHAnsi" w:hAnsiTheme="minorHAnsi"/>
        </w:rPr>
        <w:t xml:space="preserve"> aux </w:t>
      </w:r>
      <w:r w:rsidR="003D432A">
        <w:rPr>
          <w:rFonts w:asciiTheme="minorHAnsi" w:hAnsiTheme="minorHAnsi"/>
        </w:rPr>
        <w:t>accidents de la circulation et à</w:t>
      </w:r>
      <w:r w:rsidRPr="00425C34">
        <w:rPr>
          <w:rFonts w:asciiTheme="minorHAnsi" w:hAnsiTheme="minorHAnsi"/>
        </w:rPr>
        <w:t xml:space="preserve"> l</w:t>
      </w:r>
      <w:r w:rsidR="006E2C03">
        <w:rPr>
          <w:rFonts w:asciiTheme="minorHAnsi" w:hAnsiTheme="minorHAnsi"/>
        </w:rPr>
        <w:t>a situation de la victime. Q</w:t>
      </w:r>
      <w:r w:rsidRPr="00425C34">
        <w:rPr>
          <w:rFonts w:asciiTheme="minorHAnsi" w:hAnsiTheme="minorHAnsi"/>
        </w:rPr>
        <w:t>uand on regarde les accidents</w:t>
      </w:r>
      <w:r w:rsidR="006E2C03">
        <w:rPr>
          <w:rFonts w:asciiTheme="minorHAnsi" w:hAnsiTheme="minorHAnsi"/>
        </w:rPr>
        <w:t>,</w:t>
      </w:r>
      <w:r w:rsidRPr="00425C34">
        <w:rPr>
          <w:rFonts w:asciiTheme="minorHAnsi" w:hAnsiTheme="minorHAnsi"/>
        </w:rPr>
        <w:t xml:space="preserve"> il arrrive souvent qu</w:t>
      </w:r>
      <w:r w:rsidR="006E2C03">
        <w:rPr>
          <w:rFonts w:asciiTheme="minorHAnsi" w:hAnsiTheme="minorHAnsi"/>
        </w:rPr>
        <w:t xml:space="preserve">e </w:t>
      </w:r>
      <w:r w:rsidR="006E2C03" w:rsidRPr="00D53EF9">
        <w:rPr>
          <w:rFonts w:asciiTheme="minorHAnsi" w:hAnsiTheme="minorHAnsi"/>
          <w:b/>
        </w:rPr>
        <w:t>la victime ait joué un rôle</w:t>
      </w:r>
      <w:r w:rsidR="006E2C03">
        <w:rPr>
          <w:rFonts w:asciiTheme="minorHAnsi" w:hAnsiTheme="minorHAnsi"/>
        </w:rPr>
        <w:t>. Et si on applique</w:t>
      </w:r>
      <w:r w:rsidRPr="00425C34">
        <w:rPr>
          <w:rFonts w:asciiTheme="minorHAnsi" w:hAnsiTheme="minorHAnsi"/>
        </w:rPr>
        <w:t xml:space="preserve"> les règle</w:t>
      </w:r>
      <w:r w:rsidR="006E2C03">
        <w:rPr>
          <w:rFonts w:asciiTheme="minorHAnsi" w:hAnsiTheme="minorHAnsi"/>
        </w:rPr>
        <w:t>s que l'on a vu cela revient à</w:t>
      </w:r>
      <w:r w:rsidRPr="00425C34">
        <w:rPr>
          <w:rFonts w:asciiTheme="minorHAnsi" w:hAnsiTheme="minorHAnsi"/>
        </w:rPr>
        <w:t xml:space="preserve"> reconnaître une faute de la victime et à ne pas réparer l'intégralité du préjudice. Donc la doctrine a voulu faire un </w:t>
      </w:r>
      <w:r w:rsidRPr="00D53EF9">
        <w:rPr>
          <w:rFonts w:asciiTheme="minorHAnsi" w:hAnsiTheme="minorHAnsi"/>
          <w:b/>
        </w:rPr>
        <w:t>régime spé</w:t>
      </w:r>
      <w:r w:rsidR="00D53EF9" w:rsidRPr="00D53EF9">
        <w:rPr>
          <w:rFonts w:asciiTheme="minorHAnsi" w:hAnsiTheme="minorHAnsi"/>
          <w:b/>
        </w:rPr>
        <w:t>cial</w:t>
      </w:r>
      <w:r w:rsidRPr="00425C34">
        <w:rPr>
          <w:rFonts w:asciiTheme="minorHAnsi" w:hAnsiTheme="minorHAnsi"/>
        </w:rPr>
        <w:t xml:space="preserve">. Un groupe de travail sous l'impulsion </w:t>
      </w:r>
      <w:r w:rsidRPr="00D53EF9">
        <w:rPr>
          <w:rFonts w:asciiTheme="minorHAnsi" w:hAnsiTheme="minorHAnsi"/>
        </w:rPr>
        <w:t>d'</w:t>
      </w:r>
      <w:r w:rsidRPr="00D53EF9">
        <w:rPr>
          <w:rFonts w:asciiTheme="minorHAnsi" w:hAnsiTheme="minorHAnsi"/>
          <w:b/>
        </w:rPr>
        <w:t>André Tunc</w:t>
      </w:r>
      <w:r w:rsidR="00D53EF9">
        <w:rPr>
          <w:rFonts w:asciiTheme="minorHAnsi" w:hAnsiTheme="minorHAnsi"/>
        </w:rPr>
        <w:t xml:space="preserve"> qui est un grand partisan</w:t>
      </w:r>
      <w:r w:rsidRPr="00425C34">
        <w:rPr>
          <w:rFonts w:asciiTheme="minorHAnsi" w:hAnsiTheme="minorHAnsi"/>
        </w:rPr>
        <w:t xml:space="preserve"> de la théorie de la garanti</w:t>
      </w:r>
      <w:r w:rsidR="00D53EF9">
        <w:rPr>
          <w:rFonts w:asciiTheme="minorHAnsi" w:hAnsiTheme="minorHAnsi"/>
        </w:rPr>
        <w:t>e</w:t>
      </w:r>
      <w:r w:rsidRPr="00425C34">
        <w:rPr>
          <w:rFonts w:asciiTheme="minorHAnsi" w:hAnsiTheme="minorHAnsi"/>
        </w:rPr>
        <w:t>, qui a pris la forme d'un projet de loi proposant un régime spé</w:t>
      </w:r>
      <w:r w:rsidR="00D53EF9">
        <w:rPr>
          <w:rFonts w:asciiTheme="minorHAnsi" w:hAnsiTheme="minorHAnsi"/>
        </w:rPr>
        <w:t>cial suscitant beaucoup d'ho</w:t>
      </w:r>
      <w:r w:rsidRPr="00425C34">
        <w:rPr>
          <w:rFonts w:asciiTheme="minorHAnsi" w:hAnsiTheme="minorHAnsi"/>
        </w:rPr>
        <w:t xml:space="preserve">stilité car couteux et </w:t>
      </w:r>
      <w:r w:rsidRPr="00D53EF9">
        <w:rPr>
          <w:rFonts w:asciiTheme="minorHAnsi" w:hAnsiTheme="minorHAnsi"/>
          <w:b/>
        </w:rPr>
        <w:t>s'abstenant de l'idée de faute</w:t>
      </w:r>
      <w:r w:rsidRPr="00425C34">
        <w:rPr>
          <w:rFonts w:asciiTheme="minorHAnsi" w:hAnsiTheme="minorHAnsi"/>
        </w:rPr>
        <w:t xml:space="preserve">. Il </w:t>
      </w:r>
      <w:r w:rsidR="00D53EF9">
        <w:rPr>
          <w:rFonts w:asciiTheme="minorHAnsi" w:hAnsiTheme="minorHAnsi"/>
        </w:rPr>
        <w:t xml:space="preserve">a </w:t>
      </w:r>
      <w:r w:rsidRPr="00425C34">
        <w:rPr>
          <w:rFonts w:asciiTheme="minorHAnsi" w:hAnsiTheme="minorHAnsi"/>
        </w:rPr>
        <w:t xml:space="preserve">alors fallu attendre </w:t>
      </w:r>
      <w:r w:rsidRPr="00934675">
        <w:rPr>
          <w:rFonts w:asciiTheme="minorHAnsi" w:hAnsiTheme="minorHAnsi"/>
          <w:b/>
        </w:rPr>
        <w:t>1981</w:t>
      </w:r>
      <w:r w:rsidRPr="00425C34">
        <w:rPr>
          <w:rFonts w:asciiTheme="minorHAnsi" w:hAnsiTheme="minorHAnsi"/>
        </w:rPr>
        <w:t xml:space="preserve"> pour mettre en place une </w:t>
      </w:r>
      <w:r w:rsidRPr="00934675">
        <w:rPr>
          <w:rFonts w:asciiTheme="minorHAnsi" w:hAnsiTheme="minorHAnsi"/>
          <w:b/>
        </w:rPr>
        <w:t>nouvelle commission</w:t>
      </w:r>
      <w:r w:rsidRPr="00425C34">
        <w:rPr>
          <w:rFonts w:asciiTheme="minorHAnsi" w:hAnsiTheme="minorHAnsi"/>
        </w:rPr>
        <w:t xml:space="preserve"> sous l'impulsion de la jurisprudence.</w:t>
      </w:r>
    </w:p>
    <w:p w:rsidR="00425C34" w:rsidRPr="00934675" w:rsidRDefault="00934675" w:rsidP="00425C34">
      <w:pPr>
        <w:pStyle w:val="NormalWeb"/>
        <w:spacing w:after="0"/>
        <w:rPr>
          <w:rFonts w:asciiTheme="minorHAnsi" w:hAnsiTheme="minorHAnsi"/>
          <w:color w:val="FF0000"/>
          <w:u w:val="single"/>
        </w:rPr>
      </w:pPr>
      <w:r w:rsidRPr="00934675">
        <w:rPr>
          <w:rFonts w:asciiTheme="minorHAnsi" w:hAnsiTheme="minorHAnsi"/>
          <w:color w:val="FF0000"/>
          <w:u w:val="single"/>
        </w:rPr>
        <w:t>II : L</w:t>
      </w:r>
      <w:r w:rsidR="00425C34" w:rsidRPr="00934675">
        <w:rPr>
          <w:rFonts w:asciiTheme="minorHAnsi" w:hAnsiTheme="minorHAnsi"/>
          <w:color w:val="FF0000"/>
          <w:u w:val="single"/>
        </w:rPr>
        <w:t>e rôle de la jurisprudence</w:t>
      </w:r>
    </w:p>
    <w:p w:rsidR="00425C34" w:rsidRPr="00425C34" w:rsidRDefault="00934675" w:rsidP="00425C34">
      <w:pPr>
        <w:pStyle w:val="NormalWeb"/>
        <w:spacing w:after="0"/>
        <w:rPr>
          <w:rFonts w:asciiTheme="minorHAnsi" w:hAnsiTheme="minorHAnsi"/>
        </w:rPr>
      </w:pPr>
      <w:r>
        <w:rPr>
          <w:rFonts w:asciiTheme="minorHAnsi" w:hAnsiTheme="minorHAnsi"/>
        </w:rPr>
        <w:t>C</w:t>
      </w:r>
      <w:r w:rsidR="00425C34" w:rsidRPr="00425C34">
        <w:rPr>
          <w:rFonts w:asciiTheme="minorHAnsi" w:hAnsiTheme="minorHAnsi"/>
        </w:rPr>
        <w:t xml:space="preserve">e régime est un </w:t>
      </w:r>
      <w:r w:rsidR="00425C34" w:rsidRPr="00DE2C15">
        <w:rPr>
          <w:rFonts w:asciiTheme="minorHAnsi" w:hAnsiTheme="minorHAnsi"/>
          <w:b/>
        </w:rPr>
        <w:t>régime légal</w:t>
      </w:r>
      <w:r w:rsidR="00425C34" w:rsidRPr="00425C34">
        <w:rPr>
          <w:rFonts w:asciiTheme="minorHAnsi" w:hAnsiTheme="minorHAnsi"/>
        </w:rPr>
        <w:t xml:space="preserve"> contrairement au régime de </w:t>
      </w:r>
      <w:r w:rsidR="00C4015F">
        <w:rPr>
          <w:rFonts w:asciiTheme="minorHAnsi" w:hAnsiTheme="minorHAnsi"/>
        </w:rPr>
        <w:t xml:space="preserve">la </w:t>
      </w:r>
      <w:r w:rsidR="00425C34" w:rsidRPr="00425C34">
        <w:rPr>
          <w:rFonts w:asciiTheme="minorHAnsi" w:hAnsiTheme="minorHAnsi"/>
        </w:rPr>
        <w:t>responsabilité du fait des choses.</w:t>
      </w:r>
      <w:r w:rsidR="00DE2C15">
        <w:rPr>
          <w:rFonts w:asciiTheme="minorHAnsi" w:hAnsiTheme="minorHAnsi"/>
        </w:rPr>
        <w:t xml:space="preserve"> Ce régime n'était pas satisfaisant car il laissait la victime devoir supporter la</w:t>
      </w:r>
      <w:r w:rsidR="00425C34" w:rsidRPr="00425C34">
        <w:rPr>
          <w:rFonts w:asciiTheme="minorHAnsi" w:hAnsiTheme="minorHAnsi"/>
        </w:rPr>
        <w:t xml:space="preserve"> resp</w:t>
      </w:r>
      <w:r w:rsidR="00DE2C15">
        <w:rPr>
          <w:rFonts w:asciiTheme="minorHAnsi" w:hAnsiTheme="minorHAnsi"/>
        </w:rPr>
        <w:t>onsabilité</w:t>
      </w:r>
      <w:r w:rsidR="007E7B70">
        <w:rPr>
          <w:rFonts w:asciiTheme="minorHAnsi" w:hAnsiTheme="minorHAnsi"/>
        </w:rPr>
        <w:t xml:space="preserve"> de son fait, a</w:t>
      </w:r>
      <w:r w:rsidR="00425C34" w:rsidRPr="00425C34">
        <w:rPr>
          <w:rFonts w:asciiTheme="minorHAnsi" w:hAnsiTheme="minorHAnsi"/>
        </w:rPr>
        <w:t>lors que pour le conducteur c'</w:t>
      </w:r>
      <w:r w:rsidR="007D1DCF">
        <w:rPr>
          <w:rFonts w:asciiTheme="minorHAnsi" w:hAnsiTheme="minorHAnsi"/>
        </w:rPr>
        <w:t>est l'assurance qui va payer. C’est</w:t>
      </w:r>
      <w:r w:rsidR="00425C34" w:rsidRPr="00425C34">
        <w:rPr>
          <w:rFonts w:asciiTheme="minorHAnsi" w:hAnsiTheme="minorHAnsi"/>
        </w:rPr>
        <w:t xml:space="preserve"> donc </w:t>
      </w:r>
      <w:r w:rsidR="007D1DCF">
        <w:rPr>
          <w:rFonts w:asciiTheme="minorHAnsi" w:hAnsiTheme="minorHAnsi"/>
        </w:rPr>
        <w:t xml:space="preserve">une </w:t>
      </w:r>
      <w:r w:rsidR="00D863F1">
        <w:rPr>
          <w:rFonts w:asciiTheme="minorHAnsi" w:hAnsiTheme="minorHAnsi"/>
        </w:rPr>
        <w:t>situation injuste. Pour remédier à cela,</w:t>
      </w:r>
      <w:r w:rsidR="00425C34" w:rsidRPr="00425C34">
        <w:rPr>
          <w:rFonts w:asciiTheme="minorHAnsi" w:hAnsiTheme="minorHAnsi"/>
        </w:rPr>
        <w:t xml:space="preserve"> la </w:t>
      </w:r>
      <w:r w:rsidR="00D863F1">
        <w:rPr>
          <w:rFonts w:asciiTheme="minorHAnsi" w:hAnsiTheme="minorHAnsi"/>
        </w:rPr>
        <w:t xml:space="preserve">cour de </w:t>
      </w:r>
      <w:r w:rsidR="00425C34" w:rsidRPr="00425C34">
        <w:rPr>
          <w:rFonts w:asciiTheme="minorHAnsi" w:hAnsiTheme="minorHAnsi"/>
        </w:rPr>
        <w:t>cass</w:t>
      </w:r>
      <w:r w:rsidR="00D863F1">
        <w:rPr>
          <w:rFonts w:asciiTheme="minorHAnsi" w:hAnsiTheme="minorHAnsi"/>
        </w:rPr>
        <w:t>ation a decidé</w:t>
      </w:r>
      <w:r w:rsidR="00425C34" w:rsidRPr="00425C34">
        <w:rPr>
          <w:rFonts w:asciiTheme="minorHAnsi" w:hAnsiTheme="minorHAnsi"/>
        </w:rPr>
        <w:t xml:space="preserve"> de pro</w:t>
      </w:r>
      <w:r w:rsidR="00D863F1">
        <w:rPr>
          <w:rFonts w:asciiTheme="minorHAnsi" w:hAnsiTheme="minorHAnsi"/>
        </w:rPr>
        <w:t>v</w:t>
      </w:r>
      <w:r w:rsidR="00425C34" w:rsidRPr="00425C34">
        <w:rPr>
          <w:rFonts w:asciiTheme="minorHAnsi" w:hAnsiTheme="minorHAnsi"/>
        </w:rPr>
        <w:t>oquer le legis</w:t>
      </w:r>
      <w:r w:rsidR="00D863F1">
        <w:rPr>
          <w:rFonts w:asciiTheme="minorHAnsi" w:hAnsiTheme="minorHAnsi"/>
        </w:rPr>
        <w:t>lateur</w:t>
      </w:r>
      <w:r w:rsidR="00425C34" w:rsidRPr="00425C34">
        <w:rPr>
          <w:rFonts w:asciiTheme="minorHAnsi" w:hAnsiTheme="minorHAnsi"/>
        </w:rPr>
        <w:t xml:space="preserve"> avec </w:t>
      </w:r>
      <w:r w:rsidR="00D863F1" w:rsidRPr="00D863F1">
        <w:rPr>
          <w:rFonts w:asciiTheme="minorHAnsi" w:hAnsiTheme="minorHAnsi"/>
          <w:b/>
          <w:color w:val="0070C0"/>
          <w:u w:val="single"/>
        </w:rPr>
        <w:t>l’</w:t>
      </w:r>
      <w:r w:rsidR="00425C34" w:rsidRPr="00D863F1">
        <w:rPr>
          <w:rFonts w:asciiTheme="minorHAnsi" w:hAnsiTheme="minorHAnsi"/>
          <w:b/>
          <w:color w:val="0070C0"/>
          <w:u w:val="single"/>
        </w:rPr>
        <w:t>arrêt Desmares du 21 juillet 1982</w:t>
      </w:r>
      <w:r w:rsidR="00425C34" w:rsidRPr="00425C34">
        <w:rPr>
          <w:rFonts w:asciiTheme="minorHAnsi" w:hAnsiTheme="minorHAnsi"/>
        </w:rPr>
        <w:t>.</w:t>
      </w:r>
      <w:r w:rsidR="00D863F1">
        <w:rPr>
          <w:rFonts w:asciiTheme="minorHAnsi" w:hAnsiTheme="minorHAnsi"/>
        </w:rPr>
        <w:t>Elle</w:t>
      </w:r>
      <w:r w:rsidR="00425C34" w:rsidRPr="00425C34">
        <w:rPr>
          <w:rFonts w:asciiTheme="minorHAnsi" w:hAnsiTheme="minorHAnsi"/>
        </w:rPr>
        <w:t xml:space="preserve"> v</w:t>
      </w:r>
      <w:r w:rsidR="00D863F1">
        <w:rPr>
          <w:rFonts w:asciiTheme="minorHAnsi" w:hAnsiTheme="minorHAnsi"/>
        </w:rPr>
        <w:t xml:space="preserve">a supprimer la possibilité que </w:t>
      </w:r>
      <w:r w:rsidR="00425C34" w:rsidRPr="00425C34">
        <w:rPr>
          <w:rFonts w:asciiTheme="minorHAnsi" w:hAnsiTheme="minorHAnsi"/>
        </w:rPr>
        <w:t>la faute d</w:t>
      </w:r>
      <w:r w:rsidR="00D863F1">
        <w:rPr>
          <w:rFonts w:asciiTheme="minorHAnsi" w:hAnsiTheme="minorHAnsi"/>
        </w:rPr>
        <w:t>e la victime produise un effet</w:t>
      </w:r>
      <w:r w:rsidR="00425C34" w:rsidRPr="00425C34">
        <w:rPr>
          <w:rFonts w:asciiTheme="minorHAnsi" w:hAnsiTheme="minorHAnsi"/>
        </w:rPr>
        <w:t xml:space="preserve"> exonératoir</w:t>
      </w:r>
      <w:r w:rsidR="00D863F1">
        <w:rPr>
          <w:rFonts w:asciiTheme="minorHAnsi" w:hAnsiTheme="minorHAnsi"/>
        </w:rPr>
        <w:t xml:space="preserve">e. </w:t>
      </w:r>
      <w:r w:rsidR="00D863F1" w:rsidRPr="00D863F1">
        <w:rPr>
          <w:rFonts w:asciiTheme="minorHAnsi" w:hAnsiTheme="minorHAnsi"/>
          <w:i/>
          <w:color w:val="0070C0"/>
        </w:rPr>
        <w:t>«  S</w:t>
      </w:r>
      <w:r w:rsidR="00425C34" w:rsidRPr="00D863F1">
        <w:rPr>
          <w:rFonts w:asciiTheme="minorHAnsi" w:hAnsiTheme="minorHAnsi"/>
          <w:i/>
          <w:color w:val="0070C0"/>
        </w:rPr>
        <w:t>eul un événement constituant un cas de force majeur</w:t>
      </w:r>
      <w:r w:rsidR="00D863F1" w:rsidRPr="00D863F1">
        <w:rPr>
          <w:rFonts w:asciiTheme="minorHAnsi" w:hAnsiTheme="minorHAnsi"/>
          <w:i/>
          <w:color w:val="0070C0"/>
        </w:rPr>
        <w:t>e</w:t>
      </w:r>
      <w:r w:rsidR="00425C34" w:rsidRPr="00D863F1">
        <w:rPr>
          <w:rFonts w:asciiTheme="minorHAnsi" w:hAnsiTheme="minorHAnsi"/>
          <w:i/>
          <w:color w:val="0070C0"/>
        </w:rPr>
        <w:t xml:space="preserve"> exonère le gardien de la chose, instrument du dommage de la responsabilité pa</w:t>
      </w:r>
      <w:r w:rsidR="00D863F1" w:rsidRPr="00D863F1">
        <w:rPr>
          <w:rFonts w:asciiTheme="minorHAnsi" w:hAnsiTheme="minorHAnsi"/>
          <w:i/>
          <w:color w:val="0070C0"/>
        </w:rPr>
        <w:t>r lui encourru par</w:t>
      </w:r>
      <w:r w:rsidR="00425C34" w:rsidRPr="00D863F1">
        <w:rPr>
          <w:rFonts w:asciiTheme="minorHAnsi" w:hAnsiTheme="minorHAnsi"/>
          <w:i/>
          <w:color w:val="0070C0"/>
        </w:rPr>
        <w:t xml:space="preserve"> l'application de l'art</w:t>
      </w:r>
      <w:r w:rsidR="00D863F1" w:rsidRPr="00D863F1">
        <w:rPr>
          <w:rFonts w:asciiTheme="minorHAnsi" w:hAnsiTheme="minorHAnsi"/>
          <w:i/>
          <w:color w:val="0070C0"/>
        </w:rPr>
        <w:t>icle</w:t>
      </w:r>
      <w:r w:rsidR="00425C34" w:rsidRPr="00D863F1">
        <w:rPr>
          <w:rFonts w:asciiTheme="minorHAnsi" w:hAnsiTheme="minorHAnsi"/>
          <w:i/>
          <w:color w:val="0070C0"/>
        </w:rPr>
        <w:t xml:space="preserve"> 1384 al</w:t>
      </w:r>
      <w:r w:rsidR="00D863F1" w:rsidRPr="00D863F1">
        <w:rPr>
          <w:rFonts w:asciiTheme="minorHAnsi" w:hAnsiTheme="minorHAnsi"/>
          <w:i/>
          <w:color w:val="0070C0"/>
        </w:rPr>
        <w:t>.</w:t>
      </w:r>
      <w:r w:rsidR="00425C34" w:rsidRPr="00D863F1">
        <w:rPr>
          <w:rFonts w:asciiTheme="minorHAnsi" w:hAnsiTheme="minorHAnsi"/>
          <w:i/>
          <w:color w:val="0070C0"/>
        </w:rPr>
        <w:t>1 du c</w:t>
      </w:r>
      <w:r w:rsidR="00D863F1" w:rsidRPr="00D863F1">
        <w:rPr>
          <w:rFonts w:asciiTheme="minorHAnsi" w:hAnsiTheme="minorHAnsi"/>
          <w:i/>
          <w:color w:val="0070C0"/>
        </w:rPr>
        <w:t xml:space="preserve">ode </w:t>
      </w:r>
      <w:r w:rsidR="00425C34" w:rsidRPr="00D863F1">
        <w:rPr>
          <w:rFonts w:asciiTheme="minorHAnsi" w:hAnsiTheme="minorHAnsi"/>
          <w:i/>
          <w:color w:val="0070C0"/>
        </w:rPr>
        <w:t>civ</w:t>
      </w:r>
      <w:r w:rsidR="00D863F1" w:rsidRPr="00D863F1">
        <w:rPr>
          <w:rFonts w:asciiTheme="minorHAnsi" w:hAnsiTheme="minorHAnsi"/>
          <w:i/>
          <w:color w:val="0070C0"/>
        </w:rPr>
        <w:t xml:space="preserve">il que dès </w:t>
      </w:r>
      <w:r w:rsidR="00425C34" w:rsidRPr="00D863F1">
        <w:rPr>
          <w:rFonts w:asciiTheme="minorHAnsi" w:hAnsiTheme="minorHAnsi"/>
          <w:i/>
          <w:color w:val="0070C0"/>
        </w:rPr>
        <w:t>lors le comportement de la victime s'il n'a pas été pour le gardien imprévisible et irrésistible ne peut l'exonérer même partiellement »</w:t>
      </w:r>
      <w:r w:rsidR="00425C34" w:rsidRPr="00425C34">
        <w:rPr>
          <w:rFonts w:asciiTheme="minorHAnsi" w:hAnsiTheme="minorHAnsi"/>
        </w:rPr>
        <w:t xml:space="preserve">. </w:t>
      </w:r>
      <w:r w:rsidR="00D863F1">
        <w:rPr>
          <w:rFonts w:asciiTheme="minorHAnsi" w:hAnsiTheme="minorHAnsi"/>
        </w:rPr>
        <w:t xml:space="preserve">Cela veut dire que si </w:t>
      </w:r>
      <w:r w:rsidR="00425C34" w:rsidRPr="00D863F1">
        <w:rPr>
          <w:rFonts w:asciiTheme="minorHAnsi" w:hAnsiTheme="minorHAnsi"/>
          <w:b/>
        </w:rPr>
        <w:t>l'action de la victime présente la force majeur</w:t>
      </w:r>
      <w:r w:rsidR="00D863F1" w:rsidRPr="00D863F1">
        <w:rPr>
          <w:rFonts w:asciiTheme="minorHAnsi" w:hAnsiTheme="minorHAnsi"/>
          <w:b/>
        </w:rPr>
        <w:t>e</w:t>
      </w:r>
      <w:r w:rsidR="00425C34" w:rsidRPr="00425C34">
        <w:rPr>
          <w:rFonts w:asciiTheme="minorHAnsi" w:hAnsiTheme="minorHAnsi"/>
        </w:rPr>
        <w:t xml:space="preserve"> et il y a </w:t>
      </w:r>
      <w:r w:rsidR="00425C34" w:rsidRPr="00D863F1">
        <w:rPr>
          <w:rFonts w:asciiTheme="minorHAnsi" w:hAnsiTheme="minorHAnsi"/>
          <w:b/>
        </w:rPr>
        <w:t>exonération</w:t>
      </w:r>
      <w:r w:rsidR="00425C34" w:rsidRPr="00425C34">
        <w:rPr>
          <w:rFonts w:asciiTheme="minorHAnsi" w:hAnsiTheme="minorHAnsi"/>
        </w:rPr>
        <w:t xml:space="preserve"> ou si</w:t>
      </w:r>
      <w:r w:rsidR="00F359FB">
        <w:rPr>
          <w:rFonts w:asciiTheme="minorHAnsi" w:hAnsiTheme="minorHAnsi"/>
        </w:rPr>
        <w:t>non pas du tout. L</w:t>
      </w:r>
      <w:r w:rsidR="00425C34" w:rsidRPr="00425C34">
        <w:rPr>
          <w:rFonts w:asciiTheme="minorHAnsi" w:hAnsiTheme="minorHAnsi"/>
        </w:rPr>
        <w:t>'auteur non fautif d'un dommage ne pouvait pas s'exo</w:t>
      </w:r>
      <w:r w:rsidR="00F359FB">
        <w:rPr>
          <w:rFonts w:asciiTheme="minorHAnsi" w:hAnsiTheme="minorHAnsi"/>
        </w:rPr>
        <w:t>nérer</w:t>
      </w:r>
      <w:r w:rsidR="00425C34" w:rsidRPr="00425C34">
        <w:rPr>
          <w:rFonts w:asciiTheme="minorHAnsi" w:hAnsiTheme="minorHAnsi"/>
        </w:rPr>
        <w:t xml:space="preserve"> partiellement mais l'auteur fautif d'un d</w:t>
      </w:r>
      <w:r w:rsidR="00F359FB">
        <w:rPr>
          <w:rFonts w:asciiTheme="minorHAnsi" w:hAnsiTheme="minorHAnsi"/>
        </w:rPr>
        <w:t>ommage pouvait le faire en invoqu</w:t>
      </w:r>
      <w:r w:rsidR="00425C34" w:rsidRPr="00425C34">
        <w:rPr>
          <w:rFonts w:asciiTheme="minorHAnsi" w:hAnsiTheme="minorHAnsi"/>
        </w:rPr>
        <w:t xml:space="preserve">ant la faute de la victime. Soit l'auteur fautif est mieux traiter que l'auteur non </w:t>
      </w:r>
      <w:r w:rsidR="00425C34" w:rsidRPr="00425C34">
        <w:rPr>
          <w:rFonts w:asciiTheme="minorHAnsi" w:hAnsiTheme="minorHAnsi"/>
        </w:rPr>
        <w:lastRenderedPageBreak/>
        <w:t>fautif. La juris</w:t>
      </w:r>
      <w:r w:rsidR="001871F0">
        <w:rPr>
          <w:rFonts w:asciiTheme="minorHAnsi" w:hAnsiTheme="minorHAnsi"/>
        </w:rPr>
        <w:t>prudence</w:t>
      </w:r>
      <w:r w:rsidR="00425C34" w:rsidRPr="00425C34">
        <w:rPr>
          <w:rFonts w:asciiTheme="minorHAnsi" w:hAnsiTheme="minorHAnsi"/>
        </w:rPr>
        <w:t xml:space="preserve"> d</w:t>
      </w:r>
      <w:r w:rsidR="001871F0">
        <w:rPr>
          <w:rFonts w:asciiTheme="minorHAnsi" w:hAnsiTheme="minorHAnsi"/>
        </w:rPr>
        <w:t xml:space="preserve">evant procéder avec ce qu'elle a, cette solution va </w:t>
      </w:r>
      <w:r w:rsidR="001871F0" w:rsidRPr="001871F0">
        <w:rPr>
          <w:rFonts w:asciiTheme="minorHAnsi" w:hAnsiTheme="minorHAnsi"/>
          <w:b/>
        </w:rPr>
        <w:t>s'appliquer à</w:t>
      </w:r>
      <w:r w:rsidR="00425C34" w:rsidRPr="001871F0">
        <w:rPr>
          <w:rFonts w:asciiTheme="minorHAnsi" w:hAnsiTheme="minorHAnsi"/>
          <w:b/>
        </w:rPr>
        <w:t xml:space="preserve"> tout le régime du fait des choses</w:t>
      </w:r>
      <w:r w:rsidR="001871F0">
        <w:rPr>
          <w:rFonts w:asciiTheme="minorHAnsi" w:hAnsiTheme="minorHAnsi"/>
        </w:rPr>
        <w:t>, et est beaucoup trop large et</w:t>
      </w:r>
      <w:r w:rsidR="00425C34" w:rsidRPr="00425C34">
        <w:rPr>
          <w:rFonts w:asciiTheme="minorHAnsi" w:hAnsiTheme="minorHAnsi"/>
        </w:rPr>
        <w:t xml:space="preserve"> injuste. La </w:t>
      </w:r>
      <w:r w:rsidR="00135806">
        <w:rPr>
          <w:rFonts w:asciiTheme="minorHAnsi" w:hAnsiTheme="minorHAnsi"/>
        </w:rPr>
        <w:t xml:space="preserve">cour de </w:t>
      </w:r>
      <w:r w:rsidR="00425C34" w:rsidRPr="00425C34">
        <w:rPr>
          <w:rFonts w:asciiTheme="minorHAnsi" w:hAnsiTheme="minorHAnsi"/>
        </w:rPr>
        <w:t>cass</w:t>
      </w:r>
      <w:r w:rsidR="00135806">
        <w:rPr>
          <w:rFonts w:asciiTheme="minorHAnsi" w:hAnsiTheme="minorHAnsi"/>
        </w:rPr>
        <w:t>assation</w:t>
      </w:r>
      <w:r w:rsidR="00425C34" w:rsidRPr="00425C34">
        <w:rPr>
          <w:rFonts w:asciiTheme="minorHAnsi" w:hAnsiTheme="minorHAnsi"/>
        </w:rPr>
        <w:t xml:space="preserve"> l'avait fait volontairement pour forcer le legis</w:t>
      </w:r>
      <w:r w:rsidR="00135806">
        <w:rPr>
          <w:rFonts w:asciiTheme="minorHAnsi" w:hAnsiTheme="minorHAnsi"/>
        </w:rPr>
        <w:t>lateur</w:t>
      </w:r>
      <w:r w:rsidR="00425C34" w:rsidRPr="00425C34">
        <w:rPr>
          <w:rFonts w:asciiTheme="minorHAnsi" w:hAnsiTheme="minorHAnsi"/>
        </w:rPr>
        <w:t xml:space="preserve"> </w:t>
      </w:r>
      <w:r w:rsidR="00135806">
        <w:rPr>
          <w:rFonts w:asciiTheme="minorHAnsi" w:hAnsiTheme="minorHAnsi"/>
        </w:rPr>
        <w:t>à voter un régime autonome. Et dès que le lé</w:t>
      </w:r>
      <w:r w:rsidR="00425C34" w:rsidRPr="00425C34">
        <w:rPr>
          <w:rFonts w:asciiTheme="minorHAnsi" w:hAnsiTheme="minorHAnsi"/>
        </w:rPr>
        <w:t>gis</w:t>
      </w:r>
      <w:r w:rsidR="00135806">
        <w:rPr>
          <w:rFonts w:asciiTheme="minorHAnsi" w:hAnsiTheme="minorHAnsi"/>
        </w:rPr>
        <w:t>lateur</w:t>
      </w:r>
      <w:r w:rsidR="00425C34" w:rsidRPr="00425C34">
        <w:rPr>
          <w:rFonts w:asciiTheme="minorHAnsi" w:hAnsiTheme="minorHAnsi"/>
        </w:rPr>
        <w:t xml:space="preserve"> l'a fait en </w:t>
      </w:r>
      <w:r w:rsidR="00135806">
        <w:rPr>
          <w:rFonts w:asciiTheme="minorHAnsi" w:hAnsiTheme="minorHAnsi"/>
        </w:rPr>
        <w:t>19</w:t>
      </w:r>
      <w:r w:rsidR="00425C34" w:rsidRPr="00425C34">
        <w:rPr>
          <w:rFonts w:asciiTheme="minorHAnsi" w:hAnsiTheme="minorHAnsi"/>
        </w:rPr>
        <w:t xml:space="preserve">85, la </w:t>
      </w:r>
      <w:r w:rsidR="00425C34" w:rsidRPr="00850D0E">
        <w:rPr>
          <w:rFonts w:asciiTheme="minorHAnsi" w:hAnsiTheme="minorHAnsi"/>
          <w:b/>
        </w:rPr>
        <w:t>juris</w:t>
      </w:r>
      <w:r w:rsidR="00135806" w:rsidRPr="00850D0E">
        <w:rPr>
          <w:rFonts w:asciiTheme="minorHAnsi" w:hAnsiTheme="minorHAnsi"/>
          <w:b/>
        </w:rPr>
        <w:t>prudence</w:t>
      </w:r>
      <w:r w:rsidR="00425C34" w:rsidRPr="00850D0E">
        <w:rPr>
          <w:rFonts w:asciiTheme="minorHAnsi" w:hAnsiTheme="minorHAnsi"/>
          <w:b/>
        </w:rPr>
        <w:t xml:space="preserve"> Desmares a été abandonné</w:t>
      </w:r>
      <w:r w:rsidR="00135806" w:rsidRPr="00850D0E">
        <w:rPr>
          <w:rFonts w:asciiTheme="minorHAnsi" w:hAnsiTheme="minorHAnsi"/>
          <w:b/>
        </w:rPr>
        <w:t xml:space="preserve">e </w:t>
      </w:r>
      <w:r w:rsidR="00135806">
        <w:rPr>
          <w:rFonts w:asciiTheme="minorHAnsi" w:hAnsiTheme="minorHAnsi"/>
        </w:rPr>
        <w:t xml:space="preserve">et </w:t>
      </w:r>
      <w:r w:rsidR="00425C34" w:rsidRPr="00425C34">
        <w:rPr>
          <w:rFonts w:asciiTheme="minorHAnsi" w:hAnsiTheme="minorHAnsi"/>
        </w:rPr>
        <w:t xml:space="preserve">on est revenu au </w:t>
      </w:r>
      <w:r w:rsidR="00425C34" w:rsidRPr="00850D0E">
        <w:rPr>
          <w:rFonts w:asciiTheme="minorHAnsi" w:hAnsiTheme="minorHAnsi"/>
          <w:b/>
        </w:rPr>
        <w:t>droit commun</w:t>
      </w:r>
      <w:r w:rsidR="00425C34" w:rsidRPr="00425C34">
        <w:rPr>
          <w:rFonts w:asciiTheme="minorHAnsi" w:hAnsiTheme="minorHAnsi"/>
        </w:rPr>
        <w:t xml:space="preserve">. </w:t>
      </w:r>
    </w:p>
    <w:p w:rsidR="00425C34" w:rsidRPr="008A41C8" w:rsidRDefault="008A41C8" w:rsidP="00425C34">
      <w:pPr>
        <w:pStyle w:val="NormalWeb"/>
        <w:spacing w:after="0"/>
        <w:rPr>
          <w:rFonts w:asciiTheme="minorHAnsi" w:hAnsiTheme="minorHAnsi"/>
          <w:color w:val="FF0000"/>
          <w:u w:val="single"/>
        </w:rPr>
      </w:pPr>
      <w:r w:rsidRPr="008A41C8">
        <w:rPr>
          <w:rFonts w:asciiTheme="minorHAnsi" w:hAnsiTheme="minorHAnsi"/>
          <w:color w:val="FF0000"/>
          <w:u w:val="single"/>
        </w:rPr>
        <w:t>Section 2 : L</w:t>
      </w:r>
      <w:r w:rsidR="00425C34" w:rsidRPr="008A41C8">
        <w:rPr>
          <w:rFonts w:asciiTheme="minorHAnsi" w:hAnsiTheme="minorHAnsi"/>
          <w:color w:val="FF0000"/>
          <w:u w:val="single"/>
        </w:rPr>
        <w:t>e domaine de la loi du 5 juillet 1985</w:t>
      </w:r>
    </w:p>
    <w:p w:rsidR="00425C34" w:rsidRPr="00425C34" w:rsidRDefault="00850D0E" w:rsidP="00425C34">
      <w:pPr>
        <w:pStyle w:val="NormalWeb"/>
        <w:spacing w:after="0"/>
        <w:rPr>
          <w:rFonts w:asciiTheme="minorHAnsi" w:hAnsiTheme="minorHAnsi"/>
        </w:rPr>
      </w:pPr>
      <w:r>
        <w:rPr>
          <w:rFonts w:asciiTheme="minorHAnsi" w:hAnsiTheme="minorHAnsi"/>
        </w:rPr>
        <w:t>Le régime mis</w:t>
      </w:r>
      <w:r w:rsidR="00425C34" w:rsidRPr="00425C34">
        <w:rPr>
          <w:rFonts w:asciiTheme="minorHAnsi" w:hAnsiTheme="minorHAnsi"/>
        </w:rPr>
        <w:t xml:space="preserve"> en place </w:t>
      </w:r>
      <w:r>
        <w:rPr>
          <w:rFonts w:asciiTheme="minorHAnsi" w:hAnsiTheme="minorHAnsi"/>
        </w:rPr>
        <w:t xml:space="preserve">est </w:t>
      </w:r>
      <w:r w:rsidR="00425C34" w:rsidRPr="00425C34">
        <w:rPr>
          <w:rFonts w:asciiTheme="minorHAnsi" w:hAnsiTheme="minorHAnsi"/>
        </w:rPr>
        <w:t>tr</w:t>
      </w:r>
      <w:r w:rsidR="004C7402">
        <w:rPr>
          <w:rFonts w:asciiTheme="minorHAnsi" w:hAnsiTheme="minorHAnsi"/>
        </w:rPr>
        <w:t xml:space="preserve">ès favorable aux victimes. </w:t>
      </w:r>
      <w:r w:rsidR="004C7402" w:rsidRPr="004C7402">
        <w:rPr>
          <w:rFonts w:asciiTheme="minorHAnsi" w:hAnsiTheme="minorHAnsi"/>
          <w:b/>
          <w:color w:val="0070C0"/>
          <w:u w:val="single"/>
        </w:rPr>
        <w:t>A</w:t>
      </w:r>
      <w:r w:rsidR="00425C34" w:rsidRPr="004C7402">
        <w:rPr>
          <w:rFonts w:asciiTheme="minorHAnsi" w:hAnsiTheme="minorHAnsi"/>
          <w:b/>
          <w:color w:val="0070C0"/>
          <w:u w:val="single"/>
        </w:rPr>
        <w:t>rt</w:t>
      </w:r>
      <w:r w:rsidRPr="004C7402">
        <w:rPr>
          <w:rFonts w:asciiTheme="minorHAnsi" w:hAnsiTheme="minorHAnsi"/>
          <w:b/>
          <w:color w:val="0070C0"/>
          <w:u w:val="single"/>
        </w:rPr>
        <w:t>icle</w:t>
      </w:r>
      <w:r w:rsidR="00425C34" w:rsidRPr="004C7402">
        <w:rPr>
          <w:rFonts w:asciiTheme="minorHAnsi" w:hAnsiTheme="minorHAnsi"/>
          <w:b/>
          <w:color w:val="0070C0"/>
          <w:u w:val="single"/>
        </w:rPr>
        <w:t xml:space="preserve"> premier</w:t>
      </w:r>
      <w:r w:rsidR="004C7402" w:rsidRPr="004C7402">
        <w:rPr>
          <w:rFonts w:asciiTheme="minorHAnsi" w:hAnsiTheme="minorHAnsi"/>
          <w:b/>
          <w:color w:val="0070C0"/>
          <w:u w:val="single"/>
        </w:rPr>
        <w:t xml:space="preserve"> de la loi du 5 juillet 1985</w:t>
      </w:r>
      <w:r w:rsidR="004C7402">
        <w:rPr>
          <w:rFonts w:asciiTheme="minorHAnsi" w:hAnsiTheme="minorHAnsi"/>
          <w:b/>
          <w:color w:val="0070C0"/>
          <w:u w:val="single"/>
        </w:rPr>
        <w:t> </w:t>
      </w:r>
      <w:r w:rsidR="004C7402">
        <w:rPr>
          <w:rFonts w:asciiTheme="minorHAnsi" w:hAnsiTheme="minorHAnsi"/>
        </w:rPr>
        <w:t xml:space="preserve">: </w:t>
      </w:r>
      <w:r w:rsidR="00CB04F5" w:rsidRPr="00CB04F5">
        <w:rPr>
          <w:rFonts w:asciiTheme="minorHAnsi" w:hAnsiTheme="minorHAnsi"/>
          <w:i/>
        </w:rPr>
        <w:t>«  L</w:t>
      </w:r>
      <w:r w:rsidR="00425C34" w:rsidRPr="00CB04F5">
        <w:rPr>
          <w:rFonts w:asciiTheme="minorHAnsi" w:hAnsiTheme="minorHAnsi"/>
          <w:i/>
        </w:rPr>
        <w:t>es dispo</w:t>
      </w:r>
      <w:r w:rsidRPr="00CB04F5">
        <w:rPr>
          <w:rFonts w:asciiTheme="minorHAnsi" w:hAnsiTheme="minorHAnsi"/>
          <w:i/>
        </w:rPr>
        <w:t>sitions</w:t>
      </w:r>
      <w:r w:rsidR="00425C34" w:rsidRPr="00CB04F5">
        <w:rPr>
          <w:rFonts w:asciiTheme="minorHAnsi" w:hAnsiTheme="minorHAnsi"/>
          <w:i/>
        </w:rPr>
        <w:t xml:space="preserve"> du présent chap</w:t>
      </w:r>
      <w:r w:rsidRPr="00CB04F5">
        <w:rPr>
          <w:rFonts w:asciiTheme="minorHAnsi" w:hAnsiTheme="minorHAnsi"/>
          <w:i/>
        </w:rPr>
        <w:t>itre</w:t>
      </w:r>
      <w:r w:rsidR="00425C34" w:rsidRPr="00CB04F5">
        <w:rPr>
          <w:rFonts w:asciiTheme="minorHAnsi" w:hAnsiTheme="minorHAnsi"/>
          <w:i/>
        </w:rPr>
        <w:t xml:space="preserve"> s'applique</w:t>
      </w:r>
      <w:r w:rsidRPr="00CB04F5">
        <w:rPr>
          <w:rFonts w:asciiTheme="minorHAnsi" w:hAnsiTheme="minorHAnsi"/>
          <w:i/>
        </w:rPr>
        <w:t>nt</w:t>
      </w:r>
      <w:r w:rsidR="00425C34" w:rsidRPr="00CB04F5">
        <w:rPr>
          <w:rFonts w:asciiTheme="minorHAnsi" w:hAnsiTheme="minorHAnsi"/>
          <w:i/>
        </w:rPr>
        <w:t xml:space="preserve"> même lorsqu'elles sont transporté</w:t>
      </w:r>
      <w:r w:rsidRPr="00CB04F5">
        <w:rPr>
          <w:rFonts w:asciiTheme="minorHAnsi" w:hAnsiTheme="minorHAnsi"/>
          <w:i/>
        </w:rPr>
        <w:t>es</w:t>
      </w:r>
      <w:r w:rsidR="00425C34" w:rsidRPr="00CB04F5">
        <w:rPr>
          <w:rFonts w:asciiTheme="minorHAnsi" w:hAnsiTheme="minorHAnsi"/>
          <w:i/>
        </w:rPr>
        <w:t xml:space="preserve"> en vertu d'un contrat aux victimes d'un accident de la circulation dans lequel est </w:t>
      </w:r>
      <w:r w:rsidRPr="00CB04F5">
        <w:rPr>
          <w:rFonts w:asciiTheme="minorHAnsi" w:hAnsiTheme="minorHAnsi"/>
          <w:i/>
        </w:rPr>
        <w:t>impliqué un véhicule terrestre à</w:t>
      </w:r>
      <w:r w:rsidR="00425C34" w:rsidRPr="00CB04F5">
        <w:rPr>
          <w:rFonts w:asciiTheme="minorHAnsi" w:hAnsiTheme="minorHAnsi"/>
          <w:i/>
        </w:rPr>
        <w:t xml:space="preserve"> moteur </w:t>
      </w:r>
      <w:r w:rsidRPr="00CB04F5">
        <w:rPr>
          <w:rFonts w:asciiTheme="minorHAnsi" w:hAnsiTheme="minorHAnsi"/>
          <w:i/>
        </w:rPr>
        <w:t>ainsi que ses remorques ou semi-</w:t>
      </w:r>
      <w:r w:rsidR="00425C34" w:rsidRPr="00CB04F5">
        <w:rPr>
          <w:rFonts w:asciiTheme="minorHAnsi" w:hAnsiTheme="minorHAnsi"/>
          <w:i/>
        </w:rPr>
        <w:t>remorque</w:t>
      </w:r>
      <w:r w:rsidRPr="00CB04F5">
        <w:rPr>
          <w:rFonts w:asciiTheme="minorHAnsi" w:hAnsiTheme="minorHAnsi"/>
          <w:i/>
        </w:rPr>
        <w:t>s</w:t>
      </w:r>
      <w:r w:rsidR="00425C34" w:rsidRPr="00CB04F5">
        <w:rPr>
          <w:rFonts w:asciiTheme="minorHAnsi" w:hAnsiTheme="minorHAnsi"/>
          <w:i/>
        </w:rPr>
        <w:t xml:space="preserve"> à l'ex</w:t>
      </w:r>
      <w:r w:rsidRPr="00CB04F5">
        <w:rPr>
          <w:rFonts w:asciiTheme="minorHAnsi" w:hAnsiTheme="minorHAnsi"/>
          <w:i/>
        </w:rPr>
        <w:t>c</w:t>
      </w:r>
      <w:r w:rsidR="00425C34" w:rsidRPr="00CB04F5">
        <w:rPr>
          <w:rFonts w:asciiTheme="minorHAnsi" w:hAnsiTheme="minorHAnsi"/>
          <w:i/>
        </w:rPr>
        <w:t>eption des chemins de fer et des tramways circulant</w:t>
      </w:r>
      <w:r w:rsidR="00783D6F" w:rsidRPr="00CB04F5">
        <w:rPr>
          <w:rFonts w:asciiTheme="minorHAnsi" w:hAnsiTheme="minorHAnsi"/>
          <w:i/>
        </w:rPr>
        <w:t>s</w:t>
      </w:r>
      <w:r w:rsidR="00425C34" w:rsidRPr="00CB04F5">
        <w:rPr>
          <w:rFonts w:asciiTheme="minorHAnsi" w:hAnsiTheme="minorHAnsi"/>
          <w:i/>
        </w:rPr>
        <w:t xml:space="preserve"> sur</w:t>
      </w:r>
      <w:r w:rsidR="00783D6F" w:rsidRPr="00CB04F5">
        <w:rPr>
          <w:rFonts w:asciiTheme="minorHAnsi" w:hAnsiTheme="minorHAnsi"/>
          <w:i/>
        </w:rPr>
        <w:t xml:space="preserve"> des voies qui leur</w:t>
      </w:r>
      <w:r w:rsidR="006D5541">
        <w:rPr>
          <w:rFonts w:asciiTheme="minorHAnsi" w:hAnsiTheme="minorHAnsi"/>
          <w:i/>
        </w:rPr>
        <w:t>s</w:t>
      </w:r>
      <w:r w:rsidR="00783D6F" w:rsidRPr="00CB04F5">
        <w:rPr>
          <w:rFonts w:asciiTheme="minorHAnsi" w:hAnsiTheme="minorHAnsi"/>
          <w:i/>
        </w:rPr>
        <w:t xml:space="preserve"> sont propres</w:t>
      </w:r>
      <w:r w:rsidR="00425C34" w:rsidRPr="00CB04F5">
        <w:rPr>
          <w:rFonts w:asciiTheme="minorHAnsi" w:hAnsiTheme="minorHAnsi"/>
          <w:i/>
        </w:rPr>
        <w:t>».</w:t>
      </w:r>
      <w:r w:rsidR="00425C34" w:rsidRPr="00425C34">
        <w:rPr>
          <w:rFonts w:asciiTheme="minorHAnsi" w:hAnsiTheme="minorHAnsi"/>
        </w:rPr>
        <w:t xml:space="preserve"> </w:t>
      </w:r>
    </w:p>
    <w:p w:rsidR="00D759F4" w:rsidRDefault="00425C34" w:rsidP="00425C34">
      <w:pPr>
        <w:pStyle w:val="NormalWeb"/>
        <w:spacing w:after="0"/>
        <w:rPr>
          <w:rFonts w:asciiTheme="minorHAnsi" w:hAnsiTheme="minorHAnsi"/>
        </w:rPr>
      </w:pPr>
      <w:r w:rsidRPr="0010707B">
        <w:rPr>
          <w:rFonts w:asciiTheme="minorHAnsi" w:hAnsiTheme="minorHAnsi"/>
          <w:u w:val="single"/>
        </w:rPr>
        <w:t>Trois conditions se dégagent</w:t>
      </w:r>
      <w:r w:rsidR="0010707B">
        <w:rPr>
          <w:rFonts w:asciiTheme="minorHAnsi" w:hAnsiTheme="minorHAnsi"/>
        </w:rPr>
        <w:t xml:space="preserve"> : Accident de la circulation, </w:t>
      </w:r>
      <w:r w:rsidRPr="00425C34">
        <w:rPr>
          <w:rFonts w:asciiTheme="minorHAnsi" w:hAnsiTheme="minorHAnsi"/>
        </w:rPr>
        <w:t xml:space="preserve">véhicule terrestre à moteur et enfin qu'il soit impliqué dans l'accident. </w:t>
      </w:r>
    </w:p>
    <w:p w:rsidR="00D759F4" w:rsidRDefault="00D759F4" w:rsidP="00425C34">
      <w:pPr>
        <w:pStyle w:val="NormalWeb"/>
        <w:spacing w:after="0"/>
        <w:rPr>
          <w:rFonts w:asciiTheme="minorHAnsi" w:hAnsiTheme="minorHAnsi"/>
          <w:color w:val="FF0000"/>
          <w:u w:val="single"/>
        </w:rPr>
      </w:pPr>
      <w:r w:rsidRPr="00D759F4">
        <w:rPr>
          <w:rFonts w:asciiTheme="minorHAnsi" w:hAnsiTheme="minorHAnsi"/>
          <w:color w:val="FF0000"/>
          <w:u w:val="single"/>
        </w:rPr>
        <w:t>I : L</w:t>
      </w:r>
      <w:r w:rsidR="00425C34" w:rsidRPr="00D759F4">
        <w:rPr>
          <w:rFonts w:asciiTheme="minorHAnsi" w:hAnsiTheme="minorHAnsi"/>
          <w:color w:val="FF0000"/>
          <w:u w:val="single"/>
        </w:rPr>
        <w:t>'accident de la circulation</w:t>
      </w:r>
    </w:p>
    <w:p w:rsidR="00D759F4" w:rsidRDefault="00D759F4" w:rsidP="00425C34">
      <w:pPr>
        <w:pStyle w:val="NormalWeb"/>
        <w:spacing w:after="0"/>
        <w:rPr>
          <w:rFonts w:asciiTheme="minorHAnsi" w:hAnsiTheme="minorHAnsi"/>
          <w:color w:val="FF0000"/>
          <w:u w:val="single"/>
        </w:rPr>
      </w:pPr>
      <w:r w:rsidRPr="00D759F4">
        <w:rPr>
          <w:rFonts w:asciiTheme="minorHAnsi" w:hAnsiTheme="minorHAnsi"/>
          <w:color w:val="FF0000"/>
          <w:u w:val="single"/>
        </w:rPr>
        <w:t>A : L</w:t>
      </w:r>
      <w:r w:rsidR="00425C34" w:rsidRPr="00D759F4">
        <w:rPr>
          <w:rFonts w:asciiTheme="minorHAnsi" w:hAnsiTheme="minorHAnsi"/>
          <w:color w:val="FF0000"/>
          <w:u w:val="single"/>
        </w:rPr>
        <w:t>'accident</w:t>
      </w:r>
    </w:p>
    <w:p w:rsidR="00425C34" w:rsidRPr="00D759F4" w:rsidRDefault="00425C34" w:rsidP="00425C34">
      <w:pPr>
        <w:pStyle w:val="NormalWeb"/>
        <w:spacing w:after="0"/>
        <w:rPr>
          <w:rFonts w:asciiTheme="minorHAnsi" w:hAnsiTheme="minorHAnsi"/>
          <w:color w:val="FF0000"/>
          <w:u w:val="single"/>
        </w:rPr>
      </w:pPr>
      <w:r w:rsidRPr="00425C34">
        <w:rPr>
          <w:rFonts w:asciiTheme="minorHAnsi" w:hAnsiTheme="minorHAnsi"/>
        </w:rPr>
        <w:t>Juridiquement</w:t>
      </w:r>
      <w:r w:rsidR="00235498">
        <w:rPr>
          <w:rFonts w:asciiTheme="minorHAnsi" w:hAnsiTheme="minorHAnsi"/>
        </w:rPr>
        <w:t>, l’accident est</w:t>
      </w:r>
      <w:r w:rsidRPr="00425C34">
        <w:rPr>
          <w:rFonts w:asciiTheme="minorHAnsi" w:hAnsiTheme="minorHAnsi"/>
        </w:rPr>
        <w:t xml:space="preserve"> un </w:t>
      </w:r>
      <w:r w:rsidRPr="00235498">
        <w:rPr>
          <w:rFonts w:asciiTheme="minorHAnsi" w:hAnsiTheme="minorHAnsi"/>
          <w:b/>
        </w:rPr>
        <w:t>événement dommageable</w:t>
      </w:r>
      <w:r w:rsidRPr="00425C34">
        <w:rPr>
          <w:rFonts w:asciiTheme="minorHAnsi" w:hAnsiTheme="minorHAnsi"/>
        </w:rPr>
        <w:t xml:space="preserve"> qui </w:t>
      </w:r>
      <w:r w:rsidRPr="00235498">
        <w:rPr>
          <w:rFonts w:asciiTheme="minorHAnsi" w:hAnsiTheme="minorHAnsi"/>
          <w:b/>
        </w:rPr>
        <w:t>arrive fortuitement</w:t>
      </w:r>
      <w:r w:rsidRPr="00425C34">
        <w:rPr>
          <w:rFonts w:asciiTheme="minorHAnsi" w:hAnsiTheme="minorHAnsi"/>
        </w:rPr>
        <w:t>. L'origin</w:t>
      </w:r>
      <w:r w:rsidR="00235498">
        <w:rPr>
          <w:rFonts w:asciiTheme="minorHAnsi" w:hAnsiTheme="minorHAnsi"/>
        </w:rPr>
        <w:t>e importe peu. Mais pour que l'o</w:t>
      </w:r>
      <w:r w:rsidRPr="00425C34">
        <w:rPr>
          <w:rFonts w:asciiTheme="minorHAnsi" w:hAnsiTheme="minorHAnsi"/>
        </w:rPr>
        <w:t xml:space="preserve">n parle d'accident il faut nécessairement que ce soit </w:t>
      </w:r>
      <w:r w:rsidRPr="00235498">
        <w:rPr>
          <w:rFonts w:asciiTheme="minorHAnsi" w:hAnsiTheme="minorHAnsi"/>
          <w:b/>
        </w:rPr>
        <w:t>fortui</w:t>
      </w:r>
      <w:r w:rsidRPr="00425C34">
        <w:rPr>
          <w:rFonts w:asciiTheme="minorHAnsi" w:hAnsiTheme="minorHAnsi"/>
        </w:rPr>
        <w:t>. La loi n'est pas applicable en pr</w:t>
      </w:r>
      <w:r w:rsidR="00235498">
        <w:rPr>
          <w:rFonts w:asciiTheme="minorHAnsi" w:hAnsiTheme="minorHAnsi"/>
        </w:rPr>
        <w:t>ésence d'infraction volontaire, c</w:t>
      </w:r>
      <w:r w:rsidRPr="00425C34">
        <w:rPr>
          <w:rFonts w:asciiTheme="minorHAnsi" w:hAnsiTheme="minorHAnsi"/>
        </w:rPr>
        <w:t>ar en droit des assurance</w:t>
      </w:r>
      <w:r w:rsidR="00235498">
        <w:rPr>
          <w:rFonts w:asciiTheme="minorHAnsi" w:hAnsiTheme="minorHAnsi"/>
        </w:rPr>
        <w:t>s</w:t>
      </w:r>
      <w:r w:rsidR="00650081">
        <w:rPr>
          <w:rFonts w:asciiTheme="minorHAnsi" w:hAnsiTheme="minorHAnsi"/>
        </w:rPr>
        <w:t>, la</w:t>
      </w:r>
      <w:r w:rsidRPr="00425C34">
        <w:rPr>
          <w:rFonts w:asciiTheme="minorHAnsi" w:hAnsiTheme="minorHAnsi"/>
        </w:rPr>
        <w:t xml:space="preserve"> cause intentionnel</w:t>
      </w:r>
      <w:r w:rsidR="00650081">
        <w:rPr>
          <w:rFonts w:asciiTheme="minorHAnsi" w:hAnsiTheme="minorHAnsi"/>
        </w:rPr>
        <w:t>le</w:t>
      </w:r>
      <w:r w:rsidRPr="00425C34">
        <w:rPr>
          <w:rFonts w:asciiTheme="minorHAnsi" w:hAnsiTheme="minorHAnsi"/>
        </w:rPr>
        <w:t xml:space="preserve"> est une cause de refus de paiement de l'assurance et la victime ne serai</w:t>
      </w:r>
      <w:r w:rsidR="00650081">
        <w:rPr>
          <w:rFonts w:asciiTheme="minorHAnsi" w:hAnsiTheme="minorHAnsi"/>
        </w:rPr>
        <w:t>t</w:t>
      </w:r>
      <w:r w:rsidRPr="00425C34">
        <w:rPr>
          <w:rFonts w:asciiTheme="minorHAnsi" w:hAnsiTheme="minorHAnsi"/>
        </w:rPr>
        <w:t xml:space="preserve"> alors pas indem</w:t>
      </w:r>
      <w:r w:rsidR="00650081">
        <w:rPr>
          <w:rFonts w:asciiTheme="minorHAnsi" w:hAnsiTheme="minorHAnsi"/>
        </w:rPr>
        <w:t>nisée</w:t>
      </w:r>
      <w:r w:rsidRPr="00425C34">
        <w:rPr>
          <w:rFonts w:asciiTheme="minorHAnsi" w:hAnsiTheme="minorHAnsi"/>
        </w:rPr>
        <w:t>. Ainsi elle applique le régime d'indem</w:t>
      </w:r>
      <w:r w:rsidR="00E66560">
        <w:rPr>
          <w:rFonts w:asciiTheme="minorHAnsi" w:hAnsiTheme="minorHAnsi"/>
        </w:rPr>
        <w:t>nisation</w:t>
      </w:r>
      <w:r w:rsidRPr="00425C34">
        <w:rPr>
          <w:rFonts w:asciiTheme="minorHAnsi" w:hAnsiTheme="minorHAnsi"/>
        </w:rPr>
        <w:t xml:space="preserve"> des victimes d'infraction si c'est volontaire,</w:t>
      </w:r>
      <w:r w:rsidR="00E66560">
        <w:rPr>
          <w:rFonts w:asciiTheme="minorHAnsi" w:hAnsiTheme="minorHAnsi"/>
        </w:rPr>
        <w:t xml:space="preserve"> car c’est un</w:t>
      </w:r>
      <w:r w:rsidRPr="00425C34">
        <w:rPr>
          <w:rFonts w:asciiTheme="minorHAnsi" w:hAnsiTheme="minorHAnsi"/>
        </w:rPr>
        <w:t xml:space="preserve"> régime très favorable à la victime. </w:t>
      </w:r>
    </w:p>
    <w:p w:rsidR="00425C34" w:rsidRPr="00425C34" w:rsidRDefault="003E4D77" w:rsidP="00425C34">
      <w:pPr>
        <w:pStyle w:val="NormalWeb"/>
        <w:spacing w:after="0"/>
        <w:rPr>
          <w:rFonts w:asciiTheme="minorHAnsi" w:hAnsiTheme="minorHAnsi"/>
        </w:rPr>
      </w:pPr>
      <w:r>
        <w:rPr>
          <w:rFonts w:asciiTheme="minorHAnsi" w:hAnsiTheme="minorHAnsi"/>
        </w:rPr>
        <w:t>De plus, l’accident d</w:t>
      </w:r>
      <w:r w:rsidR="00425C34" w:rsidRPr="00425C34">
        <w:rPr>
          <w:rFonts w:asciiTheme="minorHAnsi" w:hAnsiTheme="minorHAnsi"/>
        </w:rPr>
        <w:t xml:space="preserve">oit être un accident de la circulation. </w:t>
      </w:r>
    </w:p>
    <w:p w:rsidR="00425C34" w:rsidRPr="002C0947" w:rsidRDefault="002C0947" w:rsidP="00425C34">
      <w:pPr>
        <w:pStyle w:val="NormalWeb"/>
        <w:spacing w:after="0"/>
        <w:rPr>
          <w:rFonts w:asciiTheme="minorHAnsi" w:hAnsiTheme="minorHAnsi"/>
          <w:color w:val="FF0000"/>
          <w:u w:val="single"/>
        </w:rPr>
      </w:pPr>
      <w:r>
        <w:rPr>
          <w:rFonts w:asciiTheme="minorHAnsi" w:hAnsiTheme="minorHAnsi"/>
          <w:color w:val="FF0000"/>
          <w:u w:val="single"/>
        </w:rPr>
        <w:t>B : L</w:t>
      </w:r>
      <w:r w:rsidR="00425C34" w:rsidRPr="002C0947">
        <w:rPr>
          <w:rFonts w:asciiTheme="minorHAnsi" w:hAnsiTheme="minorHAnsi"/>
          <w:color w:val="FF0000"/>
          <w:u w:val="single"/>
        </w:rPr>
        <w:t>a circulation</w:t>
      </w:r>
    </w:p>
    <w:p w:rsidR="00425C34" w:rsidRPr="00425C34" w:rsidRDefault="002C0947" w:rsidP="00425C34">
      <w:pPr>
        <w:pStyle w:val="NormalWeb"/>
        <w:spacing w:after="0"/>
        <w:rPr>
          <w:rFonts w:asciiTheme="minorHAnsi" w:hAnsiTheme="minorHAnsi"/>
        </w:rPr>
      </w:pPr>
      <w:r>
        <w:rPr>
          <w:rFonts w:asciiTheme="minorHAnsi" w:hAnsiTheme="minorHAnsi"/>
        </w:rPr>
        <w:t xml:space="preserve">Cela </w:t>
      </w:r>
      <w:r w:rsidR="000B7C49">
        <w:rPr>
          <w:rFonts w:asciiTheme="minorHAnsi" w:hAnsiTheme="minorHAnsi"/>
        </w:rPr>
        <w:t xml:space="preserve">implique trois choses : </w:t>
      </w:r>
    </w:p>
    <w:p w:rsidR="00425C34" w:rsidRPr="00425C34" w:rsidRDefault="000B7C49" w:rsidP="00425C34">
      <w:pPr>
        <w:pStyle w:val="NormalWeb"/>
        <w:spacing w:after="0"/>
        <w:rPr>
          <w:rFonts w:asciiTheme="minorHAnsi" w:hAnsiTheme="minorHAnsi"/>
        </w:rPr>
      </w:pPr>
      <w:r w:rsidRPr="004D0390">
        <w:rPr>
          <w:rFonts w:asciiTheme="minorHAnsi" w:hAnsiTheme="minorHAnsi"/>
          <w:u w:val="single"/>
        </w:rPr>
        <w:t>1</w:t>
      </w:r>
      <w:r w:rsidRPr="004D0390">
        <w:rPr>
          <w:rFonts w:asciiTheme="minorHAnsi" w:hAnsiTheme="minorHAnsi"/>
          <w:u w:val="single"/>
          <w:vertAlign w:val="superscript"/>
        </w:rPr>
        <w:t>ère</w:t>
      </w:r>
      <w:r w:rsidRPr="004D0390">
        <w:rPr>
          <w:rFonts w:asciiTheme="minorHAnsi" w:hAnsiTheme="minorHAnsi"/>
          <w:u w:val="single"/>
        </w:rPr>
        <w:t xml:space="preserve"> chose</w:t>
      </w:r>
      <w:r>
        <w:rPr>
          <w:rFonts w:asciiTheme="minorHAnsi" w:hAnsiTheme="minorHAnsi"/>
        </w:rPr>
        <w:t> :</w:t>
      </w:r>
      <w:r w:rsidR="004D0390">
        <w:rPr>
          <w:rFonts w:asciiTheme="minorHAnsi" w:hAnsiTheme="minorHAnsi"/>
        </w:rPr>
        <w:t xml:space="preserve"> Le véhicule doit avoir été </w:t>
      </w:r>
      <w:r w:rsidR="004D0390" w:rsidRPr="004D0390">
        <w:rPr>
          <w:rFonts w:asciiTheme="minorHAnsi" w:hAnsiTheme="minorHAnsi"/>
          <w:b/>
        </w:rPr>
        <w:t>mis</w:t>
      </w:r>
      <w:r w:rsidR="00425C34" w:rsidRPr="004D0390">
        <w:rPr>
          <w:rFonts w:asciiTheme="minorHAnsi" w:hAnsiTheme="minorHAnsi"/>
          <w:b/>
        </w:rPr>
        <w:t xml:space="preserve"> en circulation</w:t>
      </w:r>
      <w:r w:rsidR="00425C34" w:rsidRPr="00425C34">
        <w:rPr>
          <w:rFonts w:asciiTheme="minorHAnsi" w:hAnsiTheme="minorHAnsi"/>
        </w:rPr>
        <w:t xml:space="preserve"> soit </w:t>
      </w:r>
      <w:r w:rsidR="00425C34" w:rsidRPr="004D0390">
        <w:rPr>
          <w:rFonts w:asciiTheme="minorHAnsi" w:hAnsiTheme="minorHAnsi"/>
          <w:b/>
        </w:rPr>
        <w:t>immatricul</w:t>
      </w:r>
      <w:r w:rsidR="004D0390">
        <w:rPr>
          <w:rFonts w:asciiTheme="minorHAnsi" w:hAnsiTheme="minorHAnsi"/>
          <w:b/>
        </w:rPr>
        <w:t>é</w:t>
      </w:r>
      <w:r w:rsidR="00425C34" w:rsidRPr="00425C34">
        <w:rPr>
          <w:rFonts w:asciiTheme="minorHAnsi" w:hAnsiTheme="minorHAnsi"/>
        </w:rPr>
        <w:t xml:space="preserve">. </w:t>
      </w:r>
    </w:p>
    <w:p w:rsidR="00425C34" w:rsidRPr="00425C34" w:rsidRDefault="00A71176" w:rsidP="00425C34">
      <w:pPr>
        <w:pStyle w:val="NormalWeb"/>
        <w:spacing w:after="0"/>
        <w:rPr>
          <w:rFonts w:asciiTheme="minorHAnsi" w:hAnsiTheme="minorHAnsi"/>
        </w:rPr>
      </w:pPr>
      <w:r w:rsidRPr="00F06E30">
        <w:rPr>
          <w:rFonts w:asciiTheme="minorHAnsi" w:hAnsiTheme="minorHAnsi"/>
          <w:u w:val="single"/>
        </w:rPr>
        <w:t>2</w:t>
      </w:r>
      <w:r w:rsidRPr="00F06E30">
        <w:rPr>
          <w:rFonts w:asciiTheme="minorHAnsi" w:hAnsiTheme="minorHAnsi"/>
          <w:u w:val="single"/>
          <w:vertAlign w:val="superscript"/>
        </w:rPr>
        <w:t>ème</w:t>
      </w:r>
      <w:r w:rsidRPr="00F06E30">
        <w:rPr>
          <w:rFonts w:asciiTheme="minorHAnsi" w:hAnsiTheme="minorHAnsi"/>
          <w:u w:val="single"/>
        </w:rPr>
        <w:t xml:space="preserve"> chose</w:t>
      </w:r>
      <w:r>
        <w:rPr>
          <w:rFonts w:asciiTheme="minorHAnsi" w:hAnsiTheme="minorHAnsi"/>
        </w:rPr>
        <w:t> : Le véhicule doit être</w:t>
      </w:r>
      <w:r w:rsidR="00425C34" w:rsidRPr="00425C34">
        <w:rPr>
          <w:rFonts w:asciiTheme="minorHAnsi" w:hAnsiTheme="minorHAnsi"/>
        </w:rPr>
        <w:t xml:space="preserve"> </w:t>
      </w:r>
      <w:r w:rsidR="00425C34" w:rsidRPr="00A71176">
        <w:rPr>
          <w:rFonts w:asciiTheme="minorHAnsi" w:hAnsiTheme="minorHAnsi"/>
          <w:b/>
        </w:rPr>
        <w:t>destiné à se deplacer</w:t>
      </w:r>
      <w:r w:rsidR="00425C34" w:rsidRPr="00425C34">
        <w:rPr>
          <w:rFonts w:asciiTheme="minorHAnsi" w:hAnsiTheme="minorHAnsi"/>
        </w:rPr>
        <w:t xml:space="preserve">. Il faut </w:t>
      </w:r>
      <w:r>
        <w:rPr>
          <w:rFonts w:asciiTheme="minorHAnsi" w:hAnsiTheme="minorHAnsi"/>
        </w:rPr>
        <w:t>que la finalité de ce véhicule s</w:t>
      </w:r>
      <w:r w:rsidR="00425C34" w:rsidRPr="00425C34">
        <w:rPr>
          <w:rFonts w:asciiTheme="minorHAnsi" w:hAnsiTheme="minorHAnsi"/>
        </w:rPr>
        <w:t>oi</w:t>
      </w:r>
      <w:r>
        <w:rPr>
          <w:rFonts w:asciiTheme="minorHAnsi" w:hAnsiTheme="minorHAnsi"/>
        </w:rPr>
        <w:t>t de se déplacer, donc</w:t>
      </w:r>
      <w:r w:rsidR="00425C34" w:rsidRPr="00425C34">
        <w:rPr>
          <w:rFonts w:asciiTheme="minorHAnsi" w:hAnsiTheme="minorHAnsi"/>
        </w:rPr>
        <w:t xml:space="preserve"> un véhicule à l'arrêt peut très bien en faire parti. </w:t>
      </w:r>
      <w:r w:rsidR="00F12435">
        <w:rPr>
          <w:rFonts w:asciiTheme="minorHAnsi" w:hAnsiTheme="minorHAnsi"/>
        </w:rPr>
        <w:t>Cependant, ce critère n</w:t>
      </w:r>
      <w:r w:rsidR="00425C34" w:rsidRPr="00425C34">
        <w:rPr>
          <w:rFonts w:asciiTheme="minorHAnsi" w:hAnsiTheme="minorHAnsi"/>
        </w:rPr>
        <w:t>e prend pas en compte les véhicules qui ont un autre but comme camion pour pizza</w:t>
      </w:r>
      <w:r w:rsidR="00580A5F">
        <w:rPr>
          <w:rFonts w:asciiTheme="minorHAnsi" w:hAnsiTheme="minorHAnsi"/>
        </w:rPr>
        <w:t>,</w:t>
      </w:r>
      <w:r w:rsidR="00425C34" w:rsidRPr="00425C34">
        <w:rPr>
          <w:rFonts w:asciiTheme="minorHAnsi" w:hAnsiTheme="minorHAnsi"/>
        </w:rPr>
        <w:t xml:space="preserve"> etc.</w:t>
      </w:r>
    </w:p>
    <w:p w:rsidR="00425C34" w:rsidRPr="00425C34" w:rsidRDefault="00F06E30" w:rsidP="00425C34">
      <w:pPr>
        <w:pStyle w:val="NormalWeb"/>
        <w:spacing w:after="0"/>
        <w:rPr>
          <w:rFonts w:asciiTheme="minorHAnsi" w:hAnsiTheme="minorHAnsi"/>
        </w:rPr>
      </w:pPr>
      <w:r w:rsidRPr="008D609D">
        <w:rPr>
          <w:rFonts w:asciiTheme="minorHAnsi" w:hAnsiTheme="minorHAnsi"/>
          <w:u w:val="single"/>
        </w:rPr>
        <w:t>3</w:t>
      </w:r>
      <w:r w:rsidRPr="008D609D">
        <w:rPr>
          <w:rFonts w:asciiTheme="minorHAnsi" w:hAnsiTheme="minorHAnsi"/>
          <w:u w:val="single"/>
          <w:vertAlign w:val="superscript"/>
        </w:rPr>
        <w:t>ème</w:t>
      </w:r>
      <w:r w:rsidRPr="008D609D">
        <w:rPr>
          <w:rFonts w:asciiTheme="minorHAnsi" w:hAnsiTheme="minorHAnsi"/>
          <w:u w:val="single"/>
        </w:rPr>
        <w:t xml:space="preserve"> chose</w:t>
      </w:r>
      <w:r>
        <w:rPr>
          <w:rFonts w:asciiTheme="minorHAnsi" w:hAnsiTheme="minorHAnsi"/>
        </w:rPr>
        <w:t> :</w:t>
      </w:r>
      <w:r w:rsidR="008D609D">
        <w:rPr>
          <w:rFonts w:asciiTheme="minorHAnsi" w:hAnsiTheme="minorHAnsi"/>
        </w:rPr>
        <w:t xml:space="preserve"> L</w:t>
      </w:r>
      <w:r w:rsidR="00425C34" w:rsidRPr="00425C34">
        <w:rPr>
          <w:rFonts w:asciiTheme="minorHAnsi" w:hAnsiTheme="minorHAnsi"/>
        </w:rPr>
        <w:t xml:space="preserve">e véhicule peut être aussi bien </w:t>
      </w:r>
      <w:r w:rsidR="000643F5">
        <w:rPr>
          <w:rFonts w:asciiTheme="minorHAnsi" w:hAnsiTheme="minorHAnsi"/>
        </w:rPr>
        <w:t xml:space="preserve">être </w:t>
      </w:r>
      <w:r w:rsidR="00425C34" w:rsidRPr="00425C34">
        <w:rPr>
          <w:rFonts w:asciiTheme="minorHAnsi" w:hAnsiTheme="minorHAnsi"/>
        </w:rPr>
        <w:t xml:space="preserve">sur </w:t>
      </w:r>
      <w:r w:rsidR="00425C34" w:rsidRPr="0033030D">
        <w:rPr>
          <w:rFonts w:asciiTheme="minorHAnsi" w:hAnsiTheme="minorHAnsi"/>
          <w:b/>
        </w:rPr>
        <w:t>une voie pu</w:t>
      </w:r>
      <w:r w:rsidR="000643F5" w:rsidRPr="0033030D">
        <w:rPr>
          <w:rFonts w:asciiTheme="minorHAnsi" w:hAnsiTheme="minorHAnsi"/>
          <w:b/>
        </w:rPr>
        <w:t>blique</w:t>
      </w:r>
      <w:r w:rsidR="00425C34" w:rsidRPr="0033030D">
        <w:rPr>
          <w:rFonts w:asciiTheme="minorHAnsi" w:hAnsiTheme="minorHAnsi"/>
          <w:b/>
        </w:rPr>
        <w:t xml:space="preserve"> que </w:t>
      </w:r>
      <w:r w:rsidR="0033030D">
        <w:rPr>
          <w:rFonts w:asciiTheme="minorHAnsi" w:hAnsiTheme="minorHAnsi"/>
          <w:b/>
        </w:rPr>
        <w:t xml:space="preserve">sur une voie </w:t>
      </w:r>
      <w:r w:rsidR="00425C34" w:rsidRPr="0033030D">
        <w:rPr>
          <w:rFonts w:asciiTheme="minorHAnsi" w:hAnsiTheme="minorHAnsi"/>
          <w:b/>
        </w:rPr>
        <w:t>privé</w:t>
      </w:r>
      <w:r w:rsidR="000643F5" w:rsidRPr="0033030D">
        <w:rPr>
          <w:rFonts w:asciiTheme="minorHAnsi" w:hAnsiTheme="minorHAnsi"/>
          <w:b/>
        </w:rPr>
        <w:t>e</w:t>
      </w:r>
      <w:r w:rsidR="000643F5">
        <w:rPr>
          <w:rFonts w:asciiTheme="minorHAnsi" w:hAnsiTheme="minorHAnsi"/>
        </w:rPr>
        <w:t>. Les accidents lors de compétitions sportives sont exclus.</w:t>
      </w:r>
      <w:r w:rsidR="0007021C">
        <w:rPr>
          <w:rFonts w:asciiTheme="minorHAnsi" w:hAnsiTheme="minorHAnsi"/>
        </w:rPr>
        <w:t xml:space="preserve"> Un </w:t>
      </w:r>
      <w:r w:rsidR="0007021C" w:rsidRPr="0033030D">
        <w:rPr>
          <w:rFonts w:asciiTheme="minorHAnsi" w:hAnsiTheme="minorHAnsi"/>
          <w:b/>
          <w:color w:val="0070C0"/>
          <w:u w:val="single"/>
        </w:rPr>
        <w:t>a</w:t>
      </w:r>
      <w:r w:rsidR="00425C34" w:rsidRPr="0033030D">
        <w:rPr>
          <w:rFonts w:asciiTheme="minorHAnsi" w:hAnsiTheme="minorHAnsi"/>
          <w:b/>
          <w:color w:val="0070C0"/>
          <w:u w:val="single"/>
        </w:rPr>
        <w:t xml:space="preserve">rrêt </w:t>
      </w:r>
      <w:r w:rsidR="0007021C" w:rsidRPr="0033030D">
        <w:rPr>
          <w:rFonts w:asciiTheme="minorHAnsi" w:hAnsiTheme="minorHAnsi"/>
          <w:b/>
          <w:color w:val="0070C0"/>
          <w:u w:val="single"/>
        </w:rPr>
        <w:t>de 1996</w:t>
      </w:r>
      <w:r w:rsidR="00425C34" w:rsidRPr="00425C34">
        <w:rPr>
          <w:rFonts w:asciiTheme="minorHAnsi" w:hAnsiTheme="minorHAnsi"/>
        </w:rPr>
        <w:t xml:space="preserve"> vient préciser que la loi n'est pas applicabl</w:t>
      </w:r>
      <w:r w:rsidR="0007021C">
        <w:rPr>
          <w:rFonts w:asciiTheme="minorHAnsi" w:hAnsiTheme="minorHAnsi"/>
        </w:rPr>
        <w:t xml:space="preserve">e aux </w:t>
      </w:r>
      <w:r w:rsidR="0007021C" w:rsidRPr="0033030D">
        <w:rPr>
          <w:rFonts w:asciiTheme="minorHAnsi" w:hAnsiTheme="minorHAnsi"/>
          <w:b/>
        </w:rPr>
        <w:t>véhicules à moteur engagés</w:t>
      </w:r>
      <w:r w:rsidR="00425C34" w:rsidRPr="0033030D">
        <w:rPr>
          <w:rFonts w:asciiTheme="minorHAnsi" w:hAnsiTheme="minorHAnsi"/>
          <w:b/>
        </w:rPr>
        <w:t xml:space="preserve"> dans une compétition sportive</w:t>
      </w:r>
      <w:r w:rsidR="00425C34" w:rsidRPr="00425C34">
        <w:rPr>
          <w:rFonts w:asciiTheme="minorHAnsi" w:hAnsiTheme="minorHAnsi"/>
        </w:rPr>
        <w:t xml:space="preserve">. Pareil pour </w:t>
      </w:r>
      <w:r w:rsidR="00425C34" w:rsidRPr="0033030D">
        <w:rPr>
          <w:rFonts w:asciiTheme="minorHAnsi" w:hAnsiTheme="minorHAnsi"/>
          <w:b/>
        </w:rPr>
        <w:t>les entrainement</w:t>
      </w:r>
      <w:r w:rsidR="0007021C" w:rsidRPr="0033030D">
        <w:rPr>
          <w:rFonts w:asciiTheme="minorHAnsi" w:hAnsiTheme="minorHAnsi"/>
          <w:b/>
        </w:rPr>
        <w:t>s</w:t>
      </w:r>
      <w:r w:rsidR="00425C34" w:rsidRPr="00425C34">
        <w:rPr>
          <w:rFonts w:asciiTheme="minorHAnsi" w:hAnsiTheme="minorHAnsi"/>
        </w:rPr>
        <w:t xml:space="preserve"> par un </w:t>
      </w:r>
      <w:r w:rsidR="00425C34" w:rsidRPr="0033030D">
        <w:rPr>
          <w:rFonts w:asciiTheme="minorHAnsi" w:hAnsiTheme="minorHAnsi"/>
          <w:b/>
          <w:color w:val="0070C0"/>
          <w:u w:val="single"/>
        </w:rPr>
        <w:t>arrêt de 2006</w:t>
      </w:r>
      <w:r w:rsidR="00425C34" w:rsidRPr="00425C34">
        <w:rPr>
          <w:rFonts w:asciiTheme="minorHAnsi" w:hAnsiTheme="minorHAnsi"/>
        </w:rPr>
        <w:t xml:space="preserve">. </w:t>
      </w:r>
    </w:p>
    <w:p w:rsidR="00425C34" w:rsidRPr="00425C34" w:rsidRDefault="003447E7" w:rsidP="00425C34">
      <w:pPr>
        <w:pStyle w:val="NormalWeb"/>
        <w:spacing w:after="0"/>
        <w:rPr>
          <w:rFonts w:asciiTheme="minorHAnsi" w:hAnsiTheme="minorHAnsi"/>
        </w:rPr>
      </w:pPr>
      <w:r>
        <w:rPr>
          <w:rFonts w:asciiTheme="minorHAnsi" w:hAnsiTheme="minorHAnsi"/>
        </w:rPr>
        <w:lastRenderedPageBreak/>
        <w:t>Un arrêt récent</w:t>
      </w:r>
      <w:r w:rsidR="00425C34" w:rsidRPr="00425C34">
        <w:rPr>
          <w:rFonts w:asciiTheme="minorHAnsi" w:hAnsiTheme="minorHAnsi"/>
        </w:rPr>
        <w:t xml:space="preserve"> dit qu'il </w:t>
      </w:r>
      <w:r w:rsidR="004F136E">
        <w:rPr>
          <w:rFonts w:asciiTheme="minorHAnsi" w:hAnsiTheme="minorHAnsi"/>
        </w:rPr>
        <w:t>est possible que le véhicule</w:t>
      </w:r>
      <w:r w:rsidR="00425C34" w:rsidRPr="00425C34">
        <w:rPr>
          <w:rFonts w:asciiTheme="minorHAnsi" w:hAnsiTheme="minorHAnsi"/>
        </w:rPr>
        <w:t xml:space="preserve"> </w:t>
      </w:r>
      <w:r w:rsidR="004F136E">
        <w:rPr>
          <w:rFonts w:asciiTheme="minorHAnsi" w:hAnsiTheme="minorHAnsi"/>
        </w:rPr>
        <w:t>circule sur une voie fermée</w:t>
      </w:r>
      <w:r w:rsidR="00425C34" w:rsidRPr="00425C34">
        <w:rPr>
          <w:rFonts w:asciiTheme="minorHAnsi" w:hAnsiTheme="minorHAnsi"/>
        </w:rPr>
        <w:t xml:space="preserve"> à la circulation</w:t>
      </w:r>
      <w:r w:rsidR="004F136E">
        <w:rPr>
          <w:rFonts w:asciiTheme="minorHAnsi" w:hAnsiTheme="minorHAnsi"/>
        </w:rPr>
        <w:t xml:space="preserve"> ou une voie</w:t>
      </w:r>
      <w:r w:rsidR="00CC5BC9">
        <w:rPr>
          <w:rFonts w:asciiTheme="minorHAnsi" w:hAnsiTheme="minorHAnsi"/>
        </w:rPr>
        <w:t xml:space="preserve"> interdit au public (</w:t>
      </w:r>
      <w:r w:rsidR="00425C34" w:rsidRPr="00CC5BC9">
        <w:rPr>
          <w:rFonts w:asciiTheme="minorHAnsi" w:hAnsiTheme="minorHAnsi"/>
          <w:b/>
          <w:color w:val="0070C0"/>
          <w:u w:val="single"/>
        </w:rPr>
        <w:t>Arrêt 14 juin 2012</w:t>
      </w:r>
      <w:r w:rsidR="00CC5BC9">
        <w:rPr>
          <w:rFonts w:asciiTheme="minorHAnsi" w:hAnsiTheme="minorHAnsi"/>
        </w:rPr>
        <w:t>)</w:t>
      </w:r>
      <w:r w:rsidR="00425C34" w:rsidRPr="00425C34">
        <w:rPr>
          <w:rFonts w:asciiTheme="minorHAnsi" w:hAnsiTheme="minorHAnsi"/>
        </w:rPr>
        <w:t>.</w:t>
      </w:r>
    </w:p>
    <w:p w:rsidR="00CD0760" w:rsidRDefault="008706E9" w:rsidP="00425C34">
      <w:pPr>
        <w:pStyle w:val="NormalWeb"/>
        <w:spacing w:after="0"/>
        <w:rPr>
          <w:rFonts w:asciiTheme="minorHAnsi" w:hAnsiTheme="minorHAnsi"/>
        </w:rPr>
      </w:pPr>
      <w:r>
        <w:rPr>
          <w:rFonts w:asciiTheme="minorHAnsi" w:hAnsiTheme="minorHAnsi"/>
        </w:rPr>
        <w:t>L</w:t>
      </w:r>
      <w:r w:rsidR="00425C34" w:rsidRPr="00425C34">
        <w:rPr>
          <w:rFonts w:asciiTheme="minorHAnsi" w:hAnsiTheme="minorHAnsi"/>
        </w:rPr>
        <w:t xml:space="preserve">a </w:t>
      </w:r>
      <w:r w:rsidR="00425C34" w:rsidRPr="008706E9">
        <w:rPr>
          <w:rFonts w:asciiTheme="minorHAnsi" w:hAnsiTheme="minorHAnsi"/>
          <w:b/>
          <w:color w:val="0070C0"/>
        </w:rPr>
        <w:t>CJUE</w:t>
      </w:r>
      <w:r w:rsidR="00425C34" w:rsidRPr="00425C34">
        <w:rPr>
          <w:rFonts w:asciiTheme="minorHAnsi" w:hAnsiTheme="minorHAnsi"/>
        </w:rPr>
        <w:t xml:space="preserve"> </w:t>
      </w:r>
      <w:r>
        <w:rPr>
          <w:rFonts w:asciiTheme="minorHAnsi" w:hAnsiTheme="minorHAnsi"/>
        </w:rPr>
        <w:t xml:space="preserve">(Cour de Justice de l’Union Européenne) </w:t>
      </w:r>
      <w:r w:rsidR="00425C34" w:rsidRPr="00425C34">
        <w:rPr>
          <w:rFonts w:asciiTheme="minorHAnsi" w:hAnsiTheme="minorHAnsi"/>
        </w:rPr>
        <w:t xml:space="preserve">vient récemment dans un </w:t>
      </w:r>
      <w:r w:rsidR="00425C34" w:rsidRPr="008706E9">
        <w:rPr>
          <w:rFonts w:asciiTheme="minorHAnsi" w:hAnsiTheme="minorHAnsi"/>
          <w:b/>
          <w:color w:val="0070C0"/>
          <w:u w:val="single"/>
        </w:rPr>
        <w:t>arrêt du 4 sep</w:t>
      </w:r>
      <w:r w:rsidRPr="008706E9">
        <w:rPr>
          <w:rFonts w:asciiTheme="minorHAnsi" w:hAnsiTheme="minorHAnsi"/>
          <w:b/>
          <w:color w:val="0070C0"/>
          <w:u w:val="single"/>
        </w:rPr>
        <w:t>tembre</w:t>
      </w:r>
      <w:r w:rsidR="00425C34" w:rsidRPr="008706E9">
        <w:rPr>
          <w:rFonts w:asciiTheme="minorHAnsi" w:hAnsiTheme="minorHAnsi"/>
          <w:b/>
          <w:color w:val="0070C0"/>
          <w:u w:val="single"/>
        </w:rPr>
        <w:t xml:space="preserve"> 2014</w:t>
      </w:r>
      <w:r w:rsidR="00425C34" w:rsidRPr="00425C34">
        <w:rPr>
          <w:rFonts w:asciiTheme="minorHAnsi" w:hAnsiTheme="minorHAnsi"/>
        </w:rPr>
        <w:t xml:space="preserve"> apporter une précision importante</w:t>
      </w:r>
      <w:r w:rsidR="00113488">
        <w:rPr>
          <w:rFonts w:asciiTheme="minorHAnsi" w:hAnsiTheme="minorHAnsi"/>
        </w:rPr>
        <w:t>.</w:t>
      </w:r>
      <w:r w:rsidR="00425C34" w:rsidRPr="00425C34">
        <w:rPr>
          <w:rFonts w:asciiTheme="minorHAnsi" w:hAnsiTheme="minorHAnsi"/>
        </w:rPr>
        <w:t xml:space="preserve"> </w:t>
      </w:r>
      <w:r w:rsidR="004D2E32">
        <w:rPr>
          <w:rFonts w:asciiTheme="minorHAnsi" w:hAnsiTheme="minorHAnsi"/>
        </w:rPr>
        <w:t xml:space="preserve">Elle </w:t>
      </w:r>
      <w:r w:rsidR="00425C34" w:rsidRPr="00425C34">
        <w:rPr>
          <w:rFonts w:asciiTheme="minorHAnsi" w:hAnsiTheme="minorHAnsi"/>
        </w:rPr>
        <w:t xml:space="preserve">dit que </w:t>
      </w:r>
      <w:r w:rsidR="00B10BFA">
        <w:rPr>
          <w:rFonts w:asciiTheme="minorHAnsi" w:hAnsiTheme="minorHAnsi"/>
        </w:rPr>
        <w:t xml:space="preserve">la </w:t>
      </w:r>
      <w:r w:rsidR="00425C34" w:rsidRPr="00425C34">
        <w:rPr>
          <w:rFonts w:asciiTheme="minorHAnsi" w:hAnsiTheme="minorHAnsi"/>
        </w:rPr>
        <w:t>notion de ci</w:t>
      </w:r>
      <w:r w:rsidR="00FE3EEC">
        <w:rPr>
          <w:rFonts w:asciiTheme="minorHAnsi" w:hAnsiTheme="minorHAnsi"/>
        </w:rPr>
        <w:t>rculation des véhic</w:t>
      </w:r>
      <w:r w:rsidR="00B10BFA">
        <w:rPr>
          <w:rFonts w:asciiTheme="minorHAnsi" w:hAnsiTheme="minorHAnsi"/>
        </w:rPr>
        <w:t>ules ne relève</w:t>
      </w:r>
      <w:r w:rsidR="00425C34" w:rsidRPr="00425C34">
        <w:rPr>
          <w:rFonts w:asciiTheme="minorHAnsi" w:hAnsiTheme="minorHAnsi"/>
        </w:rPr>
        <w:t xml:space="preserve"> pas de la marge d'appréciation la</w:t>
      </w:r>
      <w:r w:rsidR="00B10BFA">
        <w:rPr>
          <w:rFonts w:asciiTheme="minorHAnsi" w:hAnsiTheme="minorHAnsi"/>
        </w:rPr>
        <w:t>issée</w:t>
      </w:r>
      <w:r w:rsidR="00FE3EEC">
        <w:rPr>
          <w:rFonts w:asciiTheme="minorHAnsi" w:hAnsiTheme="minorHAnsi"/>
        </w:rPr>
        <w:t xml:space="preserve"> à chaque Etats</w:t>
      </w:r>
      <w:r w:rsidR="00425C34" w:rsidRPr="00425C34">
        <w:rPr>
          <w:rFonts w:asciiTheme="minorHAnsi" w:hAnsiTheme="minorHAnsi"/>
        </w:rPr>
        <w:t xml:space="preserve"> membres.</w:t>
      </w:r>
      <w:r w:rsidR="00FE3EEC">
        <w:rPr>
          <w:rFonts w:asciiTheme="minorHAnsi" w:hAnsiTheme="minorHAnsi"/>
        </w:rPr>
        <w:t xml:space="preserve"> Il r</w:t>
      </w:r>
      <w:r w:rsidR="00425C34" w:rsidRPr="00425C34">
        <w:rPr>
          <w:rFonts w:asciiTheme="minorHAnsi" w:hAnsiTheme="minorHAnsi"/>
        </w:rPr>
        <w:t xml:space="preserve">elève de cette notion toute utilisation d'un véhicule qui est conforme à la fonction habituelle de ce véhicule. L'accident de circulation est donc </w:t>
      </w:r>
      <w:r w:rsidR="00425C34" w:rsidRPr="00CD0760">
        <w:rPr>
          <w:rFonts w:asciiTheme="minorHAnsi" w:hAnsiTheme="minorHAnsi"/>
          <w:b/>
        </w:rPr>
        <w:t>l'accident fortui</w:t>
      </w:r>
      <w:r w:rsidR="00CD0760" w:rsidRPr="00CD0760">
        <w:rPr>
          <w:rFonts w:asciiTheme="minorHAnsi" w:hAnsiTheme="minorHAnsi"/>
          <w:b/>
        </w:rPr>
        <w:t>t</w:t>
      </w:r>
      <w:r w:rsidR="00425C34" w:rsidRPr="00CD0760">
        <w:rPr>
          <w:rFonts w:asciiTheme="minorHAnsi" w:hAnsiTheme="minorHAnsi"/>
          <w:b/>
        </w:rPr>
        <w:t xml:space="preserve"> par un véhicule qui est conforme à la fonction actuelle de ce véhicule</w:t>
      </w:r>
    </w:p>
    <w:p w:rsidR="00425C34" w:rsidRPr="00CD0760" w:rsidRDefault="00CD0760" w:rsidP="00425C34">
      <w:pPr>
        <w:pStyle w:val="NormalWeb"/>
        <w:spacing w:after="0"/>
        <w:rPr>
          <w:rFonts w:asciiTheme="minorHAnsi" w:hAnsiTheme="minorHAnsi"/>
          <w:color w:val="FF0000"/>
          <w:u w:val="single"/>
        </w:rPr>
      </w:pPr>
      <w:r w:rsidRPr="00CD0760">
        <w:rPr>
          <w:rFonts w:asciiTheme="minorHAnsi" w:hAnsiTheme="minorHAnsi"/>
          <w:color w:val="FF0000"/>
          <w:u w:val="single"/>
        </w:rPr>
        <w:t>II : L</w:t>
      </w:r>
      <w:r>
        <w:rPr>
          <w:rFonts w:asciiTheme="minorHAnsi" w:hAnsiTheme="minorHAnsi"/>
          <w:color w:val="FF0000"/>
          <w:u w:val="single"/>
        </w:rPr>
        <w:t>e véhicule terrestre à moteur (</w:t>
      </w:r>
      <w:r w:rsidR="00425C34" w:rsidRPr="00CD0760">
        <w:rPr>
          <w:rFonts w:asciiTheme="minorHAnsi" w:hAnsiTheme="minorHAnsi"/>
          <w:color w:val="FF0000"/>
          <w:u w:val="single"/>
        </w:rPr>
        <w:t>VTM)</w:t>
      </w:r>
    </w:p>
    <w:p w:rsidR="00425C34" w:rsidRPr="00425C34" w:rsidRDefault="00826516" w:rsidP="00425C34">
      <w:pPr>
        <w:pStyle w:val="NormalWeb"/>
        <w:spacing w:after="0"/>
        <w:rPr>
          <w:rFonts w:asciiTheme="minorHAnsi" w:hAnsiTheme="minorHAnsi"/>
        </w:rPr>
      </w:pPr>
      <w:r>
        <w:rPr>
          <w:rFonts w:asciiTheme="minorHAnsi" w:hAnsiTheme="minorHAnsi"/>
        </w:rPr>
        <w:t>C’est un engin quelconque qui se d</w:t>
      </w:r>
      <w:r w:rsidR="00425C34" w:rsidRPr="00425C34">
        <w:rPr>
          <w:rFonts w:asciiTheme="minorHAnsi" w:hAnsiTheme="minorHAnsi"/>
        </w:rPr>
        <w:t xml:space="preserve">éplace sur le sol grace à une </w:t>
      </w:r>
      <w:r w:rsidR="00425C34" w:rsidRPr="002633F3">
        <w:rPr>
          <w:rFonts w:asciiTheme="minorHAnsi" w:hAnsiTheme="minorHAnsi"/>
          <w:b/>
        </w:rPr>
        <w:t>force motrice</w:t>
      </w:r>
      <w:r w:rsidR="002633F3">
        <w:rPr>
          <w:rFonts w:asciiTheme="minorHAnsi" w:hAnsiTheme="minorHAnsi"/>
        </w:rPr>
        <w:t xml:space="preserve">. </w:t>
      </w:r>
      <w:r w:rsidR="002633F3" w:rsidRPr="001177E7">
        <w:rPr>
          <w:rFonts w:asciiTheme="minorHAnsi" w:hAnsiTheme="minorHAnsi"/>
          <w:u w:val="single"/>
        </w:rPr>
        <w:t>Ex </w:t>
      </w:r>
      <w:r w:rsidR="002633F3">
        <w:rPr>
          <w:rFonts w:asciiTheme="minorHAnsi" w:hAnsiTheme="minorHAnsi"/>
        </w:rPr>
        <w:t xml:space="preserve">: </w:t>
      </w:r>
      <w:r w:rsidR="001177E7">
        <w:rPr>
          <w:rFonts w:asciiTheme="minorHAnsi" w:hAnsiTheme="minorHAnsi"/>
        </w:rPr>
        <w:t>T</w:t>
      </w:r>
      <w:r w:rsidR="00425C34" w:rsidRPr="00425C34">
        <w:rPr>
          <w:rFonts w:asciiTheme="minorHAnsi" w:hAnsiTheme="minorHAnsi"/>
        </w:rPr>
        <w:t xml:space="preserve">racteur, </w:t>
      </w:r>
      <w:r w:rsidR="001177E7">
        <w:rPr>
          <w:rFonts w:asciiTheme="minorHAnsi" w:hAnsiTheme="minorHAnsi"/>
        </w:rPr>
        <w:t>déneigeuse, tondeuse..</w:t>
      </w:r>
      <w:r w:rsidR="00795C28">
        <w:rPr>
          <w:rFonts w:asciiTheme="minorHAnsi" w:hAnsiTheme="minorHAnsi"/>
        </w:rPr>
        <w:t>.</w:t>
      </w:r>
      <w:r w:rsidR="001177E7">
        <w:rPr>
          <w:rFonts w:asciiTheme="minorHAnsi" w:hAnsiTheme="minorHAnsi"/>
        </w:rPr>
        <w:t xml:space="preserve">etc. </w:t>
      </w:r>
      <w:r w:rsidR="00425C34" w:rsidRPr="00425C34">
        <w:rPr>
          <w:rFonts w:asciiTheme="minorHAnsi" w:hAnsiTheme="minorHAnsi"/>
        </w:rPr>
        <w:t xml:space="preserve"> </w:t>
      </w:r>
      <w:r w:rsidR="00795C28">
        <w:rPr>
          <w:rFonts w:asciiTheme="minorHAnsi" w:hAnsiTheme="minorHAnsi"/>
        </w:rPr>
        <w:t>A côté de cela,</w:t>
      </w:r>
      <w:r w:rsidR="00425C34" w:rsidRPr="00425C34">
        <w:rPr>
          <w:rFonts w:asciiTheme="minorHAnsi" w:hAnsiTheme="minorHAnsi"/>
        </w:rPr>
        <w:t xml:space="preserve"> l'art</w:t>
      </w:r>
      <w:r w:rsidR="00795C28">
        <w:rPr>
          <w:rFonts w:asciiTheme="minorHAnsi" w:hAnsiTheme="minorHAnsi"/>
        </w:rPr>
        <w:t>icle 1er</w:t>
      </w:r>
      <w:r w:rsidR="00425C34" w:rsidRPr="00425C34">
        <w:rPr>
          <w:rFonts w:asciiTheme="minorHAnsi" w:hAnsiTheme="minorHAnsi"/>
        </w:rPr>
        <w:t xml:space="preserve"> envisage </w:t>
      </w:r>
      <w:r w:rsidR="00425C34" w:rsidRPr="00795C28">
        <w:rPr>
          <w:rFonts w:asciiTheme="minorHAnsi" w:hAnsiTheme="minorHAnsi"/>
          <w:b/>
        </w:rPr>
        <w:t>une extention</w:t>
      </w:r>
      <w:r w:rsidR="00425C34" w:rsidRPr="00425C34">
        <w:rPr>
          <w:rFonts w:asciiTheme="minorHAnsi" w:hAnsiTheme="minorHAnsi"/>
        </w:rPr>
        <w:t xml:space="preserve"> et une </w:t>
      </w:r>
      <w:r w:rsidR="00425C34" w:rsidRPr="00795C28">
        <w:rPr>
          <w:rFonts w:asciiTheme="minorHAnsi" w:hAnsiTheme="minorHAnsi"/>
          <w:b/>
        </w:rPr>
        <w:t>ex</w:t>
      </w:r>
      <w:r w:rsidR="00795C28" w:rsidRPr="00795C28">
        <w:rPr>
          <w:rFonts w:asciiTheme="minorHAnsi" w:hAnsiTheme="minorHAnsi"/>
          <w:b/>
        </w:rPr>
        <w:t>c</w:t>
      </w:r>
      <w:r w:rsidR="00425C34" w:rsidRPr="00795C28">
        <w:rPr>
          <w:rFonts w:asciiTheme="minorHAnsi" w:hAnsiTheme="minorHAnsi"/>
          <w:b/>
        </w:rPr>
        <w:t>eption</w:t>
      </w:r>
      <w:r w:rsidR="00425C34" w:rsidRPr="00425C34">
        <w:rPr>
          <w:rFonts w:asciiTheme="minorHAnsi" w:hAnsiTheme="minorHAnsi"/>
        </w:rPr>
        <w:t xml:space="preserve">. </w:t>
      </w:r>
      <w:r w:rsidR="00425C34" w:rsidRPr="006001E9">
        <w:rPr>
          <w:rFonts w:asciiTheme="minorHAnsi" w:hAnsiTheme="minorHAnsi"/>
          <w:u w:val="single"/>
        </w:rPr>
        <w:t>Extention</w:t>
      </w:r>
      <w:r w:rsidR="00795C28">
        <w:rPr>
          <w:rFonts w:asciiTheme="minorHAnsi" w:hAnsiTheme="minorHAnsi"/>
        </w:rPr>
        <w:t xml:space="preserve"> : </w:t>
      </w:r>
      <w:r w:rsidR="00795C28" w:rsidRPr="00795C28">
        <w:rPr>
          <w:rFonts w:asciiTheme="minorHAnsi" w:hAnsiTheme="minorHAnsi"/>
          <w:i/>
          <w:color w:val="0070C0"/>
        </w:rPr>
        <w:t>«  Ainsi que les remorques et semi-</w:t>
      </w:r>
      <w:r w:rsidR="00425C34" w:rsidRPr="00795C28">
        <w:rPr>
          <w:rFonts w:asciiTheme="minorHAnsi" w:hAnsiTheme="minorHAnsi"/>
          <w:i/>
          <w:color w:val="0070C0"/>
        </w:rPr>
        <w:t>remorques »</w:t>
      </w:r>
      <w:r w:rsidR="00425C34" w:rsidRPr="00795C28">
        <w:rPr>
          <w:rFonts w:asciiTheme="minorHAnsi" w:hAnsiTheme="minorHAnsi"/>
          <w:i/>
        </w:rPr>
        <w:t xml:space="preserve"> </w:t>
      </w:r>
      <w:r w:rsidR="00425C34" w:rsidRPr="00425C34">
        <w:rPr>
          <w:rFonts w:asciiTheme="minorHAnsi" w:hAnsiTheme="minorHAnsi"/>
        </w:rPr>
        <w:t>qui sont soumis au même régime, soi</w:t>
      </w:r>
      <w:r w:rsidR="00795C28">
        <w:rPr>
          <w:rFonts w:asciiTheme="minorHAnsi" w:hAnsiTheme="minorHAnsi"/>
        </w:rPr>
        <w:t>en</w:t>
      </w:r>
      <w:r w:rsidR="00425C34" w:rsidRPr="00425C34">
        <w:rPr>
          <w:rFonts w:asciiTheme="minorHAnsi" w:hAnsiTheme="minorHAnsi"/>
        </w:rPr>
        <w:t>t t</w:t>
      </w:r>
      <w:r w:rsidR="00795C28">
        <w:rPr>
          <w:rFonts w:asciiTheme="minorHAnsi" w:hAnsiTheme="minorHAnsi"/>
        </w:rPr>
        <w:t>ous les engins qui sont attachés</w:t>
      </w:r>
      <w:r w:rsidR="00425C34" w:rsidRPr="00425C34">
        <w:rPr>
          <w:rFonts w:asciiTheme="minorHAnsi" w:hAnsiTheme="minorHAnsi"/>
        </w:rPr>
        <w:t xml:space="preserve"> à un véhicule. Mais </w:t>
      </w:r>
      <w:r w:rsidR="00795C28">
        <w:rPr>
          <w:rFonts w:asciiTheme="minorHAnsi" w:hAnsiTheme="minorHAnsi"/>
        </w:rPr>
        <w:t>l’arrêt</w:t>
      </w:r>
      <w:r w:rsidR="00777771">
        <w:rPr>
          <w:rFonts w:asciiTheme="minorHAnsi" w:hAnsiTheme="minorHAnsi"/>
        </w:rPr>
        <w:t xml:space="preserve"> précise qu</w:t>
      </w:r>
      <w:r w:rsidR="00425C34" w:rsidRPr="00425C34">
        <w:rPr>
          <w:rFonts w:asciiTheme="minorHAnsi" w:hAnsiTheme="minorHAnsi"/>
        </w:rPr>
        <w:t xml:space="preserve">'un </w:t>
      </w:r>
      <w:r w:rsidR="00777771">
        <w:rPr>
          <w:rFonts w:asciiTheme="minorHAnsi" w:hAnsiTheme="minorHAnsi"/>
        </w:rPr>
        <w:t>chargeur de batterie qui était à</w:t>
      </w:r>
      <w:r w:rsidR="00426C5D">
        <w:rPr>
          <w:rFonts w:asciiTheme="minorHAnsi" w:hAnsiTheme="minorHAnsi"/>
        </w:rPr>
        <w:t xml:space="preserve"> l'origine d</w:t>
      </w:r>
      <w:r w:rsidR="00777771">
        <w:rPr>
          <w:rFonts w:asciiTheme="minorHAnsi" w:hAnsiTheme="minorHAnsi"/>
        </w:rPr>
        <w:t>'un acciden</w:t>
      </w:r>
      <w:r w:rsidR="00425C34" w:rsidRPr="00425C34">
        <w:rPr>
          <w:rFonts w:asciiTheme="minorHAnsi" w:hAnsiTheme="minorHAnsi"/>
        </w:rPr>
        <w:t xml:space="preserve">t de voiture n'en faisait pas parti car </w:t>
      </w:r>
      <w:r w:rsidR="00426C5D">
        <w:rPr>
          <w:rFonts w:asciiTheme="minorHAnsi" w:hAnsiTheme="minorHAnsi"/>
        </w:rPr>
        <w:t>il était acce</w:t>
      </w:r>
      <w:r w:rsidR="00425C34" w:rsidRPr="00425C34">
        <w:rPr>
          <w:rFonts w:asciiTheme="minorHAnsi" w:hAnsiTheme="minorHAnsi"/>
        </w:rPr>
        <w:t>ssoir</w:t>
      </w:r>
      <w:r w:rsidR="00426C5D">
        <w:rPr>
          <w:rFonts w:asciiTheme="minorHAnsi" w:hAnsiTheme="minorHAnsi"/>
        </w:rPr>
        <w:t>e de la voiture donc il ne lui était</w:t>
      </w:r>
      <w:r w:rsidR="00425C34" w:rsidRPr="00425C34">
        <w:rPr>
          <w:rFonts w:asciiTheme="minorHAnsi" w:hAnsiTheme="minorHAnsi"/>
        </w:rPr>
        <w:t xml:space="preserve"> pas </w:t>
      </w:r>
      <w:r w:rsidR="00426C5D">
        <w:rPr>
          <w:rFonts w:asciiTheme="minorHAnsi" w:hAnsiTheme="minorHAnsi"/>
        </w:rPr>
        <w:t>r</w:t>
      </w:r>
      <w:r w:rsidR="00425C34" w:rsidRPr="00425C34">
        <w:rPr>
          <w:rFonts w:asciiTheme="minorHAnsi" w:hAnsiTheme="minorHAnsi"/>
        </w:rPr>
        <w:t xml:space="preserve">attaché. </w:t>
      </w:r>
    </w:p>
    <w:p w:rsidR="00425C34" w:rsidRPr="00425C34" w:rsidRDefault="00425C34" w:rsidP="00425C34">
      <w:pPr>
        <w:pStyle w:val="NormalWeb"/>
        <w:spacing w:after="0"/>
        <w:rPr>
          <w:rFonts w:asciiTheme="minorHAnsi" w:hAnsiTheme="minorHAnsi"/>
        </w:rPr>
      </w:pPr>
      <w:r w:rsidRPr="006001E9">
        <w:rPr>
          <w:rFonts w:asciiTheme="minorHAnsi" w:hAnsiTheme="minorHAnsi"/>
          <w:u w:val="single"/>
        </w:rPr>
        <w:t>Exception :</w:t>
      </w:r>
      <w:r w:rsidRPr="00425C34">
        <w:rPr>
          <w:rFonts w:asciiTheme="minorHAnsi" w:hAnsiTheme="minorHAnsi"/>
        </w:rPr>
        <w:t xml:space="preserve"> </w:t>
      </w:r>
      <w:r w:rsidRPr="006001E9">
        <w:rPr>
          <w:rFonts w:asciiTheme="minorHAnsi" w:hAnsiTheme="minorHAnsi"/>
          <w:i/>
          <w:color w:val="0070C0"/>
        </w:rPr>
        <w:t>«  ne s'appl</w:t>
      </w:r>
      <w:r w:rsidR="006001E9" w:rsidRPr="006001E9">
        <w:rPr>
          <w:rFonts w:asciiTheme="minorHAnsi" w:hAnsiTheme="minorHAnsi"/>
          <w:i/>
          <w:color w:val="0070C0"/>
        </w:rPr>
        <w:t>i</w:t>
      </w:r>
      <w:r w:rsidRPr="006001E9">
        <w:rPr>
          <w:rFonts w:asciiTheme="minorHAnsi" w:hAnsiTheme="minorHAnsi"/>
          <w:i/>
          <w:color w:val="0070C0"/>
        </w:rPr>
        <w:t>que pas au chemin de fer et tramways circulant</w:t>
      </w:r>
      <w:r w:rsidR="006001E9" w:rsidRPr="006001E9">
        <w:rPr>
          <w:rFonts w:asciiTheme="minorHAnsi" w:hAnsiTheme="minorHAnsi"/>
          <w:i/>
          <w:color w:val="0070C0"/>
        </w:rPr>
        <w:t>s</w:t>
      </w:r>
      <w:r w:rsidRPr="006001E9">
        <w:rPr>
          <w:rFonts w:asciiTheme="minorHAnsi" w:hAnsiTheme="minorHAnsi"/>
          <w:i/>
          <w:color w:val="0070C0"/>
        </w:rPr>
        <w:t xml:space="preserve"> sur des voies qui leur</w:t>
      </w:r>
      <w:r w:rsidR="006001E9" w:rsidRPr="006001E9">
        <w:rPr>
          <w:rFonts w:asciiTheme="minorHAnsi" w:hAnsiTheme="minorHAnsi"/>
          <w:i/>
          <w:color w:val="0070C0"/>
        </w:rPr>
        <w:t>s</w:t>
      </w:r>
      <w:r w:rsidRPr="006001E9">
        <w:rPr>
          <w:rFonts w:asciiTheme="minorHAnsi" w:hAnsiTheme="minorHAnsi"/>
          <w:i/>
          <w:color w:val="0070C0"/>
        </w:rPr>
        <w:t xml:space="preserve"> sont propre</w:t>
      </w:r>
      <w:r w:rsidR="006001E9" w:rsidRPr="006001E9">
        <w:rPr>
          <w:rFonts w:asciiTheme="minorHAnsi" w:hAnsiTheme="minorHAnsi"/>
          <w:i/>
          <w:color w:val="0070C0"/>
        </w:rPr>
        <w:t>s</w:t>
      </w:r>
      <w:r w:rsidRPr="006001E9">
        <w:rPr>
          <w:rFonts w:asciiTheme="minorHAnsi" w:hAnsiTheme="minorHAnsi"/>
          <w:i/>
          <w:color w:val="0070C0"/>
        </w:rPr>
        <w:t> »</w:t>
      </w:r>
      <w:r w:rsidR="006001E9">
        <w:rPr>
          <w:rFonts w:asciiTheme="minorHAnsi" w:hAnsiTheme="minorHAnsi"/>
        </w:rPr>
        <w:t xml:space="preserve">. </w:t>
      </w:r>
      <w:r w:rsidR="00B61C35">
        <w:rPr>
          <w:rFonts w:asciiTheme="minorHAnsi" w:hAnsiTheme="minorHAnsi"/>
        </w:rPr>
        <w:t>C’est à dire que qu’il n’est pas applicable à</w:t>
      </w:r>
      <w:r w:rsidRPr="00425C34">
        <w:rPr>
          <w:rFonts w:asciiTheme="minorHAnsi" w:hAnsiTheme="minorHAnsi"/>
        </w:rPr>
        <w:t xml:space="preserve"> </w:t>
      </w:r>
      <w:r w:rsidR="00B61C35">
        <w:rPr>
          <w:rFonts w:asciiTheme="minorHAnsi" w:hAnsiTheme="minorHAnsi"/>
        </w:rPr>
        <w:t xml:space="preserve">un </w:t>
      </w:r>
      <w:r w:rsidRPr="00425C34">
        <w:rPr>
          <w:rFonts w:asciiTheme="minorHAnsi" w:hAnsiTheme="minorHAnsi"/>
        </w:rPr>
        <w:t xml:space="preserve">accident de train ou </w:t>
      </w:r>
      <w:r w:rsidR="00B61C35">
        <w:rPr>
          <w:rFonts w:asciiTheme="minorHAnsi" w:hAnsiTheme="minorHAnsi"/>
        </w:rPr>
        <w:t>de tram</w:t>
      </w:r>
      <w:r w:rsidRPr="00425C34">
        <w:rPr>
          <w:rFonts w:asciiTheme="minorHAnsi" w:hAnsiTheme="minorHAnsi"/>
        </w:rPr>
        <w:t xml:space="preserve"> circulant sur une voie propre</w:t>
      </w:r>
      <w:r w:rsidR="00B61C35">
        <w:rPr>
          <w:rFonts w:asciiTheme="minorHAnsi" w:hAnsiTheme="minorHAnsi"/>
        </w:rPr>
        <w:t>. M</w:t>
      </w:r>
      <w:r w:rsidRPr="00425C34">
        <w:rPr>
          <w:rFonts w:asciiTheme="minorHAnsi" w:hAnsiTheme="minorHAnsi"/>
        </w:rPr>
        <w:t xml:space="preserve">ais si </w:t>
      </w:r>
      <w:r w:rsidR="00B61C35">
        <w:rPr>
          <w:rFonts w:asciiTheme="minorHAnsi" w:hAnsiTheme="minorHAnsi"/>
        </w:rPr>
        <w:t>le tram</w:t>
      </w:r>
      <w:r w:rsidRPr="00425C34">
        <w:rPr>
          <w:rFonts w:asciiTheme="minorHAnsi" w:hAnsiTheme="minorHAnsi"/>
        </w:rPr>
        <w:t xml:space="preserve"> traverse un car</w:t>
      </w:r>
      <w:r w:rsidR="00B61C35">
        <w:rPr>
          <w:rFonts w:asciiTheme="minorHAnsi" w:hAnsiTheme="minorHAnsi"/>
        </w:rPr>
        <w:t>re</w:t>
      </w:r>
      <w:r w:rsidRPr="00425C34">
        <w:rPr>
          <w:rFonts w:asciiTheme="minorHAnsi" w:hAnsiTheme="minorHAnsi"/>
        </w:rPr>
        <w:t xml:space="preserve">four </w:t>
      </w:r>
      <w:r w:rsidR="00B61C35">
        <w:rPr>
          <w:rFonts w:asciiTheme="minorHAnsi" w:hAnsiTheme="minorHAnsi"/>
        </w:rPr>
        <w:t xml:space="preserve">ce </w:t>
      </w:r>
      <w:r w:rsidRPr="00425C34">
        <w:rPr>
          <w:rFonts w:asciiTheme="minorHAnsi" w:hAnsiTheme="minorHAnsi"/>
        </w:rPr>
        <w:t xml:space="preserve">n'est pas sur une voie qui lui est propre </w:t>
      </w:r>
      <w:r w:rsidR="00B61C35">
        <w:rPr>
          <w:rFonts w:asciiTheme="minorHAnsi" w:hAnsiTheme="minorHAnsi"/>
        </w:rPr>
        <w:t>(</w:t>
      </w:r>
      <w:r w:rsidRPr="00425C34">
        <w:rPr>
          <w:rFonts w:asciiTheme="minorHAnsi" w:hAnsiTheme="minorHAnsi"/>
        </w:rPr>
        <w:t>arrêt 16 juin 2011</w:t>
      </w:r>
      <w:r w:rsidR="00B61C35">
        <w:rPr>
          <w:rFonts w:asciiTheme="minorHAnsi" w:hAnsiTheme="minorHAnsi"/>
        </w:rPr>
        <w:t>)</w:t>
      </w:r>
      <w:r w:rsidRPr="00425C34">
        <w:rPr>
          <w:rFonts w:asciiTheme="minorHAnsi" w:hAnsiTheme="minorHAnsi"/>
        </w:rPr>
        <w:t xml:space="preserve">. </w:t>
      </w:r>
      <w:r w:rsidR="00A37A0B">
        <w:rPr>
          <w:rFonts w:asciiTheme="minorHAnsi" w:hAnsiTheme="minorHAnsi"/>
        </w:rPr>
        <w:t xml:space="preserve">La jurisprudence </w:t>
      </w:r>
      <w:r w:rsidRPr="00425C34">
        <w:rPr>
          <w:rFonts w:asciiTheme="minorHAnsi" w:hAnsiTheme="minorHAnsi"/>
        </w:rPr>
        <w:t>considère que</w:t>
      </w:r>
      <w:r w:rsidR="00A37A0B">
        <w:rPr>
          <w:rFonts w:asciiTheme="minorHAnsi" w:hAnsiTheme="minorHAnsi"/>
        </w:rPr>
        <w:t xml:space="preserve"> le train qui passe un passage à</w:t>
      </w:r>
      <w:r w:rsidRPr="00425C34">
        <w:rPr>
          <w:rFonts w:asciiTheme="minorHAnsi" w:hAnsiTheme="minorHAnsi"/>
        </w:rPr>
        <w:t xml:space="preserve"> niveau reste cependant sur une voie qui lui est propre donc </w:t>
      </w:r>
      <w:r w:rsidR="00A37A0B">
        <w:rPr>
          <w:rFonts w:asciiTheme="minorHAnsi" w:hAnsiTheme="minorHAnsi"/>
        </w:rPr>
        <w:t xml:space="preserve">on applique la </w:t>
      </w:r>
      <w:r w:rsidRPr="00425C34">
        <w:rPr>
          <w:rFonts w:asciiTheme="minorHAnsi" w:hAnsiTheme="minorHAnsi"/>
        </w:rPr>
        <w:t xml:space="preserve">loi </w:t>
      </w:r>
      <w:r w:rsidR="00A37A0B">
        <w:rPr>
          <w:rFonts w:asciiTheme="minorHAnsi" w:hAnsiTheme="minorHAnsi"/>
        </w:rPr>
        <w:t>de 19</w:t>
      </w:r>
      <w:r w:rsidRPr="00425C34">
        <w:rPr>
          <w:rFonts w:asciiTheme="minorHAnsi" w:hAnsiTheme="minorHAnsi"/>
        </w:rPr>
        <w:t>85</w:t>
      </w:r>
      <w:r w:rsidR="00A37A0B">
        <w:rPr>
          <w:rFonts w:asciiTheme="minorHAnsi" w:hAnsiTheme="minorHAnsi"/>
        </w:rPr>
        <w:t>.</w:t>
      </w:r>
      <w:r w:rsidRPr="00425C34">
        <w:rPr>
          <w:rFonts w:asciiTheme="minorHAnsi" w:hAnsiTheme="minorHAnsi"/>
        </w:rPr>
        <w:t xml:space="preserve"> </w:t>
      </w:r>
      <w:r w:rsidR="00A37A0B">
        <w:rPr>
          <w:rFonts w:asciiTheme="minorHAnsi" w:hAnsiTheme="minorHAnsi"/>
        </w:rPr>
        <w:t>Dans l’</w:t>
      </w:r>
      <w:r w:rsidRPr="00425C34">
        <w:rPr>
          <w:rFonts w:asciiTheme="minorHAnsi" w:hAnsiTheme="minorHAnsi"/>
        </w:rPr>
        <w:t>arrêt 19 mars 19</w:t>
      </w:r>
      <w:r w:rsidR="00A37A0B">
        <w:rPr>
          <w:rFonts w:asciiTheme="minorHAnsi" w:hAnsiTheme="minorHAnsi"/>
        </w:rPr>
        <w:t>97, on applique pas la loi de 1985.</w:t>
      </w:r>
      <w:r w:rsidR="00975E2E">
        <w:rPr>
          <w:rFonts w:asciiTheme="minorHAnsi" w:hAnsiTheme="minorHAnsi"/>
        </w:rPr>
        <w:t xml:space="preserve">Il y a une </w:t>
      </w:r>
      <w:r w:rsidRPr="00425C34">
        <w:rPr>
          <w:rFonts w:asciiTheme="minorHAnsi" w:hAnsiTheme="minorHAnsi"/>
        </w:rPr>
        <w:t>p</w:t>
      </w:r>
      <w:r w:rsidR="00975E2E">
        <w:rPr>
          <w:rFonts w:asciiTheme="minorHAnsi" w:hAnsiTheme="minorHAnsi"/>
        </w:rPr>
        <w:t>r</w:t>
      </w:r>
      <w:r w:rsidRPr="00425C34">
        <w:rPr>
          <w:rFonts w:asciiTheme="minorHAnsi" w:hAnsiTheme="minorHAnsi"/>
        </w:rPr>
        <w:t xml:space="preserve">oposition de laisser </w:t>
      </w:r>
      <w:r w:rsidR="00975E2E">
        <w:rPr>
          <w:rFonts w:asciiTheme="minorHAnsi" w:hAnsiTheme="minorHAnsi"/>
        </w:rPr>
        <w:t xml:space="preserve">le </w:t>
      </w:r>
      <w:r w:rsidRPr="00425C34">
        <w:rPr>
          <w:rFonts w:asciiTheme="minorHAnsi" w:hAnsiTheme="minorHAnsi"/>
        </w:rPr>
        <w:t xml:space="preserve">train et </w:t>
      </w:r>
      <w:r w:rsidR="00975E2E">
        <w:rPr>
          <w:rFonts w:asciiTheme="minorHAnsi" w:hAnsiTheme="minorHAnsi"/>
        </w:rPr>
        <w:t>le tram à</w:t>
      </w:r>
      <w:r w:rsidRPr="00425C34">
        <w:rPr>
          <w:rFonts w:asciiTheme="minorHAnsi" w:hAnsiTheme="minorHAnsi"/>
        </w:rPr>
        <w:t xml:space="preserve"> l'application de la loi de 85.</w:t>
      </w:r>
    </w:p>
    <w:p w:rsidR="00425C34" w:rsidRPr="001D3B7B" w:rsidRDefault="004E0001" w:rsidP="00425C34">
      <w:pPr>
        <w:pStyle w:val="NormalWeb"/>
        <w:spacing w:after="0"/>
        <w:rPr>
          <w:rFonts w:asciiTheme="minorHAnsi" w:hAnsiTheme="minorHAnsi"/>
          <w:color w:val="FF0000"/>
          <w:u w:val="single"/>
        </w:rPr>
      </w:pPr>
      <w:r w:rsidRPr="001D3B7B">
        <w:rPr>
          <w:rFonts w:asciiTheme="minorHAnsi" w:hAnsiTheme="minorHAnsi"/>
          <w:color w:val="FF0000"/>
          <w:u w:val="single"/>
        </w:rPr>
        <w:t xml:space="preserve">III : </w:t>
      </w:r>
      <w:r w:rsidR="001D3B7B" w:rsidRPr="001D3B7B">
        <w:rPr>
          <w:rFonts w:asciiTheme="minorHAnsi" w:hAnsiTheme="minorHAnsi"/>
          <w:color w:val="FF0000"/>
          <w:u w:val="single"/>
        </w:rPr>
        <w:t>L</w:t>
      </w:r>
      <w:r w:rsidR="00425C34" w:rsidRPr="001D3B7B">
        <w:rPr>
          <w:rFonts w:asciiTheme="minorHAnsi" w:hAnsiTheme="minorHAnsi"/>
          <w:color w:val="FF0000"/>
          <w:u w:val="single"/>
        </w:rPr>
        <w:t>'implication</w:t>
      </w:r>
    </w:p>
    <w:p w:rsidR="001D3B7B" w:rsidRDefault="001D3B7B" w:rsidP="00425C34">
      <w:pPr>
        <w:pStyle w:val="NormalWeb"/>
        <w:spacing w:after="0"/>
        <w:rPr>
          <w:rFonts w:asciiTheme="minorHAnsi" w:hAnsiTheme="minorHAnsi"/>
          <w:color w:val="FF0000"/>
          <w:u w:val="single"/>
        </w:rPr>
      </w:pPr>
      <w:r w:rsidRPr="001D3B7B">
        <w:rPr>
          <w:rFonts w:asciiTheme="minorHAnsi" w:hAnsiTheme="minorHAnsi"/>
          <w:color w:val="FF0000"/>
          <w:u w:val="single"/>
        </w:rPr>
        <w:t>A : L</w:t>
      </w:r>
      <w:r w:rsidR="00425C34" w:rsidRPr="001D3B7B">
        <w:rPr>
          <w:rFonts w:asciiTheme="minorHAnsi" w:hAnsiTheme="minorHAnsi"/>
          <w:color w:val="FF0000"/>
          <w:u w:val="single"/>
        </w:rPr>
        <w:t>a notion d'application</w:t>
      </w:r>
    </w:p>
    <w:p w:rsidR="00430954" w:rsidRDefault="001D3B7B" w:rsidP="00425C34">
      <w:pPr>
        <w:pStyle w:val="NormalWeb"/>
        <w:spacing w:after="0"/>
        <w:rPr>
          <w:rFonts w:asciiTheme="minorHAnsi" w:hAnsiTheme="minorHAnsi"/>
          <w:color w:val="FF0000"/>
          <w:u w:val="single"/>
        </w:rPr>
      </w:pPr>
      <w:r>
        <w:rPr>
          <w:rFonts w:asciiTheme="minorHAnsi" w:hAnsiTheme="minorHAnsi"/>
        </w:rPr>
        <w:t>Ar</w:t>
      </w:r>
      <w:r w:rsidR="00425C34" w:rsidRPr="00425C34">
        <w:rPr>
          <w:rFonts w:asciiTheme="minorHAnsi" w:hAnsiTheme="minorHAnsi"/>
        </w:rPr>
        <w:t>t</w:t>
      </w:r>
      <w:r>
        <w:rPr>
          <w:rFonts w:asciiTheme="minorHAnsi" w:hAnsiTheme="minorHAnsi"/>
        </w:rPr>
        <w:t>icle 1</w:t>
      </w:r>
      <w:r w:rsidRPr="001D3B7B">
        <w:rPr>
          <w:rFonts w:asciiTheme="minorHAnsi" w:hAnsiTheme="minorHAnsi"/>
          <w:vertAlign w:val="superscript"/>
        </w:rPr>
        <w:t>er</w:t>
      </w:r>
      <w:r>
        <w:rPr>
          <w:rFonts w:asciiTheme="minorHAnsi" w:hAnsiTheme="minorHAnsi"/>
          <w:vertAlign w:val="superscript"/>
        </w:rPr>
        <w:t> </w:t>
      </w:r>
      <w:r>
        <w:rPr>
          <w:rFonts w:asciiTheme="minorHAnsi" w:hAnsiTheme="minorHAnsi"/>
        </w:rPr>
        <w:t>:  « Le véhicule terrestre à moteur doit être impliqué dans l'accident ».</w:t>
      </w:r>
      <w:r w:rsidR="00425C34" w:rsidRPr="00425C34">
        <w:rPr>
          <w:rFonts w:asciiTheme="minorHAnsi" w:hAnsiTheme="minorHAnsi"/>
        </w:rPr>
        <w:t xml:space="preserve"> </w:t>
      </w:r>
      <w:r>
        <w:rPr>
          <w:rFonts w:asciiTheme="minorHAnsi" w:hAnsiTheme="minorHAnsi"/>
        </w:rPr>
        <w:t>Il s’agit d’e</w:t>
      </w:r>
      <w:r w:rsidR="00425C34" w:rsidRPr="00425C34">
        <w:rPr>
          <w:rFonts w:asciiTheme="minorHAnsi" w:hAnsiTheme="minorHAnsi"/>
        </w:rPr>
        <w:t xml:space="preserve">ssayer </w:t>
      </w:r>
      <w:r w:rsidR="00425C34" w:rsidRPr="00A75DF9">
        <w:rPr>
          <w:rFonts w:asciiTheme="minorHAnsi" w:hAnsiTheme="minorHAnsi"/>
          <w:b/>
        </w:rPr>
        <w:t>d'assurer une indem</w:t>
      </w:r>
      <w:r w:rsidRPr="00A75DF9">
        <w:rPr>
          <w:rFonts w:asciiTheme="minorHAnsi" w:hAnsiTheme="minorHAnsi"/>
          <w:b/>
        </w:rPr>
        <w:t>nisation</w:t>
      </w:r>
      <w:r>
        <w:rPr>
          <w:rFonts w:asciiTheme="minorHAnsi" w:hAnsiTheme="minorHAnsi"/>
        </w:rPr>
        <w:t xml:space="preserve"> quasi-</w:t>
      </w:r>
      <w:r w:rsidR="00425C34" w:rsidRPr="00425C34">
        <w:rPr>
          <w:rFonts w:asciiTheme="minorHAnsi" w:hAnsiTheme="minorHAnsi"/>
        </w:rPr>
        <w:t>immédiate des</w:t>
      </w:r>
      <w:r w:rsidR="00A75DF9">
        <w:rPr>
          <w:rFonts w:asciiTheme="minorHAnsi" w:hAnsiTheme="minorHAnsi"/>
        </w:rPr>
        <w:t xml:space="preserve"> victimes en exc</w:t>
      </w:r>
      <w:r>
        <w:rPr>
          <w:rFonts w:asciiTheme="minorHAnsi" w:hAnsiTheme="minorHAnsi"/>
        </w:rPr>
        <w:t>l</w:t>
      </w:r>
      <w:r w:rsidR="00A75DF9">
        <w:rPr>
          <w:rFonts w:asciiTheme="minorHAnsi" w:hAnsiTheme="minorHAnsi"/>
        </w:rPr>
        <w:t>u</w:t>
      </w:r>
      <w:r>
        <w:rPr>
          <w:rFonts w:asciiTheme="minorHAnsi" w:hAnsiTheme="minorHAnsi"/>
        </w:rPr>
        <w:t>ant des discuss</w:t>
      </w:r>
      <w:r w:rsidR="00425C34" w:rsidRPr="00425C34">
        <w:rPr>
          <w:rFonts w:asciiTheme="minorHAnsi" w:hAnsiTheme="minorHAnsi"/>
        </w:rPr>
        <w:t>ions sur la causalité. Car ici la no</w:t>
      </w:r>
      <w:r w:rsidR="00A83B7C">
        <w:rPr>
          <w:rFonts w:asciiTheme="minorHAnsi" w:hAnsiTheme="minorHAnsi"/>
        </w:rPr>
        <w:t xml:space="preserve">tion d'implication l'écarte donc un </w:t>
      </w:r>
      <w:r w:rsidR="00A83B7C" w:rsidRPr="00A83B7C">
        <w:rPr>
          <w:rFonts w:asciiTheme="minorHAnsi" w:hAnsiTheme="minorHAnsi"/>
          <w:b/>
        </w:rPr>
        <w:t>véhicule peut-ê</w:t>
      </w:r>
      <w:r w:rsidR="00425C34" w:rsidRPr="00A83B7C">
        <w:rPr>
          <w:rFonts w:asciiTheme="minorHAnsi" w:hAnsiTheme="minorHAnsi"/>
          <w:b/>
        </w:rPr>
        <w:t>tre impliquer sans en être à l'origine</w:t>
      </w:r>
      <w:r w:rsidR="00425C34" w:rsidRPr="00425C34">
        <w:rPr>
          <w:rFonts w:asciiTheme="minorHAnsi" w:hAnsiTheme="minorHAnsi"/>
        </w:rPr>
        <w:t>. C'est juste avoir un rôle quelconque dans la réalisatio</w:t>
      </w:r>
      <w:r w:rsidR="00A83B7C">
        <w:rPr>
          <w:rFonts w:asciiTheme="minorHAnsi" w:hAnsiTheme="minorHAnsi"/>
        </w:rPr>
        <w:t>n du dommage et d'être impliqué</w:t>
      </w:r>
      <w:r w:rsidR="00425C34" w:rsidRPr="00425C34">
        <w:rPr>
          <w:rFonts w:asciiTheme="minorHAnsi" w:hAnsiTheme="minorHAnsi"/>
        </w:rPr>
        <w:t xml:space="preserve"> à quelque titre que ce soit. </w:t>
      </w:r>
      <w:r w:rsidR="003F0661">
        <w:rPr>
          <w:rFonts w:asciiTheme="minorHAnsi" w:hAnsiTheme="minorHAnsi"/>
        </w:rPr>
        <w:t>C’est une n</w:t>
      </w:r>
      <w:r w:rsidR="00425C34" w:rsidRPr="00425C34">
        <w:rPr>
          <w:rFonts w:asciiTheme="minorHAnsi" w:hAnsiTheme="minorHAnsi"/>
        </w:rPr>
        <w:t xml:space="preserve">otion plus large. </w:t>
      </w:r>
      <w:r w:rsidR="005C74FB">
        <w:rPr>
          <w:rFonts w:asciiTheme="minorHAnsi" w:hAnsiTheme="minorHAnsi"/>
        </w:rPr>
        <w:t>(</w:t>
      </w:r>
      <w:r w:rsidR="00425C34" w:rsidRPr="00425C34">
        <w:rPr>
          <w:rFonts w:asciiTheme="minorHAnsi" w:hAnsiTheme="minorHAnsi"/>
        </w:rPr>
        <w:t>Implication moins de la causalité et plus que la coincidence.</w:t>
      </w:r>
      <w:r w:rsidR="005C74FB">
        <w:rPr>
          <w:rFonts w:asciiTheme="minorHAnsi" w:hAnsiTheme="minorHAnsi"/>
        </w:rPr>
        <w:t>)</w:t>
      </w:r>
      <w:r w:rsidR="00425C34" w:rsidRPr="00425C34">
        <w:rPr>
          <w:rFonts w:asciiTheme="minorHAnsi" w:hAnsiTheme="minorHAnsi"/>
        </w:rPr>
        <w:t xml:space="preserve"> Si pas de contact il va falloir démontrer l'ap</w:t>
      </w:r>
      <w:r w:rsidR="009C57C2">
        <w:rPr>
          <w:rFonts w:asciiTheme="minorHAnsi" w:hAnsiTheme="minorHAnsi"/>
        </w:rPr>
        <w:t>plication du VTM. Si contact le VTM est</w:t>
      </w:r>
      <w:r w:rsidR="00425C34" w:rsidRPr="00425C34">
        <w:rPr>
          <w:rFonts w:asciiTheme="minorHAnsi" w:hAnsiTheme="minorHAnsi"/>
        </w:rPr>
        <w:t xml:space="preserve"> impliqué. </w:t>
      </w:r>
    </w:p>
    <w:p w:rsidR="00425C34" w:rsidRPr="00430954" w:rsidRDefault="00430954" w:rsidP="00425C34">
      <w:pPr>
        <w:pStyle w:val="NormalWeb"/>
        <w:spacing w:after="0"/>
        <w:rPr>
          <w:rFonts w:asciiTheme="minorHAnsi" w:hAnsiTheme="minorHAnsi"/>
          <w:color w:val="FF0000"/>
          <w:u w:val="single"/>
        </w:rPr>
      </w:pPr>
      <w:r w:rsidRPr="00430954">
        <w:rPr>
          <w:rFonts w:asciiTheme="minorHAnsi" w:hAnsiTheme="minorHAnsi"/>
          <w:color w:val="FF0000"/>
          <w:u w:val="single"/>
        </w:rPr>
        <w:t>B : I</w:t>
      </w:r>
      <w:r w:rsidR="00425C34" w:rsidRPr="00430954">
        <w:rPr>
          <w:rFonts w:asciiTheme="minorHAnsi" w:hAnsiTheme="minorHAnsi"/>
          <w:color w:val="FF0000"/>
          <w:u w:val="single"/>
        </w:rPr>
        <w:t>mplication dans l'accident et implication dans le dommage</w:t>
      </w:r>
    </w:p>
    <w:p w:rsidR="00425C34" w:rsidRPr="00425C34" w:rsidRDefault="00430954" w:rsidP="00425C34">
      <w:pPr>
        <w:pStyle w:val="NormalWeb"/>
        <w:spacing w:after="0"/>
        <w:rPr>
          <w:rFonts w:asciiTheme="minorHAnsi" w:hAnsiTheme="minorHAnsi"/>
        </w:rPr>
      </w:pPr>
      <w:r>
        <w:rPr>
          <w:rFonts w:asciiTheme="minorHAnsi" w:hAnsiTheme="minorHAnsi"/>
        </w:rPr>
        <w:t>L</w:t>
      </w:r>
      <w:r w:rsidR="00425C34" w:rsidRPr="00425C34">
        <w:rPr>
          <w:rFonts w:asciiTheme="minorHAnsi" w:hAnsiTheme="minorHAnsi"/>
        </w:rPr>
        <w:t>a seul</w:t>
      </w:r>
      <w:r>
        <w:rPr>
          <w:rFonts w:asciiTheme="minorHAnsi" w:hAnsiTheme="minorHAnsi"/>
        </w:rPr>
        <w:t>e</w:t>
      </w:r>
      <w:r w:rsidR="00425C34" w:rsidRPr="00425C34">
        <w:rPr>
          <w:rFonts w:asciiTheme="minorHAnsi" w:hAnsiTheme="minorHAnsi"/>
        </w:rPr>
        <w:t xml:space="preserve"> chose nécessaire pour l'art</w:t>
      </w:r>
      <w:r>
        <w:rPr>
          <w:rFonts w:asciiTheme="minorHAnsi" w:hAnsiTheme="minorHAnsi"/>
        </w:rPr>
        <w:t>icle 1</w:t>
      </w:r>
      <w:r w:rsidRPr="00430954">
        <w:rPr>
          <w:rFonts w:asciiTheme="minorHAnsi" w:hAnsiTheme="minorHAnsi"/>
          <w:vertAlign w:val="superscript"/>
        </w:rPr>
        <w:t>ère</w:t>
      </w:r>
      <w:r w:rsidR="00425C34" w:rsidRPr="00425C34">
        <w:rPr>
          <w:rFonts w:asciiTheme="minorHAnsi" w:hAnsiTheme="minorHAnsi"/>
        </w:rPr>
        <w:t xml:space="preserve"> c'est </w:t>
      </w:r>
      <w:r w:rsidR="00425C34" w:rsidRPr="00430954">
        <w:rPr>
          <w:rFonts w:asciiTheme="minorHAnsi" w:hAnsiTheme="minorHAnsi"/>
          <w:b/>
        </w:rPr>
        <w:t>l'implication dans l'accident</w:t>
      </w:r>
      <w:r>
        <w:rPr>
          <w:rFonts w:asciiTheme="minorHAnsi" w:hAnsiTheme="minorHAnsi"/>
        </w:rPr>
        <w:t>. Mais l'accident n'est pas le dommage en lui-</w:t>
      </w:r>
      <w:r w:rsidR="00425C34" w:rsidRPr="00425C34">
        <w:rPr>
          <w:rFonts w:asciiTheme="minorHAnsi" w:hAnsiTheme="minorHAnsi"/>
        </w:rPr>
        <w:t>mê</w:t>
      </w:r>
      <w:r w:rsidR="00687680">
        <w:rPr>
          <w:rFonts w:asciiTheme="minorHAnsi" w:hAnsiTheme="minorHAnsi"/>
        </w:rPr>
        <w:t xml:space="preserve">me. Il y a une </w:t>
      </w:r>
      <w:r w:rsidR="00687680" w:rsidRPr="00687680">
        <w:rPr>
          <w:rFonts w:asciiTheme="minorHAnsi" w:hAnsiTheme="minorHAnsi"/>
          <w:b/>
        </w:rPr>
        <w:t>condition explicite</w:t>
      </w:r>
      <w:r w:rsidR="00425C34" w:rsidRPr="00425C34">
        <w:rPr>
          <w:rFonts w:asciiTheme="minorHAnsi" w:hAnsiTheme="minorHAnsi"/>
        </w:rPr>
        <w:t xml:space="preserve"> qui est </w:t>
      </w:r>
      <w:r w:rsidR="00425C34" w:rsidRPr="00687680">
        <w:rPr>
          <w:rFonts w:asciiTheme="minorHAnsi" w:hAnsiTheme="minorHAnsi"/>
          <w:b/>
        </w:rPr>
        <w:t>l'implication dans l'accident</w:t>
      </w:r>
      <w:r w:rsidR="00425C34" w:rsidRPr="00425C34">
        <w:rPr>
          <w:rFonts w:asciiTheme="minorHAnsi" w:hAnsiTheme="minorHAnsi"/>
        </w:rPr>
        <w:t xml:space="preserve"> et l'</w:t>
      </w:r>
      <w:r w:rsidR="00425C34" w:rsidRPr="00687680">
        <w:rPr>
          <w:rFonts w:asciiTheme="minorHAnsi" w:hAnsiTheme="minorHAnsi"/>
          <w:b/>
        </w:rPr>
        <w:t>implicite</w:t>
      </w:r>
      <w:r w:rsidR="00425C34" w:rsidRPr="00425C34">
        <w:rPr>
          <w:rFonts w:asciiTheme="minorHAnsi" w:hAnsiTheme="minorHAnsi"/>
        </w:rPr>
        <w:t xml:space="preserve"> qui est </w:t>
      </w:r>
      <w:r w:rsidR="00425C34" w:rsidRPr="00687680">
        <w:rPr>
          <w:rFonts w:asciiTheme="minorHAnsi" w:hAnsiTheme="minorHAnsi"/>
          <w:b/>
        </w:rPr>
        <w:t>l'implication dans le dommage</w:t>
      </w:r>
      <w:r w:rsidR="00425C34" w:rsidRPr="00425C34">
        <w:rPr>
          <w:rFonts w:asciiTheme="minorHAnsi" w:hAnsiTheme="minorHAnsi"/>
        </w:rPr>
        <w:t xml:space="preserve">. Va avoir son importance dans deux hypothèses. </w:t>
      </w:r>
    </w:p>
    <w:p w:rsidR="00425C34" w:rsidRPr="00687680" w:rsidRDefault="00687680" w:rsidP="00425C34">
      <w:pPr>
        <w:pStyle w:val="NormalWeb"/>
        <w:spacing w:after="0"/>
        <w:rPr>
          <w:rFonts w:asciiTheme="minorHAnsi" w:hAnsiTheme="minorHAnsi"/>
          <w:color w:val="FF0000"/>
          <w:u w:val="single"/>
        </w:rPr>
      </w:pPr>
      <w:r w:rsidRPr="00687680">
        <w:rPr>
          <w:rFonts w:asciiTheme="minorHAnsi" w:hAnsiTheme="minorHAnsi"/>
          <w:color w:val="FF0000"/>
          <w:u w:val="single"/>
        </w:rPr>
        <w:t>1 : L</w:t>
      </w:r>
      <w:r w:rsidR="00425C34" w:rsidRPr="00687680">
        <w:rPr>
          <w:rFonts w:asciiTheme="minorHAnsi" w:hAnsiTheme="minorHAnsi"/>
          <w:color w:val="FF0000"/>
          <w:u w:val="single"/>
        </w:rPr>
        <w:t xml:space="preserve">'accident complexe </w:t>
      </w:r>
    </w:p>
    <w:p w:rsidR="00CF219B" w:rsidRDefault="00687680" w:rsidP="00425C34">
      <w:pPr>
        <w:pStyle w:val="NormalWeb"/>
        <w:spacing w:after="0"/>
        <w:rPr>
          <w:rFonts w:asciiTheme="minorHAnsi" w:hAnsiTheme="minorHAnsi"/>
        </w:rPr>
      </w:pPr>
      <w:r w:rsidRPr="00687680">
        <w:rPr>
          <w:rFonts w:asciiTheme="minorHAnsi" w:hAnsiTheme="minorHAnsi"/>
          <w:b/>
        </w:rPr>
        <w:lastRenderedPageBreak/>
        <w:t>H</w:t>
      </w:r>
      <w:r w:rsidR="00425C34" w:rsidRPr="00687680">
        <w:rPr>
          <w:rFonts w:asciiTheme="minorHAnsi" w:hAnsiTheme="minorHAnsi"/>
          <w:b/>
        </w:rPr>
        <w:t>ypothèse du carambolage</w:t>
      </w:r>
      <w:r>
        <w:rPr>
          <w:rFonts w:asciiTheme="minorHAnsi" w:hAnsiTheme="minorHAnsi"/>
          <w:b/>
        </w:rPr>
        <w:t> </w:t>
      </w:r>
      <w:r>
        <w:rPr>
          <w:rFonts w:asciiTheme="minorHAnsi" w:hAnsiTheme="minorHAnsi"/>
        </w:rPr>
        <w:t>:</w:t>
      </w:r>
      <w:r w:rsidR="00DD7DB1">
        <w:rPr>
          <w:rFonts w:asciiTheme="minorHAnsi" w:hAnsiTheme="minorHAnsi"/>
        </w:rPr>
        <w:t xml:space="preserve"> Imaginons qu'une victime va être heurtée</w:t>
      </w:r>
      <w:r w:rsidR="00425C34" w:rsidRPr="00425C34">
        <w:rPr>
          <w:rFonts w:asciiTheme="minorHAnsi" w:hAnsiTheme="minorHAnsi"/>
        </w:rPr>
        <w:t xml:space="preserve"> par un premier véhicule qui la blesse et un </w:t>
      </w:r>
      <w:r w:rsidR="00DD7DB1">
        <w:rPr>
          <w:rFonts w:asciiTheme="minorHAnsi" w:hAnsiTheme="minorHAnsi"/>
        </w:rPr>
        <w:t>deuxième qui la tue. Est-ce que les deux sont im</w:t>
      </w:r>
      <w:r w:rsidR="00BA7CA2">
        <w:rPr>
          <w:rFonts w:asciiTheme="minorHAnsi" w:hAnsiTheme="minorHAnsi"/>
        </w:rPr>
        <w:t>p</w:t>
      </w:r>
      <w:r w:rsidR="00774504">
        <w:rPr>
          <w:rFonts w:asciiTheme="minorHAnsi" w:hAnsiTheme="minorHAnsi"/>
        </w:rPr>
        <w:t>liqués</w:t>
      </w:r>
      <w:r w:rsidR="00425C34" w:rsidRPr="00425C34">
        <w:rPr>
          <w:rFonts w:asciiTheme="minorHAnsi" w:hAnsiTheme="minorHAnsi"/>
        </w:rPr>
        <w:t xml:space="preserve"> dans l'acciden</w:t>
      </w:r>
      <w:r w:rsidR="00774504">
        <w:rPr>
          <w:rFonts w:asciiTheme="minorHAnsi" w:hAnsiTheme="minorHAnsi"/>
        </w:rPr>
        <w:t>t ?</w:t>
      </w:r>
      <w:r w:rsidR="00425C34" w:rsidRPr="00425C34">
        <w:rPr>
          <w:rFonts w:asciiTheme="minorHAnsi" w:hAnsiTheme="minorHAnsi"/>
        </w:rPr>
        <w:t xml:space="preserve"> </w:t>
      </w:r>
      <w:r w:rsidR="00774504">
        <w:rPr>
          <w:rFonts w:asciiTheme="minorHAnsi" w:hAnsiTheme="minorHAnsi"/>
        </w:rPr>
        <w:t xml:space="preserve">On retient le </w:t>
      </w:r>
      <w:r w:rsidR="00425C34" w:rsidRPr="00425C34">
        <w:rPr>
          <w:rFonts w:asciiTheme="minorHAnsi" w:hAnsiTheme="minorHAnsi"/>
        </w:rPr>
        <w:t xml:space="preserve">deuxième </w:t>
      </w:r>
      <w:r w:rsidR="00774504">
        <w:rPr>
          <w:rFonts w:asciiTheme="minorHAnsi" w:hAnsiTheme="minorHAnsi"/>
        </w:rPr>
        <w:t xml:space="preserve">accident </w:t>
      </w:r>
      <w:r w:rsidR="00425C34" w:rsidRPr="00425C34">
        <w:rPr>
          <w:rFonts w:asciiTheme="minorHAnsi" w:hAnsiTheme="minorHAnsi"/>
        </w:rPr>
        <w:t xml:space="preserve">pour le décès. </w:t>
      </w:r>
      <w:r w:rsidR="000D6EC3">
        <w:rPr>
          <w:rFonts w:asciiTheme="minorHAnsi" w:hAnsiTheme="minorHAnsi"/>
        </w:rPr>
        <w:t>La</w:t>
      </w:r>
      <w:r w:rsidR="00425C34" w:rsidRPr="00425C34">
        <w:rPr>
          <w:rFonts w:asciiTheme="minorHAnsi" w:hAnsiTheme="minorHAnsi"/>
        </w:rPr>
        <w:t xml:space="preserve"> victime devrai</w:t>
      </w:r>
      <w:r w:rsidR="000D6EC3">
        <w:rPr>
          <w:rFonts w:asciiTheme="minorHAnsi" w:hAnsiTheme="minorHAnsi"/>
        </w:rPr>
        <w:t>t</w:t>
      </w:r>
      <w:r w:rsidR="00425C34" w:rsidRPr="00425C34">
        <w:rPr>
          <w:rFonts w:asciiTheme="minorHAnsi" w:hAnsiTheme="minorHAnsi"/>
        </w:rPr>
        <w:t xml:space="preserve"> pouvoir se </w:t>
      </w:r>
      <w:r w:rsidR="000D6EC3">
        <w:rPr>
          <w:rFonts w:asciiTheme="minorHAnsi" w:hAnsiTheme="minorHAnsi"/>
        </w:rPr>
        <w:t>re</w:t>
      </w:r>
      <w:r w:rsidR="00425C34" w:rsidRPr="00425C34">
        <w:rPr>
          <w:rFonts w:asciiTheme="minorHAnsi" w:hAnsiTheme="minorHAnsi"/>
        </w:rPr>
        <w:t xml:space="preserve">tourner contre les deux </w:t>
      </w:r>
      <w:r w:rsidR="000D6EC3">
        <w:rPr>
          <w:rFonts w:asciiTheme="minorHAnsi" w:hAnsiTheme="minorHAnsi"/>
        </w:rPr>
        <w:t>responsables (</w:t>
      </w:r>
      <w:r w:rsidR="00425C34" w:rsidRPr="00AD1AA6">
        <w:rPr>
          <w:rFonts w:asciiTheme="minorHAnsi" w:hAnsiTheme="minorHAnsi"/>
          <w:b/>
          <w:color w:val="0070C0"/>
          <w:u w:val="single"/>
        </w:rPr>
        <w:t>arrêt 24 juin 1998</w:t>
      </w:r>
      <w:r w:rsidR="000D6EC3">
        <w:rPr>
          <w:rFonts w:asciiTheme="minorHAnsi" w:hAnsiTheme="minorHAnsi"/>
        </w:rPr>
        <w:t>)</w:t>
      </w:r>
      <w:r w:rsidR="00AD1AA6">
        <w:rPr>
          <w:rFonts w:asciiTheme="minorHAnsi" w:hAnsiTheme="minorHAnsi"/>
        </w:rPr>
        <w:t>. M</w:t>
      </w:r>
      <w:r w:rsidR="00025421">
        <w:rPr>
          <w:rFonts w:asciiTheme="minorHAnsi" w:hAnsiTheme="minorHAnsi"/>
        </w:rPr>
        <w:t xml:space="preserve">algré </w:t>
      </w:r>
      <w:r w:rsidR="00025421" w:rsidRPr="00025421">
        <w:rPr>
          <w:rFonts w:asciiTheme="minorHAnsi" w:hAnsiTheme="minorHAnsi"/>
          <w:b/>
        </w:rPr>
        <w:t>la pluralité des collis</w:t>
      </w:r>
      <w:r w:rsidR="00425C34" w:rsidRPr="00025421">
        <w:rPr>
          <w:rFonts w:asciiTheme="minorHAnsi" w:hAnsiTheme="minorHAnsi"/>
          <w:b/>
        </w:rPr>
        <w:t>ions</w:t>
      </w:r>
      <w:r w:rsidR="00425C34" w:rsidRPr="00425C34">
        <w:rPr>
          <w:rFonts w:asciiTheme="minorHAnsi" w:hAnsiTheme="minorHAnsi"/>
        </w:rPr>
        <w:t xml:space="preserve"> on considère que dans accident complexe </w:t>
      </w:r>
      <w:r w:rsidR="00425C34" w:rsidRPr="00025421">
        <w:rPr>
          <w:rFonts w:asciiTheme="minorHAnsi" w:hAnsiTheme="minorHAnsi"/>
          <w:b/>
        </w:rPr>
        <w:t>il y a un seul accident</w:t>
      </w:r>
      <w:r w:rsidR="00425C34" w:rsidRPr="00425C34">
        <w:rPr>
          <w:rFonts w:asciiTheme="minorHAnsi" w:hAnsiTheme="minorHAnsi"/>
        </w:rPr>
        <w:t xml:space="preserve"> </w:t>
      </w:r>
      <w:r w:rsidR="00025421">
        <w:rPr>
          <w:rFonts w:asciiTheme="minorHAnsi" w:hAnsiTheme="minorHAnsi"/>
        </w:rPr>
        <w:t>(</w:t>
      </w:r>
      <w:r w:rsidR="00425C34" w:rsidRPr="00025421">
        <w:rPr>
          <w:rFonts w:asciiTheme="minorHAnsi" w:hAnsiTheme="minorHAnsi"/>
          <w:b/>
          <w:color w:val="0070C0"/>
          <w:u w:val="single"/>
        </w:rPr>
        <w:t>Arrêt 2004</w:t>
      </w:r>
      <w:r w:rsidR="00025421">
        <w:rPr>
          <w:rFonts w:asciiTheme="minorHAnsi" w:hAnsiTheme="minorHAnsi"/>
        </w:rPr>
        <w:t>)</w:t>
      </w:r>
      <w:r w:rsidR="00425C34" w:rsidRPr="00425C34">
        <w:rPr>
          <w:rFonts w:asciiTheme="minorHAnsi" w:hAnsiTheme="minorHAnsi"/>
        </w:rPr>
        <w:t xml:space="preserve">. </w:t>
      </w:r>
    </w:p>
    <w:p w:rsidR="00621C33" w:rsidRDefault="00CF219B" w:rsidP="00425C34">
      <w:pPr>
        <w:pStyle w:val="NormalWeb"/>
        <w:spacing w:after="0"/>
        <w:rPr>
          <w:rFonts w:asciiTheme="minorHAnsi" w:hAnsiTheme="minorHAnsi"/>
          <w:color w:val="FF0000"/>
          <w:u w:val="single"/>
        </w:rPr>
      </w:pPr>
      <w:r w:rsidRPr="00CF219B">
        <w:rPr>
          <w:rFonts w:asciiTheme="minorHAnsi" w:hAnsiTheme="minorHAnsi"/>
          <w:color w:val="FF0000"/>
          <w:u w:val="single"/>
        </w:rPr>
        <w:t>2 : L</w:t>
      </w:r>
      <w:r w:rsidR="00425C34" w:rsidRPr="00CF219B">
        <w:rPr>
          <w:rFonts w:asciiTheme="minorHAnsi" w:hAnsiTheme="minorHAnsi"/>
          <w:color w:val="FF0000"/>
          <w:u w:val="single"/>
        </w:rPr>
        <w:t>'apparition ultérieur du dommage</w:t>
      </w:r>
    </w:p>
    <w:p w:rsidR="00425C34" w:rsidRPr="00621C33" w:rsidRDefault="00467789" w:rsidP="00425C34">
      <w:pPr>
        <w:pStyle w:val="NormalWeb"/>
        <w:spacing w:after="0"/>
        <w:rPr>
          <w:rFonts w:asciiTheme="minorHAnsi" w:hAnsiTheme="minorHAnsi"/>
          <w:color w:val="FF0000"/>
          <w:u w:val="single"/>
        </w:rPr>
      </w:pPr>
      <w:r>
        <w:rPr>
          <w:rFonts w:asciiTheme="minorHAnsi" w:hAnsiTheme="minorHAnsi"/>
        </w:rPr>
        <w:t xml:space="preserve">La cour de </w:t>
      </w:r>
      <w:r w:rsidR="00425C34" w:rsidRPr="00425C34">
        <w:rPr>
          <w:rFonts w:asciiTheme="minorHAnsi" w:hAnsiTheme="minorHAnsi"/>
        </w:rPr>
        <w:t>cass</w:t>
      </w:r>
      <w:r>
        <w:rPr>
          <w:rFonts w:asciiTheme="minorHAnsi" w:hAnsiTheme="minorHAnsi"/>
        </w:rPr>
        <w:t xml:space="preserve">ation a </w:t>
      </w:r>
      <w:r w:rsidRPr="00467789">
        <w:rPr>
          <w:rFonts w:asciiTheme="minorHAnsi" w:hAnsiTheme="minorHAnsi"/>
          <w:b/>
        </w:rPr>
        <w:t>étendu la pré</w:t>
      </w:r>
      <w:r w:rsidR="00425C34" w:rsidRPr="00467789">
        <w:rPr>
          <w:rFonts w:asciiTheme="minorHAnsi" w:hAnsiTheme="minorHAnsi"/>
          <w:b/>
        </w:rPr>
        <w:t>somption</w:t>
      </w:r>
      <w:r w:rsidR="00425C34" w:rsidRPr="00425C34">
        <w:rPr>
          <w:rFonts w:asciiTheme="minorHAnsi" w:hAnsiTheme="minorHAnsi"/>
        </w:rPr>
        <w:t xml:space="preserve"> dans </w:t>
      </w:r>
      <w:r>
        <w:rPr>
          <w:rFonts w:asciiTheme="minorHAnsi" w:hAnsiTheme="minorHAnsi"/>
        </w:rPr>
        <w:t xml:space="preserve">un </w:t>
      </w:r>
      <w:r w:rsidR="00425C34" w:rsidRPr="00467789">
        <w:rPr>
          <w:rFonts w:asciiTheme="minorHAnsi" w:hAnsiTheme="minorHAnsi"/>
          <w:b/>
          <w:color w:val="0070C0"/>
          <w:u w:val="single"/>
        </w:rPr>
        <w:t xml:space="preserve">arrêt </w:t>
      </w:r>
      <w:r w:rsidRPr="00467789">
        <w:rPr>
          <w:rFonts w:asciiTheme="minorHAnsi" w:hAnsiTheme="minorHAnsi"/>
          <w:b/>
          <w:color w:val="0070C0"/>
          <w:u w:val="single"/>
        </w:rPr>
        <w:t>du 17 fé</w:t>
      </w:r>
      <w:r w:rsidR="00425C34" w:rsidRPr="00467789">
        <w:rPr>
          <w:rFonts w:asciiTheme="minorHAnsi" w:hAnsiTheme="minorHAnsi"/>
          <w:b/>
          <w:color w:val="0070C0"/>
          <w:u w:val="single"/>
        </w:rPr>
        <w:t>v</w:t>
      </w:r>
      <w:r w:rsidRPr="00467789">
        <w:rPr>
          <w:rFonts w:asciiTheme="minorHAnsi" w:hAnsiTheme="minorHAnsi"/>
          <w:b/>
          <w:color w:val="0070C0"/>
          <w:u w:val="single"/>
        </w:rPr>
        <w:t>rier 1997</w:t>
      </w:r>
      <w:r>
        <w:rPr>
          <w:rFonts w:asciiTheme="minorHAnsi" w:hAnsiTheme="minorHAnsi"/>
        </w:rPr>
        <w:t xml:space="preserve">, et </w:t>
      </w:r>
      <w:r w:rsidR="00CC0B45">
        <w:rPr>
          <w:rFonts w:asciiTheme="minorHAnsi" w:hAnsiTheme="minorHAnsi"/>
        </w:rPr>
        <w:t>dit que mê</w:t>
      </w:r>
      <w:r w:rsidR="00425C34" w:rsidRPr="00425C34">
        <w:rPr>
          <w:rFonts w:asciiTheme="minorHAnsi" w:hAnsiTheme="minorHAnsi"/>
        </w:rPr>
        <w:t xml:space="preserve">me si </w:t>
      </w:r>
      <w:r w:rsidR="00CC0B45">
        <w:rPr>
          <w:rFonts w:asciiTheme="minorHAnsi" w:hAnsiTheme="minorHAnsi"/>
        </w:rPr>
        <w:t xml:space="preserve">le </w:t>
      </w:r>
      <w:r w:rsidR="00425C34" w:rsidRPr="00425C34">
        <w:rPr>
          <w:rFonts w:asciiTheme="minorHAnsi" w:hAnsiTheme="minorHAnsi"/>
        </w:rPr>
        <w:t xml:space="preserve">dommage </w:t>
      </w:r>
      <w:r w:rsidR="00CC0B45">
        <w:rPr>
          <w:rFonts w:asciiTheme="minorHAnsi" w:hAnsiTheme="minorHAnsi"/>
        </w:rPr>
        <w:t xml:space="preserve">est </w:t>
      </w:r>
      <w:r w:rsidR="00425C34" w:rsidRPr="00425C34">
        <w:rPr>
          <w:rFonts w:asciiTheme="minorHAnsi" w:hAnsiTheme="minorHAnsi"/>
        </w:rPr>
        <w:t>p</w:t>
      </w:r>
      <w:r w:rsidR="00CC0B45">
        <w:rPr>
          <w:rFonts w:asciiTheme="minorHAnsi" w:hAnsiTheme="minorHAnsi"/>
        </w:rPr>
        <w:t>ostérieur le véhicule est impliqué dans le dommage</w:t>
      </w:r>
      <w:r w:rsidR="00425C34" w:rsidRPr="00425C34">
        <w:rPr>
          <w:rFonts w:asciiTheme="minorHAnsi" w:hAnsiTheme="minorHAnsi"/>
        </w:rPr>
        <w:t xml:space="preserve">. </w:t>
      </w:r>
      <w:r w:rsidR="008C620D">
        <w:rPr>
          <w:rFonts w:asciiTheme="minorHAnsi" w:hAnsiTheme="minorHAnsi"/>
        </w:rPr>
        <w:t xml:space="preserve">C’est un </w:t>
      </w:r>
      <w:r w:rsidR="008C620D" w:rsidRPr="008C620D">
        <w:rPr>
          <w:rFonts w:asciiTheme="minorHAnsi" w:hAnsiTheme="minorHAnsi"/>
          <w:b/>
        </w:rPr>
        <w:t>pré</w:t>
      </w:r>
      <w:r w:rsidR="00425C34" w:rsidRPr="008C620D">
        <w:rPr>
          <w:rFonts w:asciiTheme="minorHAnsi" w:hAnsiTheme="minorHAnsi"/>
          <w:b/>
        </w:rPr>
        <w:t>somption simple</w:t>
      </w:r>
      <w:r w:rsidR="008C620D">
        <w:rPr>
          <w:rFonts w:asciiTheme="minorHAnsi" w:hAnsiTheme="minorHAnsi"/>
        </w:rPr>
        <w:t xml:space="preserve">. </w:t>
      </w:r>
      <w:r w:rsidR="008C620D" w:rsidRPr="003021FD">
        <w:rPr>
          <w:rFonts w:asciiTheme="minorHAnsi" w:hAnsiTheme="minorHAnsi"/>
          <w:i/>
        </w:rPr>
        <w:t>« Le</w:t>
      </w:r>
      <w:r w:rsidR="00425C34" w:rsidRPr="003021FD">
        <w:rPr>
          <w:rFonts w:asciiTheme="minorHAnsi" w:hAnsiTheme="minorHAnsi"/>
          <w:i/>
        </w:rPr>
        <w:t xml:space="preserve"> conducteur d'un VTM impliq</w:t>
      </w:r>
      <w:r w:rsidR="008C620D" w:rsidRPr="003021FD">
        <w:rPr>
          <w:rFonts w:asciiTheme="minorHAnsi" w:hAnsiTheme="minorHAnsi"/>
          <w:i/>
        </w:rPr>
        <w:t>ué dans un acci</w:t>
      </w:r>
      <w:r w:rsidR="00425C34" w:rsidRPr="003021FD">
        <w:rPr>
          <w:rFonts w:asciiTheme="minorHAnsi" w:hAnsiTheme="minorHAnsi"/>
          <w:i/>
        </w:rPr>
        <w:t>dent de la circulation ne peut se dégager de sa responsabilité d'indem</w:t>
      </w:r>
      <w:r w:rsidR="004771B0" w:rsidRPr="003021FD">
        <w:rPr>
          <w:rFonts w:asciiTheme="minorHAnsi" w:hAnsiTheme="minorHAnsi"/>
          <w:i/>
        </w:rPr>
        <w:t>nisation</w:t>
      </w:r>
      <w:r w:rsidR="00425C34" w:rsidRPr="003021FD">
        <w:rPr>
          <w:rFonts w:asciiTheme="minorHAnsi" w:hAnsiTheme="minorHAnsi"/>
          <w:i/>
        </w:rPr>
        <w:t xml:space="preserve"> que s'il établit que cet accident est sans relation avec le dommage ».</w:t>
      </w:r>
    </w:p>
    <w:p w:rsidR="00F016EE" w:rsidRDefault="00F016EE" w:rsidP="00425C34">
      <w:pPr>
        <w:pStyle w:val="NormalWeb"/>
        <w:spacing w:after="0"/>
        <w:rPr>
          <w:rFonts w:asciiTheme="minorHAnsi" w:hAnsiTheme="minorHAnsi"/>
          <w:color w:val="FF0000"/>
          <w:u w:val="single"/>
        </w:rPr>
      </w:pPr>
      <w:r w:rsidRPr="00F016EE">
        <w:rPr>
          <w:rFonts w:asciiTheme="minorHAnsi" w:hAnsiTheme="minorHAnsi"/>
          <w:color w:val="FF0000"/>
          <w:u w:val="single"/>
        </w:rPr>
        <w:t>Section 3 : L</w:t>
      </w:r>
      <w:r w:rsidR="00425C34" w:rsidRPr="00F016EE">
        <w:rPr>
          <w:rFonts w:asciiTheme="minorHAnsi" w:hAnsiTheme="minorHAnsi"/>
          <w:color w:val="FF0000"/>
          <w:u w:val="single"/>
        </w:rPr>
        <w:t>a situation des victimes</w:t>
      </w:r>
    </w:p>
    <w:p w:rsidR="00425C34" w:rsidRPr="0024547A" w:rsidRDefault="002665A2" w:rsidP="00425C34">
      <w:pPr>
        <w:pStyle w:val="NormalWeb"/>
        <w:spacing w:after="0"/>
        <w:rPr>
          <w:rFonts w:asciiTheme="minorHAnsi" w:hAnsiTheme="minorHAnsi"/>
          <w:color w:val="FF0000"/>
          <w:u w:val="single"/>
        </w:rPr>
      </w:pPr>
      <w:r w:rsidRPr="002665A2">
        <w:rPr>
          <w:rFonts w:asciiTheme="minorHAnsi" w:hAnsiTheme="minorHAnsi"/>
        </w:rPr>
        <w:t>L’</w:t>
      </w:r>
      <w:r>
        <w:rPr>
          <w:rFonts w:asciiTheme="minorHAnsi" w:hAnsiTheme="minorHAnsi"/>
        </w:rPr>
        <w:t>obje</w:t>
      </w:r>
      <w:r w:rsidR="00425C34" w:rsidRPr="00425C34">
        <w:rPr>
          <w:rFonts w:asciiTheme="minorHAnsi" w:hAnsiTheme="minorHAnsi"/>
        </w:rPr>
        <w:t xml:space="preserve">ctif est </w:t>
      </w:r>
      <w:r w:rsidR="00425C34" w:rsidRPr="002665A2">
        <w:rPr>
          <w:rFonts w:asciiTheme="minorHAnsi" w:hAnsiTheme="minorHAnsi"/>
          <w:b/>
        </w:rPr>
        <w:t>d'améliorer la situation des victimes</w:t>
      </w:r>
      <w:r w:rsidR="00425C34" w:rsidRPr="00425C34">
        <w:rPr>
          <w:rFonts w:asciiTheme="minorHAnsi" w:hAnsiTheme="minorHAnsi"/>
        </w:rPr>
        <w:t>. Mais dans l'esprit du légis</w:t>
      </w:r>
      <w:r>
        <w:rPr>
          <w:rFonts w:asciiTheme="minorHAnsi" w:hAnsiTheme="minorHAnsi"/>
        </w:rPr>
        <w:t>lateur</w:t>
      </w:r>
      <w:r w:rsidR="00425C34" w:rsidRPr="00425C34">
        <w:rPr>
          <w:rFonts w:asciiTheme="minorHAnsi" w:hAnsiTheme="minorHAnsi"/>
        </w:rPr>
        <w:t xml:space="preserve"> elle</w:t>
      </w:r>
      <w:r>
        <w:rPr>
          <w:rFonts w:asciiTheme="minorHAnsi" w:hAnsiTheme="minorHAnsi"/>
        </w:rPr>
        <w:t xml:space="preserve"> ne sont pas toutes dignes d'in</w:t>
      </w:r>
      <w:r w:rsidR="00425C34" w:rsidRPr="00425C34">
        <w:rPr>
          <w:rFonts w:asciiTheme="minorHAnsi" w:hAnsiTheme="minorHAnsi"/>
        </w:rPr>
        <w:t>t</w:t>
      </w:r>
      <w:r>
        <w:rPr>
          <w:rFonts w:asciiTheme="minorHAnsi" w:hAnsiTheme="minorHAnsi"/>
        </w:rPr>
        <w:t>é</w:t>
      </w:r>
      <w:r w:rsidR="00425C34" w:rsidRPr="00425C34">
        <w:rPr>
          <w:rFonts w:asciiTheme="minorHAnsi" w:hAnsiTheme="minorHAnsi"/>
        </w:rPr>
        <w:t xml:space="preserve">rêt. </w:t>
      </w:r>
      <w:r w:rsidR="00F11EDC">
        <w:rPr>
          <w:rFonts w:asciiTheme="minorHAnsi" w:hAnsiTheme="minorHAnsi"/>
        </w:rPr>
        <w:t xml:space="preserve">Distinction entre le </w:t>
      </w:r>
      <w:r w:rsidR="00F11EDC" w:rsidRPr="0024547A">
        <w:rPr>
          <w:rFonts w:asciiTheme="minorHAnsi" w:hAnsiTheme="minorHAnsi"/>
          <w:b/>
        </w:rPr>
        <w:t>type du dommage</w:t>
      </w:r>
      <w:r w:rsidR="00F11EDC">
        <w:rPr>
          <w:rFonts w:asciiTheme="minorHAnsi" w:hAnsiTheme="minorHAnsi"/>
        </w:rPr>
        <w:t xml:space="preserve"> et </w:t>
      </w:r>
      <w:r w:rsidR="00425C34" w:rsidRPr="00425C34">
        <w:rPr>
          <w:rFonts w:asciiTheme="minorHAnsi" w:hAnsiTheme="minorHAnsi"/>
        </w:rPr>
        <w:t xml:space="preserve">la </w:t>
      </w:r>
      <w:r w:rsidR="00425C34" w:rsidRPr="0024547A">
        <w:rPr>
          <w:rFonts w:asciiTheme="minorHAnsi" w:hAnsiTheme="minorHAnsi"/>
          <w:b/>
        </w:rPr>
        <w:t>situation de la victime</w:t>
      </w:r>
      <w:r w:rsidR="00425C34" w:rsidRPr="00425C34">
        <w:rPr>
          <w:rFonts w:asciiTheme="minorHAnsi" w:hAnsiTheme="minorHAnsi"/>
        </w:rPr>
        <w:t>.</w:t>
      </w:r>
    </w:p>
    <w:p w:rsidR="00425C34" w:rsidRPr="00425C34" w:rsidRDefault="0024547A" w:rsidP="00425C34">
      <w:pPr>
        <w:pStyle w:val="NormalWeb"/>
        <w:spacing w:after="0"/>
        <w:rPr>
          <w:rFonts w:asciiTheme="minorHAnsi" w:hAnsiTheme="minorHAnsi"/>
        </w:rPr>
      </w:pPr>
      <w:r>
        <w:rPr>
          <w:rFonts w:asciiTheme="minorHAnsi" w:hAnsiTheme="minorHAnsi"/>
        </w:rPr>
        <w:t>Sous-</w:t>
      </w:r>
      <w:r w:rsidR="00425C34" w:rsidRPr="00425C34">
        <w:rPr>
          <w:rFonts w:asciiTheme="minorHAnsi" w:hAnsiTheme="minorHAnsi"/>
        </w:rPr>
        <w:t>section le type de dommage</w:t>
      </w:r>
    </w:p>
    <w:p w:rsidR="00425C34" w:rsidRPr="0024547A" w:rsidRDefault="0024547A" w:rsidP="00425C34">
      <w:pPr>
        <w:pStyle w:val="NormalWeb"/>
        <w:spacing w:after="0"/>
        <w:rPr>
          <w:rFonts w:asciiTheme="minorHAnsi" w:hAnsiTheme="minorHAnsi"/>
          <w:color w:val="FF0000"/>
          <w:u w:val="single"/>
        </w:rPr>
      </w:pPr>
      <w:r w:rsidRPr="0024547A">
        <w:rPr>
          <w:rFonts w:asciiTheme="minorHAnsi" w:hAnsiTheme="minorHAnsi"/>
          <w:color w:val="FF0000"/>
          <w:u w:val="single"/>
        </w:rPr>
        <w:t>I : L</w:t>
      </w:r>
      <w:r w:rsidR="00425C34" w:rsidRPr="0024547A">
        <w:rPr>
          <w:rFonts w:asciiTheme="minorHAnsi" w:hAnsiTheme="minorHAnsi"/>
          <w:color w:val="FF0000"/>
          <w:u w:val="single"/>
        </w:rPr>
        <w:t xml:space="preserve">es dommages à la personne </w:t>
      </w:r>
    </w:p>
    <w:p w:rsidR="00425C34" w:rsidRPr="00425C34" w:rsidRDefault="000F7396" w:rsidP="00425C34">
      <w:pPr>
        <w:pStyle w:val="NormalWeb"/>
        <w:spacing w:after="0"/>
        <w:rPr>
          <w:rFonts w:asciiTheme="minorHAnsi" w:hAnsiTheme="minorHAnsi"/>
        </w:rPr>
      </w:pPr>
      <w:r>
        <w:rPr>
          <w:rFonts w:asciiTheme="minorHAnsi" w:hAnsiTheme="minorHAnsi"/>
        </w:rPr>
        <w:t>I</w:t>
      </w:r>
      <w:r w:rsidR="00425C34" w:rsidRPr="00425C34">
        <w:rPr>
          <w:rFonts w:asciiTheme="minorHAnsi" w:hAnsiTheme="minorHAnsi"/>
        </w:rPr>
        <w:t xml:space="preserve">dée de la loi de </w:t>
      </w:r>
      <w:r>
        <w:rPr>
          <w:rFonts w:asciiTheme="minorHAnsi" w:hAnsiTheme="minorHAnsi"/>
        </w:rPr>
        <w:t xml:space="preserve">1985 : </w:t>
      </w:r>
      <w:r w:rsidRPr="000F7396">
        <w:rPr>
          <w:rFonts w:asciiTheme="minorHAnsi" w:hAnsiTheme="minorHAnsi"/>
          <w:b/>
        </w:rPr>
        <w:t>l</w:t>
      </w:r>
      <w:r w:rsidR="00425C34" w:rsidRPr="000F7396">
        <w:rPr>
          <w:rFonts w:asciiTheme="minorHAnsi" w:hAnsiTheme="minorHAnsi"/>
          <w:b/>
        </w:rPr>
        <w:t>'indem</w:t>
      </w:r>
      <w:r w:rsidRPr="000F7396">
        <w:rPr>
          <w:rFonts w:asciiTheme="minorHAnsi" w:hAnsiTheme="minorHAnsi"/>
          <w:b/>
        </w:rPr>
        <w:t>nisation de tous</w:t>
      </w:r>
      <w:r w:rsidR="00425C34" w:rsidRPr="000F7396">
        <w:rPr>
          <w:rFonts w:asciiTheme="minorHAnsi" w:hAnsiTheme="minorHAnsi"/>
          <w:b/>
        </w:rPr>
        <w:t xml:space="preserve"> les dommages corporel</w:t>
      </w:r>
      <w:r w:rsidRPr="000F7396">
        <w:rPr>
          <w:rFonts w:asciiTheme="minorHAnsi" w:hAnsiTheme="minorHAnsi"/>
          <w:b/>
        </w:rPr>
        <w:t>s</w:t>
      </w:r>
      <w:r w:rsidR="00425C34" w:rsidRPr="00425C34">
        <w:rPr>
          <w:rFonts w:asciiTheme="minorHAnsi" w:hAnsiTheme="minorHAnsi"/>
        </w:rPr>
        <w:t xml:space="preserve">. </w:t>
      </w:r>
      <w:r w:rsidRPr="00CE417E">
        <w:rPr>
          <w:rFonts w:asciiTheme="minorHAnsi" w:hAnsiTheme="minorHAnsi"/>
          <w:b/>
          <w:color w:val="0070C0"/>
          <w:u w:val="single"/>
        </w:rPr>
        <w:t>L'article 2</w:t>
      </w:r>
      <w:r>
        <w:rPr>
          <w:rFonts w:asciiTheme="minorHAnsi" w:hAnsiTheme="minorHAnsi"/>
        </w:rPr>
        <w:t xml:space="preserve"> prévoit</w:t>
      </w:r>
      <w:r w:rsidR="00CE417E">
        <w:rPr>
          <w:rFonts w:asciiTheme="minorHAnsi" w:hAnsiTheme="minorHAnsi"/>
        </w:rPr>
        <w:t xml:space="preserve"> que </w:t>
      </w:r>
      <w:r w:rsidR="00CE417E" w:rsidRPr="00CE417E">
        <w:rPr>
          <w:rFonts w:asciiTheme="minorHAnsi" w:hAnsiTheme="minorHAnsi"/>
          <w:i/>
          <w:color w:val="0070C0"/>
        </w:rPr>
        <w:t>« </w:t>
      </w:r>
      <w:r w:rsidR="00425C34" w:rsidRPr="00CE417E">
        <w:rPr>
          <w:rFonts w:asciiTheme="minorHAnsi" w:hAnsiTheme="minorHAnsi"/>
          <w:i/>
          <w:color w:val="0070C0"/>
        </w:rPr>
        <w:t>les victimes y compris les conducteur</w:t>
      </w:r>
      <w:r w:rsidR="00CE417E" w:rsidRPr="00CE417E">
        <w:rPr>
          <w:rFonts w:asciiTheme="minorHAnsi" w:hAnsiTheme="minorHAnsi"/>
          <w:i/>
          <w:color w:val="0070C0"/>
        </w:rPr>
        <w:t>s ne peuvent se voir opposer</w:t>
      </w:r>
      <w:r w:rsidR="00425C34" w:rsidRPr="00CE417E">
        <w:rPr>
          <w:rFonts w:asciiTheme="minorHAnsi" w:hAnsiTheme="minorHAnsi"/>
          <w:i/>
          <w:color w:val="0070C0"/>
        </w:rPr>
        <w:t xml:space="preserve"> la force majeur</w:t>
      </w:r>
      <w:r w:rsidR="00CE417E" w:rsidRPr="00CE417E">
        <w:rPr>
          <w:rFonts w:asciiTheme="minorHAnsi" w:hAnsiTheme="minorHAnsi"/>
          <w:i/>
          <w:color w:val="0070C0"/>
        </w:rPr>
        <w:t>e</w:t>
      </w:r>
      <w:r w:rsidR="00425C34" w:rsidRPr="00CE417E">
        <w:rPr>
          <w:rFonts w:asciiTheme="minorHAnsi" w:hAnsiTheme="minorHAnsi"/>
          <w:i/>
          <w:color w:val="0070C0"/>
        </w:rPr>
        <w:t xml:space="preserve"> ou le fait d'un tiers </w:t>
      </w:r>
      <w:r w:rsidR="00CE417E" w:rsidRPr="00CE417E">
        <w:rPr>
          <w:rFonts w:asciiTheme="minorHAnsi" w:hAnsiTheme="minorHAnsi"/>
          <w:i/>
          <w:color w:val="0070C0"/>
        </w:rPr>
        <w:t>par le conducteur ou le gardien</w:t>
      </w:r>
      <w:r w:rsidR="00425C34" w:rsidRPr="00CE417E">
        <w:rPr>
          <w:rFonts w:asciiTheme="minorHAnsi" w:hAnsiTheme="minorHAnsi"/>
          <w:i/>
          <w:color w:val="0070C0"/>
        </w:rPr>
        <w:t xml:space="preserve"> d'un véhicule mentionné à l'art</w:t>
      </w:r>
      <w:r w:rsidR="00CE417E" w:rsidRPr="00CE417E">
        <w:rPr>
          <w:rFonts w:asciiTheme="minorHAnsi" w:hAnsiTheme="minorHAnsi"/>
          <w:i/>
          <w:color w:val="0070C0"/>
        </w:rPr>
        <w:t>icle</w:t>
      </w:r>
      <w:r w:rsidR="00425C34" w:rsidRPr="00CE417E">
        <w:rPr>
          <w:rFonts w:asciiTheme="minorHAnsi" w:hAnsiTheme="minorHAnsi"/>
          <w:i/>
          <w:color w:val="0070C0"/>
        </w:rPr>
        <w:t xml:space="preserve"> premier ».</w:t>
      </w:r>
      <w:r w:rsidR="00425C34" w:rsidRPr="00425C34">
        <w:rPr>
          <w:rFonts w:asciiTheme="minorHAnsi" w:hAnsiTheme="minorHAnsi"/>
        </w:rPr>
        <w:t xml:space="preserve"> </w:t>
      </w:r>
    </w:p>
    <w:p w:rsidR="00425C34" w:rsidRPr="00425C34" w:rsidRDefault="00CE417E" w:rsidP="00425C34">
      <w:pPr>
        <w:pStyle w:val="NormalWeb"/>
        <w:spacing w:after="0"/>
        <w:rPr>
          <w:rFonts w:asciiTheme="minorHAnsi" w:hAnsiTheme="minorHAnsi"/>
        </w:rPr>
      </w:pPr>
      <w:r>
        <w:rPr>
          <w:rFonts w:asciiTheme="minorHAnsi" w:hAnsiTheme="minorHAnsi"/>
        </w:rPr>
        <w:t>Il reste</w:t>
      </w:r>
      <w:r w:rsidR="00425C34" w:rsidRPr="00425C34">
        <w:rPr>
          <w:rFonts w:asciiTheme="minorHAnsi" w:hAnsiTheme="minorHAnsi"/>
        </w:rPr>
        <w:t xml:space="preserve"> la faute de la victime. On va distinguer les </w:t>
      </w:r>
      <w:r w:rsidR="00425C34" w:rsidRPr="00F200CA">
        <w:rPr>
          <w:rFonts w:asciiTheme="minorHAnsi" w:hAnsiTheme="minorHAnsi"/>
          <w:b/>
        </w:rPr>
        <w:t>victimes directe</w:t>
      </w:r>
      <w:r w:rsidRPr="00F200CA">
        <w:rPr>
          <w:rFonts w:asciiTheme="minorHAnsi" w:hAnsiTheme="minorHAnsi"/>
          <w:b/>
        </w:rPr>
        <w:t>s</w:t>
      </w:r>
      <w:r w:rsidR="00425C34" w:rsidRPr="00425C34">
        <w:rPr>
          <w:rFonts w:asciiTheme="minorHAnsi" w:hAnsiTheme="minorHAnsi"/>
        </w:rPr>
        <w:t xml:space="preserve"> et </w:t>
      </w:r>
      <w:r>
        <w:rPr>
          <w:rFonts w:asciiTheme="minorHAnsi" w:hAnsiTheme="minorHAnsi"/>
        </w:rPr>
        <w:t xml:space="preserve">les </w:t>
      </w:r>
      <w:r w:rsidRPr="00F200CA">
        <w:rPr>
          <w:rFonts w:asciiTheme="minorHAnsi" w:hAnsiTheme="minorHAnsi"/>
          <w:b/>
        </w:rPr>
        <w:t xml:space="preserve">victimes </w:t>
      </w:r>
      <w:r w:rsidR="00425C34" w:rsidRPr="00F200CA">
        <w:rPr>
          <w:rFonts w:asciiTheme="minorHAnsi" w:hAnsiTheme="minorHAnsi"/>
          <w:b/>
        </w:rPr>
        <w:t>par ricochet</w:t>
      </w:r>
      <w:r w:rsidR="00425C34" w:rsidRPr="00425C34">
        <w:rPr>
          <w:rFonts w:asciiTheme="minorHAnsi" w:hAnsiTheme="minorHAnsi"/>
        </w:rPr>
        <w:t xml:space="preserve">. </w:t>
      </w:r>
    </w:p>
    <w:p w:rsidR="00F200CA" w:rsidRDefault="00F200CA" w:rsidP="00425C34">
      <w:pPr>
        <w:pStyle w:val="NormalWeb"/>
        <w:spacing w:after="0"/>
        <w:rPr>
          <w:rFonts w:asciiTheme="minorHAnsi" w:hAnsiTheme="minorHAnsi"/>
          <w:color w:val="FF0000"/>
          <w:u w:val="single"/>
        </w:rPr>
      </w:pPr>
      <w:r w:rsidRPr="00F200CA">
        <w:rPr>
          <w:rFonts w:asciiTheme="minorHAnsi" w:hAnsiTheme="minorHAnsi"/>
          <w:color w:val="FF0000"/>
          <w:u w:val="single"/>
        </w:rPr>
        <w:t>A : L</w:t>
      </w:r>
      <w:r w:rsidR="00425C34" w:rsidRPr="00F200CA">
        <w:rPr>
          <w:rFonts w:asciiTheme="minorHAnsi" w:hAnsiTheme="minorHAnsi"/>
          <w:color w:val="FF0000"/>
          <w:u w:val="single"/>
        </w:rPr>
        <w:t>es victimes directes</w:t>
      </w:r>
    </w:p>
    <w:p w:rsidR="00425C34" w:rsidRPr="00F200CA" w:rsidRDefault="00F200CA" w:rsidP="00425C34">
      <w:pPr>
        <w:pStyle w:val="NormalWeb"/>
        <w:spacing w:after="0"/>
        <w:rPr>
          <w:rFonts w:asciiTheme="minorHAnsi" w:hAnsiTheme="minorHAnsi"/>
          <w:color w:val="FF0000"/>
          <w:u w:val="single"/>
        </w:rPr>
      </w:pPr>
      <w:r>
        <w:rPr>
          <w:rFonts w:asciiTheme="minorHAnsi" w:hAnsiTheme="minorHAnsi"/>
        </w:rPr>
        <w:t>Au s</w:t>
      </w:r>
      <w:r w:rsidR="00425C34" w:rsidRPr="00425C34">
        <w:rPr>
          <w:rFonts w:asciiTheme="minorHAnsi" w:hAnsiTheme="minorHAnsi"/>
        </w:rPr>
        <w:t>e</w:t>
      </w:r>
      <w:r>
        <w:rPr>
          <w:rFonts w:asciiTheme="minorHAnsi" w:hAnsiTheme="minorHAnsi"/>
        </w:rPr>
        <w:t>i</w:t>
      </w:r>
      <w:r w:rsidR="00A02996">
        <w:rPr>
          <w:rFonts w:asciiTheme="minorHAnsi" w:hAnsiTheme="minorHAnsi"/>
        </w:rPr>
        <w:t xml:space="preserve">n des </w:t>
      </w:r>
      <w:r w:rsidR="00425C34" w:rsidRPr="00425C34">
        <w:rPr>
          <w:rFonts w:asciiTheme="minorHAnsi" w:hAnsiTheme="minorHAnsi"/>
        </w:rPr>
        <w:t>victimes</w:t>
      </w:r>
      <w:r w:rsidR="00A02996">
        <w:rPr>
          <w:rFonts w:asciiTheme="minorHAnsi" w:hAnsiTheme="minorHAnsi"/>
        </w:rPr>
        <w:t>,</w:t>
      </w:r>
      <w:r w:rsidR="00425C34" w:rsidRPr="00425C34">
        <w:rPr>
          <w:rFonts w:asciiTheme="minorHAnsi" w:hAnsiTheme="minorHAnsi"/>
        </w:rPr>
        <w:t xml:space="preserve"> il va falloir distinguer </w:t>
      </w:r>
      <w:r w:rsidR="00425C34" w:rsidRPr="00676618">
        <w:rPr>
          <w:rFonts w:asciiTheme="minorHAnsi" w:hAnsiTheme="minorHAnsi"/>
          <w:b/>
        </w:rPr>
        <w:t>la victime conductrice</w:t>
      </w:r>
      <w:r w:rsidR="00425C34" w:rsidRPr="00425C34">
        <w:rPr>
          <w:rFonts w:asciiTheme="minorHAnsi" w:hAnsiTheme="minorHAnsi"/>
        </w:rPr>
        <w:t xml:space="preserve"> et </w:t>
      </w:r>
      <w:r w:rsidR="00676618">
        <w:rPr>
          <w:rFonts w:asciiTheme="minorHAnsi" w:hAnsiTheme="minorHAnsi"/>
        </w:rPr>
        <w:t xml:space="preserve">la </w:t>
      </w:r>
      <w:r w:rsidR="00676618" w:rsidRPr="00676618">
        <w:rPr>
          <w:rFonts w:asciiTheme="minorHAnsi" w:hAnsiTheme="minorHAnsi"/>
          <w:b/>
        </w:rPr>
        <w:t>victime non-</w:t>
      </w:r>
      <w:r w:rsidR="00425C34" w:rsidRPr="00676618">
        <w:rPr>
          <w:rFonts w:asciiTheme="minorHAnsi" w:hAnsiTheme="minorHAnsi"/>
          <w:b/>
        </w:rPr>
        <w:t>conductrice</w:t>
      </w:r>
      <w:r w:rsidR="00425C34" w:rsidRPr="00425C34">
        <w:rPr>
          <w:rFonts w:asciiTheme="minorHAnsi" w:hAnsiTheme="minorHAnsi"/>
        </w:rPr>
        <w:t xml:space="preserve">. </w:t>
      </w:r>
    </w:p>
    <w:p w:rsidR="00425C34" w:rsidRPr="00676618" w:rsidRDefault="00676618" w:rsidP="00425C34">
      <w:pPr>
        <w:pStyle w:val="NormalWeb"/>
        <w:spacing w:after="0"/>
        <w:rPr>
          <w:rFonts w:asciiTheme="minorHAnsi" w:hAnsiTheme="minorHAnsi"/>
          <w:color w:val="FF0000"/>
          <w:u w:val="single"/>
        </w:rPr>
      </w:pPr>
      <w:r w:rsidRPr="00676618">
        <w:rPr>
          <w:rFonts w:asciiTheme="minorHAnsi" w:hAnsiTheme="minorHAnsi"/>
          <w:color w:val="FF0000"/>
          <w:u w:val="single"/>
        </w:rPr>
        <w:t>1 : L</w:t>
      </w:r>
      <w:r w:rsidR="00425C34" w:rsidRPr="00676618">
        <w:rPr>
          <w:rFonts w:asciiTheme="minorHAnsi" w:hAnsiTheme="minorHAnsi"/>
          <w:color w:val="FF0000"/>
          <w:u w:val="single"/>
        </w:rPr>
        <w:t>e conducteur victime</w:t>
      </w:r>
    </w:p>
    <w:p w:rsidR="00425C34" w:rsidRPr="00425C34" w:rsidRDefault="00676618" w:rsidP="00425C34">
      <w:pPr>
        <w:pStyle w:val="NormalWeb"/>
        <w:spacing w:after="0"/>
        <w:rPr>
          <w:rFonts w:asciiTheme="minorHAnsi" w:hAnsiTheme="minorHAnsi"/>
        </w:rPr>
      </w:pPr>
      <w:r>
        <w:rPr>
          <w:rFonts w:asciiTheme="minorHAnsi" w:hAnsiTheme="minorHAnsi"/>
        </w:rPr>
        <w:t>C</w:t>
      </w:r>
      <w:r w:rsidR="00425C34" w:rsidRPr="00425C34">
        <w:rPr>
          <w:rFonts w:asciiTheme="minorHAnsi" w:hAnsiTheme="minorHAnsi"/>
        </w:rPr>
        <w:t>'est le seul dont la situation n'a pas été amélioré</w:t>
      </w:r>
      <w:r>
        <w:rPr>
          <w:rFonts w:asciiTheme="minorHAnsi" w:hAnsiTheme="minorHAnsi"/>
        </w:rPr>
        <w:t>e</w:t>
      </w:r>
      <w:r w:rsidR="00425C34" w:rsidRPr="00425C34">
        <w:rPr>
          <w:rFonts w:asciiTheme="minorHAnsi" w:hAnsiTheme="minorHAnsi"/>
        </w:rPr>
        <w:t>. Ce</w:t>
      </w:r>
      <w:r>
        <w:rPr>
          <w:rFonts w:asciiTheme="minorHAnsi" w:hAnsiTheme="minorHAnsi"/>
        </w:rPr>
        <w:t>la se</w:t>
      </w:r>
      <w:r w:rsidR="00425C34" w:rsidRPr="00425C34">
        <w:rPr>
          <w:rFonts w:asciiTheme="minorHAnsi" w:hAnsiTheme="minorHAnsi"/>
        </w:rPr>
        <w:t xml:space="preserve"> traduit par le fait que la loi prévoit que </w:t>
      </w:r>
      <w:r w:rsidR="00425C34" w:rsidRPr="0078173C">
        <w:rPr>
          <w:rFonts w:asciiTheme="minorHAnsi" w:hAnsiTheme="minorHAnsi"/>
          <w:b/>
        </w:rPr>
        <w:t xml:space="preserve">la faute commise par le conducteur d'un </w:t>
      </w:r>
      <w:r w:rsidRPr="0078173C">
        <w:rPr>
          <w:rFonts w:asciiTheme="minorHAnsi" w:hAnsiTheme="minorHAnsi"/>
          <w:b/>
        </w:rPr>
        <w:t>VTM</w:t>
      </w:r>
      <w:r>
        <w:rPr>
          <w:rFonts w:asciiTheme="minorHAnsi" w:hAnsiTheme="minorHAnsi"/>
        </w:rPr>
        <w:t xml:space="preserve"> a pour effet de </w:t>
      </w:r>
      <w:r w:rsidRPr="0078173C">
        <w:rPr>
          <w:rFonts w:asciiTheme="minorHAnsi" w:hAnsiTheme="minorHAnsi"/>
          <w:b/>
        </w:rPr>
        <w:t>limiter ou éventuellement d'exclure</w:t>
      </w:r>
      <w:r w:rsidR="00425C34" w:rsidRPr="0078173C">
        <w:rPr>
          <w:rFonts w:asciiTheme="minorHAnsi" w:hAnsiTheme="minorHAnsi"/>
          <w:b/>
        </w:rPr>
        <w:t xml:space="preserve"> l'indem</w:t>
      </w:r>
      <w:r w:rsidRPr="0078173C">
        <w:rPr>
          <w:rFonts w:asciiTheme="minorHAnsi" w:hAnsiTheme="minorHAnsi"/>
          <w:b/>
        </w:rPr>
        <w:t>nisation</w:t>
      </w:r>
      <w:r>
        <w:rPr>
          <w:rFonts w:asciiTheme="minorHAnsi" w:hAnsiTheme="minorHAnsi"/>
        </w:rPr>
        <w:t xml:space="preserve"> des dommages qu'il a subi</w:t>
      </w:r>
      <w:r w:rsidR="00425C34" w:rsidRPr="00425C34">
        <w:rPr>
          <w:rFonts w:asciiTheme="minorHAnsi" w:hAnsiTheme="minorHAnsi"/>
        </w:rPr>
        <w:t xml:space="preserve">. Pour que la victime conducteur puisse agir il faut qu'un </w:t>
      </w:r>
      <w:r w:rsidR="00425C34" w:rsidRPr="00FE17D4">
        <w:rPr>
          <w:rFonts w:asciiTheme="minorHAnsi" w:hAnsiTheme="minorHAnsi"/>
          <w:b/>
        </w:rPr>
        <w:t>autre conducteur soit impliqué</w:t>
      </w:r>
      <w:r w:rsidR="00FE17D4">
        <w:rPr>
          <w:rFonts w:asciiTheme="minorHAnsi" w:hAnsiTheme="minorHAnsi"/>
        </w:rPr>
        <w:t>. Nota</w:t>
      </w:r>
      <w:r w:rsidR="00425C34" w:rsidRPr="00425C34">
        <w:rPr>
          <w:rFonts w:asciiTheme="minorHAnsi" w:hAnsiTheme="minorHAnsi"/>
        </w:rPr>
        <w:t>mment dans l'hypothèse</w:t>
      </w:r>
      <w:r w:rsidR="00FE17D4">
        <w:rPr>
          <w:rFonts w:asciiTheme="minorHAnsi" w:hAnsiTheme="minorHAnsi"/>
        </w:rPr>
        <w:t xml:space="preserve"> de la</w:t>
      </w:r>
      <w:r w:rsidR="00425C34" w:rsidRPr="00425C34">
        <w:rPr>
          <w:rFonts w:asciiTheme="minorHAnsi" w:hAnsiTheme="minorHAnsi"/>
        </w:rPr>
        <w:t xml:space="preserve"> conductrice qui était sorti</w:t>
      </w:r>
      <w:r w:rsidR="00BE750C">
        <w:rPr>
          <w:rFonts w:asciiTheme="minorHAnsi" w:hAnsiTheme="minorHAnsi"/>
        </w:rPr>
        <w:t>e de la route (</w:t>
      </w:r>
      <w:r w:rsidR="00425C34" w:rsidRPr="00BE750C">
        <w:rPr>
          <w:rFonts w:asciiTheme="minorHAnsi" w:hAnsiTheme="minorHAnsi"/>
          <w:b/>
          <w:color w:val="0070C0"/>
          <w:u w:val="single"/>
        </w:rPr>
        <w:t>Arrêt 13 juillet 2006</w:t>
      </w:r>
      <w:r w:rsidR="00BE750C">
        <w:rPr>
          <w:rFonts w:asciiTheme="minorHAnsi" w:hAnsiTheme="minorHAnsi"/>
        </w:rPr>
        <w:t>)</w:t>
      </w:r>
      <w:r w:rsidR="00425C34" w:rsidRPr="00425C34">
        <w:rPr>
          <w:rFonts w:asciiTheme="minorHAnsi" w:hAnsiTheme="minorHAnsi"/>
        </w:rPr>
        <w:t xml:space="preserve">. </w:t>
      </w:r>
    </w:p>
    <w:p w:rsidR="00425C34" w:rsidRPr="00234812" w:rsidRDefault="00234812" w:rsidP="00425C34">
      <w:pPr>
        <w:pStyle w:val="NormalWeb"/>
        <w:spacing w:after="0"/>
        <w:rPr>
          <w:rFonts w:asciiTheme="minorHAnsi" w:hAnsiTheme="minorHAnsi"/>
          <w:color w:val="FF0000"/>
          <w:u w:val="single"/>
        </w:rPr>
      </w:pPr>
      <w:r w:rsidRPr="00234812">
        <w:rPr>
          <w:rFonts w:asciiTheme="minorHAnsi" w:hAnsiTheme="minorHAnsi"/>
          <w:color w:val="FF0000"/>
          <w:u w:val="single"/>
        </w:rPr>
        <w:t>A : L</w:t>
      </w:r>
      <w:r w:rsidR="00425C34" w:rsidRPr="00234812">
        <w:rPr>
          <w:rFonts w:asciiTheme="minorHAnsi" w:hAnsiTheme="minorHAnsi"/>
          <w:color w:val="FF0000"/>
          <w:u w:val="single"/>
        </w:rPr>
        <w:t xml:space="preserve">a notion de conducteur </w:t>
      </w:r>
    </w:p>
    <w:p w:rsidR="00425C34" w:rsidRPr="00425C34" w:rsidRDefault="00743ECB" w:rsidP="00425C34">
      <w:pPr>
        <w:pStyle w:val="NormalWeb"/>
        <w:spacing w:after="0"/>
        <w:rPr>
          <w:rFonts w:asciiTheme="minorHAnsi" w:hAnsiTheme="minorHAnsi"/>
        </w:rPr>
      </w:pPr>
      <w:r>
        <w:rPr>
          <w:rFonts w:asciiTheme="minorHAnsi" w:hAnsiTheme="minorHAnsi"/>
        </w:rPr>
        <w:lastRenderedPageBreak/>
        <w:t xml:space="preserve">C’est un </w:t>
      </w:r>
      <w:r w:rsidR="00425C34" w:rsidRPr="00425C34">
        <w:rPr>
          <w:rFonts w:asciiTheme="minorHAnsi" w:hAnsiTheme="minorHAnsi"/>
        </w:rPr>
        <w:t>idée très limité</w:t>
      </w:r>
      <w:r>
        <w:rPr>
          <w:rFonts w:asciiTheme="minorHAnsi" w:hAnsiTheme="minorHAnsi"/>
        </w:rPr>
        <w:t>e</w:t>
      </w:r>
      <w:r w:rsidR="00425C34" w:rsidRPr="00425C34">
        <w:rPr>
          <w:rFonts w:asciiTheme="minorHAnsi" w:hAnsiTheme="minorHAnsi"/>
        </w:rPr>
        <w:t xml:space="preserve">. </w:t>
      </w:r>
      <w:r>
        <w:rPr>
          <w:rFonts w:asciiTheme="minorHAnsi" w:hAnsiTheme="minorHAnsi"/>
        </w:rPr>
        <w:t>La cour de c</w:t>
      </w:r>
      <w:r w:rsidR="00425C34" w:rsidRPr="00425C34">
        <w:rPr>
          <w:rFonts w:asciiTheme="minorHAnsi" w:hAnsiTheme="minorHAnsi"/>
        </w:rPr>
        <w:t>ass</w:t>
      </w:r>
      <w:r>
        <w:rPr>
          <w:rFonts w:asciiTheme="minorHAnsi" w:hAnsiTheme="minorHAnsi"/>
        </w:rPr>
        <w:t>ation</w:t>
      </w:r>
      <w:r w:rsidR="00425C34" w:rsidRPr="00425C34">
        <w:rPr>
          <w:rFonts w:asciiTheme="minorHAnsi" w:hAnsiTheme="minorHAnsi"/>
        </w:rPr>
        <w:t xml:space="preserve"> dit que par principe l</w:t>
      </w:r>
      <w:r w:rsidR="00425C34" w:rsidRPr="00743ECB">
        <w:rPr>
          <w:rFonts w:asciiTheme="minorHAnsi" w:hAnsiTheme="minorHAnsi"/>
          <w:b/>
        </w:rPr>
        <w:t>a victime doit être présumé</w:t>
      </w:r>
      <w:r w:rsidRPr="00743ECB">
        <w:rPr>
          <w:rFonts w:asciiTheme="minorHAnsi" w:hAnsiTheme="minorHAnsi"/>
          <w:b/>
        </w:rPr>
        <w:t>e</w:t>
      </w:r>
      <w:r>
        <w:rPr>
          <w:rFonts w:asciiTheme="minorHAnsi" w:hAnsiTheme="minorHAnsi"/>
          <w:b/>
        </w:rPr>
        <w:t xml:space="preserve"> non-</w:t>
      </w:r>
      <w:r w:rsidR="00425C34" w:rsidRPr="00743ECB">
        <w:rPr>
          <w:rFonts w:asciiTheme="minorHAnsi" w:hAnsiTheme="minorHAnsi"/>
          <w:b/>
        </w:rPr>
        <w:t>conductrice</w:t>
      </w:r>
      <w:r w:rsidR="00425C34" w:rsidRPr="00425C34">
        <w:rPr>
          <w:rFonts w:asciiTheme="minorHAnsi" w:hAnsiTheme="minorHAnsi"/>
        </w:rPr>
        <w:t xml:space="preserve">. La </w:t>
      </w:r>
      <w:r w:rsidR="001935F3">
        <w:rPr>
          <w:rFonts w:asciiTheme="minorHAnsi" w:hAnsiTheme="minorHAnsi"/>
        </w:rPr>
        <w:t xml:space="preserve">cour de </w:t>
      </w:r>
      <w:r w:rsidR="00425C34" w:rsidRPr="00425C34">
        <w:rPr>
          <w:rFonts w:asciiTheme="minorHAnsi" w:hAnsiTheme="minorHAnsi"/>
        </w:rPr>
        <w:t>cass</w:t>
      </w:r>
      <w:r w:rsidR="001935F3">
        <w:rPr>
          <w:rFonts w:asciiTheme="minorHAnsi" w:hAnsiTheme="minorHAnsi"/>
        </w:rPr>
        <w:t>ation</w:t>
      </w:r>
      <w:r w:rsidR="00425C34" w:rsidRPr="00425C34">
        <w:rPr>
          <w:rFonts w:asciiTheme="minorHAnsi" w:hAnsiTheme="minorHAnsi"/>
        </w:rPr>
        <w:t xml:space="preserve"> dit </w:t>
      </w:r>
      <w:r w:rsidR="00DC5D46">
        <w:rPr>
          <w:rFonts w:asciiTheme="minorHAnsi" w:hAnsiTheme="minorHAnsi"/>
        </w:rPr>
        <w:t xml:space="preserve">aussi </w:t>
      </w:r>
      <w:r w:rsidR="00425C34" w:rsidRPr="00425C34">
        <w:rPr>
          <w:rFonts w:asciiTheme="minorHAnsi" w:hAnsiTheme="minorHAnsi"/>
        </w:rPr>
        <w:t xml:space="preserve">que </w:t>
      </w:r>
      <w:r w:rsidR="00425C34" w:rsidRPr="00646801">
        <w:rPr>
          <w:rFonts w:asciiTheme="minorHAnsi" w:hAnsiTheme="minorHAnsi"/>
          <w:b/>
        </w:rPr>
        <w:t>le conducteur est celui qui a accompli les gestes nécessaire</w:t>
      </w:r>
      <w:r w:rsidR="001935F3" w:rsidRPr="00646801">
        <w:rPr>
          <w:rFonts w:asciiTheme="minorHAnsi" w:hAnsiTheme="minorHAnsi"/>
          <w:b/>
        </w:rPr>
        <w:t>s</w:t>
      </w:r>
      <w:r w:rsidR="00425C34" w:rsidRPr="00646801">
        <w:rPr>
          <w:rFonts w:asciiTheme="minorHAnsi" w:hAnsiTheme="minorHAnsi"/>
          <w:b/>
        </w:rPr>
        <w:t xml:space="preserve"> à la co</w:t>
      </w:r>
      <w:r w:rsidR="001935F3" w:rsidRPr="00646801">
        <w:rPr>
          <w:rFonts w:asciiTheme="minorHAnsi" w:hAnsiTheme="minorHAnsi"/>
          <w:b/>
        </w:rPr>
        <w:t>nduite d'un véhicule terrestre à</w:t>
      </w:r>
      <w:r w:rsidR="00425C34" w:rsidRPr="00646801">
        <w:rPr>
          <w:rFonts w:asciiTheme="minorHAnsi" w:hAnsiTheme="minorHAnsi"/>
          <w:b/>
        </w:rPr>
        <w:t xml:space="preserve"> moteur</w:t>
      </w:r>
      <w:r w:rsidR="00425C34" w:rsidRPr="00425C34">
        <w:rPr>
          <w:rFonts w:asciiTheme="minorHAnsi" w:hAnsiTheme="minorHAnsi"/>
        </w:rPr>
        <w:t xml:space="preserve">. </w:t>
      </w:r>
    </w:p>
    <w:p w:rsidR="00425C34" w:rsidRPr="00425C34" w:rsidRDefault="00425C34" w:rsidP="00425C34">
      <w:pPr>
        <w:pStyle w:val="NormalWeb"/>
        <w:spacing w:after="0"/>
        <w:rPr>
          <w:rFonts w:asciiTheme="minorHAnsi" w:hAnsiTheme="minorHAnsi"/>
        </w:rPr>
      </w:pPr>
      <w:r w:rsidRPr="008843FA">
        <w:rPr>
          <w:rFonts w:asciiTheme="minorHAnsi" w:hAnsiTheme="minorHAnsi"/>
          <w:u w:val="single"/>
        </w:rPr>
        <w:t>Ex</w:t>
      </w:r>
      <w:r w:rsidR="008843FA" w:rsidRPr="008843FA">
        <w:rPr>
          <w:rFonts w:asciiTheme="minorHAnsi" w:hAnsiTheme="minorHAnsi"/>
          <w:u w:val="single"/>
        </w:rPr>
        <w:t> </w:t>
      </w:r>
      <w:r w:rsidR="008843FA">
        <w:rPr>
          <w:rFonts w:asciiTheme="minorHAnsi" w:hAnsiTheme="minorHAnsi"/>
        </w:rPr>
        <w:t xml:space="preserve">: </w:t>
      </w:r>
      <w:r w:rsidR="0090037C" w:rsidRPr="00A053ED">
        <w:rPr>
          <w:rFonts w:asciiTheme="minorHAnsi" w:hAnsiTheme="minorHAnsi"/>
          <w:b/>
          <w:color w:val="0070C0"/>
          <w:u w:val="single"/>
        </w:rPr>
        <w:t>Arrêt 29 mars 2012</w:t>
      </w:r>
      <w:r w:rsidR="0090037C">
        <w:rPr>
          <w:rFonts w:asciiTheme="minorHAnsi" w:hAnsiTheme="minorHAnsi"/>
        </w:rPr>
        <w:t> :</w:t>
      </w:r>
      <w:r w:rsidR="0090037C" w:rsidRPr="00425C34">
        <w:rPr>
          <w:rFonts w:asciiTheme="minorHAnsi" w:hAnsiTheme="minorHAnsi"/>
        </w:rPr>
        <w:t xml:space="preserve"> </w:t>
      </w:r>
      <w:r w:rsidR="008843FA">
        <w:rPr>
          <w:rFonts w:asciiTheme="minorHAnsi" w:hAnsiTheme="minorHAnsi"/>
        </w:rPr>
        <w:t>U</w:t>
      </w:r>
      <w:r w:rsidRPr="00425C34">
        <w:rPr>
          <w:rFonts w:asciiTheme="minorHAnsi" w:hAnsiTheme="minorHAnsi"/>
        </w:rPr>
        <w:t xml:space="preserve">n homme à </w:t>
      </w:r>
      <w:r w:rsidR="008843FA">
        <w:rPr>
          <w:rFonts w:asciiTheme="minorHAnsi" w:hAnsiTheme="minorHAnsi"/>
        </w:rPr>
        <w:t>l</w:t>
      </w:r>
      <w:r w:rsidRPr="00425C34">
        <w:rPr>
          <w:rFonts w:asciiTheme="minorHAnsi" w:hAnsiTheme="minorHAnsi"/>
        </w:rPr>
        <w:t>'arrêt sur une moto qui a l</w:t>
      </w:r>
      <w:r w:rsidR="0090037C">
        <w:rPr>
          <w:rFonts w:asciiTheme="minorHAnsi" w:hAnsiTheme="minorHAnsi"/>
        </w:rPr>
        <w:t xml:space="preserve">es pieds au sol en train de </w:t>
      </w:r>
      <w:r w:rsidR="009B7BF6">
        <w:rPr>
          <w:rFonts w:asciiTheme="minorHAnsi" w:hAnsiTheme="minorHAnsi"/>
        </w:rPr>
        <w:t>mettre</w:t>
      </w:r>
      <w:r w:rsidRPr="00425C34">
        <w:rPr>
          <w:rFonts w:asciiTheme="minorHAnsi" w:hAnsiTheme="minorHAnsi"/>
        </w:rPr>
        <w:t xml:space="preserve"> son casque. </w:t>
      </w:r>
      <w:r w:rsidR="00F538E9">
        <w:rPr>
          <w:rFonts w:asciiTheme="minorHAnsi" w:hAnsiTheme="minorHAnsi"/>
        </w:rPr>
        <w:t>M</w:t>
      </w:r>
      <w:r w:rsidRPr="00425C34">
        <w:rPr>
          <w:rFonts w:asciiTheme="minorHAnsi" w:hAnsiTheme="minorHAnsi"/>
        </w:rPr>
        <w:t>ais la personne qui est décendu</w:t>
      </w:r>
      <w:r w:rsidR="00F538E9">
        <w:rPr>
          <w:rFonts w:asciiTheme="minorHAnsi" w:hAnsiTheme="minorHAnsi"/>
        </w:rPr>
        <w:t>e</w:t>
      </w:r>
      <w:r w:rsidRPr="00425C34">
        <w:rPr>
          <w:rFonts w:asciiTheme="minorHAnsi" w:hAnsiTheme="minorHAnsi"/>
        </w:rPr>
        <w:t xml:space="preserve"> ou même a été ejecté</w:t>
      </w:r>
      <w:r w:rsidR="00F538E9">
        <w:rPr>
          <w:rFonts w:asciiTheme="minorHAnsi" w:hAnsiTheme="minorHAnsi"/>
        </w:rPr>
        <w:t>e</w:t>
      </w:r>
      <w:r w:rsidRPr="00425C34">
        <w:rPr>
          <w:rFonts w:asciiTheme="minorHAnsi" w:hAnsiTheme="minorHAnsi"/>
        </w:rPr>
        <w:t xml:space="preserve"> de s</w:t>
      </w:r>
      <w:r w:rsidR="00F538E9">
        <w:rPr>
          <w:rFonts w:asciiTheme="minorHAnsi" w:hAnsiTheme="minorHAnsi"/>
        </w:rPr>
        <w:t>on véhicule n'est pas considérée</w:t>
      </w:r>
      <w:r w:rsidRPr="00425C34">
        <w:rPr>
          <w:rFonts w:asciiTheme="minorHAnsi" w:hAnsiTheme="minorHAnsi"/>
        </w:rPr>
        <w:t xml:space="preserve"> comme conducteur. La </w:t>
      </w:r>
      <w:r w:rsidR="00F538E9">
        <w:rPr>
          <w:rFonts w:asciiTheme="minorHAnsi" w:hAnsiTheme="minorHAnsi"/>
        </w:rPr>
        <w:t xml:space="preserve">cour de </w:t>
      </w:r>
      <w:r w:rsidRPr="00425C34">
        <w:rPr>
          <w:rFonts w:asciiTheme="minorHAnsi" w:hAnsiTheme="minorHAnsi"/>
        </w:rPr>
        <w:t>cass</w:t>
      </w:r>
      <w:r w:rsidR="00F538E9">
        <w:rPr>
          <w:rFonts w:asciiTheme="minorHAnsi" w:hAnsiTheme="minorHAnsi"/>
        </w:rPr>
        <w:t>ation</w:t>
      </w:r>
      <w:r w:rsidRPr="00425C34">
        <w:rPr>
          <w:rFonts w:asciiTheme="minorHAnsi" w:hAnsiTheme="minorHAnsi"/>
        </w:rPr>
        <w:t xml:space="preserve"> n'admet pas un changement</w:t>
      </w:r>
      <w:r w:rsidR="00F538E9">
        <w:rPr>
          <w:rFonts w:asciiTheme="minorHAnsi" w:hAnsiTheme="minorHAnsi"/>
        </w:rPr>
        <w:t xml:space="preserve"> de</w:t>
      </w:r>
      <w:r w:rsidR="0092473D">
        <w:rPr>
          <w:rFonts w:asciiTheme="minorHAnsi" w:hAnsiTheme="minorHAnsi"/>
        </w:rPr>
        <w:t xml:space="preserve"> qualité (</w:t>
      </w:r>
      <w:r w:rsidRPr="00425C34">
        <w:rPr>
          <w:rFonts w:asciiTheme="minorHAnsi" w:hAnsiTheme="minorHAnsi"/>
        </w:rPr>
        <w:t>Arrêt 2006</w:t>
      </w:r>
      <w:r w:rsidR="0092473D">
        <w:rPr>
          <w:rFonts w:asciiTheme="minorHAnsi" w:hAnsiTheme="minorHAnsi"/>
        </w:rPr>
        <w:t>).</w:t>
      </w:r>
    </w:p>
    <w:p w:rsidR="00425C34" w:rsidRPr="0092473D" w:rsidRDefault="0092473D" w:rsidP="00425C34">
      <w:pPr>
        <w:pStyle w:val="NormalWeb"/>
        <w:spacing w:after="0"/>
        <w:rPr>
          <w:rFonts w:asciiTheme="minorHAnsi" w:hAnsiTheme="minorHAnsi"/>
          <w:color w:val="FF0000"/>
          <w:u w:val="single"/>
        </w:rPr>
      </w:pPr>
      <w:r w:rsidRPr="0092473D">
        <w:rPr>
          <w:rFonts w:asciiTheme="minorHAnsi" w:hAnsiTheme="minorHAnsi"/>
          <w:color w:val="FF0000"/>
          <w:u w:val="single"/>
        </w:rPr>
        <w:t>b : Le régime subit par le conducteur-</w:t>
      </w:r>
      <w:r w:rsidR="00425C34" w:rsidRPr="0092473D">
        <w:rPr>
          <w:rFonts w:asciiTheme="minorHAnsi" w:hAnsiTheme="minorHAnsi"/>
          <w:color w:val="FF0000"/>
          <w:u w:val="single"/>
        </w:rPr>
        <w:t>victime</w:t>
      </w:r>
    </w:p>
    <w:p w:rsidR="0092473D" w:rsidRDefault="0092473D" w:rsidP="00425C34">
      <w:pPr>
        <w:pStyle w:val="NormalWeb"/>
        <w:spacing w:after="0"/>
        <w:rPr>
          <w:rFonts w:asciiTheme="minorHAnsi" w:hAnsiTheme="minorHAnsi"/>
        </w:rPr>
      </w:pPr>
      <w:r>
        <w:rPr>
          <w:rFonts w:asciiTheme="minorHAnsi" w:hAnsiTheme="minorHAnsi"/>
        </w:rPr>
        <w:t>A</w:t>
      </w:r>
      <w:r w:rsidR="00425C34" w:rsidRPr="00425C34">
        <w:rPr>
          <w:rFonts w:asciiTheme="minorHAnsi" w:hAnsiTheme="minorHAnsi"/>
        </w:rPr>
        <w:t>rt</w:t>
      </w:r>
      <w:r>
        <w:rPr>
          <w:rFonts w:asciiTheme="minorHAnsi" w:hAnsiTheme="minorHAnsi"/>
        </w:rPr>
        <w:t>icle</w:t>
      </w:r>
      <w:r w:rsidR="00425C34" w:rsidRPr="00425C34">
        <w:rPr>
          <w:rFonts w:asciiTheme="minorHAnsi" w:hAnsiTheme="minorHAnsi"/>
        </w:rPr>
        <w:t xml:space="preserve"> 4 dit que la faute commise par le conducteur du VTM a pour effet de limiter ou exclure l'indem</w:t>
      </w:r>
      <w:r>
        <w:rPr>
          <w:rFonts w:asciiTheme="minorHAnsi" w:hAnsiTheme="minorHAnsi"/>
        </w:rPr>
        <w:t>nisation</w:t>
      </w:r>
      <w:r w:rsidR="00425C34" w:rsidRPr="00425C34">
        <w:rPr>
          <w:rFonts w:asciiTheme="minorHAnsi" w:hAnsiTheme="minorHAnsi"/>
        </w:rPr>
        <w:t xml:space="preserve"> des dommage</w:t>
      </w:r>
      <w:r>
        <w:rPr>
          <w:rFonts w:asciiTheme="minorHAnsi" w:hAnsiTheme="minorHAnsi"/>
        </w:rPr>
        <w:t>s</w:t>
      </w:r>
      <w:r w:rsidR="00425C34" w:rsidRPr="00425C34">
        <w:rPr>
          <w:rFonts w:asciiTheme="minorHAnsi" w:hAnsiTheme="minorHAnsi"/>
        </w:rPr>
        <w:t xml:space="preserve"> qu'il a subit. P</w:t>
      </w:r>
      <w:r>
        <w:rPr>
          <w:rFonts w:asciiTheme="minorHAnsi" w:hAnsiTheme="minorHAnsi"/>
        </w:rPr>
        <w:t>our que la faute du conducteur-victime lui soit opposée</w:t>
      </w:r>
      <w:r w:rsidR="00425C34" w:rsidRPr="00425C34">
        <w:rPr>
          <w:rFonts w:asciiTheme="minorHAnsi" w:hAnsiTheme="minorHAnsi"/>
        </w:rPr>
        <w:t xml:space="preserve"> il faut que </w:t>
      </w:r>
      <w:r w:rsidR="00425C34" w:rsidRPr="0092473D">
        <w:rPr>
          <w:rFonts w:asciiTheme="minorHAnsi" w:hAnsiTheme="minorHAnsi"/>
          <w:b/>
        </w:rPr>
        <w:t>la faute soit en causalité avec le dommage</w:t>
      </w:r>
      <w:r w:rsidR="00425C34" w:rsidRPr="00425C34">
        <w:rPr>
          <w:rFonts w:asciiTheme="minorHAnsi" w:hAnsiTheme="minorHAnsi"/>
        </w:rPr>
        <w:t xml:space="preserve">. </w:t>
      </w:r>
    </w:p>
    <w:p w:rsidR="001B75F5" w:rsidRDefault="002E0949" w:rsidP="00425C34">
      <w:pPr>
        <w:pStyle w:val="NormalWeb"/>
        <w:spacing w:after="0"/>
        <w:rPr>
          <w:rFonts w:asciiTheme="minorHAnsi" w:hAnsiTheme="minorHAnsi"/>
          <w:color w:val="FF0000"/>
          <w:u w:val="single"/>
        </w:rPr>
      </w:pPr>
      <w:r w:rsidRPr="002E0949">
        <w:rPr>
          <w:rFonts w:asciiTheme="minorHAnsi" w:hAnsiTheme="minorHAnsi"/>
          <w:color w:val="FF0000"/>
          <w:u w:val="single"/>
        </w:rPr>
        <w:t>c : L</w:t>
      </w:r>
      <w:r>
        <w:rPr>
          <w:rFonts w:asciiTheme="minorHAnsi" w:hAnsiTheme="minorHAnsi"/>
          <w:color w:val="FF0000"/>
          <w:u w:val="single"/>
        </w:rPr>
        <w:t>es diffé</w:t>
      </w:r>
      <w:r w:rsidR="00425C34" w:rsidRPr="002E0949">
        <w:rPr>
          <w:rFonts w:asciiTheme="minorHAnsi" w:hAnsiTheme="minorHAnsi"/>
          <w:color w:val="FF0000"/>
          <w:u w:val="single"/>
        </w:rPr>
        <w:t>rentes actions</w:t>
      </w:r>
    </w:p>
    <w:p w:rsidR="00425C34" w:rsidRPr="001B75F5" w:rsidRDefault="001B75F5" w:rsidP="00425C34">
      <w:pPr>
        <w:pStyle w:val="NormalWeb"/>
        <w:spacing w:after="0"/>
        <w:rPr>
          <w:rFonts w:asciiTheme="minorHAnsi" w:hAnsiTheme="minorHAnsi"/>
          <w:color w:val="FF0000"/>
          <w:u w:val="single"/>
        </w:rPr>
      </w:pPr>
      <w:r>
        <w:rPr>
          <w:rFonts w:asciiTheme="minorHAnsi" w:hAnsiTheme="minorHAnsi"/>
        </w:rPr>
        <w:t xml:space="preserve">Trois hypothèses : </w:t>
      </w:r>
      <w:r w:rsidR="00425C34" w:rsidRPr="00425C34">
        <w:rPr>
          <w:rFonts w:asciiTheme="minorHAnsi" w:hAnsiTheme="minorHAnsi"/>
        </w:rPr>
        <w:t xml:space="preserve"> </w:t>
      </w:r>
    </w:p>
    <w:p w:rsidR="00425C34" w:rsidRPr="00425C34" w:rsidRDefault="001B75F5" w:rsidP="00425C34">
      <w:pPr>
        <w:pStyle w:val="NormalWeb"/>
        <w:spacing w:after="0"/>
        <w:rPr>
          <w:rFonts w:asciiTheme="minorHAnsi" w:hAnsiTheme="minorHAnsi"/>
        </w:rPr>
      </w:pPr>
      <w:r w:rsidRPr="001B75F5">
        <w:rPr>
          <w:rFonts w:asciiTheme="minorHAnsi" w:hAnsiTheme="minorHAnsi"/>
          <w:u w:val="single"/>
        </w:rPr>
        <w:t>1</w:t>
      </w:r>
      <w:r w:rsidRPr="001B75F5">
        <w:rPr>
          <w:rFonts w:asciiTheme="minorHAnsi" w:hAnsiTheme="minorHAnsi"/>
          <w:u w:val="single"/>
          <w:vertAlign w:val="superscript"/>
        </w:rPr>
        <w:t>ère</w:t>
      </w:r>
      <w:r w:rsidRPr="001B75F5">
        <w:rPr>
          <w:rFonts w:asciiTheme="minorHAnsi" w:hAnsiTheme="minorHAnsi"/>
          <w:u w:val="single"/>
        </w:rPr>
        <w:t xml:space="preserve"> hypothèse</w:t>
      </w:r>
      <w:r>
        <w:rPr>
          <w:rFonts w:asciiTheme="minorHAnsi" w:hAnsiTheme="minorHAnsi"/>
        </w:rPr>
        <w:t> : C’</w:t>
      </w:r>
      <w:r w:rsidR="00425C34" w:rsidRPr="00425C34">
        <w:rPr>
          <w:rFonts w:asciiTheme="minorHAnsi" w:hAnsiTheme="minorHAnsi"/>
        </w:rPr>
        <w:t>est l'action du c</w:t>
      </w:r>
      <w:r>
        <w:rPr>
          <w:rFonts w:asciiTheme="minorHAnsi" w:hAnsiTheme="minorHAnsi"/>
        </w:rPr>
        <w:t>onducteur-victime</w:t>
      </w:r>
      <w:r w:rsidR="00425C34" w:rsidRPr="00425C34">
        <w:rPr>
          <w:rFonts w:asciiTheme="minorHAnsi" w:hAnsiTheme="minorHAnsi"/>
        </w:rPr>
        <w:t xml:space="preserve"> contre l'action d'un autre véhicule impliqué. Ce dernier ne pourra en aucun cas lui imposer sa force majeur</w:t>
      </w:r>
      <w:r w:rsidR="00D21D84">
        <w:rPr>
          <w:rFonts w:asciiTheme="minorHAnsi" w:hAnsiTheme="minorHAnsi"/>
        </w:rPr>
        <w:t>e</w:t>
      </w:r>
      <w:r w:rsidR="00425C34" w:rsidRPr="00425C34">
        <w:rPr>
          <w:rFonts w:asciiTheme="minorHAnsi" w:hAnsiTheme="minorHAnsi"/>
        </w:rPr>
        <w:t xml:space="preserve"> du fait</w:t>
      </w:r>
      <w:r w:rsidR="00D21D84">
        <w:rPr>
          <w:rFonts w:asciiTheme="minorHAnsi" w:hAnsiTheme="minorHAnsi"/>
        </w:rPr>
        <w:t xml:space="preserve"> du tiers mais pourra lui opposer</w:t>
      </w:r>
      <w:r w:rsidR="00425C34" w:rsidRPr="00425C34">
        <w:rPr>
          <w:rFonts w:asciiTheme="minorHAnsi" w:hAnsiTheme="minorHAnsi"/>
        </w:rPr>
        <w:t xml:space="preserve"> sa faute. </w:t>
      </w:r>
    </w:p>
    <w:p w:rsidR="00425C34" w:rsidRPr="00425C34" w:rsidRDefault="006117A8" w:rsidP="00425C34">
      <w:pPr>
        <w:pStyle w:val="NormalWeb"/>
        <w:spacing w:after="0"/>
        <w:rPr>
          <w:rFonts w:asciiTheme="minorHAnsi" w:hAnsiTheme="minorHAnsi"/>
        </w:rPr>
      </w:pPr>
      <w:r w:rsidRPr="006117A8">
        <w:rPr>
          <w:rFonts w:asciiTheme="minorHAnsi" w:hAnsiTheme="minorHAnsi"/>
          <w:u w:val="single"/>
        </w:rPr>
        <w:t>2</w:t>
      </w:r>
      <w:r w:rsidRPr="006117A8">
        <w:rPr>
          <w:rFonts w:asciiTheme="minorHAnsi" w:hAnsiTheme="minorHAnsi"/>
          <w:u w:val="single"/>
          <w:vertAlign w:val="superscript"/>
        </w:rPr>
        <w:t>ème</w:t>
      </w:r>
      <w:r w:rsidRPr="006117A8">
        <w:rPr>
          <w:rFonts w:asciiTheme="minorHAnsi" w:hAnsiTheme="minorHAnsi"/>
          <w:u w:val="single"/>
        </w:rPr>
        <w:t xml:space="preserve"> hypothèse</w:t>
      </w:r>
      <w:r>
        <w:rPr>
          <w:rFonts w:asciiTheme="minorHAnsi" w:hAnsiTheme="minorHAnsi"/>
        </w:rPr>
        <w:t xml:space="preserve"> : </w:t>
      </w:r>
      <w:r w:rsidR="00D44A96">
        <w:rPr>
          <w:rFonts w:asciiTheme="minorHAnsi" w:hAnsiTheme="minorHAnsi"/>
        </w:rPr>
        <w:t>Le conducteur-</w:t>
      </w:r>
      <w:r w:rsidR="00425C34" w:rsidRPr="00425C34">
        <w:rPr>
          <w:rFonts w:asciiTheme="minorHAnsi" w:hAnsiTheme="minorHAnsi"/>
        </w:rPr>
        <w:t xml:space="preserve">victime contre le gardien du véhicule qu'il conduisait. Un seul véhicule mais </w:t>
      </w:r>
      <w:r w:rsidR="00D44A96">
        <w:rPr>
          <w:rFonts w:asciiTheme="minorHAnsi" w:hAnsiTheme="minorHAnsi"/>
        </w:rPr>
        <w:t xml:space="preserve">le </w:t>
      </w:r>
      <w:r w:rsidR="00425C34" w:rsidRPr="00425C34">
        <w:rPr>
          <w:rFonts w:asciiTheme="minorHAnsi" w:hAnsiTheme="minorHAnsi"/>
        </w:rPr>
        <w:t>conduct</w:t>
      </w:r>
      <w:r w:rsidR="00D44A96">
        <w:rPr>
          <w:rFonts w:asciiTheme="minorHAnsi" w:hAnsiTheme="minorHAnsi"/>
        </w:rPr>
        <w:t xml:space="preserve">eur n'en est pas le gardien. S’il y a un </w:t>
      </w:r>
      <w:r w:rsidR="00425C34" w:rsidRPr="00425C34">
        <w:rPr>
          <w:rFonts w:asciiTheme="minorHAnsi" w:hAnsiTheme="minorHAnsi"/>
        </w:rPr>
        <w:t xml:space="preserve">accident le conducteur peut </w:t>
      </w:r>
      <w:r w:rsidR="00425C34" w:rsidRPr="00D44A96">
        <w:rPr>
          <w:rFonts w:asciiTheme="minorHAnsi" w:hAnsiTheme="minorHAnsi"/>
          <w:b/>
        </w:rPr>
        <w:t>se retourner contre le propriétaire</w:t>
      </w:r>
      <w:r w:rsidR="00425C34" w:rsidRPr="00425C34">
        <w:rPr>
          <w:rFonts w:asciiTheme="minorHAnsi" w:hAnsiTheme="minorHAnsi"/>
        </w:rPr>
        <w:t xml:space="preserve"> et dans ce cas il peut y avoir </w:t>
      </w:r>
      <w:r w:rsidR="00425C34" w:rsidRPr="00D44A96">
        <w:rPr>
          <w:rFonts w:asciiTheme="minorHAnsi" w:hAnsiTheme="minorHAnsi"/>
          <w:b/>
        </w:rPr>
        <w:t>indem</w:t>
      </w:r>
      <w:r w:rsidR="00D44A96" w:rsidRPr="00D44A96">
        <w:rPr>
          <w:rFonts w:asciiTheme="minorHAnsi" w:hAnsiTheme="minorHAnsi"/>
          <w:b/>
        </w:rPr>
        <w:t>nisation</w:t>
      </w:r>
      <w:r w:rsidR="00425C34" w:rsidRPr="00D44A96">
        <w:rPr>
          <w:rFonts w:asciiTheme="minorHAnsi" w:hAnsiTheme="minorHAnsi"/>
          <w:b/>
        </w:rPr>
        <w:t xml:space="preserve"> sur loi de </w:t>
      </w:r>
      <w:r w:rsidR="00D44A96" w:rsidRPr="00D44A96">
        <w:rPr>
          <w:rFonts w:asciiTheme="minorHAnsi" w:hAnsiTheme="minorHAnsi"/>
          <w:b/>
        </w:rPr>
        <w:t>19</w:t>
      </w:r>
      <w:r w:rsidR="00425C34" w:rsidRPr="00D44A96">
        <w:rPr>
          <w:rFonts w:asciiTheme="minorHAnsi" w:hAnsiTheme="minorHAnsi"/>
          <w:b/>
        </w:rPr>
        <w:t>85 contre le gardien</w:t>
      </w:r>
      <w:r w:rsidR="00D44A96">
        <w:rPr>
          <w:rFonts w:asciiTheme="minorHAnsi" w:hAnsiTheme="minorHAnsi"/>
        </w:rPr>
        <w:t xml:space="preserve">. Le </w:t>
      </w:r>
      <w:r w:rsidR="00E44C43">
        <w:rPr>
          <w:rFonts w:asciiTheme="minorHAnsi" w:hAnsiTheme="minorHAnsi"/>
        </w:rPr>
        <w:t>conducteur-victime</w:t>
      </w:r>
      <w:r w:rsidR="00425C34" w:rsidRPr="00425C34">
        <w:rPr>
          <w:rFonts w:asciiTheme="minorHAnsi" w:hAnsiTheme="minorHAnsi"/>
        </w:rPr>
        <w:t xml:space="preserve"> pourra se voir reprocher sa faute par le propriétaire. </w:t>
      </w:r>
    </w:p>
    <w:p w:rsidR="00425C34" w:rsidRPr="00425C34" w:rsidRDefault="00E42882" w:rsidP="00425C34">
      <w:pPr>
        <w:pStyle w:val="NormalWeb"/>
        <w:spacing w:after="0"/>
        <w:rPr>
          <w:rFonts w:asciiTheme="minorHAnsi" w:hAnsiTheme="minorHAnsi"/>
        </w:rPr>
      </w:pPr>
      <w:r w:rsidRPr="00DD2589">
        <w:rPr>
          <w:rFonts w:asciiTheme="minorHAnsi" w:hAnsiTheme="minorHAnsi"/>
          <w:u w:val="single"/>
        </w:rPr>
        <w:t>3</w:t>
      </w:r>
      <w:r w:rsidRPr="00DD2589">
        <w:rPr>
          <w:rFonts w:asciiTheme="minorHAnsi" w:hAnsiTheme="minorHAnsi"/>
          <w:u w:val="single"/>
          <w:vertAlign w:val="superscript"/>
        </w:rPr>
        <w:t>ème</w:t>
      </w:r>
      <w:r w:rsidRPr="00DD2589">
        <w:rPr>
          <w:rFonts w:asciiTheme="minorHAnsi" w:hAnsiTheme="minorHAnsi"/>
          <w:u w:val="single"/>
        </w:rPr>
        <w:t xml:space="preserve"> hypothèse</w:t>
      </w:r>
      <w:r>
        <w:rPr>
          <w:rFonts w:asciiTheme="minorHAnsi" w:hAnsiTheme="minorHAnsi"/>
        </w:rPr>
        <w:t xml:space="preserve"> : </w:t>
      </w:r>
      <w:r w:rsidR="00425C34" w:rsidRPr="00425C34">
        <w:rPr>
          <w:rFonts w:asciiTheme="minorHAnsi" w:hAnsiTheme="minorHAnsi"/>
        </w:rPr>
        <w:t>Action</w:t>
      </w:r>
      <w:r w:rsidR="00DD2589">
        <w:rPr>
          <w:rFonts w:asciiTheme="minorHAnsi" w:hAnsiTheme="minorHAnsi"/>
        </w:rPr>
        <w:t xml:space="preserve"> de la victime-</w:t>
      </w:r>
      <w:r w:rsidR="00425C34" w:rsidRPr="00425C34">
        <w:rPr>
          <w:rFonts w:asciiTheme="minorHAnsi" w:hAnsiTheme="minorHAnsi"/>
        </w:rPr>
        <w:t>conductrice contre un co</w:t>
      </w:r>
      <w:r w:rsidR="00DD2589">
        <w:rPr>
          <w:rFonts w:asciiTheme="minorHAnsi" w:hAnsiTheme="minorHAnsi"/>
        </w:rPr>
        <w:t>-</w:t>
      </w:r>
      <w:r w:rsidR="00425C34" w:rsidRPr="00425C34">
        <w:rPr>
          <w:rFonts w:asciiTheme="minorHAnsi" w:hAnsiTheme="minorHAnsi"/>
        </w:rPr>
        <w:t xml:space="preserve">auteur qui n'est ni conducteur ni gardien. </w:t>
      </w:r>
      <w:r w:rsidR="00DD2589">
        <w:rPr>
          <w:rFonts w:asciiTheme="minorHAnsi" w:hAnsiTheme="minorHAnsi"/>
        </w:rPr>
        <w:t>Il faudra</w:t>
      </w:r>
      <w:r w:rsidR="00425C34" w:rsidRPr="00425C34">
        <w:rPr>
          <w:rFonts w:asciiTheme="minorHAnsi" w:hAnsiTheme="minorHAnsi"/>
        </w:rPr>
        <w:t xml:space="preserve"> donc rechercher la resp</w:t>
      </w:r>
      <w:r w:rsidR="00DD2589">
        <w:rPr>
          <w:rFonts w:asciiTheme="minorHAnsi" w:hAnsiTheme="minorHAnsi"/>
        </w:rPr>
        <w:t>onsabilité</w:t>
      </w:r>
      <w:r w:rsidR="00425C34" w:rsidRPr="00425C34">
        <w:rPr>
          <w:rFonts w:asciiTheme="minorHAnsi" w:hAnsiTheme="minorHAnsi"/>
        </w:rPr>
        <w:t xml:space="preserve"> du tiers sur </w:t>
      </w:r>
      <w:r w:rsidR="00DD2589">
        <w:rPr>
          <w:rFonts w:asciiTheme="minorHAnsi" w:hAnsiTheme="minorHAnsi"/>
        </w:rPr>
        <w:t xml:space="preserve">le </w:t>
      </w:r>
      <w:r w:rsidR="00425C34" w:rsidRPr="00425C34">
        <w:rPr>
          <w:rFonts w:asciiTheme="minorHAnsi" w:hAnsiTheme="minorHAnsi"/>
        </w:rPr>
        <w:t xml:space="preserve">droit commun. </w:t>
      </w:r>
    </w:p>
    <w:p w:rsidR="00425C34" w:rsidRPr="00DE2F45" w:rsidRDefault="000A445E" w:rsidP="00425C34">
      <w:pPr>
        <w:pStyle w:val="NormalWeb"/>
        <w:spacing w:after="0"/>
        <w:rPr>
          <w:rFonts w:asciiTheme="minorHAnsi" w:hAnsiTheme="minorHAnsi"/>
          <w:color w:val="FF0000"/>
          <w:u w:val="single"/>
        </w:rPr>
      </w:pPr>
      <w:r w:rsidRPr="00DE2F45">
        <w:rPr>
          <w:rFonts w:asciiTheme="minorHAnsi" w:hAnsiTheme="minorHAnsi"/>
          <w:color w:val="FF0000"/>
          <w:u w:val="single"/>
        </w:rPr>
        <w:t>2 :</w:t>
      </w:r>
      <w:r w:rsidR="00DE2F45" w:rsidRPr="00DE2F45">
        <w:rPr>
          <w:rFonts w:asciiTheme="minorHAnsi" w:hAnsiTheme="minorHAnsi"/>
          <w:color w:val="FF0000"/>
          <w:u w:val="single"/>
        </w:rPr>
        <w:t xml:space="preserve"> L</w:t>
      </w:r>
      <w:r w:rsidR="00425C34" w:rsidRPr="00DE2F45">
        <w:rPr>
          <w:rFonts w:asciiTheme="minorHAnsi" w:hAnsiTheme="minorHAnsi"/>
          <w:color w:val="FF0000"/>
          <w:u w:val="single"/>
        </w:rPr>
        <w:t>es autres victimes</w:t>
      </w:r>
    </w:p>
    <w:p w:rsidR="00425C34" w:rsidRPr="00425C34" w:rsidRDefault="00DE2F45" w:rsidP="00425C34">
      <w:pPr>
        <w:pStyle w:val="NormalWeb"/>
        <w:spacing w:after="0"/>
        <w:rPr>
          <w:rFonts w:asciiTheme="minorHAnsi" w:hAnsiTheme="minorHAnsi"/>
        </w:rPr>
      </w:pPr>
      <w:r w:rsidRPr="00DE2F45">
        <w:rPr>
          <w:rFonts w:asciiTheme="minorHAnsi" w:hAnsiTheme="minorHAnsi"/>
          <w:u w:val="single"/>
        </w:rPr>
        <w:t>E</w:t>
      </w:r>
      <w:r w:rsidR="00425C34" w:rsidRPr="00DE2F45">
        <w:rPr>
          <w:rFonts w:asciiTheme="minorHAnsi" w:hAnsiTheme="minorHAnsi"/>
          <w:u w:val="single"/>
        </w:rPr>
        <w:t>x</w:t>
      </w:r>
      <w:r w:rsidRPr="00DE2F45">
        <w:rPr>
          <w:rFonts w:asciiTheme="minorHAnsi" w:hAnsiTheme="minorHAnsi"/>
          <w:u w:val="single"/>
        </w:rPr>
        <w:t> </w:t>
      </w:r>
      <w:r>
        <w:rPr>
          <w:rFonts w:asciiTheme="minorHAnsi" w:hAnsiTheme="minorHAnsi"/>
        </w:rPr>
        <w:t>: P</w:t>
      </w:r>
      <w:r w:rsidR="00425C34" w:rsidRPr="00425C34">
        <w:rPr>
          <w:rFonts w:asciiTheme="minorHAnsi" w:hAnsiTheme="minorHAnsi"/>
        </w:rPr>
        <w:t>iétons, cycliste</w:t>
      </w:r>
      <w:r>
        <w:rPr>
          <w:rFonts w:asciiTheme="minorHAnsi" w:hAnsiTheme="minorHAnsi"/>
        </w:rPr>
        <w:t>s</w:t>
      </w:r>
      <w:r w:rsidR="00425C34" w:rsidRPr="00425C34">
        <w:rPr>
          <w:rFonts w:asciiTheme="minorHAnsi" w:hAnsiTheme="minorHAnsi"/>
        </w:rPr>
        <w:t>, passagers</w:t>
      </w:r>
      <w:r>
        <w:rPr>
          <w:rFonts w:asciiTheme="minorHAnsi" w:hAnsiTheme="minorHAnsi"/>
        </w:rPr>
        <w:t>,..</w:t>
      </w:r>
      <w:r w:rsidR="00425C34" w:rsidRPr="00425C34">
        <w:rPr>
          <w:rFonts w:asciiTheme="minorHAnsi" w:hAnsiTheme="minorHAnsi"/>
        </w:rPr>
        <w:t xml:space="preserve"> etc. </w:t>
      </w:r>
    </w:p>
    <w:p w:rsidR="00425C34" w:rsidRPr="00425C34" w:rsidRDefault="00DE2F45" w:rsidP="00425C34">
      <w:pPr>
        <w:pStyle w:val="NormalWeb"/>
        <w:spacing w:after="0"/>
        <w:rPr>
          <w:rFonts w:asciiTheme="minorHAnsi" w:hAnsiTheme="minorHAnsi"/>
        </w:rPr>
      </w:pPr>
      <w:r>
        <w:rPr>
          <w:rFonts w:asciiTheme="minorHAnsi" w:hAnsiTheme="minorHAnsi"/>
        </w:rPr>
        <w:t xml:space="preserve">Le </w:t>
      </w:r>
      <w:r w:rsidR="00425C34" w:rsidRPr="00425C34">
        <w:rPr>
          <w:rFonts w:asciiTheme="minorHAnsi" w:hAnsiTheme="minorHAnsi"/>
        </w:rPr>
        <w:t xml:space="preserve">principe </w:t>
      </w:r>
      <w:r>
        <w:rPr>
          <w:rFonts w:asciiTheme="minorHAnsi" w:hAnsiTheme="minorHAnsi"/>
        </w:rPr>
        <w:t xml:space="preserve">c’est </w:t>
      </w:r>
      <w:r w:rsidR="00425C34" w:rsidRPr="00425C34">
        <w:rPr>
          <w:rFonts w:asciiTheme="minorHAnsi" w:hAnsiTheme="minorHAnsi"/>
        </w:rPr>
        <w:t xml:space="preserve">que </w:t>
      </w:r>
      <w:r>
        <w:rPr>
          <w:rFonts w:asciiTheme="minorHAnsi" w:hAnsiTheme="minorHAnsi"/>
        </w:rPr>
        <w:t>les victimes ne subissent pas la</w:t>
      </w:r>
      <w:r w:rsidR="00425C34" w:rsidRPr="00425C34">
        <w:rPr>
          <w:rFonts w:asciiTheme="minorHAnsi" w:hAnsiTheme="minorHAnsi"/>
        </w:rPr>
        <w:t xml:space="preserve"> conséquence de leur faute dans </w:t>
      </w:r>
      <w:r w:rsidRPr="00253D07">
        <w:rPr>
          <w:rFonts w:asciiTheme="minorHAnsi" w:hAnsiTheme="minorHAnsi"/>
          <w:b/>
          <w:color w:val="0070C0"/>
          <w:u w:val="single"/>
        </w:rPr>
        <w:t>l’</w:t>
      </w:r>
      <w:r w:rsidR="00425C34" w:rsidRPr="00253D07">
        <w:rPr>
          <w:rFonts w:asciiTheme="minorHAnsi" w:hAnsiTheme="minorHAnsi"/>
          <w:b/>
          <w:color w:val="0070C0"/>
          <w:u w:val="single"/>
        </w:rPr>
        <w:t>art</w:t>
      </w:r>
      <w:r w:rsidRPr="00253D07">
        <w:rPr>
          <w:rFonts w:asciiTheme="minorHAnsi" w:hAnsiTheme="minorHAnsi"/>
          <w:b/>
          <w:color w:val="0070C0"/>
          <w:u w:val="single"/>
        </w:rPr>
        <w:t>icle 3 al.</w:t>
      </w:r>
      <w:r w:rsidR="00425C34" w:rsidRPr="00253D07">
        <w:rPr>
          <w:rFonts w:asciiTheme="minorHAnsi" w:hAnsiTheme="minorHAnsi"/>
          <w:b/>
          <w:color w:val="0070C0"/>
          <w:u w:val="single"/>
        </w:rPr>
        <w:t>1</w:t>
      </w:r>
      <w:r w:rsidRPr="00253D07">
        <w:rPr>
          <w:rFonts w:asciiTheme="minorHAnsi" w:hAnsiTheme="minorHAnsi"/>
          <w:b/>
          <w:color w:val="0070C0"/>
          <w:u w:val="single"/>
        </w:rPr>
        <w:t>er</w:t>
      </w:r>
      <w:r w:rsidR="00425C34" w:rsidRPr="00253D07">
        <w:rPr>
          <w:rFonts w:asciiTheme="minorHAnsi" w:hAnsiTheme="minorHAnsi"/>
          <w:b/>
          <w:color w:val="0070C0"/>
          <w:u w:val="single"/>
        </w:rPr>
        <w:t xml:space="preserve"> de la loi de </w:t>
      </w:r>
      <w:r w:rsidRPr="00253D07">
        <w:rPr>
          <w:rFonts w:asciiTheme="minorHAnsi" w:hAnsiTheme="minorHAnsi"/>
          <w:b/>
          <w:color w:val="0070C0"/>
          <w:u w:val="single"/>
        </w:rPr>
        <w:t>19</w:t>
      </w:r>
      <w:r w:rsidR="00425C34" w:rsidRPr="00253D07">
        <w:rPr>
          <w:rFonts w:asciiTheme="minorHAnsi" w:hAnsiTheme="minorHAnsi"/>
          <w:b/>
          <w:color w:val="0070C0"/>
          <w:u w:val="single"/>
        </w:rPr>
        <w:t>85</w:t>
      </w:r>
      <w:r>
        <w:rPr>
          <w:rFonts w:asciiTheme="minorHAnsi" w:hAnsiTheme="minorHAnsi"/>
        </w:rPr>
        <w:t xml:space="preserve">  qui prévoit que </w:t>
      </w:r>
      <w:r w:rsidRPr="00253D07">
        <w:rPr>
          <w:rFonts w:asciiTheme="minorHAnsi" w:hAnsiTheme="minorHAnsi"/>
          <w:i/>
          <w:color w:val="0070C0"/>
        </w:rPr>
        <w:t>«  les victimes hormis</w:t>
      </w:r>
      <w:r w:rsidR="00425C34" w:rsidRPr="00253D07">
        <w:rPr>
          <w:rFonts w:asciiTheme="minorHAnsi" w:hAnsiTheme="minorHAnsi"/>
          <w:i/>
          <w:color w:val="0070C0"/>
        </w:rPr>
        <w:t xml:space="preserve"> les conducteur</w:t>
      </w:r>
      <w:r w:rsidRPr="00253D07">
        <w:rPr>
          <w:rFonts w:asciiTheme="minorHAnsi" w:hAnsiTheme="minorHAnsi"/>
          <w:i/>
          <w:color w:val="0070C0"/>
        </w:rPr>
        <w:t>s</w:t>
      </w:r>
      <w:r w:rsidR="00425C34" w:rsidRPr="00253D07">
        <w:rPr>
          <w:rFonts w:asciiTheme="minorHAnsi" w:hAnsiTheme="minorHAnsi"/>
          <w:i/>
          <w:color w:val="0070C0"/>
        </w:rPr>
        <w:t xml:space="preserve"> de VTM sont indem</w:t>
      </w:r>
      <w:r w:rsidRPr="00253D07">
        <w:rPr>
          <w:rFonts w:asciiTheme="minorHAnsi" w:hAnsiTheme="minorHAnsi"/>
          <w:i/>
          <w:color w:val="0070C0"/>
        </w:rPr>
        <w:t>nisés</w:t>
      </w:r>
      <w:r w:rsidR="00425C34" w:rsidRPr="00253D07">
        <w:rPr>
          <w:rFonts w:asciiTheme="minorHAnsi" w:hAnsiTheme="minorHAnsi"/>
          <w:i/>
          <w:color w:val="0070C0"/>
        </w:rPr>
        <w:t xml:space="preserve"> des dommages résultan</w:t>
      </w:r>
      <w:r w:rsidRPr="00253D07">
        <w:rPr>
          <w:rFonts w:asciiTheme="minorHAnsi" w:hAnsiTheme="minorHAnsi"/>
          <w:i/>
          <w:color w:val="0070C0"/>
        </w:rPr>
        <w:t>t des atteintes à leur personne</w:t>
      </w:r>
      <w:r w:rsidR="00425C34" w:rsidRPr="00253D07">
        <w:rPr>
          <w:rFonts w:asciiTheme="minorHAnsi" w:hAnsiTheme="minorHAnsi"/>
          <w:i/>
          <w:color w:val="0070C0"/>
        </w:rPr>
        <w:t xml:space="preserve"> qu'elle ont subis s</w:t>
      </w:r>
      <w:r w:rsidRPr="00253D07">
        <w:rPr>
          <w:rFonts w:asciiTheme="minorHAnsi" w:hAnsiTheme="minorHAnsi"/>
          <w:i/>
          <w:color w:val="0070C0"/>
        </w:rPr>
        <w:t>ans que puisse leur être opposé</w:t>
      </w:r>
      <w:r w:rsidR="00425C34" w:rsidRPr="00253D07">
        <w:rPr>
          <w:rFonts w:asciiTheme="minorHAnsi" w:hAnsiTheme="minorHAnsi"/>
          <w:i/>
          <w:color w:val="0070C0"/>
        </w:rPr>
        <w:t xml:space="preserve"> leur propre faute à l'exception de leur faute inexcusable si elle a été la cause exclusive de l'accident »</w:t>
      </w:r>
      <w:r w:rsidR="00425C34" w:rsidRPr="00425C34">
        <w:rPr>
          <w:rFonts w:asciiTheme="minorHAnsi" w:hAnsiTheme="minorHAnsi"/>
        </w:rPr>
        <w:t xml:space="preserve">. </w:t>
      </w:r>
      <w:r w:rsidR="00253D07">
        <w:rPr>
          <w:rFonts w:asciiTheme="minorHAnsi" w:hAnsiTheme="minorHAnsi"/>
        </w:rPr>
        <w:t xml:space="preserve">La </w:t>
      </w:r>
      <w:r w:rsidR="00425C34" w:rsidRPr="00425C34">
        <w:rPr>
          <w:rFonts w:asciiTheme="minorHAnsi" w:hAnsiTheme="minorHAnsi"/>
        </w:rPr>
        <w:t xml:space="preserve">faute </w:t>
      </w:r>
      <w:r w:rsidR="00253D07">
        <w:rPr>
          <w:rFonts w:asciiTheme="minorHAnsi" w:hAnsiTheme="minorHAnsi"/>
        </w:rPr>
        <w:t xml:space="preserve">est </w:t>
      </w:r>
      <w:r w:rsidR="00425C34" w:rsidRPr="00425C34">
        <w:rPr>
          <w:rFonts w:asciiTheme="minorHAnsi" w:hAnsiTheme="minorHAnsi"/>
        </w:rPr>
        <w:t>prise en considération seulement s</w:t>
      </w:r>
      <w:r w:rsidR="00253D07">
        <w:rPr>
          <w:rFonts w:asciiTheme="minorHAnsi" w:hAnsiTheme="minorHAnsi"/>
        </w:rPr>
        <w:t xml:space="preserve">i elle est </w:t>
      </w:r>
      <w:r w:rsidR="00425C34" w:rsidRPr="000F2427">
        <w:rPr>
          <w:rFonts w:asciiTheme="minorHAnsi" w:hAnsiTheme="minorHAnsi"/>
          <w:b/>
        </w:rPr>
        <w:t>intentionnel</w:t>
      </w:r>
      <w:r w:rsidR="00253D07" w:rsidRPr="000F2427">
        <w:rPr>
          <w:rFonts w:asciiTheme="minorHAnsi" w:hAnsiTheme="minorHAnsi"/>
          <w:b/>
        </w:rPr>
        <w:t>le</w:t>
      </w:r>
      <w:r w:rsidR="00425C34" w:rsidRPr="000F2427">
        <w:rPr>
          <w:rFonts w:asciiTheme="minorHAnsi" w:hAnsiTheme="minorHAnsi"/>
          <w:b/>
        </w:rPr>
        <w:t xml:space="preserve"> ou inexcusable</w:t>
      </w:r>
      <w:r w:rsidR="00425C34" w:rsidRPr="00425C34">
        <w:rPr>
          <w:rFonts w:asciiTheme="minorHAnsi" w:hAnsiTheme="minorHAnsi"/>
        </w:rPr>
        <w:t xml:space="preserve">. </w:t>
      </w:r>
    </w:p>
    <w:p w:rsidR="00425C34" w:rsidRPr="00425C34" w:rsidRDefault="00425C34" w:rsidP="00425C34">
      <w:pPr>
        <w:pStyle w:val="NormalWeb"/>
        <w:spacing w:after="0"/>
        <w:rPr>
          <w:rFonts w:asciiTheme="minorHAnsi" w:hAnsiTheme="minorHAnsi"/>
        </w:rPr>
      </w:pPr>
      <w:r w:rsidRPr="00425C34">
        <w:rPr>
          <w:rFonts w:asciiTheme="minorHAnsi" w:hAnsiTheme="minorHAnsi"/>
        </w:rPr>
        <w:t>Mais encore deux catégorie</w:t>
      </w:r>
      <w:r w:rsidR="000F2427">
        <w:rPr>
          <w:rFonts w:asciiTheme="minorHAnsi" w:hAnsiTheme="minorHAnsi"/>
        </w:rPr>
        <w:t>s</w:t>
      </w:r>
      <w:r w:rsidRPr="00425C34">
        <w:rPr>
          <w:rFonts w:asciiTheme="minorHAnsi" w:hAnsiTheme="minorHAnsi"/>
        </w:rPr>
        <w:t>. Celle</w:t>
      </w:r>
      <w:r w:rsidR="000F2427">
        <w:rPr>
          <w:rFonts w:asciiTheme="minorHAnsi" w:hAnsiTheme="minorHAnsi"/>
        </w:rPr>
        <w:t>s</w:t>
      </w:r>
      <w:r w:rsidRPr="00425C34">
        <w:rPr>
          <w:rFonts w:asciiTheme="minorHAnsi" w:hAnsiTheme="minorHAnsi"/>
        </w:rPr>
        <w:t xml:space="preserve"> qui on</w:t>
      </w:r>
      <w:r w:rsidR="000F2427">
        <w:rPr>
          <w:rFonts w:asciiTheme="minorHAnsi" w:hAnsiTheme="minorHAnsi"/>
        </w:rPr>
        <w:t>t</w:t>
      </w:r>
      <w:r w:rsidRPr="00425C34">
        <w:rPr>
          <w:rFonts w:asciiTheme="minorHAnsi" w:hAnsiTheme="minorHAnsi"/>
        </w:rPr>
        <w:t xml:space="preserve"> </w:t>
      </w:r>
      <w:r w:rsidRPr="000F2427">
        <w:rPr>
          <w:rFonts w:asciiTheme="minorHAnsi" w:hAnsiTheme="minorHAnsi"/>
          <w:b/>
        </w:rPr>
        <w:t>plus de 16 ans</w:t>
      </w:r>
      <w:r w:rsidRPr="00425C34">
        <w:rPr>
          <w:rFonts w:asciiTheme="minorHAnsi" w:hAnsiTheme="minorHAnsi"/>
        </w:rPr>
        <w:t xml:space="preserve"> et </w:t>
      </w:r>
      <w:r w:rsidRPr="000F2427">
        <w:rPr>
          <w:rFonts w:asciiTheme="minorHAnsi" w:hAnsiTheme="minorHAnsi"/>
          <w:b/>
        </w:rPr>
        <w:t>moins de 70 ans</w:t>
      </w:r>
      <w:r w:rsidRPr="00425C34">
        <w:rPr>
          <w:rFonts w:asciiTheme="minorHAnsi" w:hAnsiTheme="minorHAnsi"/>
        </w:rPr>
        <w:t xml:space="preserve"> et qui ne sont pas </w:t>
      </w:r>
      <w:r w:rsidRPr="000F2427">
        <w:rPr>
          <w:rFonts w:asciiTheme="minorHAnsi" w:hAnsiTheme="minorHAnsi"/>
          <w:b/>
        </w:rPr>
        <w:t>atteint</w:t>
      </w:r>
      <w:r w:rsidR="000F2427" w:rsidRPr="000F2427">
        <w:rPr>
          <w:rFonts w:asciiTheme="minorHAnsi" w:hAnsiTheme="minorHAnsi"/>
          <w:b/>
        </w:rPr>
        <w:t>e</w:t>
      </w:r>
      <w:r w:rsidRPr="000F2427">
        <w:rPr>
          <w:rFonts w:asciiTheme="minorHAnsi" w:hAnsiTheme="minorHAnsi"/>
          <w:b/>
        </w:rPr>
        <w:t xml:space="preserve"> d'une incapa</w:t>
      </w:r>
      <w:r w:rsidR="000F2427" w:rsidRPr="000F2427">
        <w:rPr>
          <w:rFonts w:asciiTheme="minorHAnsi" w:hAnsiTheme="minorHAnsi"/>
          <w:b/>
        </w:rPr>
        <w:t>cité</w:t>
      </w:r>
      <w:r w:rsidRPr="000F2427">
        <w:rPr>
          <w:rFonts w:asciiTheme="minorHAnsi" w:hAnsiTheme="minorHAnsi"/>
          <w:b/>
        </w:rPr>
        <w:t xml:space="preserve"> permanente d'invalidité</w:t>
      </w:r>
      <w:r w:rsidR="000F2427">
        <w:rPr>
          <w:rFonts w:asciiTheme="minorHAnsi" w:hAnsiTheme="minorHAnsi"/>
        </w:rPr>
        <w:t xml:space="preserve"> au moins égale à</w:t>
      </w:r>
      <w:r w:rsidRPr="00425C34">
        <w:rPr>
          <w:rFonts w:asciiTheme="minorHAnsi" w:hAnsiTheme="minorHAnsi"/>
        </w:rPr>
        <w:t xml:space="preserve"> 80 %. A coté celle</w:t>
      </w:r>
      <w:r w:rsidR="000F2427">
        <w:rPr>
          <w:rFonts w:asciiTheme="minorHAnsi" w:hAnsiTheme="minorHAnsi"/>
        </w:rPr>
        <w:t>s</w:t>
      </w:r>
      <w:r w:rsidRPr="00425C34">
        <w:rPr>
          <w:rFonts w:asciiTheme="minorHAnsi" w:hAnsiTheme="minorHAnsi"/>
        </w:rPr>
        <w:t xml:space="preserve"> qui ont </w:t>
      </w:r>
      <w:r w:rsidRPr="000F2427">
        <w:rPr>
          <w:rFonts w:asciiTheme="minorHAnsi" w:hAnsiTheme="minorHAnsi"/>
          <w:b/>
        </w:rPr>
        <w:t>moins de 16 ans</w:t>
      </w:r>
      <w:r w:rsidRPr="00425C34">
        <w:rPr>
          <w:rFonts w:asciiTheme="minorHAnsi" w:hAnsiTheme="minorHAnsi"/>
        </w:rPr>
        <w:t xml:space="preserve"> ou de </w:t>
      </w:r>
      <w:r w:rsidRPr="000F2427">
        <w:rPr>
          <w:rFonts w:asciiTheme="minorHAnsi" w:hAnsiTheme="minorHAnsi"/>
          <w:b/>
        </w:rPr>
        <w:t>plus de 70</w:t>
      </w:r>
      <w:r w:rsidR="000F2427" w:rsidRPr="000F2427">
        <w:rPr>
          <w:rFonts w:asciiTheme="minorHAnsi" w:hAnsiTheme="minorHAnsi"/>
          <w:b/>
        </w:rPr>
        <w:t xml:space="preserve"> ans</w:t>
      </w:r>
      <w:r w:rsidRPr="00425C34">
        <w:rPr>
          <w:rFonts w:asciiTheme="minorHAnsi" w:hAnsiTheme="minorHAnsi"/>
        </w:rPr>
        <w:t xml:space="preserve"> ou qui </w:t>
      </w:r>
      <w:r w:rsidRPr="000F2427">
        <w:rPr>
          <w:rFonts w:asciiTheme="minorHAnsi" w:hAnsiTheme="minorHAnsi"/>
          <w:b/>
        </w:rPr>
        <w:t>sont atteinte</w:t>
      </w:r>
      <w:r w:rsidR="000F2427">
        <w:rPr>
          <w:rFonts w:asciiTheme="minorHAnsi" w:hAnsiTheme="minorHAnsi"/>
          <w:b/>
        </w:rPr>
        <w:t>s</w:t>
      </w:r>
      <w:r w:rsidRPr="000F2427">
        <w:rPr>
          <w:rFonts w:asciiTheme="minorHAnsi" w:hAnsiTheme="minorHAnsi"/>
          <w:b/>
        </w:rPr>
        <w:t xml:space="preserve"> d'une invalidité</w:t>
      </w:r>
      <w:r w:rsidRPr="00425C34">
        <w:rPr>
          <w:rFonts w:asciiTheme="minorHAnsi" w:hAnsiTheme="minorHAnsi"/>
        </w:rPr>
        <w:t xml:space="preserve"> au moins égale à 80 %. </w:t>
      </w:r>
    </w:p>
    <w:p w:rsidR="000C2E45" w:rsidRDefault="00541207" w:rsidP="00425C34">
      <w:pPr>
        <w:pStyle w:val="NormalWeb"/>
        <w:spacing w:after="0"/>
        <w:rPr>
          <w:rFonts w:asciiTheme="minorHAnsi" w:hAnsiTheme="minorHAnsi"/>
          <w:color w:val="FF0000"/>
          <w:u w:val="single"/>
        </w:rPr>
      </w:pPr>
      <w:r w:rsidRPr="000C2E45">
        <w:rPr>
          <w:rFonts w:asciiTheme="minorHAnsi" w:hAnsiTheme="minorHAnsi"/>
          <w:color w:val="FF0000"/>
          <w:u w:val="single"/>
        </w:rPr>
        <w:lastRenderedPageBreak/>
        <w:t>a :</w:t>
      </w:r>
      <w:r w:rsidR="000C2E45" w:rsidRPr="000C2E45">
        <w:rPr>
          <w:rFonts w:asciiTheme="minorHAnsi" w:hAnsiTheme="minorHAnsi"/>
          <w:color w:val="FF0000"/>
          <w:u w:val="single"/>
        </w:rPr>
        <w:t xml:space="preserve"> L</w:t>
      </w:r>
      <w:r w:rsidR="00425C34" w:rsidRPr="000C2E45">
        <w:rPr>
          <w:rFonts w:asciiTheme="minorHAnsi" w:hAnsiTheme="minorHAnsi"/>
          <w:color w:val="FF0000"/>
          <w:u w:val="single"/>
        </w:rPr>
        <w:t>es victimes de plus de 16ans, de moins de 70</w:t>
      </w:r>
      <w:r w:rsidR="000C2E45">
        <w:rPr>
          <w:rFonts w:asciiTheme="minorHAnsi" w:hAnsiTheme="minorHAnsi"/>
          <w:color w:val="FF0000"/>
          <w:u w:val="single"/>
        </w:rPr>
        <w:t xml:space="preserve"> ans</w:t>
      </w:r>
      <w:r w:rsidR="00425C34" w:rsidRPr="000C2E45">
        <w:rPr>
          <w:rFonts w:asciiTheme="minorHAnsi" w:hAnsiTheme="minorHAnsi"/>
          <w:color w:val="FF0000"/>
          <w:u w:val="single"/>
        </w:rPr>
        <w:t xml:space="preserve"> et n'aya</w:t>
      </w:r>
      <w:r w:rsidR="000C2E45">
        <w:rPr>
          <w:rFonts w:asciiTheme="minorHAnsi" w:hAnsiTheme="minorHAnsi"/>
          <w:color w:val="FF0000"/>
          <w:u w:val="single"/>
        </w:rPr>
        <w:t>nt pas une invalidité au moins é</w:t>
      </w:r>
      <w:r w:rsidR="00425C34" w:rsidRPr="000C2E45">
        <w:rPr>
          <w:rFonts w:asciiTheme="minorHAnsi" w:hAnsiTheme="minorHAnsi"/>
          <w:color w:val="FF0000"/>
          <w:u w:val="single"/>
        </w:rPr>
        <w:t xml:space="preserve">gale à 80%. </w:t>
      </w:r>
    </w:p>
    <w:p w:rsidR="00425C34" w:rsidRPr="000C2E45" w:rsidRDefault="003E01F8" w:rsidP="00425C34">
      <w:pPr>
        <w:pStyle w:val="NormalWeb"/>
        <w:spacing w:after="0"/>
        <w:rPr>
          <w:rFonts w:asciiTheme="minorHAnsi" w:hAnsiTheme="minorHAnsi"/>
          <w:color w:val="FF0000"/>
          <w:u w:val="single"/>
        </w:rPr>
      </w:pPr>
      <w:r>
        <w:rPr>
          <w:rFonts w:asciiTheme="minorHAnsi" w:hAnsiTheme="minorHAnsi"/>
        </w:rPr>
        <w:t>On ne peut pas</w:t>
      </w:r>
      <w:r w:rsidR="00425C34" w:rsidRPr="00425C34">
        <w:rPr>
          <w:rFonts w:asciiTheme="minorHAnsi" w:hAnsiTheme="minorHAnsi"/>
        </w:rPr>
        <w:t xml:space="preserve"> opposer </w:t>
      </w:r>
      <w:r>
        <w:rPr>
          <w:rFonts w:asciiTheme="minorHAnsi" w:hAnsiTheme="minorHAnsi"/>
        </w:rPr>
        <w:t xml:space="preserve">à ces personnes </w:t>
      </w:r>
      <w:r w:rsidR="00425C34" w:rsidRPr="00425C34">
        <w:rPr>
          <w:rFonts w:asciiTheme="minorHAnsi" w:hAnsiTheme="minorHAnsi"/>
        </w:rPr>
        <w:t xml:space="preserve">leur faute classique mais leur </w:t>
      </w:r>
      <w:r w:rsidR="00425C34" w:rsidRPr="003E01F8">
        <w:rPr>
          <w:rFonts w:asciiTheme="minorHAnsi" w:hAnsiTheme="minorHAnsi"/>
          <w:b/>
        </w:rPr>
        <w:t>faute inexcusable</w:t>
      </w:r>
      <w:r>
        <w:rPr>
          <w:rFonts w:asciiTheme="minorHAnsi" w:hAnsiTheme="minorHAnsi"/>
        </w:rPr>
        <w:t xml:space="preserve"> si la faute est </w:t>
      </w:r>
      <w:r w:rsidR="00425C34" w:rsidRPr="00425C34">
        <w:rPr>
          <w:rFonts w:asciiTheme="minorHAnsi" w:hAnsiTheme="minorHAnsi"/>
        </w:rPr>
        <w:t xml:space="preserve">la </w:t>
      </w:r>
      <w:r w:rsidR="00425C34" w:rsidRPr="00763E91">
        <w:rPr>
          <w:rFonts w:asciiTheme="minorHAnsi" w:hAnsiTheme="minorHAnsi"/>
          <w:b/>
        </w:rPr>
        <w:t>cause exclusive de l'accident</w:t>
      </w:r>
      <w:r w:rsidR="00425C34" w:rsidRPr="00425C34">
        <w:rPr>
          <w:rFonts w:asciiTheme="minorHAnsi" w:hAnsiTheme="minorHAnsi"/>
        </w:rPr>
        <w:t xml:space="preserve">. </w:t>
      </w:r>
      <w:r w:rsidR="00763E91">
        <w:rPr>
          <w:rFonts w:asciiTheme="minorHAnsi" w:hAnsiTheme="minorHAnsi"/>
        </w:rPr>
        <w:t>Le caractère i</w:t>
      </w:r>
      <w:r w:rsidR="00425C34" w:rsidRPr="00425C34">
        <w:rPr>
          <w:rFonts w:asciiTheme="minorHAnsi" w:hAnsiTheme="minorHAnsi"/>
        </w:rPr>
        <w:t xml:space="preserve">nexcusable </w:t>
      </w:r>
      <w:r w:rsidR="00763E91">
        <w:rPr>
          <w:rFonts w:asciiTheme="minorHAnsi" w:hAnsiTheme="minorHAnsi"/>
        </w:rPr>
        <w:t xml:space="preserve">de la </w:t>
      </w:r>
      <w:r w:rsidR="00425C34" w:rsidRPr="00425C34">
        <w:rPr>
          <w:rFonts w:asciiTheme="minorHAnsi" w:hAnsiTheme="minorHAnsi"/>
        </w:rPr>
        <w:t xml:space="preserve">faute </w:t>
      </w:r>
      <w:r w:rsidR="00763E91">
        <w:rPr>
          <w:rFonts w:asciiTheme="minorHAnsi" w:hAnsiTheme="minorHAnsi"/>
        </w:rPr>
        <w:t xml:space="preserve">est définit </w:t>
      </w:r>
      <w:r w:rsidR="00425C34" w:rsidRPr="00425C34">
        <w:rPr>
          <w:rFonts w:asciiTheme="minorHAnsi" w:hAnsiTheme="minorHAnsi"/>
        </w:rPr>
        <w:t xml:space="preserve">par </w:t>
      </w:r>
      <w:r w:rsidR="00763E91">
        <w:rPr>
          <w:rFonts w:asciiTheme="minorHAnsi" w:hAnsiTheme="minorHAnsi"/>
        </w:rPr>
        <w:t xml:space="preserve">la cour de </w:t>
      </w:r>
      <w:r w:rsidR="00425C34" w:rsidRPr="00425C34">
        <w:rPr>
          <w:rFonts w:asciiTheme="minorHAnsi" w:hAnsiTheme="minorHAnsi"/>
        </w:rPr>
        <w:t>cass</w:t>
      </w:r>
      <w:r w:rsidR="00763E91">
        <w:rPr>
          <w:rFonts w:asciiTheme="minorHAnsi" w:hAnsiTheme="minorHAnsi"/>
        </w:rPr>
        <w:t>ation</w:t>
      </w:r>
      <w:r w:rsidR="00425C34" w:rsidRPr="00425C34">
        <w:rPr>
          <w:rFonts w:asciiTheme="minorHAnsi" w:hAnsiTheme="minorHAnsi"/>
        </w:rPr>
        <w:t xml:space="preserve"> dans </w:t>
      </w:r>
      <w:r w:rsidR="00763E91">
        <w:rPr>
          <w:rFonts w:asciiTheme="minorHAnsi" w:hAnsiTheme="minorHAnsi"/>
        </w:rPr>
        <w:t xml:space="preserve">une </w:t>
      </w:r>
      <w:r w:rsidR="00425C34" w:rsidRPr="00763E91">
        <w:rPr>
          <w:rFonts w:asciiTheme="minorHAnsi" w:hAnsiTheme="minorHAnsi"/>
          <w:b/>
          <w:color w:val="0070C0"/>
          <w:u w:val="single"/>
        </w:rPr>
        <w:t>décision du 20 juillet 1987</w:t>
      </w:r>
      <w:r w:rsidR="00425C34" w:rsidRPr="00425C34">
        <w:rPr>
          <w:rFonts w:asciiTheme="minorHAnsi" w:hAnsiTheme="minorHAnsi"/>
        </w:rPr>
        <w:t xml:space="preserve">. </w:t>
      </w:r>
      <w:r w:rsidR="00763E91">
        <w:rPr>
          <w:rFonts w:asciiTheme="minorHAnsi" w:hAnsiTheme="minorHAnsi"/>
        </w:rPr>
        <w:t xml:space="preserve">La cour de </w:t>
      </w:r>
      <w:r w:rsidR="00425C34" w:rsidRPr="00425C34">
        <w:rPr>
          <w:rFonts w:asciiTheme="minorHAnsi" w:hAnsiTheme="minorHAnsi"/>
        </w:rPr>
        <w:t>cass</w:t>
      </w:r>
      <w:r w:rsidR="00763E91">
        <w:rPr>
          <w:rFonts w:asciiTheme="minorHAnsi" w:hAnsiTheme="minorHAnsi"/>
        </w:rPr>
        <w:t>ation</w:t>
      </w:r>
      <w:r w:rsidR="00425C34" w:rsidRPr="00425C34">
        <w:rPr>
          <w:rFonts w:asciiTheme="minorHAnsi" w:hAnsiTheme="minorHAnsi"/>
        </w:rPr>
        <w:t xml:space="preserve"> dit que </w:t>
      </w:r>
      <w:r w:rsidR="00425C34" w:rsidRPr="00763E91">
        <w:rPr>
          <w:rFonts w:asciiTheme="minorHAnsi" w:hAnsiTheme="minorHAnsi"/>
          <w:i/>
          <w:color w:val="0070C0"/>
        </w:rPr>
        <w:t>« la faute inexcusable c'est la faute volontaire d'une exceptionnelle gravité exposant sans raison valable son aute</w:t>
      </w:r>
      <w:r w:rsidR="00763E91">
        <w:rPr>
          <w:rFonts w:asciiTheme="minorHAnsi" w:hAnsiTheme="minorHAnsi"/>
          <w:i/>
          <w:color w:val="0070C0"/>
        </w:rPr>
        <w:t>ur à un danger dont il aurait dû</w:t>
      </w:r>
      <w:r w:rsidR="00425C34" w:rsidRPr="00763E91">
        <w:rPr>
          <w:rFonts w:asciiTheme="minorHAnsi" w:hAnsiTheme="minorHAnsi"/>
          <w:i/>
          <w:color w:val="0070C0"/>
        </w:rPr>
        <w:t xml:space="preserve"> avoir conscience »</w:t>
      </w:r>
      <w:r w:rsidR="00425C34" w:rsidRPr="00425C34">
        <w:rPr>
          <w:rFonts w:asciiTheme="minorHAnsi" w:hAnsiTheme="minorHAnsi"/>
        </w:rPr>
        <w:t xml:space="preserve">. </w:t>
      </w:r>
      <w:r w:rsidR="00576E7B">
        <w:rPr>
          <w:rFonts w:asciiTheme="minorHAnsi" w:hAnsiTheme="minorHAnsi"/>
        </w:rPr>
        <w:t xml:space="preserve">Cette solution est </w:t>
      </w:r>
      <w:r w:rsidR="00425C34" w:rsidRPr="00576E7B">
        <w:rPr>
          <w:rFonts w:asciiTheme="minorHAnsi" w:hAnsiTheme="minorHAnsi"/>
          <w:b/>
        </w:rPr>
        <w:t xml:space="preserve">reprise par </w:t>
      </w:r>
      <w:r w:rsidR="00576E7B" w:rsidRPr="00576E7B">
        <w:rPr>
          <w:rFonts w:asciiTheme="minorHAnsi" w:hAnsiTheme="minorHAnsi"/>
          <w:b/>
        </w:rPr>
        <w:t>la cour de c</w:t>
      </w:r>
      <w:r w:rsidR="00425C34" w:rsidRPr="00576E7B">
        <w:rPr>
          <w:rFonts w:asciiTheme="minorHAnsi" w:hAnsiTheme="minorHAnsi"/>
          <w:b/>
        </w:rPr>
        <w:t>ass</w:t>
      </w:r>
      <w:r w:rsidR="00576E7B" w:rsidRPr="00576E7B">
        <w:rPr>
          <w:rFonts w:asciiTheme="minorHAnsi" w:hAnsiTheme="minorHAnsi"/>
          <w:b/>
        </w:rPr>
        <w:t>ation</w:t>
      </w:r>
      <w:r w:rsidR="00425C34" w:rsidRPr="00425C34">
        <w:rPr>
          <w:rFonts w:asciiTheme="minorHAnsi" w:hAnsiTheme="minorHAnsi"/>
        </w:rPr>
        <w:t xml:space="preserve"> dans </w:t>
      </w:r>
      <w:r w:rsidR="00425C34" w:rsidRPr="00576E7B">
        <w:rPr>
          <w:rFonts w:asciiTheme="minorHAnsi" w:hAnsiTheme="minorHAnsi"/>
          <w:b/>
          <w:color w:val="0070C0"/>
          <w:u w:val="single"/>
        </w:rPr>
        <w:t xml:space="preserve">arrêt de </w:t>
      </w:r>
      <w:r w:rsidR="00576E7B" w:rsidRPr="00576E7B">
        <w:rPr>
          <w:rFonts w:asciiTheme="minorHAnsi" w:hAnsiTheme="minorHAnsi"/>
          <w:b/>
          <w:color w:val="0070C0"/>
          <w:u w:val="single"/>
        </w:rPr>
        <w:t>19</w:t>
      </w:r>
      <w:r w:rsidR="00425C34" w:rsidRPr="00576E7B">
        <w:rPr>
          <w:rFonts w:asciiTheme="minorHAnsi" w:hAnsiTheme="minorHAnsi"/>
          <w:b/>
          <w:color w:val="0070C0"/>
          <w:u w:val="single"/>
        </w:rPr>
        <w:t>92</w:t>
      </w:r>
      <w:r w:rsidR="00425C34" w:rsidRPr="00425C34">
        <w:rPr>
          <w:rFonts w:asciiTheme="minorHAnsi" w:hAnsiTheme="minorHAnsi"/>
        </w:rPr>
        <w:t>.</w:t>
      </w:r>
    </w:p>
    <w:p w:rsidR="00425C34" w:rsidRPr="00425C34" w:rsidRDefault="002C5C44" w:rsidP="00425C34">
      <w:pPr>
        <w:pStyle w:val="NormalWeb"/>
        <w:spacing w:after="0"/>
        <w:rPr>
          <w:rFonts w:asciiTheme="minorHAnsi" w:hAnsiTheme="minorHAnsi"/>
        </w:rPr>
      </w:pPr>
      <w:r>
        <w:rPr>
          <w:rFonts w:asciiTheme="minorHAnsi" w:hAnsiTheme="minorHAnsi"/>
        </w:rPr>
        <w:t>L’</w:t>
      </w:r>
      <w:r w:rsidR="00425C34" w:rsidRPr="00425C34">
        <w:rPr>
          <w:rFonts w:asciiTheme="minorHAnsi" w:hAnsiTheme="minorHAnsi"/>
        </w:rPr>
        <w:t>art</w:t>
      </w:r>
      <w:r>
        <w:rPr>
          <w:rFonts w:asciiTheme="minorHAnsi" w:hAnsiTheme="minorHAnsi"/>
        </w:rPr>
        <w:t>icle 3 al.</w:t>
      </w:r>
      <w:r w:rsidR="00425C34" w:rsidRPr="00425C34">
        <w:rPr>
          <w:rFonts w:asciiTheme="minorHAnsi" w:hAnsiTheme="minorHAnsi"/>
        </w:rPr>
        <w:t xml:space="preserve">1 dit qu'il faut </w:t>
      </w:r>
      <w:r w:rsidR="00425C34" w:rsidRPr="006B64DA">
        <w:rPr>
          <w:rFonts w:asciiTheme="minorHAnsi" w:hAnsiTheme="minorHAnsi"/>
          <w:b/>
        </w:rPr>
        <w:t>une faute inexcusable</w:t>
      </w:r>
      <w:r w:rsidR="00425C34" w:rsidRPr="00425C34">
        <w:rPr>
          <w:rFonts w:asciiTheme="minorHAnsi" w:hAnsiTheme="minorHAnsi"/>
        </w:rPr>
        <w:t xml:space="preserve"> mais aussi </w:t>
      </w:r>
      <w:r>
        <w:rPr>
          <w:rFonts w:asciiTheme="minorHAnsi" w:hAnsiTheme="minorHAnsi"/>
        </w:rPr>
        <w:t xml:space="preserve">que cette faute soit </w:t>
      </w:r>
      <w:r w:rsidR="00781E3E" w:rsidRPr="006B64DA">
        <w:rPr>
          <w:rFonts w:asciiTheme="minorHAnsi" w:hAnsiTheme="minorHAnsi"/>
          <w:b/>
        </w:rPr>
        <w:t>la cause exclusive du dommage</w:t>
      </w:r>
      <w:r w:rsidR="00781E3E">
        <w:rPr>
          <w:rFonts w:asciiTheme="minorHAnsi" w:hAnsiTheme="minorHAnsi"/>
        </w:rPr>
        <w:t xml:space="preserve">, </w:t>
      </w:r>
      <w:r w:rsidR="00425C34" w:rsidRPr="00425C34">
        <w:rPr>
          <w:rFonts w:asciiTheme="minorHAnsi" w:hAnsiTheme="minorHAnsi"/>
        </w:rPr>
        <w:t xml:space="preserve">c'est a dire </w:t>
      </w:r>
      <w:r w:rsidR="00404E86">
        <w:rPr>
          <w:rFonts w:asciiTheme="minorHAnsi" w:hAnsiTheme="minorHAnsi"/>
        </w:rPr>
        <w:t xml:space="preserve">que même si la faute du conducteur est minime </w:t>
      </w:r>
      <w:r w:rsidR="00425C34" w:rsidRPr="00425C34">
        <w:rPr>
          <w:rFonts w:asciiTheme="minorHAnsi" w:hAnsiTheme="minorHAnsi"/>
        </w:rPr>
        <w:t xml:space="preserve">il ne pourra </w:t>
      </w:r>
      <w:r w:rsidR="00404E86">
        <w:rPr>
          <w:rFonts w:asciiTheme="minorHAnsi" w:hAnsiTheme="minorHAnsi"/>
        </w:rPr>
        <w:t xml:space="preserve">pas </w:t>
      </w:r>
      <w:r w:rsidR="008D231D">
        <w:rPr>
          <w:rFonts w:asciiTheme="minorHAnsi" w:hAnsiTheme="minorHAnsi"/>
        </w:rPr>
        <w:t xml:space="preserve">s'en prévaloir. A coté de cela, </w:t>
      </w:r>
      <w:r w:rsidR="00425C34" w:rsidRPr="00425C34">
        <w:rPr>
          <w:rFonts w:asciiTheme="minorHAnsi" w:hAnsiTheme="minorHAnsi"/>
        </w:rPr>
        <w:t>l'al</w:t>
      </w:r>
      <w:r w:rsidR="008D231D">
        <w:rPr>
          <w:rFonts w:asciiTheme="minorHAnsi" w:hAnsiTheme="minorHAnsi"/>
        </w:rPr>
        <w:t>inéa</w:t>
      </w:r>
      <w:r w:rsidR="00425C34" w:rsidRPr="00425C34">
        <w:rPr>
          <w:rFonts w:asciiTheme="minorHAnsi" w:hAnsiTheme="minorHAnsi"/>
        </w:rPr>
        <w:t xml:space="preserve"> 3 dit que la victime n'est </w:t>
      </w:r>
      <w:r w:rsidR="00425C34" w:rsidRPr="007B5A55">
        <w:rPr>
          <w:rFonts w:asciiTheme="minorHAnsi" w:hAnsiTheme="minorHAnsi"/>
          <w:b/>
        </w:rPr>
        <w:t>pas indem</w:t>
      </w:r>
      <w:r w:rsidR="008D231D" w:rsidRPr="007B5A55">
        <w:rPr>
          <w:rFonts w:asciiTheme="minorHAnsi" w:hAnsiTheme="minorHAnsi"/>
          <w:b/>
        </w:rPr>
        <w:t>nisé</w:t>
      </w:r>
      <w:r w:rsidR="006B64DA" w:rsidRPr="007B5A55">
        <w:rPr>
          <w:rFonts w:asciiTheme="minorHAnsi" w:hAnsiTheme="minorHAnsi"/>
          <w:b/>
        </w:rPr>
        <w:t>e</w:t>
      </w:r>
      <w:r w:rsidR="00425C34" w:rsidRPr="00425C34">
        <w:rPr>
          <w:rFonts w:asciiTheme="minorHAnsi" w:hAnsiTheme="minorHAnsi"/>
        </w:rPr>
        <w:t xml:space="preserve"> quand </w:t>
      </w:r>
      <w:r w:rsidR="006B64DA">
        <w:rPr>
          <w:rFonts w:asciiTheme="minorHAnsi" w:hAnsiTheme="minorHAnsi"/>
        </w:rPr>
        <w:t>elle</w:t>
      </w:r>
      <w:r w:rsidR="008D231D">
        <w:rPr>
          <w:rFonts w:asciiTheme="minorHAnsi" w:hAnsiTheme="minorHAnsi"/>
        </w:rPr>
        <w:t xml:space="preserve"> a volontairement recherché</w:t>
      </w:r>
      <w:r w:rsidR="00425C34" w:rsidRPr="00425C34">
        <w:rPr>
          <w:rFonts w:asciiTheme="minorHAnsi" w:hAnsiTheme="minorHAnsi"/>
        </w:rPr>
        <w:t xml:space="preserve"> </w:t>
      </w:r>
      <w:r w:rsidR="0038305D">
        <w:rPr>
          <w:rFonts w:asciiTheme="minorHAnsi" w:hAnsiTheme="minorHAnsi"/>
        </w:rPr>
        <w:t>le dommage qu'elle a subis (</w:t>
      </w:r>
      <w:r w:rsidR="00425C34" w:rsidRPr="00425C34">
        <w:rPr>
          <w:rFonts w:asciiTheme="minorHAnsi" w:hAnsiTheme="minorHAnsi"/>
        </w:rPr>
        <w:t>faute intentionnelle</w:t>
      </w:r>
      <w:r w:rsidR="0038305D">
        <w:rPr>
          <w:rFonts w:asciiTheme="minorHAnsi" w:hAnsiTheme="minorHAnsi"/>
        </w:rPr>
        <w:t>)</w:t>
      </w:r>
      <w:r w:rsidR="00425C34" w:rsidRPr="00425C34">
        <w:rPr>
          <w:rFonts w:asciiTheme="minorHAnsi" w:hAnsiTheme="minorHAnsi"/>
        </w:rPr>
        <w:t xml:space="preserve">. </w:t>
      </w:r>
    </w:p>
    <w:p w:rsidR="00334587" w:rsidRDefault="003F3BBE" w:rsidP="00425C34">
      <w:pPr>
        <w:pStyle w:val="NormalWeb"/>
        <w:spacing w:after="0"/>
        <w:rPr>
          <w:rFonts w:asciiTheme="minorHAnsi" w:hAnsiTheme="minorHAnsi"/>
          <w:color w:val="FF0000"/>
          <w:u w:val="single"/>
        </w:rPr>
      </w:pPr>
      <w:r w:rsidRPr="003F3BBE">
        <w:rPr>
          <w:rFonts w:asciiTheme="minorHAnsi" w:hAnsiTheme="minorHAnsi"/>
          <w:color w:val="FF0000"/>
          <w:u w:val="single"/>
        </w:rPr>
        <w:t>b : L</w:t>
      </w:r>
      <w:r w:rsidR="00425C34" w:rsidRPr="003F3BBE">
        <w:rPr>
          <w:rFonts w:asciiTheme="minorHAnsi" w:hAnsiTheme="minorHAnsi"/>
          <w:color w:val="FF0000"/>
          <w:u w:val="single"/>
        </w:rPr>
        <w:t>es victimes exceptionnelles</w:t>
      </w:r>
    </w:p>
    <w:p w:rsidR="00425C34" w:rsidRPr="00334587" w:rsidRDefault="004F0BB9" w:rsidP="00425C34">
      <w:pPr>
        <w:pStyle w:val="NormalWeb"/>
        <w:spacing w:after="0"/>
        <w:rPr>
          <w:rFonts w:asciiTheme="minorHAnsi" w:hAnsiTheme="minorHAnsi"/>
          <w:color w:val="FF0000"/>
          <w:u w:val="single"/>
        </w:rPr>
      </w:pPr>
      <w:r>
        <w:rPr>
          <w:rFonts w:asciiTheme="minorHAnsi" w:hAnsiTheme="minorHAnsi"/>
        </w:rPr>
        <w:t xml:space="preserve">Les </w:t>
      </w:r>
      <w:r w:rsidR="00425C34" w:rsidRPr="00425C34">
        <w:rPr>
          <w:rFonts w:asciiTheme="minorHAnsi" w:hAnsiTheme="minorHAnsi"/>
        </w:rPr>
        <w:t>faute</w:t>
      </w:r>
      <w:r>
        <w:rPr>
          <w:rFonts w:asciiTheme="minorHAnsi" w:hAnsiTheme="minorHAnsi"/>
        </w:rPr>
        <w:t>s</w:t>
      </w:r>
      <w:r w:rsidR="00425C34" w:rsidRPr="00425C34">
        <w:rPr>
          <w:rFonts w:asciiTheme="minorHAnsi" w:hAnsiTheme="minorHAnsi"/>
        </w:rPr>
        <w:t xml:space="preserve"> inexcusable</w:t>
      </w:r>
      <w:r>
        <w:rPr>
          <w:rFonts w:asciiTheme="minorHAnsi" w:hAnsiTheme="minorHAnsi"/>
        </w:rPr>
        <w:t>s des victimes</w:t>
      </w:r>
      <w:r w:rsidR="00425C34" w:rsidRPr="00425C34">
        <w:rPr>
          <w:rFonts w:asciiTheme="minorHAnsi" w:hAnsiTheme="minorHAnsi"/>
        </w:rPr>
        <w:t xml:space="preserve"> ne leur</w:t>
      </w:r>
      <w:r>
        <w:rPr>
          <w:rFonts w:asciiTheme="minorHAnsi" w:hAnsiTheme="minorHAnsi"/>
        </w:rPr>
        <w:t>s sont</w:t>
      </w:r>
      <w:r w:rsidR="00425C34" w:rsidRPr="00425C34">
        <w:rPr>
          <w:rFonts w:asciiTheme="minorHAnsi" w:hAnsiTheme="minorHAnsi"/>
        </w:rPr>
        <w:t xml:space="preserve"> pas reprochable</w:t>
      </w:r>
      <w:r>
        <w:rPr>
          <w:rFonts w:asciiTheme="minorHAnsi" w:hAnsiTheme="minorHAnsi"/>
        </w:rPr>
        <w:t>s,</w:t>
      </w:r>
      <w:r w:rsidR="00425C34" w:rsidRPr="00425C34">
        <w:rPr>
          <w:rFonts w:asciiTheme="minorHAnsi" w:hAnsiTheme="minorHAnsi"/>
        </w:rPr>
        <w:t xml:space="preserve"> seul</w:t>
      </w:r>
      <w:r>
        <w:rPr>
          <w:rFonts w:asciiTheme="minorHAnsi" w:hAnsiTheme="minorHAnsi"/>
        </w:rPr>
        <w:t>es</w:t>
      </w:r>
      <w:r w:rsidR="00425C34" w:rsidRPr="00425C34">
        <w:rPr>
          <w:rFonts w:asciiTheme="minorHAnsi" w:hAnsiTheme="minorHAnsi"/>
        </w:rPr>
        <w:t xml:space="preserve"> </w:t>
      </w:r>
      <w:r w:rsidR="00425C34" w:rsidRPr="00FE0C9A">
        <w:rPr>
          <w:rFonts w:asciiTheme="minorHAnsi" w:hAnsiTheme="minorHAnsi"/>
          <w:b/>
        </w:rPr>
        <w:t>leu</w:t>
      </w:r>
      <w:r w:rsidRPr="00FE0C9A">
        <w:rPr>
          <w:rFonts w:asciiTheme="minorHAnsi" w:hAnsiTheme="minorHAnsi"/>
          <w:b/>
        </w:rPr>
        <w:t>rs</w:t>
      </w:r>
      <w:r w:rsidR="00425C34" w:rsidRPr="00FE0C9A">
        <w:rPr>
          <w:rFonts w:asciiTheme="minorHAnsi" w:hAnsiTheme="minorHAnsi"/>
          <w:b/>
        </w:rPr>
        <w:t xml:space="preserve"> faute</w:t>
      </w:r>
      <w:r w:rsidRPr="00FE0C9A">
        <w:rPr>
          <w:rFonts w:asciiTheme="minorHAnsi" w:hAnsiTheme="minorHAnsi"/>
          <w:b/>
        </w:rPr>
        <w:t>s</w:t>
      </w:r>
      <w:r w:rsidR="00425C34" w:rsidRPr="00FE0C9A">
        <w:rPr>
          <w:rFonts w:asciiTheme="minorHAnsi" w:hAnsiTheme="minorHAnsi"/>
          <w:b/>
        </w:rPr>
        <w:t xml:space="preserve"> volontaire</w:t>
      </w:r>
      <w:r w:rsidRPr="00FE0C9A">
        <w:rPr>
          <w:rFonts w:asciiTheme="minorHAnsi" w:hAnsiTheme="minorHAnsi"/>
          <w:b/>
        </w:rPr>
        <w:t>s</w:t>
      </w:r>
      <w:r w:rsidR="00425C34" w:rsidRPr="00425C34">
        <w:rPr>
          <w:rFonts w:asciiTheme="minorHAnsi" w:hAnsiTheme="minorHAnsi"/>
        </w:rPr>
        <w:t xml:space="preserve"> c'est à dir</w:t>
      </w:r>
      <w:r>
        <w:rPr>
          <w:rFonts w:asciiTheme="minorHAnsi" w:hAnsiTheme="minorHAnsi"/>
        </w:rPr>
        <w:t xml:space="preserve">e une </w:t>
      </w:r>
      <w:r w:rsidRPr="00FE0C9A">
        <w:rPr>
          <w:rFonts w:asciiTheme="minorHAnsi" w:hAnsiTheme="minorHAnsi"/>
          <w:b/>
        </w:rPr>
        <w:t>action suicidaire leur sont</w:t>
      </w:r>
      <w:r w:rsidR="00425C34" w:rsidRPr="00FE0C9A">
        <w:rPr>
          <w:rFonts w:asciiTheme="minorHAnsi" w:hAnsiTheme="minorHAnsi"/>
          <w:b/>
        </w:rPr>
        <w:t xml:space="preserve"> reprochable</w:t>
      </w:r>
      <w:r w:rsidRPr="00FE0C9A">
        <w:rPr>
          <w:rFonts w:asciiTheme="minorHAnsi" w:hAnsiTheme="minorHAnsi"/>
          <w:b/>
        </w:rPr>
        <w:t>s</w:t>
      </w:r>
      <w:r w:rsidR="00425C34" w:rsidRPr="00425C34">
        <w:rPr>
          <w:rFonts w:asciiTheme="minorHAnsi" w:hAnsiTheme="minorHAnsi"/>
        </w:rPr>
        <w:t xml:space="preserve">. </w:t>
      </w:r>
    </w:p>
    <w:p w:rsidR="00425C34" w:rsidRPr="00211D74" w:rsidRDefault="00211D74" w:rsidP="00425C34">
      <w:pPr>
        <w:pStyle w:val="NormalWeb"/>
        <w:spacing w:after="0"/>
        <w:rPr>
          <w:rFonts w:asciiTheme="minorHAnsi" w:hAnsiTheme="minorHAnsi"/>
          <w:color w:val="FF0000"/>
          <w:u w:val="single"/>
        </w:rPr>
      </w:pPr>
      <w:r w:rsidRPr="00211D74">
        <w:rPr>
          <w:rFonts w:asciiTheme="minorHAnsi" w:hAnsiTheme="minorHAnsi"/>
          <w:color w:val="FF0000"/>
          <w:u w:val="single"/>
        </w:rPr>
        <w:t>B : L</w:t>
      </w:r>
      <w:r w:rsidR="00425C34" w:rsidRPr="00211D74">
        <w:rPr>
          <w:rFonts w:asciiTheme="minorHAnsi" w:hAnsiTheme="minorHAnsi"/>
          <w:color w:val="FF0000"/>
          <w:u w:val="single"/>
        </w:rPr>
        <w:t>es victimes par r</w:t>
      </w:r>
      <w:r>
        <w:rPr>
          <w:rFonts w:asciiTheme="minorHAnsi" w:hAnsiTheme="minorHAnsi"/>
          <w:color w:val="FF0000"/>
          <w:u w:val="single"/>
        </w:rPr>
        <w:t>icochet</w:t>
      </w:r>
    </w:p>
    <w:p w:rsidR="00425C34" w:rsidRPr="00425C34" w:rsidRDefault="00AC1D1D" w:rsidP="00425C34">
      <w:pPr>
        <w:pStyle w:val="NormalWeb"/>
        <w:spacing w:after="0"/>
        <w:rPr>
          <w:rFonts w:asciiTheme="minorHAnsi" w:hAnsiTheme="minorHAnsi"/>
        </w:rPr>
      </w:pPr>
      <w:r w:rsidRPr="00510EE0">
        <w:rPr>
          <w:rFonts w:asciiTheme="minorHAnsi" w:hAnsiTheme="minorHAnsi"/>
          <w:b/>
          <w:color w:val="0070C0"/>
          <w:u w:val="single"/>
        </w:rPr>
        <w:t>L’</w:t>
      </w:r>
      <w:r w:rsidR="00425C34" w:rsidRPr="00510EE0">
        <w:rPr>
          <w:rFonts w:asciiTheme="minorHAnsi" w:hAnsiTheme="minorHAnsi"/>
          <w:b/>
          <w:color w:val="0070C0"/>
          <w:u w:val="single"/>
        </w:rPr>
        <w:t>art</w:t>
      </w:r>
      <w:r w:rsidRPr="00510EE0">
        <w:rPr>
          <w:rFonts w:asciiTheme="minorHAnsi" w:hAnsiTheme="minorHAnsi"/>
          <w:b/>
          <w:color w:val="0070C0"/>
          <w:u w:val="single"/>
        </w:rPr>
        <w:t>icle</w:t>
      </w:r>
      <w:r w:rsidR="00425C34" w:rsidRPr="00510EE0">
        <w:rPr>
          <w:rFonts w:asciiTheme="minorHAnsi" w:hAnsiTheme="minorHAnsi"/>
          <w:b/>
          <w:color w:val="0070C0"/>
          <w:u w:val="single"/>
        </w:rPr>
        <w:t xml:space="preserve"> </w:t>
      </w:r>
      <w:r w:rsidR="00510EE0">
        <w:rPr>
          <w:rFonts w:asciiTheme="minorHAnsi" w:hAnsiTheme="minorHAnsi"/>
          <w:b/>
          <w:color w:val="0070C0"/>
          <w:u w:val="single"/>
        </w:rPr>
        <w:softHyphen/>
        <w:t xml:space="preserve"> de la loi de 1985</w:t>
      </w:r>
      <w:r w:rsidR="00425C34" w:rsidRPr="00425C34">
        <w:rPr>
          <w:rFonts w:asciiTheme="minorHAnsi" w:hAnsiTheme="minorHAnsi"/>
        </w:rPr>
        <w:t xml:space="preserve"> </w:t>
      </w:r>
      <w:r w:rsidR="00F425F1">
        <w:rPr>
          <w:rFonts w:asciiTheme="minorHAnsi" w:hAnsiTheme="minorHAnsi"/>
        </w:rPr>
        <w:t xml:space="preserve">prévoit que </w:t>
      </w:r>
      <w:r w:rsidR="00F425F1" w:rsidRPr="00510EE0">
        <w:rPr>
          <w:rFonts w:asciiTheme="minorHAnsi" w:hAnsiTheme="minorHAnsi"/>
          <w:i/>
          <w:color w:val="0070C0"/>
        </w:rPr>
        <w:t>«  le prejudice subit</w:t>
      </w:r>
      <w:r w:rsidR="00425C34" w:rsidRPr="00510EE0">
        <w:rPr>
          <w:rFonts w:asciiTheme="minorHAnsi" w:hAnsiTheme="minorHAnsi"/>
          <w:i/>
          <w:color w:val="0070C0"/>
        </w:rPr>
        <w:t xml:space="preserve"> </w:t>
      </w:r>
      <w:r w:rsidR="00F425F1" w:rsidRPr="00510EE0">
        <w:rPr>
          <w:rFonts w:asciiTheme="minorHAnsi" w:hAnsiTheme="minorHAnsi"/>
          <w:i/>
          <w:color w:val="0070C0"/>
        </w:rPr>
        <w:t>par un tiers du fait du dommage</w:t>
      </w:r>
      <w:r w:rsidR="00425C34" w:rsidRPr="00510EE0">
        <w:rPr>
          <w:rFonts w:asciiTheme="minorHAnsi" w:hAnsiTheme="minorHAnsi"/>
          <w:i/>
          <w:color w:val="0070C0"/>
        </w:rPr>
        <w:t xml:space="preserve"> causé à la victime directe d'un accide</w:t>
      </w:r>
      <w:r w:rsidR="00F425F1" w:rsidRPr="00510EE0">
        <w:rPr>
          <w:rFonts w:asciiTheme="minorHAnsi" w:hAnsiTheme="minorHAnsi"/>
          <w:i/>
          <w:color w:val="0070C0"/>
        </w:rPr>
        <w:t>nt de la circulation est réparé</w:t>
      </w:r>
      <w:r w:rsidR="00425C34" w:rsidRPr="00510EE0">
        <w:rPr>
          <w:rFonts w:asciiTheme="minorHAnsi" w:hAnsiTheme="minorHAnsi"/>
          <w:i/>
          <w:color w:val="0070C0"/>
        </w:rPr>
        <w:t xml:space="preserve"> en tenant compte des liquidations ou exclusions applicable</w:t>
      </w:r>
      <w:r w:rsidR="00F425F1" w:rsidRPr="00510EE0">
        <w:rPr>
          <w:rFonts w:asciiTheme="minorHAnsi" w:hAnsiTheme="minorHAnsi"/>
          <w:i/>
          <w:color w:val="0070C0"/>
        </w:rPr>
        <w:t>s</w:t>
      </w:r>
      <w:r w:rsidR="00425C34" w:rsidRPr="00510EE0">
        <w:rPr>
          <w:rFonts w:asciiTheme="minorHAnsi" w:hAnsiTheme="minorHAnsi"/>
          <w:i/>
          <w:color w:val="0070C0"/>
        </w:rPr>
        <w:t xml:space="preserve"> à l'indem</w:t>
      </w:r>
      <w:r w:rsidR="00F425F1" w:rsidRPr="00510EE0">
        <w:rPr>
          <w:rFonts w:asciiTheme="minorHAnsi" w:hAnsiTheme="minorHAnsi"/>
          <w:i/>
          <w:color w:val="0070C0"/>
        </w:rPr>
        <w:t>nisation</w:t>
      </w:r>
      <w:r w:rsidR="00425C34" w:rsidRPr="00510EE0">
        <w:rPr>
          <w:rFonts w:asciiTheme="minorHAnsi" w:hAnsiTheme="minorHAnsi"/>
          <w:i/>
          <w:color w:val="0070C0"/>
        </w:rPr>
        <w:t xml:space="preserve"> de ses dommages »</w:t>
      </w:r>
      <w:r w:rsidR="006C0BFA">
        <w:rPr>
          <w:rFonts w:asciiTheme="minorHAnsi" w:hAnsiTheme="minorHAnsi"/>
        </w:rPr>
        <w:t>. C</w:t>
      </w:r>
      <w:r w:rsidR="00F201E3">
        <w:rPr>
          <w:rFonts w:asciiTheme="minorHAnsi" w:hAnsiTheme="minorHAnsi"/>
        </w:rPr>
        <w:t xml:space="preserve">'est à dire que la </w:t>
      </w:r>
      <w:r w:rsidR="00F201E3" w:rsidRPr="003F4F2A">
        <w:rPr>
          <w:rFonts w:asciiTheme="minorHAnsi" w:hAnsiTheme="minorHAnsi"/>
          <w:b/>
        </w:rPr>
        <w:t>victime par ricochet</w:t>
      </w:r>
      <w:r w:rsidR="00F201E3">
        <w:rPr>
          <w:rFonts w:asciiTheme="minorHAnsi" w:hAnsiTheme="minorHAnsi"/>
        </w:rPr>
        <w:t xml:space="preserve"> va pou</w:t>
      </w:r>
      <w:r w:rsidR="00425C34" w:rsidRPr="00425C34">
        <w:rPr>
          <w:rFonts w:asciiTheme="minorHAnsi" w:hAnsiTheme="minorHAnsi"/>
        </w:rPr>
        <w:t xml:space="preserve">voir avoir </w:t>
      </w:r>
      <w:r w:rsidR="00425C34" w:rsidRPr="003F4F2A">
        <w:rPr>
          <w:rFonts w:asciiTheme="minorHAnsi" w:hAnsiTheme="minorHAnsi"/>
          <w:b/>
        </w:rPr>
        <w:t>indem</w:t>
      </w:r>
      <w:r w:rsidR="00F201E3" w:rsidRPr="003F4F2A">
        <w:rPr>
          <w:rFonts w:asciiTheme="minorHAnsi" w:hAnsiTheme="minorHAnsi"/>
          <w:b/>
        </w:rPr>
        <w:t>nisation</w:t>
      </w:r>
      <w:r w:rsidR="00425C34" w:rsidRPr="003F4F2A">
        <w:rPr>
          <w:rFonts w:asciiTheme="minorHAnsi" w:hAnsiTheme="minorHAnsi"/>
          <w:b/>
        </w:rPr>
        <w:t xml:space="preserve"> de son préjudice matériel ou moral</w:t>
      </w:r>
      <w:r w:rsidR="0054053C">
        <w:rPr>
          <w:rFonts w:asciiTheme="minorHAnsi" w:hAnsiTheme="minorHAnsi"/>
        </w:rPr>
        <w:t xml:space="preserve"> en empun</w:t>
      </w:r>
      <w:r w:rsidR="00425C34" w:rsidRPr="00425C34">
        <w:rPr>
          <w:rFonts w:asciiTheme="minorHAnsi" w:hAnsiTheme="minorHAnsi"/>
        </w:rPr>
        <w:t xml:space="preserve">tant </w:t>
      </w:r>
      <w:r w:rsidR="00425C34" w:rsidRPr="003F4F2A">
        <w:rPr>
          <w:rFonts w:asciiTheme="minorHAnsi" w:hAnsiTheme="minorHAnsi"/>
          <w:b/>
        </w:rPr>
        <w:t>le régime de la victime directe</w:t>
      </w:r>
      <w:r w:rsidR="00425C34" w:rsidRPr="00425C34">
        <w:rPr>
          <w:rFonts w:asciiTheme="minorHAnsi" w:hAnsiTheme="minorHAnsi"/>
        </w:rPr>
        <w:t xml:space="preserve">. </w:t>
      </w:r>
    </w:p>
    <w:p w:rsidR="00425C34" w:rsidRPr="00425C34" w:rsidRDefault="00633245" w:rsidP="00425C34">
      <w:pPr>
        <w:pStyle w:val="NormalWeb"/>
        <w:spacing w:after="0"/>
        <w:rPr>
          <w:rFonts w:asciiTheme="minorHAnsi" w:hAnsiTheme="minorHAnsi"/>
        </w:rPr>
      </w:pPr>
      <w:r>
        <w:rPr>
          <w:rFonts w:asciiTheme="minorHAnsi" w:hAnsiTheme="minorHAnsi"/>
        </w:rPr>
        <w:t xml:space="preserve">Il y a une </w:t>
      </w:r>
      <w:r w:rsidRPr="00245D0A">
        <w:rPr>
          <w:rFonts w:asciiTheme="minorHAnsi" w:hAnsiTheme="minorHAnsi"/>
          <w:b/>
        </w:rPr>
        <w:t>h</w:t>
      </w:r>
      <w:r w:rsidR="00425C34" w:rsidRPr="00245D0A">
        <w:rPr>
          <w:rFonts w:asciiTheme="minorHAnsi" w:hAnsiTheme="minorHAnsi"/>
          <w:b/>
        </w:rPr>
        <w:t>ypothès</w:t>
      </w:r>
      <w:r w:rsidRPr="00245D0A">
        <w:rPr>
          <w:rFonts w:asciiTheme="minorHAnsi" w:hAnsiTheme="minorHAnsi"/>
          <w:b/>
        </w:rPr>
        <w:t>e particulière</w:t>
      </w:r>
      <w:r>
        <w:rPr>
          <w:rFonts w:asciiTheme="minorHAnsi" w:hAnsiTheme="minorHAnsi"/>
        </w:rPr>
        <w:t xml:space="preserve"> où</w:t>
      </w:r>
      <w:r w:rsidR="00425C34" w:rsidRPr="00425C34">
        <w:rPr>
          <w:rFonts w:asciiTheme="minorHAnsi" w:hAnsiTheme="minorHAnsi"/>
        </w:rPr>
        <w:t xml:space="preserve"> la </w:t>
      </w:r>
      <w:r w:rsidR="00425C34" w:rsidRPr="00245D0A">
        <w:rPr>
          <w:rFonts w:asciiTheme="minorHAnsi" w:hAnsiTheme="minorHAnsi"/>
          <w:b/>
        </w:rPr>
        <w:t>victime par ricochet est conducteur</w:t>
      </w:r>
      <w:r w:rsidR="00245D0A">
        <w:rPr>
          <w:rFonts w:asciiTheme="minorHAnsi" w:hAnsiTheme="minorHAnsi"/>
        </w:rPr>
        <w:t xml:space="preserve">. </w:t>
      </w:r>
      <w:r w:rsidR="00245D0A" w:rsidRPr="00245D0A">
        <w:rPr>
          <w:rFonts w:asciiTheme="minorHAnsi" w:hAnsiTheme="minorHAnsi"/>
          <w:u w:val="single"/>
        </w:rPr>
        <w:t>Ex</w:t>
      </w:r>
      <w:r w:rsidR="00245D0A">
        <w:rPr>
          <w:rFonts w:asciiTheme="minorHAnsi" w:hAnsiTheme="minorHAnsi"/>
        </w:rPr>
        <w:t> : U</w:t>
      </w:r>
      <w:r w:rsidR="00425C34" w:rsidRPr="00425C34">
        <w:rPr>
          <w:rFonts w:asciiTheme="minorHAnsi" w:hAnsiTheme="minorHAnsi"/>
        </w:rPr>
        <w:t>n</w:t>
      </w:r>
      <w:r w:rsidR="00245D0A">
        <w:rPr>
          <w:rFonts w:asciiTheme="minorHAnsi" w:hAnsiTheme="minorHAnsi"/>
        </w:rPr>
        <w:t>e</w:t>
      </w:r>
      <w:r w:rsidR="00425C34" w:rsidRPr="00425C34">
        <w:rPr>
          <w:rFonts w:asciiTheme="minorHAnsi" w:hAnsiTheme="minorHAnsi"/>
        </w:rPr>
        <w:t xml:space="preserve"> mère avec sa fille co</w:t>
      </w:r>
      <w:r w:rsidR="00245D0A">
        <w:rPr>
          <w:rFonts w:asciiTheme="minorHAnsi" w:hAnsiTheme="minorHAnsi"/>
        </w:rPr>
        <w:t>mme passagère qui est blessé.</w:t>
      </w:r>
    </w:p>
    <w:p w:rsidR="00C25789" w:rsidRDefault="002A50FA" w:rsidP="00425C34">
      <w:pPr>
        <w:pStyle w:val="NormalWeb"/>
        <w:spacing w:after="0"/>
        <w:rPr>
          <w:rFonts w:asciiTheme="minorHAnsi" w:hAnsiTheme="minorHAnsi"/>
        </w:rPr>
      </w:pPr>
      <w:r>
        <w:rPr>
          <w:rFonts w:asciiTheme="minorHAnsi" w:hAnsiTheme="minorHAnsi"/>
        </w:rPr>
        <w:t>L</w:t>
      </w:r>
      <w:r w:rsidR="008B1A82">
        <w:rPr>
          <w:rFonts w:asciiTheme="minorHAnsi" w:hAnsiTheme="minorHAnsi"/>
        </w:rPr>
        <w:t xml:space="preserve">a </w:t>
      </w:r>
      <w:r>
        <w:rPr>
          <w:rFonts w:asciiTheme="minorHAnsi" w:hAnsiTheme="minorHAnsi"/>
        </w:rPr>
        <w:t xml:space="preserve">cour de </w:t>
      </w:r>
      <w:r w:rsidR="00425C34" w:rsidRPr="00425C34">
        <w:rPr>
          <w:rFonts w:asciiTheme="minorHAnsi" w:hAnsiTheme="minorHAnsi"/>
        </w:rPr>
        <w:t>cass</w:t>
      </w:r>
      <w:r>
        <w:rPr>
          <w:rFonts w:asciiTheme="minorHAnsi" w:hAnsiTheme="minorHAnsi"/>
        </w:rPr>
        <w:t>ation</w:t>
      </w:r>
      <w:r w:rsidR="00425C34" w:rsidRPr="00425C34">
        <w:rPr>
          <w:rFonts w:asciiTheme="minorHAnsi" w:hAnsiTheme="minorHAnsi"/>
        </w:rPr>
        <w:t xml:space="preserve"> a réuni une </w:t>
      </w:r>
      <w:r w:rsidR="00425C34" w:rsidRPr="008B1A82">
        <w:rPr>
          <w:rFonts w:asciiTheme="minorHAnsi" w:hAnsiTheme="minorHAnsi"/>
          <w:b/>
          <w:color w:val="0070C0"/>
          <w:u w:val="single"/>
        </w:rPr>
        <w:t xml:space="preserve">chambre mixte en </w:t>
      </w:r>
      <w:r w:rsidRPr="008B1A82">
        <w:rPr>
          <w:rFonts w:asciiTheme="minorHAnsi" w:hAnsiTheme="minorHAnsi"/>
          <w:b/>
          <w:color w:val="0070C0"/>
          <w:u w:val="single"/>
        </w:rPr>
        <w:t>19</w:t>
      </w:r>
      <w:r w:rsidR="00425C34" w:rsidRPr="008B1A82">
        <w:rPr>
          <w:rFonts w:asciiTheme="minorHAnsi" w:hAnsiTheme="minorHAnsi"/>
          <w:b/>
          <w:color w:val="0070C0"/>
          <w:u w:val="single"/>
        </w:rPr>
        <w:t>97</w:t>
      </w:r>
      <w:r w:rsidR="00425C34" w:rsidRPr="00425C34">
        <w:rPr>
          <w:rFonts w:asciiTheme="minorHAnsi" w:hAnsiTheme="minorHAnsi"/>
        </w:rPr>
        <w:t xml:space="preserve"> et dit que quand plusieur</w:t>
      </w:r>
      <w:r>
        <w:rPr>
          <w:rFonts w:asciiTheme="minorHAnsi" w:hAnsiTheme="minorHAnsi"/>
        </w:rPr>
        <w:t>s</w:t>
      </w:r>
      <w:r w:rsidR="00425C34" w:rsidRPr="00425C34">
        <w:rPr>
          <w:rFonts w:asciiTheme="minorHAnsi" w:hAnsiTheme="minorHAnsi"/>
        </w:rPr>
        <w:t xml:space="preserve"> véhicule</w:t>
      </w:r>
      <w:r>
        <w:rPr>
          <w:rFonts w:asciiTheme="minorHAnsi" w:hAnsiTheme="minorHAnsi"/>
        </w:rPr>
        <w:t>s</w:t>
      </w:r>
      <w:r w:rsidR="00425C34" w:rsidRPr="00425C34">
        <w:rPr>
          <w:rFonts w:asciiTheme="minorHAnsi" w:hAnsiTheme="minorHAnsi"/>
        </w:rPr>
        <w:t xml:space="preserve"> </w:t>
      </w:r>
      <w:r>
        <w:rPr>
          <w:rFonts w:asciiTheme="minorHAnsi" w:hAnsiTheme="minorHAnsi"/>
        </w:rPr>
        <w:t xml:space="preserve">sont </w:t>
      </w:r>
      <w:r w:rsidR="00425C34" w:rsidRPr="00425C34">
        <w:rPr>
          <w:rFonts w:asciiTheme="minorHAnsi" w:hAnsiTheme="minorHAnsi"/>
        </w:rPr>
        <w:t>impliq</w:t>
      </w:r>
      <w:r>
        <w:rPr>
          <w:rFonts w:asciiTheme="minorHAnsi" w:hAnsiTheme="minorHAnsi"/>
        </w:rPr>
        <w:t>ués</w:t>
      </w:r>
      <w:r w:rsidR="00425C34" w:rsidRPr="00425C34">
        <w:rPr>
          <w:rFonts w:asciiTheme="minorHAnsi" w:hAnsiTheme="minorHAnsi"/>
        </w:rPr>
        <w:t xml:space="preserve"> chaque conducteur</w:t>
      </w:r>
      <w:r>
        <w:rPr>
          <w:rFonts w:asciiTheme="minorHAnsi" w:hAnsiTheme="minorHAnsi"/>
        </w:rPr>
        <w:t xml:space="preserve"> a droit à</w:t>
      </w:r>
      <w:r w:rsidR="00425C34" w:rsidRPr="00425C34">
        <w:rPr>
          <w:rFonts w:asciiTheme="minorHAnsi" w:hAnsiTheme="minorHAnsi"/>
        </w:rPr>
        <w:t xml:space="preserve"> </w:t>
      </w:r>
      <w:r w:rsidR="00425C34" w:rsidRPr="00F50E6D">
        <w:rPr>
          <w:rFonts w:asciiTheme="minorHAnsi" w:hAnsiTheme="minorHAnsi"/>
          <w:b/>
        </w:rPr>
        <w:t>répar</w:t>
      </w:r>
      <w:r w:rsidRPr="00F50E6D">
        <w:rPr>
          <w:rFonts w:asciiTheme="minorHAnsi" w:hAnsiTheme="minorHAnsi"/>
          <w:b/>
        </w:rPr>
        <w:t>ation des dommages</w:t>
      </w:r>
      <w:r>
        <w:rPr>
          <w:rFonts w:asciiTheme="minorHAnsi" w:hAnsiTheme="minorHAnsi"/>
        </w:rPr>
        <w:t xml:space="preserve"> qu'il a subit</w:t>
      </w:r>
      <w:r w:rsidR="00425C34" w:rsidRPr="00425C34">
        <w:rPr>
          <w:rFonts w:asciiTheme="minorHAnsi" w:hAnsiTheme="minorHAnsi"/>
        </w:rPr>
        <w:t xml:space="preserve"> </w:t>
      </w:r>
      <w:r w:rsidR="00425C34" w:rsidRPr="00F50E6D">
        <w:rPr>
          <w:rFonts w:asciiTheme="minorHAnsi" w:hAnsiTheme="minorHAnsi"/>
          <w:b/>
        </w:rPr>
        <w:t>directement ou par ricochet</w:t>
      </w:r>
      <w:r w:rsidR="00425C34" w:rsidRPr="00425C34">
        <w:rPr>
          <w:rFonts w:asciiTheme="minorHAnsi" w:hAnsiTheme="minorHAnsi"/>
        </w:rPr>
        <w:t xml:space="preserve"> sauf s'il a commis une faute dans la réalisation de son préjudice</w:t>
      </w:r>
      <w:r w:rsidR="00F50E6D">
        <w:rPr>
          <w:rFonts w:asciiTheme="minorHAnsi" w:hAnsiTheme="minorHAnsi"/>
        </w:rPr>
        <w:t xml:space="preserve">. De plus, </w:t>
      </w:r>
      <w:r w:rsidR="00425C34" w:rsidRPr="00425C34">
        <w:rPr>
          <w:rFonts w:asciiTheme="minorHAnsi" w:hAnsiTheme="minorHAnsi"/>
        </w:rPr>
        <w:t xml:space="preserve">il appartient au juge </w:t>
      </w:r>
      <w:r w:rsidR="00F50E6D">
        <w:rPr>
          <w:rFonts w:asciiTheme="minorHAnsi" w:hAnsiTheme="minorHAnsi"/>
        </w:rPr>
        <w:t>de dire</w:t>
      </w:r>
      <w:r w:rsidR="000157F1">
        <w:rPr>
          <w:rFonts w:asciiTheme="minorHAnsi" w:hAnsiTheme="minorHAnsi"/>
        </w:rPr>
        <w:t xml:space="preserve"> </w:t>
      </w:r>
      <w:r w:rsidR="00425C34" w:rsidRPr="00425C34">
        <w:rPr>
          <w:rFonts w:asciiTheme="minorHAnsi" w:hAnsiTheme="minorHAnsi"/>
        </w:rPr>
        <w:t>si cette faute limite l'indem</w:t>
      </w:r>
      <w:r>
        <w:rPr>
          <w:rFonts w:asciiTheme="minorHAnsi" w:hAnsiTheme="minorHAnsi"/>
        </w:rPr>
        <w:t>nisation</w:t>
      </w:r>
      <w:r w:rsidR="00425C34" w:rsidRPr="00425C34">
        <w:rPr>
          <w:rFonts w:asciiTheme="minorHAnsi" w:hAnsiTheme="minorHAnsi"/>
        </w:rPr>
        <w:t xml:space="preserve"> ou l'exclu</w:t>
      </w:r>
      <w:r>
        <w:rPr>
          <w:rFonts w:asciiTheme="minorHAnsi" w:hAnsiTheme="minorHAnsi"/>
        </w:rPr>
        <w:t>e</w:t>
      </w:r>
      <w:r w:rsidR="00425C34" w:rsidRPr="00425C34">
        <w:rPr>
          <w:rFonts w:asciiTheme="minorHAnsi" w:hAnsiTheme="minorHAnsi"/>
        </w:rPr>
        <w:t xml:space="preserve">. </w:t>
      </w:r>
      <w:r>
        <w:rPr>
          <w:rFonts w:asciiTheme="minorHAnsi" w:hAnsiTheme="minorHAnsi"/>
        </w:rPr>
        <w:t>L’a</w:t>
      </w:r>
      <w:r w:rsidR="00425C34" w:rsidRPr="00425C34">
        <w:rPr>
          <w:rFonts w:asciiTheme="minorHAnsi" w:hAnsiTheme="minorHAnsi"/>
        </w:rPr>
        <w:t>rt</w:t>
      </w:r>
      <w:r>
        <w:rPr>
          <w:rFonts w:asciiTheme="minorHAnsi" w:hAnsiTheme="minorHAnsi"/>
        </w:rPr>
        <w:t>icle</w:t>
      </w:r>
      <w:r w:rsidR="00425C34" w:rsidRPr="00425C34">
        <w:rPr>
          <w:rFonts w:asciiTheme="minorHAnsi" w:hAnsiTheme="minorHAnsi"/>
        </w:rPr>
        <w:t xml:space="preserve"> 4 s'applique. </w:t>
      </w:r>
    </w:p>
    <w:p w:rsidR="00425C34" w:rsidRPr="00C25789" w:rsidRDefault="00C25789" w:rsidP="00425C34">
      <w:pPr>
        <w:pStyle w:val="NormalWeb"/>
        <w:spacing w:after="0"/>
        <w:rPr>
          <w:rFonts w:asciiTheme="minorHAnsi" w:hAnsiTheme="minorHAnsi"/>
          <w:color w:val="FF0000"/>
          <w:u w:val="single"/>
        </w:rPr>
      </w:pPr>
      <w:r w:rsidRPr="00C25789">
        <w:rPr>
          <w:rFonts w:asciiTheme="minorHAnsi" w:hAnsiTheme="minorHAnsi"/>
          <w:color w:val="FF0000"/>
          <w:u w:val="single"/>
        </w:rPr>
        <w:t>II : L</w:t>
      </w:r>
      <w:r w:rsidR="00425C34" w:rsidRPr="00C25789">
        <w:rPr>
          <w:rFonts w:asciiTheme="minorHAnsi" w:hAnsiTheme="minorHAnsi"/>
          <w:color w:val="FF0000"/>
          <w:u w:val="single"/>
        </w:rPr>
        <w:t>es dommages aux biens</w:t>
      </w:r>
    </w:p>
    <w:p w:rsidR="00425C34" w:rsidRPr="00425C34" w:rsidRDefault="00BB255E" w:rsidP="00425C34">
      <w:pPr>
        <w:pStyle w:val="NormalWeb"/>
        <w:spacing w:after="0"/>
        <w:rPr>
          <w:rFonts w:asciiTheme="minorHAnsi" w:hAnsiTheme="minorHAnsi"/>
        </w:rPr>
      </w:pPr>
      <w:r>
        <w:rPr>
          <w:rFonts w:asciiTheme="minorHAnsi" w:hAnsiTheme="minorHAnsi"/>
        </w:rPr>
        <w:t xml:space="preserve">Cela est </w:t>
      </w:r>
      <w:r w:rsidR="00425C34" w:rsidRPr="00425C34">
        <w:rPr>
          <w:rFonts w:asciiTheme="minorHAnsi" w:hAnsiTheme="minorHAnsi"/>
        </w:rPr>
        <w:t>plus simple car toutes les victimes vont s</w:t>
      </w:r>
      <w:r>
        <w:rPr>
          <w:rFonts w:asciiTheme="minorHAnsi" w:hAnsiTheme="minorHAnsi"/>
        </w:rPr>
        <w:t xml:space="preserve">e voir appliquer le même régime. Il n’y a </w:t>
      </w:r>
      <w:r w:rsidRPr="00825210">
        <w:rPr>
          <w:rFonts w:asciiTheme="minorHAnsi" w:hAnsiTheme="minorHAnsi"/>
          <w:b/>
        </w:rPr>
        <w:t>pas d'exonération par la</w:t>
      </w:r>
      <w:r w:rsidR="00425C34" w:rsidRPr="00825210">
        <w:rPr>
          <w:rFonts w:asciiTheme="minorHAnsi" w:hAnsiTheme="minorHAnsi"/>
          <w:b/>
        </w:rPr>
        <w:t xml:space="preserve"> force majeur</w:t>
      </w:r>
      <w:r w:rsidRPr="00825210">
        <w:rPr>
          <w:rFonts w:asciiTheme="minorHAnsi" w:hAnsiTheme="minorHAnsi"/>
          <w:b/>
        </w:rPr>
        <w:t>e</w:t>
      </w:r>
      <w:r w:rsidR="00944C11" w:rsidRPr="00825210">
        <w:rPr>
          <w:rFonts w:asciiTheme="minorHAnsi" w:hAnsiTheme="minorHAnsi"/>
          <w:b/>
        </w:rPr>
        <w:t xml:space="preserve"> ou par</w:t>
      </w:r>
      <w:r w:rsidR="00425C34" w:rsidRPr="00825210">
        <w:rPr>
          <w:rFonts w:asciiTheme="minorHAnsi" w:hAnsiTheme="minorHAnsi"/>
          <w:b/>
        </w:rPr>
        <w:t xml:space="preserve"> la faute d'un tiers</w:t>
      </w:r>
      <w:r w:rsidR="00944C11">
        <w:rPr>
          <w:rFonts w:asciiTheme="minorHAnsi" w:hAnsiTheme="minorHAnsi"/>
        </w:rPr>
        <w:t xml:space="preserve">, </w:t>
      </w:r>
      <w:r w:rsidR="00425C34" w:rsidRPr="00425C34">
        <w:rPr>
          <w:rFonts w:asciiTheme="minorHAnsi" w:hAnsiTheme="minorHAnsi"/>
        </w:rPr>
        <w:t xml:space="preserve">mais </w:t>
      </w:r>
      <w:r w:rsidR="00944C11" w:rsidRPr="00825210">
        <w:rPr>
          <w:rFonts w:asciiTheme="minorHAnsi" w:hAnsiTheme="minorHAnsi"/>
          <w:b/>
          <w:color w:val="0070C0"/>
          <w:u w:val="single"/>
        </w:rPr>
        <w:t>l’</w:t>
      </w:r>
      <w:r w:rsidR="00425C34" w:rsidRPr="00825210">
        <w:rPr>
          <w:rFonts w:asciiTheme="minorHAnsi" w:hAnsiTheme="minorHAnsi"/>
          <w:b/>
          <w:color w:val="0070C0"/>
          <w:u w:val="single"/>
        </w:rPr>
        <w:t>art</w:t>
      </w:r>
      <w:r w:rsidR="00944C11" w:rsidRPr="00825210">
        <w:rPr>
          <w:rFonts w:asciiTheme="minorHAnsi" w:hAnsiTheme="minorHAnsi"/>
          <w:b/>
          <w:color w:val="0070C0"/>
          <w:u w:val="single"/>
        </w:rPr>
        <w:t>icle</w:t>
      </w:r>
      <w:r w:rsidR="00425C34" w:rsidRPr="00825210">
        <w:rPr>
          <w:rFonts w:asciiTheme="minorHAnsi" w:hAnsiTheme="minorHAnsi"/>
          <w:b/>
          <w:color w:val="0070C0"/>
          <w:u w:val="single"/>
        </w:rPr>
        <w:t xml:space="preserve"> 5</w:t>
      </w:r>
      <w:r w:rsidR="00425C34" w:rsidRPr="00425C34">
        <w:rPr>
          <w:rFonts w:asciiTheme="minorHAnsi" w:hAnsiTheme="minorHAnsi"/>
        </w:rPr>
        <w:t xml:space="preserve"> dit que la faute commise par la victime a pour effet de limiter ou d'exclure l'indem</w:t>
      </w:r>
      <w:r w:rsidR="00944C11">
        <w:rPr>
          <w:rFonts w:asciiTheme="minorHAnsi" w:hAnsiTheme="minorHAnsi"/>
        </w:rPr>
        <w:t>nisation des</w:t>
      </w:r>
      <w:r w:rsidR="00425C34" w:rsidRPr="00425C34">
        <w:rPr>
          <w:rFonts w:asciiTheme="minorHAnsi" w:hAnsiTheme="minorHAnsi"/>
        </w:rPr>
        <w:t xml:space="preserve"> d</w:t>
      </w:r>
      <w:r w:rsidR="00944C11">
        <w:rPr>
          <w:rFonts w:asciiTheme="minorHAnsi" w:hAnsiTheme="minorHAnsi"/>
        </w:rPr>
        <w:t>ommage</w:t>
      </w:r>
      <w:r w:rsidR="00906A0E">
        <w:rPr>
          <w:rFonts w:asciiTheme="minorHAnsi" w:hAnsiTheme="minorHAnsi"/>
        </w:rPr>
        <w:t>s</w:t>
      </w:r>
      <w:r w:rsidR="00944C11">
        <w:rPr>
          <w:rFonts w:asciiTheme="minorHAnsi" w:hAnsiTheme="minorHAnsi"/>
        </w:rPr>
        <w:t xml:space="preserve"> aux biens qu'elle a subi</w:t>
      </w:r>
      <w:r w:rsidR="00425C34" w:rsidRPr="00425C34">
        <w:rPr>
          <w:rFonts w:asciiTheme="minorHAnsi" w:hAnsiTheme="minorHAnsi"/>
        </w:rPr>
        <w:t xml:space="preserve">. On retrouve le </w:t>
      </w:r>
      <w:r w:rsidR="00425C34" w:rsidRPr="006B6CCD">
        <w:rPr>
          <w:rFonts w:asciiTheme="minorHAnsi" w:hAnsiTheme="minorHAnsi"/>
          <w:b/>
        </w:rPr>
        <w:t xml:space="preserve">droit commun </w:t>
      </w:r>
      <w:r w:rsidR="00425C34" w:rsidRPr="006B6CCD">
        <w:rPr>
          <w:rFonts w:asciiTheme="minorHAnsi" w:hAnsiTheme="minorHAnsi"/>
        </w:rPr>
        <w:t>avec</w:t>
      </w:r>
      <w:r w:rsidR="00425C34" w:rsidRPr="006B6CCD">
        <w:rPr>
          <w:rFonts w:asciiTheme="minorHAnsi" w:hAnsiTheme="minorHAnsi"/>
          <w:b/>
        </w:rPr>
        <w:t xml:space="preserve"> la faute de la victime</w:t>
      </w:r>
      <w:r w:rsidR="00425C34" w:rsidRPr="00425C34">
        <w:rPr>
          <w:rFonts w:asciiTheme="minorHAnsi" w:hAnsiTheme="minorHAnsi"/>
        </w:rPr>
        <w:t xml:space="preserve"> pouvant </w:t>
      </w:r>
      <w:r w:rsidR="00425C34" w:rsidRPr="006B6CCD">
        <w:rPr>
          <w:rFonts w:asciiTheme="minorHAnsi" w:hAnsiTheme="minorHAnsi"/>
          <w:b/>
        </w:rPr>
        <w:t>totaleme</w:t>
      </w:r>
      <w:r w:rsidR="0064474C" w:rsidRPr="006B6CCD">
        <w:rPr>
          <w:rFonts w:asciiTheme="minorHAnsi" w:hAnsiTheme="minorHAnsi"/>
          <w:b/>
        </w:rPr>
        <w:t>nt ou partiellement exonérer</w:t>
      </w:r>
      <w:r w:rsidR="00425C34" w:rsidRPr="00425C34">
        <w:rPr>
          <w:rFonts w:asciiTheme="minorHAnsi" w:hAnsiTheme="minorHAnsi"/>
        </w:rPr>
        <w:t xml:space="preserve">. </w:t>
      </w:r>
    </w:p>
    <w:p w:rsidR="00425C34" w:rsidRPr="00A50286" w:rsidRDefault="00A50286" w:rsidP="00425C34">
      <w:pPr>
        <w:pStyle w:val="NormalWeb"/>
        <w:spacing w:after="0"/>
        <w:rPr>
          <w:rFonts w:asciiTheme="minorHAnsi" w:hAnsiTheme="minorHAnsi"/>
          <w:color w:val="FF0000"/>
          <w:u w:val="single"/>
        </w:rPr>
      </w:pPr>
      <w:r w:rsidRPr="00A50286">
        <w:rPr>
          <w:rFonts w:asciiTheme="minorHAnsi" w:hAnsiTheme="minorHAnsi"/>
          <w:color w:val="FF0000"/>
          <w:u w:val="single"/>
        </w:rPr>
        <w:t>Chapitre 2 : L</w:t>
      </w:r>
      <w:r w:rsidR="00425C34" w:rsidRPr="00A50286">
        <w:rPr>
          <w:rFonts w:asciiTheme="minorHAnsi" w:hAnsiTheme="minorHAnsi"/>
          <w:color w:val="FF0000"/>
          <w:u w:val="single"/>
        </w:rPr>
        <w:t>a resp</w:t>
      </w:r>
      <w:r w:rsidRPr="00A50286">
        <w:rPr>
          <w:rFonts w:asciiTheme="minorHAnsi" w:hAnsiTheme="minorHAnsi"/>
          <w:color w:val="FF0000"/>
          <w:u w:val="single"/>
        </w:rPr>
        <w:t>onsabilité</w:t>
      </w:r>
      <w:r w:rsidR="00425C34" w:rsidRPr="00A50286">
        <w:rPr>
          <w:rFonts w:asciiTheme="minorHAnsi" w:hAnsiTheme="minorHAnsi"/>
          <w:color w:val="FF0000"/>
          <w:u w:val="single"/>
        </w:rPr>
        <w:t xml:space="preserve"> du fait des produit</w:t>
      </w:r>
      <w:r w:rsidRPr="00A50286">
        <w:rPr>
          <w:rFonts w:asciiTheme="minorHAnsi" w:hAnsiTheme="minorHAnsi"/>
          <w:color w:val="FF0000"/>
          <w:u w:val="single"/>
        </w:rPr>
        <w:t>s</w:t>
      </w:r>
      <w:r w:rsidR="00425C34" w:rsidRPr="00A50286">
        <w:rPr>
          <w:rFonts w:asciiTheme="minorHAnsi" w:hAnsiTheme="minorHAnsi"/>
          <w:color w:val="FF0000"/>
          <w:u w:val="single"/>
        </w:rPr>
        <w:t xml:space="preserve"> défectueux</w:t>
      </w:r>
    </w:p>
    <w:p w:rsidR="00425C34" w:rsidRPr="00425C34" w:rsidRDefault="00681E92" w:rsidP="00681E92">
      <w:pPr>
        <w:pStyle w:val="NormalWeb"/>
        <w:rPr>
          <w:rFonts w:asciiTheme="minorHAnsi" w:hAnsiTheme="minorHAnsi"/>
        </w:rPr>
      </w:pPr>
      <w:r>
        <w:rPr>
          <w:rFonts w:asciiTheme="minorHAnsi" w:hAnsiTheme="minorHAnsi"/>
        </w:rPr>
        <w:lastRenderedPageBreak/>
        <w:t>Ce régime est essentiel, il</w:t>
      </w:r>
      <w:r w:rsidR="00425C34" w:rsidRPr="00425C34">
        <w:rPr>
          <w:rFonts w:asciiTheme="minorHAnsi" w:hAnsiTheme="minorHAnsi"/>
        </w:rPr>
        <w:t xml:space="preserve"> Va régir des questions du quotidien aussi bien que dans les grande</w:t>
      </w:r>
      <w:r>
        <w:rPr>
          <w:rFonts w:asciiTheme="minorHAnsi" w:hAnsiTheme="minorHAnsi"/>
        </w:rPr>
        <w:t>s</w:t>
      </w:r>
      <w:r w:rsidR="00677E87">
        <w:rPr>
          <w:rFonts w:asciiTheme="minorHAnsi" w:hAnsiTheme="minorHAnsi"/>
        </w:rPr>
        <w:t xml:space="preserve"> questions du fait d’autrui</w:t>
      </w:r>
      <w:r w:rsidR="00425C34" w:rsidRPr="00425C34">
        <w:rPr>
          <w:rFonts w:asciiTheme="minorHAnsi" w:hAnsiTheme="minorHAnsi"/>
        </w:rPr>
        <w:t xml:space="preserve">. </w:t>
      </w:r>
    </w:p>
    <w:p w:rsidR="00425C34" w:rsidRPr="00425C34" w:rsidRDefault="00425C34" w:rsidP="00425C34">
      <w:pPr>
        <w:pStyle w:val="NormalWeb"/>
        <w:spacing w:after="0"/>
        <w:rPr>
          <w:rFonts w:asciiTheme="minorHAnsi" w:hAnsiTheme="minorHAnsi"/>
        </w:rPr>
      </w:pPr>
      <w:r w:rsidRPr="00425C34">
        <w:rPr>
          <w:rFonts w:asciiTheme="minorHAnsi" w:hAnsiTheme="minorHAnsi"/>
        </w:rPr>
        <w:t>Au depart</w:t>
      </w:r>
      <w:r w:rsidR="007F1D71">
        <w:rPr>
          <w:rFonts w:asciiTheme="minorHAnsi" w:hAnsiTheme="minorHAnsi"/>
        </w:rPr>
        <w:t>, c’est un  droit qui était propre à</w:t>
      </w:r>
      <w:r w:rsidRPr="00425C34">
        <w:rPr>
          <w:rFonts w:asciiTheme="minorHAnsi" w:hAnsiTheme="minorHAnsi"/>
        </w:rPr>
        <w:t xml:space="preserve"> chaque Etat membre de l'UE. En france </w:t>
      </w:r>
      <w:r w:rsidR="007F1D71">
        <w:rPr>
          <w:rFonts w:asciiTheme="minorHAnsi" w:hAnsiTheme="minorHAnsi"/>
        </w:rPr>
        <w:t xml:space="preserve">on a une </w:t>
      </w:r>
      <w:r w:rsidRPr="00425C34">
        <w:rPr>
          <w:rFonts w:asciiTheme="minorHAnsi" w:hAnsiTheme="minorHAnsi"/>
        </w:rPr>
        <w:t xml:space="preserve">responsabilité du droit de la vente ou responsabilité du fait des choses. </w:t>
      </w:r>
    </w:p>
    <w:p w:rsidR="00425C34" w:rsidRPr="00425C34" w:rsidRDefault="004A7D32" w:rsidP="00425C34">
      <w:pPr>
        <w:pStyle w:val="NormalWeb"/>
        <w:spacing w:after="0"/>
        <w:rPr>
          <w:rFonts w:asciiTheme="minorHAnsi" w:hAnsiTheme="minorHAnsi"/>
        </w:rPr>
      </w:pPr>
      <w:r w:rsidRPr="00952763">
        <w:rPr>
          <w:rFonts w:asciiTheme="minorHAnsi" w:hAnsiTheme="minorHAnsi"/>
          <w:b/>
          <w:color w:val="0070C0"/>
          <w:u w:val="single"/>
        </w:rPr>
        <w:t>D</w:t>
      </w:r>
      <w:r w:rsidR="00425C34" w:rsidRPr="00952763">
        <w:rPr>
          <w:rFonts w:asciiTheme="minorHAnsi" w:hAnsiTheme="minorHAnsi"/>
          <w:b/>
          <w:color w:val="0070C0"/>
          <w:u w:val="single"/>
        </w:rPr>
        <w:t xml:space="preserve">irective 25 juillet </w:t>
      </w:r>
      <w:r w:rsidR="00952763" w:rsidRPr="00952763">
        <w:rPr>
          <w:rFonts w:asciiTheme="minorHAnsi" w:hAnsiTheme="minorHAnsi"/>
          <w:b/>
          <w:color w:val="0070C0"/>
          <w:u w:val="single"/>
        </w:rPr>
        <w:t>19</w:t>
      </w:r>
      <w:r w:rsidR="00425C34" w:rsidRPr="00952763">
        <w:rPr>
          <w:rFonts w:asciiTheme="minorHAnsi" w:hAnsiTheme="minorHAnsi"/>
          <w:b/>
          <w:color w:val="0070C0"/>
          <w:u w:val="single"/>
        </w:rPr>
        <w:t>85</w:t>
      </w:r>
      <w:r w:rsidR="00952763">
        <w:rPr>
          <w:rFonts w:asciiTheme="minorHAnsi" w:hAnsiTheme="minorHAnsi"/>
        </w:rPr>
        <w:t> : Elle</w:t>
      </w:r>
      <w:r w:rsidR="00425C34" w:rsidRPr="00425C34">
        <w:rPr>
          <w:rFonts w:asciiTheme="minorHAnsi" w:hAnsiTheme="minorHAnsi"/>
        </w:rPr>
        <w:t xml:space="preserve"> mettait en place un régime spé</w:t>
      </w:r>
      <w:r w:rsidR="00952763">
        <w:rPr>
          <w:rFonts w:asciiTheme="minorHAnsi" w:hAnsiTheme="minorHAnsi"/>
        </w:rPr>
        <w:t>cial</w:t>
      </w:r>
      <w:r w:rsidR="00425C34" w:rsidRPr="00425C34">
        <w:rPr>
          <w:rFonts w:asciiTheme="minorHAnsi" w:hAnsiTheme="minorHAnsi"/>
        </w:rPr>
        <w:t xml:space="preserve"> de la responsabilité des produit</w:t>
      </w:r>
      <w:r w:rsidR="00952763">
        <w:rPr>
          <w:rFonts w:asciiTheme="minorHAnsi" w:hAnsiTheme="minorHAnsi"/>
        </w:rPr>
        <w:t>s</w:t>
      </w:r>
      <w:r w:rsidR="00425C34" w:rsidRPr="00425C34">
        <w:rPr>
          <w:rFonts w:asciiTheme="minorHAnsi" w:hAnsiTheme="minorHAnsi"/>
        </w:rPr>
        <w:t xml:space="preserve"> défectueux. </w:t>
      </w:r>
      <w:r w:rsidR="00952763">
        <w:rPr>
          <w:rFonts w:asciiTheme="minorHAnsi" w:hAnsiTheme="minorHAnsi"/>
        </w:rPr>
        <w:t>C’est l’i</w:t>
      </w:r>
      <w:r w:rsidR="00425C34" w:rsidRPr="00425C34">
        <w:rPr>
          <w:rFonts w:asciiTheme="minorHAnsi" w:hAnsiTheme="minorHAnsi"/>
        </w:rPr>
        <w:t xml:space="preserve">dée </w:t>
      </w:r>
      <w:r w:rsidR="00425C34" w:rsidRPr="00780D55">
        <w:rPr>
          <w:rFonts w:asciiTheme="minorHAnsi" w:hAnsiTheme="minorHAnsi"/>
          <w:b/>
        </w:rPr>
        <w:t>d'harmoniser les régimes de responsabilité des produits défectueux</w:t>
      </w:r>
      <w:r w:rsidR="00425C34" w:rsidRPr="00425C34">
        <w:rPr>
          <w:rFonts w:asciiTheme="minorHAnsi" w:hAnsiTheme="minorHAnsi"/>
        </w:rPr>
        <w:t xml:space="preserve"> au sein de l</w:t>
      </w:r>
      <w:r w:rsidR="00780D55">
        <w:rPr>
          <w:rFonts w:asciiTheme="minorHAnsi" w:hAnsiTheme="minorHAnsi"/>
        </w:rPr>
        <w:t>’</w:t>
      </w:r>
      <w:r w:rsidR="00986CB4">
        <w:rPr>
          <w:rFonts w:asciiTheme="minorHAnsi" w:hAnsiTheme="minorHAnsi"/>
        </w:rPr>
        <w:t>UE, c</w:t>
      </w:r>
      <w:r w:rsidR="00425C34" w:rsidRPr="00425C34">
        <w:rPr>
          <w:rFonts w:asciiTheme="minorHAnsi" w:hAnsiTheme="minorHAnsi"/>
        </w:rPr>
        <w:t xml:space="preserve">ar </w:t>
      </w:r>
      <w:r w:rsidR="00986CB4">
        <w:rPr>
          <w:rFonts w:asciiTheme="minorHAnsi" w:hAnsiTheme="minorHAnsi"/>
        </w:rPr>
        <w:t xml:space="preserve">cela </w:t>
      </w:r>
      <w:r w:rsidR="00425C34" w:rsidRPr="00425C34">
        <w:rPr>
          <w:rFonts w:asciiTheme="minorHAnsi" w:hAnsiTheme="minorHAnsi"/>
        </w:rPr>
        <w:t xml:space="preserve">affectait </w:t>
      </w:r>
      <w:r w:rsidR="00986CB4">
        <w:rPr>
          <w:rFonts w:asciiTheme="minorHAnsi" w:hAnsiTheme="minorHAnsi"/>
        </w:rPr>
        <w:t xml:space="preserve">la </w:t>
      </w:r>
      <w:r w:rsidR="00425C34" w:rsidRPr="00425C34">
        <w:rPr>
          <w:rFonts w:asciiTheme="minorHAnsi" w:hAnsiTheme="minorHAnsi"/>
        </w:rPr>
        <w:t>libre circulation des marchandises, fau</w:t>
      </w:r>
      <w:r w:rsidR="00986CB4">
        <w:rPr>
          <w:rFonts w:asciiTheme="minorHAnsi" w:hAnsiTheme="minorHAnsi"/>
        </w:rPr>
        <w:t>ssait la concurrence et enfin il y avait une</w:t>
      </w:r>
      <w:r w:rsidR="00775A72">
        <w:rPr>
          <w:rFonts w:asciiTheme="minorHAnsi" w:hAnsiTheme="minorHAnsi"/>
        </w:rPr>
        <w:t xml:space="preserve"> disparité des consomma</w:t>
      </w:r>
      <w:r w:rsidR="00425C34" w:rsidRPr="00425C34">
        <w:rPr>
          <w:rFonts w:asciiTheme="minorHAnsi" w:hAnsiTheme="minorHAnsi"/>
        </w:rPr>
        <w:t xml:space="preserve">teurs en Europe. </w:t>
      </w:r>
    </w:p>
    <w:p w:rsidR="00425C34" w:rsidRPr="00425C34" w:rsidRDefault="006A5851" w:rsidP="00425C34">
      <w:pPr>
        <w:pStyle w:val="NormalWeb"/>
        <w:spacing w:after="0"/>
        <w:rPr>
          <w:rFonts w:asciiTheme="minorHAnsi" w:hAnsiTheme="minorHAnsi"/>
        </w:rPr>
      </w:pPr>
      <w:r>
        <w:rPr>
          <w:rFonts w:asciiTheme="minorHAnsi" w:hAnsiTheme="minorHAnsi"/>
        </w:rPr>
        <w:t xml:space="preserve">La </w:t>
      </w:r>
      <w:r w:rsidR="00425C34" w:rsidRPr="00425C34">
        <w:rPr>
          <w:rFonts w:asciiTheme="minorHAnsi" w:hAnsiTheme="minorHAnsi"/>
        </w:rPr>
        <w:t>Fr</w:t>
      </w:r>
      <w:r>
        <w:rPr>
          <w:rFonts w:asciiTheme="minorHAnsi" w:hAnsiTheme="minorHAnsi"/>
        </w:rPr>
        <w:t xml:space="preserve">ance a été condamnée </w:t>
      </w:r>
      <w:r w:rsidR="00425C34" w:rsidRPr="00425C34">
        <w:rPr>
          <w:rFonts w:asciiTheme="minorHAnsi" w:hAnsiTheme="minorHAnsi"/>
        </w:rPr>
        <w:t xml:space="preserve">le </w:t>
      </w:r>
      <w:r w:rsidR="00425C34" w:rsidRPr="00716223">
        <w:rPr>
          <w:rFonts w:asciiTheme="minorHAnsi" w:hAnsiTheme="minorHAnsi"/>
          <w:b/>
          <w:color w:val="0070C0"/>
          <w:u w:val="single"/>
        </w:rPr>
        <w:t>13 jan</w:t>
      </w:r>
      <w:r w:rsidRPr="00716223">
        <w:rPr>
          <w:rFonts w:asciiTheme="minorHAnsi" w:hAnsiTheme="minorHAnsi"/>
          <w:b/>
          <w:color w:val="0070C0"/>
          <w:u w:val="single"/>
        </w:rPr>
        <w:t>vier</w:t>
      </w:r>
      <w:r w:rsidR="00425C34" w:rsidRPr="00716223">
        <w:rPr>
          <w:rFonts w:asciiTheme="minorHAnsi" w:hAnsiTheme="minorHAnsi"/>
          <w:b/>
          <w:color w:val="0070C0"/>
          <w:u w:val="single"/>
        </w:rPr>
        <w:t xml:space="preserve"> </w:t>
      </w:r>
      <w:r w:rsidRPr="00716223">
        <w:rPr>
          <w:rFonts w:asciiTheme="minorHAnsi" w:hAnsiTheme="minorHAnsi"/>
          <w:b/>
          <w:color w:val="0070C0"/>
          <w:u w:val="single"/>
        </w:rPr>
        <w:t>19</w:t>
      </w:r>
      <w:r w:rsidR="002D03BB" w:rsidRPr="00716223">
        <w:rPr>
          <w:rFonts w:asciiTheme="minorHAnsi" w:hAnsiTheme="minorHAnsi"/>
          <w:b/>
          <w:color w:val="0070C0"/>
          <w:u w:val="single"/>
        </w:rPr>
        <w:t>93</w:t>
      </w:r>
      <w:r w:rsidR="002D03BB">
        <w:rPr>
          <w:rFonts w:asciiTheme="minorHAnsi" w:hAnsiTheme="minorHAnsi"/>
        </w:rPr>
        <w:t xml:space="preserve"> pour ne pas avoir transposé</w:t>
      </w:r>
      <w:r w:rsidR="00425C34" w:rsidRPr="00425C34">
        <w:rPr>
          <w:rFonts w:asciiTheme="minorHAnsi" w:hAnsiTheme="minorHAnsi"/>
        </w:rPr>
        <w:t xml:space="preserve"> la directive. </w:t>
      </w:r>
      <w:r w:rsidR="00716223">
        <w:rPr>
          <w:rFonts w:asciiTheme="minorHAnsi" w:hAnsiTheme="minorHAnsi"/>
        </w:rPr>
        <w:t>Initiative</w:t>
      </w:r>
      <w:r w:rsidR="00425C34" w:rsidRPr="00425C34">
        <w:rPr>
          <w:rFonts w:asciiTheme="minorHAnsi" w:hAnsiTheme="minorHAnsi"/>
        </w:rPr>
        <w:t xml:space="preserve"> du légis</w:t>
      </w:r>
      <w:r w:rsidR="00716223">
        <w:rPr>
          <w:rFonts w:asciiTheme="minorHAnsi" w:hAnsiTheme="minorHAnsi"/>
        </w:rPr>
        <w:t>lateur</w:t>
      </w:r>
      <w:r w:rsidR="00425C34" w:rsidRPr="00425C34">
        <w:rPr>
          <w:rFonts w:asciiTheme="minorHAnsi" w:hAnsiTheme="minorHAnsi"/>
        </w:rPr>
        <w:t xml:space="preserve"> mais pas de la juris</w:t>
      </w:r>
      <w:r w:rsidR="00716223">
        <w:rPr>
          <w:rFonts w:asciiTheme="minorHAnsi" w:hAnsiTheme="minorHAnsi"/>
        </w:rPr>
        <w:t>prudence</w:t>
      </w:r>
      <w:r w:rsidR="00425C34" w:rsidRPr="00425C34">
        <w:rPr>
          <w:rFonts w:asciiTheme="minorHAnsi" w:hAnsiTheme="minorHAnsi"/>
        </w:rPr>
        <w:t xml:space="preserve"> car a anticipé l'application de la directive avec la mise en place d</w:t>
      </w:r>
      <w:r w:rsidR="00716223">
        <w:rPr>
          <w:rFonts w:asciiTheme="minorHAnsi" w:hAnsiTheme="minorHAnsi"/>
        </w:rPr>
        <w:t xml:space="preserve">'une obligation de sécurité du </w:t>
      </w:r>
      <w:r w:rsidR="00425C34" w:rsidRPr="00425C34">
        <w:rPr>
          <w:rFonts w:asciiTheme="minorHAnsi" w:hAnsiTheme="minorHAnsi"/>
        </w:rPr>
        <w:t>p</w:t>
      </w:r>
      <w:r w:rsidR="00716223">
        <w:rPr>
          <w:rFonts w:asciiTheme="minorHAnsi" w:hAnsiTheme="minorHAnsi"/>
        </w:rPr>
        <w:t>ro</w:t>
      </w:r>
      <w:r w:rsidR="00425C34" w:rsidRPr="00425C34">
        <w:rPr>
          <w:rFonts w:asciiTheme="minorHAnsi" w:hAnsiTheme="minorHAnsi"/>
        </w:rPr>
        <w:t>oduit à la charge des vendeur</w:t>
      </w:r>
      <w:r w:rsidR="00716223">
        <w:rPr>
          <w:rFonts w:asciiTheme="minorHAnsi" w:hAnsiTheme="minorHAnsi"/>
        </w:rPr>
        <w:t>s</w:t>
      </w:r>
      <w:r w:rsidR="00425C34" w:rsidRPr="00425C34">
        <w:rPr>
          <w:rFonts w:asciiTheme="minorHAnsi" w:hAnsiTheme="minorHAnsi"/>
        </w:rPr>
        <w:t xml:space="preserve"> professionnels. </w:t>
      </w:r>
    </w:p>
    <w:p w:rsidR="00425C34" w:rsidRPr="00425C34" w:rsidRDefault="004114C1" w:rsidP="00425C34">
      <w:pPr>
        <w:pStyle w:val="NormalWeb"/>
        <w:spacing w:after="0"/>
        <w:rPr>
          <w:rFonts w:asciiTheme="minorHAnsi" w:hAnsiTheme="minorHAnsi"/>
        </w:rPr>
      </w:pPr>
      <w:r>
        <w:rPr>
          <w:rFonts w:asciiTheme="minorHAnsi" w:hAnsiTheme="minorHAnsi"/>
        </w:rPr>
        <w:t>L</w:t>
      </w:r>
      <w:r w:rsidR="00425C34" w:rsidRPr="00425C34">
        <w:rPr>
          <w:rFonts w:asciiTheme="minorHAnsi" w:hAnsiTheme="minorHAnsi"/>
        </w:rPr>
        <w:t xml:space="preserve">a directive </w:t>
      </w:r>
      <w:r>
        <w:rPr>
          <w:rFonts w:asciiTheme="minorHAnsi" w:hAnsiTheme="minorHAnsi"/>
        </w:rPr>
        <w:t xml:space="preserve">a été transposée </w:t>
      </w:r>
      <w:r w:rsidR="00425C34" w:rsidRPr="00425C34">
        <w:rPr>
          <w:rFonts w:asciiTheme="minorHAnsi" w:hAnsiTheme="minorHAnsi"/>
        </w:rPr>
        <w:t xml:space="preserve">par une </w:t>
      </w:r>
      <w:r w:rsidR="00425C34" w:rsidRPr="004114C1">
        <w:rPr>
          <w:rFonts w:asciiTheme="minorHAnsi" w:hAnsiTheme="minorHAnsi"/>
          <w:b/>
          <w:color w:val="0070C0"/>
          <w:u w:val="single"/>
        </w:rPr>
        <w:t>loi du 19 mai 1998</w:t>
      </w:r>
      <w:r>
        <w:rPr>
          <w:rFonts w:asciiTheme="minorHAnsi" w:hAnsiTheme="minorHAnsi"/>
        </w:rPr>
        <w:t>. L</w:t>
      </w:r>
      <w:r w:rsidR="00425C34" w:rsidRPr="00425C34">
        <w:rPr>
          <w:rFonts w:asciiTheme="minorHAnsi" w:hAnsiTheme="minorHAnsi"/>
        </w:rPr>
        <w:t>e legis</w:t>
      </w:r>
      <w:r>
        <w:rPr>
          <w:rFonts w:asciiTheme="minorHAnsi" w:hAnsiTheme="minorHAnsi"/>
        </w:rPr>
        <w:t>lateur</w:t>
      </w:r>
      <w:r w:rsidR="00425C34" w:rsidRPr="00425C34">
        <w:rPr>
          <w:rFonts w:asciiTheme="minorHAnsi" w:hAnsiTheme="minorHAnsi"/>
        </w:rPr>
        <w:t xml:space="preserve"> va introduire la loi dans le code civil. </w:t>
      </w:r>
      <w:r w:rsidR="00425C34" w:rsidRPr="004114C1">
        <w:rPr>
          <w:rFonts w:asciiTheme="minorHAnsi" w:hAnsiTheme="minorHAnsi"/>
          <w:b/>
          <w:color w:val="0070C0"/>
          <w:u w:val="single"/>
        </w:rPr>
        <w:t>Art 1386-1 à 1386-18.</w:t>
      </w:r>
      <w:r w:rsidR="00425C34" w:rsidRPr="00425C34">
        <w:rPr>
          <w:rFonts w:asciiTheme="minorHAnsi" w:hAnsiTheme="minorHAnsi"/>
        </w:rPr>
        <w:t xml:space="preserve"> </w:t>
      </w:r>
      <w:r w:rsidR="00C85576">
        <w:rPr>
          <w:rFonts w:asciiTheme="minorHAnsi" w:hAnsiTheme="minorHAnsi"/>
        </w:rPr>
        <w:t>M</w:t>
      </w:r>
      <w:r w:rsidR="00425C34" w:rsidRPr="00425C34">
        <w:rPr>
          <w:rFonts w:asciiTheme="minorHAnsi" w:hAnsiTheme="minorHAnsi"/>
        </w:rPr>
        <w:t>ais la fr</w:t>
      </w:r>
      <w:r w:rsidR="00C85576">
        <w:rPr>
          <w:rFonts w:asciiTheme="minorHAnsi" w:hAnsiTheme="minorHAnsi"/>
        </w:rPr>
        <w:t>ance va être condamnée</w:t>
      </w:r>
      <w:r w:rsidR="00425C34" w:rsidRPr="00425C34">
        <w:rPr>
          <w:rFonts w:asciiTheme="minorHAnsi" w:hAnsiTheme="minorHAnsi"/>
        </w:rPr>
        <w:t xml:space="preserve"> dans un </w:t>
      </w:r>
      <w:r w:rsidR="00425C34" w:rsidRPr="00C85576">
        <w:rPr>
          <w:rFonts w:asciiTheme="minorHAnsi" w:hAnsiTheme="minorHAnsi"/>
          <w:b/>
          <w:color w:val="0070C0"/>
          <w:u w:val="single"/>
        </w:rPr>
        <w:t xml:space="preserve">arrêt de 2002 </w:t>
      </w:r>
      <w:r w:rsidR="00425C34" w:rsidRPr="00425C34">
        <w:rPr>
          <w:rFonts w:asciiTheme="minorHAnsi" w:hAnsiTheme="minorHAnsi"/>
        </w:rPr>
        <w:t xml:space="preserve">pour transposition incorrecte </w:t>
      </w:r>
      <w:r w:rsidR="00C85576">
        <w:rPr>
          <w:rFonts w:asciiTheme="minorHAnsi" w:hAnsiTheme="minorHAnsi"/>
        </w:rPr>
        <w:t>et pour transposition imprécise. L</w:t>
      </w:r>
      <w:r w:rsidR="00425C34" w:rsidRPr="00425C34">
        <w:rPr>
          <w:rFonts w:asciiTheme="minorHAnsi" w:hAnsiTheme="minorHAnsi"/>
        </w:rPr>
        <w:t>e légis</w:t>
      </w:r>
      <w:r w:rsidR="00C85576">
        <w:rPr>
          <w:rFonts w:asciiTheme="minorHAnsi" w:hAnsiTheme="minorHAnsi"/>
        </w:rPr>
        <w:t>lateur a réagit et a</w:t>
      </w:r>
      <w:r w:rsidR="00425C34" w:rsidRPr="00425C34">
        <w:rPr>
          <w:rFonts w:asciiTheme="minorHAnsi" w:hAnsiTheme="minorHAnsi"/>
        </w:rPr>
        <w:t xml:space="preserve"> modifié la loi en 2004. </w:t>
      </w:r>
    </w:p>
    <w:p w:rsidR="00425C34" w:rsidRPr="00C02C9B" w:rsidRDefault="00C02C9B" w:rsidP="00425C34">
      <w:pPr>
        <w:pStyle w:val="NormalWeb"/>
        <w:spacing w:after="0"/>
        <w:rPr>
          <w:rFonts w:asciiTheme="minorHAnsi" w:hAnsiTheme="minorHAnsi"/>
          <w:color w:val="FF0000"/>
          <w:u w:val="single"/>
        </w:rPr>
      </w:pPr>
      <w:r w:rsidRPr="00C02C9B">
        <w:rPr>
          <w:rFonts w:asciiTheme="minorHAnsi" w:hAnsiTheme="minorHAnsi"/>
          <w:color w:val="FF0000"/>
          <w:u w:val="single"/>
        </w:rPr>
        <w:t>Section 1 : L</w:t>
      </w:r>
      <w:r w:rsidR="00425C34" w:rsidRPr="00C02C9B">
        <w:rPr>
          <w:rFonts w:asciiTheme="minorHAnsi" w:hAnsiTheme="minorHAnsi"/>
          <w:color w:val="FF0000"/>
          <w:u w:val="single"/>
        </w:rPr>
        <w:t>e domaine de la responsabilité du fait des produits défectueux</w:t>
      </w:r>
    </w:p>
    <w:p w:rsidR="00425C34" w:rsidRPr="00425C34" w:rsidRDefault="00C02C9B" w:rsidP="00425C34">
      <w:pPr>
        <w:pStyle w:val="NormalWeb"/>
        <w:spacing w:after="0"/>
        <w:rPr>
          <w:rFonts w:asciiTheme="minorHAnsi" w:hAnsiTheme="minorHAnsi"/>
        </w:rPr>
      </w:pPr>
      <w:r>
        <w:rPr>
          <w:rFonts w:asciiTheme="minorHAnsi" w:hAnsiTheme="minorHAnsi"/>
        </w:rPr>
        <w:t>A</w:t>
      </w:r>
      <w:r w:rsidR="00425C34" w:rsidRPr="00425C34">
        <w:rPr>
          <w:rFonts w:asciiTheme="minorHAnsi" w:hAnsiTheme="minorHAnsi"/>
        </w:rPr>
        <w:t>rt</w:t>
      </w:r>
      <w:r>
        <w:rPr>
          <w:rFonts w:asciiTheme="minorHAnsi" w:hAnsiTheme="minorHAnsi"/>
        </w:rPr>
        <w:t>icle</w:t>
      </w:r>
      <w:r w:rsidR="00425C34" w:rsidRPr="00425C34">
        <w:rPr>
          <w:rFonts w:asciiTheme="minorHAnsi" w:hAnsiTheme="minorHAnsi"/>
        </w:rPr>
        <w:t xml:space="preserve"> 1386-1</w:t>
      </w:r>
      <w:r>
        <w:rPr>
          <w:rFonts w:asciiTheme="minorHAnsi" w:hAnsiTheme="minorHAnsi"/>
        </w:rPr>
        <w:t xml:space="preserve"> : </w:t>
      </w:r>
      <w:r w:rsidR="00425C34" w:rsidRPr="00425C34">
        <w:rPr>
          <w:rFonts w:asciiTheme="minorHAnsi" w:hAnsiTheme="minorHAnsi"/>
        </w:rPr>
        <w:t xml:space="preserve">«  </w:t>
      </w:r>
      <w:r>
        <w:rPr>
          <w:rFonts w:asciiTheme="minorHAnsi" w:hAnsiTheme="minorHAnsi"/>
          <w:i/>
        </w:rPr>
        <w:t>Le</w:t>
      </w:r>
      <w:r w:rsidR="00425C34" w:rsidRPr="00C02C9B">
        <w:rPr>
          <w:rFonts w:asciiTheme="minorHAnsi" w:hAnsiTheme="minorHAnsi"/>
          <w:i/>
        </w:rPr>
        <w:t xml:space="preserve"> producteur est resp </w:t>
      </w:r>
      <w:r>
        <w:rPr>
          <w:rFonts w:asciiTheme="minorHAnsi" w:hAnsiTheme="minorHAnsi"/>
          <w:i/>
        </w:rPr>
        <w:t xml:space="preserve">onsable </w:t>
      </w:r>
      <w:r w:rsidR="00425C34" w:rsidRPr="00C02C9B">
        <w:rPr>
          <w:rFonts w:asciiTheme="minorHAnsi" w:hAnsiTheme="minorHAnsi"/>
          <w:i/>
        </w:rPr>
        <w:t>du dommage causé par un défaut de son produit qu'il soit ou non lié par un contrat avec la victime »</w:t>
      </w:r>
      <w:r w:rsidR="00425C34" w:rsidRPr="00425C34">
        <w:rPr>
          <w:rFonts w:asciiTheme="minorHAnsi" w:hAnsiTheme="minorHAnsi"/>
        </w:rPr>
        <w:t xml:space="preserve">. </w:t>
      </w:r>
    </w:p>
    <w:p w:rsidR="005F1B2A" w:rsidRDefault="002F7AC6" w:rsidP="00425C34">
      <w:pPr>
        <w:pStyle w:val="NormalWeb"/>
        <w:spacing w:after="0"/>
        <w:rPr>
          <w:rFonts w:asciiTheme="minorHAnsi" w:hAnsiTheme="minorHAnsi"/>
        </w:rPr>
      </w:pPr>
      <w:r>
        <w:rPr>
          <w:rFonts w:asciiTheme="minorHAnsi" w:hAnsiTheme="minorHAnsi"/>
        </w:rPr>
        <w:t xml:space="preserve">Il existe </w:t>
      </w:r>
      <w:r w:rsidR="00CD3E81">
        <w:rPr>
          <w:rFonts w:asciiTheme="minorHAnsi" w:hAnsiTheme="minorHAnsi"/>
        </w:rPr>
        <w:t>3</w:t>
      </w:r>
      <w:r w:rsidR="005B3F17">
        <w:rPr>
          <w:rFonts w:asciiTheme="minorHAnsi" w:hAnsiTheme="minorHAnsi"/>
        </w:rPr>
        <w:t xml:space="preserve"> types de conditions</w:t>
      </w:r>
      <w:r>
        <w:rPr>
          <w:rFonts w:asciiTheme="minorHAnsi" w:hAnsiTheme="minorHAnsi"/>
        </w:rPr>
        <w:t>.</w:t>
      </w:r>
    </w:p>
    <w:p w:rsidR="003F6D62" w:rsidRDefault="005F1B2A" w:rsidP="00425C34">
      <w:pPr>
        <w:pStyle w:val="NormalWeb"/>
        <w:spacing w:after="0"/>
        <w:rPr>
          <w:rFonts w:asciiTheme="minorHAnsi" w:hAnsiTheme="minorHAnsi"/>
          <w:color w:val="FF0000"/>
          <w:u w:val="single"/>
        </w:rPr>
      </w:pPr>
      <w:r w:rsidRPr="002F7AC6">
        <w:rPr>
          <w:rFonts w:asciiTheme="minorHAnsi" w:hAnsiTheme="minorHAnsi"/>
          <w:color w:val="FF0000"/>
          <w:u w:val="single"/>
        </w:rPr>
        <w:t xml:space="preserve">I : </w:t>
      </w:r>
      <w:r w:rsidR="002F7AC6" w:rsidRPr="002F7AC6">
        <w:rPr>
          <w:rFonts w:asciiTheme="minorHAnsi" w:hAnsiTheme="minorHAnsi"/>
          <w:color w:val="FF0000"/>
          <w:u w:val="single"/>
        </w:rPr>
        <w:t>Q</w:t>
      </w:r>
      <w:r w:rsidR="00425C34" w:rsidRPr="002F7AC6">
        <w:rPr>
          <w:rFonts w:asciiTheme="minorHAnsi" w:hAnsiTheme="minorHAnsi"/>
          <w:color w:val="FF0000"/>
          <w:u w:val="single"/>
        </w:rPr>
        <w:t>uant au produit</w:t>
      </w:r>
    </w:p>
    <w:p w:rsidR="00425C34" w:rsidRPr="003F6D62" w:rsidRDefault="003F6D62" w:rsidP="00425C34">
      <w:pPr>
        <w:pStyle w:val="NormalWeb"/>
        <w:spacing w:after="0"/>
        <w:rPr>
          <w:rFonts w:asciiTheme="minorHAnsi" w:hAnsiTheme="minorHAnsi"/>
          <w:color w:val="FF0000"/>
          <w:u w:val="single"/>
        </w:rPr>
      </w:pPr>
      <w:r>
        <w:rPr>
          <w:rFonts w:asciiTheme="minorHAnsi" w:hAnsiTheme="minorHAnsi"/>
        </w:rPr>
        <w:t xml:space="preserve">3 exigences : </w:t>
      </w:r>
      <w:r w:rsidR="00425C34" w:rsidRPr="00425C34">
        <w:rPr>
          <w:rFonts w:asciiTheme="minorHAnsi" w:hAnsiTheme="minorHAnsi"/>
        </w:rPr>
        <w:t xml:space="preserve"> Il faut </w:t>
      </w:r>
      <w:r w:rsidR="00425C34" w:rsidRPr="00D66CE9">
        <w:rPr>
          <w:rFonts w:asciiTheme="minorHAnsi" w:hAnsiTheme="minorHAnsi"/>
          <w:b/>
        </w:rPr>
        <w:t>un produit</w:t>
      </w:r>
      <w:r w:rsidR="00425C34" w:rsidRPr="00425C34">
        <w:rPr>
          <w:rFonts w:asciiTheme="minorHAnsi" w:hAnsiTheme="minorHAnsi"/>
        </w:rPr>
        <w:t xml:space="preserve">, qui ait </w:t>
      </w:r>
      <w:r w:rsidR="00425C34" w:rsidRPr="00D66CE9">
        <w:rPr>
          <w:rFonts w:asciiTheme="minorHAnsi" w:hAnsiTheme="minorHAnsi"/>
          <w:b/>
        </w:rPr>
        <w:t>un défaut</w:t>
      </w:r>
      <w:r w:rsidR="00D66CE9">
        <w:rPr>
          <w:rFonts w:asciiTheme="minorHAnsi" w:hAnsiTheme="minorHAnsi"/>
        </w:rPr>
        <w:t xml:space="preserve"> et qu'il ai été </w:t>
      </w:r>
      <w:r w:rsidR="00D66CE9" w:rsidRPr="00D66CE9">
        <w:rPr>
          <w:rFonts w:asciiTheme="minorHAnsi" w:hAnsiTheme="minorHAnsi"/>
          <w:b/>
        </w:rPr>
        <w:t>mis</w:t>
      </w:r>
      <w:r w:rsidR="00425C34" w:rsidRPr="00D66CE9">
        <w:rPr>
          <w:rFonts w:asciiTheme="minorHAnsi" w:hAnsiTheme="minorHAnsi"/>
          <w:b/>
        </w:rPr>
        <w:t xml:space="preserve"> en circulation</w:t>
      </w:r>
      <w:r w:rsidR="00425C34" w:rsidRPr="00425C34">
        <w:rPr>
          <w:rFonts w:asciiTheme="minorHAnsi" w:hAnsiTheme="minorHAnsi"/>
        </w:rPr>
        <w:t xml:space="preserve">. </w:t>
      </w:r>
    </w:p>
    <w:p w:rsidR="00425C34" w:rsidRPr="00D66CE9" w:rsidRDefault="00D66CE9" w:rsidP="00425C34">
      <w:pPr>
        <w:pStyle w:val="NormalWeb"/>
        <w:spacing w:after="0"/>
        <w:rPr>
          <w:rFonts w:asciiTheme="minorHAnsi" w:hAnsiTheme="minorHAnsi"/>
          <w:color w:val="FF0000"/>
          <w:u w:val="single"/>
        </w:rPr>
      </w:pPr>
      <w:r w:rsidRPr="00D66CE9">
        <w:rPr>
          <w:rFonts w:asciiTheme="minorHAnsi" w:hAnsiTheme="minorHAnsi"/>
          <w:color w:val="FF0000"/>
          <w:u w:val="single"/>
        </w:rPr>
        <w:t>A : U</w:t>
      </w:r>
      <w:r w:rsidR="00425C34" w:rsidRPr="00D66CE9">
        <w:rPr>
          <w:rFonts w:asciiTheme="minorHAnsi" w:hAnsiTheme="minorHAnsi"/>
          <w:color w:val="FF0000"/>
          <w:u w:val="single"/>
        </w:rPr>
        <w:t>n produit</w:t>
      </w:r>
    </w:p>
    <w:p w:rsidR="00425C34" w:rsidRPr="00425C34" w:rsidRDefault="00D66CE9" w:rsidP="00425C34">
      <w:pPr>
        <w:pStyle w:val="NormalWeb"/>
        <w:spacing w:after="0"/>
        <w:rPr>
          <w:rFonts w:asciiTheme="minorHAnsi" w:hAnsiTheme="minorHAnsi"/>
        </w:rPr>
      </w:pPr>
      <w:r w:rsidRPr="003C4DBF">
        <w:rPr>
          <w:rFonts w:asciiTheme="minorHAnsi" w:hAnsiTheme="minorHAnsi"/>
          <w:b/>
          <w:color w:val="0070C0"/>
          <w:u w:val="single"/>
        </w:rPr>
        <w:t>L’</w:t>
      </w:r>
      <w:r w:rsidR="00425C34" w:rsidRPr="003C4DBF">
        <w:rPr>
          <w:rFonts w:asciiTheme="minorHAnsi" w:hAnsiTheme="minorHAnsi"/>
          <w:b/>
          <w:color w:val="0070C0"/>
          <w:u w:val="single"/>
        </w:rPr>
        <w:t>art</w:t>
      </w:r>
      <w:r w:rsidRPr="003C4DBF">
        <w:rPr>
          <w:rFonts w:asciiTheme="minorHAnsi" w:hAnsiTheme="minorHAnsi"/>
          <w:b/>
          <w:color w:val="0070C0"/>
          <w:u w:val="single"/>
        </w:rPr>
        <w:t>icle</w:t>
      </w:r>
      <w:r w:rsidR="00425C34" w:rsidRPr="003C4DBF">
        <w:rPr>
          <w:rFonts w:asciiTheme="minorHAnsi" w:hAnsiTheme="minorHAnsi"/>
          <w:b/>
          <w:color w:val="0070C0"/>
          <w:u w:val="single"/>
        </w:rPr>
        <w:t xml:space="preserve"> 1386-3</w:t>
      </w:r>
      <w:r>
        <w:rPr>
          <w:rFonts w:asciiTheme="minorHAnsi" w:hAnsiTheme="minorHAnsi"/>
        </w:rPr>
        <w:t xml:space="preserve"> définit le produit. </w:t>
      </w:r>
      <w:r w:rsidRPr="00D66CE9">
        <w:rPr>
          <w:rFonts w:asciiTheme="minorHAnsi" w:hAnsiTheme="minorHAnsi"/>
          <w:i/>
        </w:rPr>
        <w:t>« E</w:t>
      </w:r>
      <w:r w:rsidR="00425C34" w:rsidRPr="00D66CE9">
        <w:rPr>
          <w:rFonts w:asciiTheme="minorHAnsi" w:hAnsiTheme="minorHAnsi"/>
          <w:i/>
        </w:rPr>
        <w:t>s</w:t>
      </w:r>
      <w:r>
        <w:rPr>
          <w:rFonts w:asciiTheme="minorHAnsi" w:hAnsiTheme="minorHAnsi"/>
          <w:i/>
        </w:rPr>
        <w:t>t un produit tout bien meuble mê</w:t>
      </w:r>
      <w:r w:rsidR="00425C34" w:rsidRPr="00D66CE9">
        <w:rPr>
          <w:rFonts w:asciiTheme="minorHAnsi" w:hAnsiTheme="minorHAnsi"/>
          <w:i/>
        </w:rPr>
        <w:t>me incorporé dans un immeuble, y compris les produit</w:t>
      </w:r>
      <w:r>
        <w:rPr>
          <w:rFonts w:asciiTheme="minorHAnsi" w:hAnsiTheme="minorHAnsi"/>
          <w:i/>
        </w:rPr>
        <w:t>s</w:t>
      </w:r>
      <w:r w:rsidR="00425C34" w:rsidRPr="00D66CE9">
        <w:rPr>
          <w:rFonts w:asciiTheme="minorHAnsi" w:hAnsiTheme="minorHAnsi"/>
          <w:i/>
        </w:rPr>
        <w:t xml:space="preserve"> du sol, de l'élévage,</w:t>
      </w:r>
      <w:r w:rsidR="00B8660A">
        <w:rPr>
          <w:rFonts w:asciiTheme="minorHAnsi" w:hAnsiTheme="minorHAnsi"/>
          <w:i/>
        </w:rPr>
        <w:t xml:space="preserve"> de la chasse, et de la pêche. L</w:t>
      </w:r>
      <w:r w:rsidR="00425C34" w:rsidRPr="00D66CE9">
        <w:rPr>
          <w:rFonts w:asciiTheme="minorHAnsi" w:hAnsiTheme="minorHAnsi"/>
          <w:i/>
        </w:rPr>
        <w:t>'éléctr</w:t>
      </w:r>
      <w:r>
        <w:rPr>
          <w:rFonts w:asciiTheme="minorHAnsi" w:hAnsiTheme="minorHAnsi"/>
          <w:i/>
        </w:rPr>
        <w:t>i</w:t>
      </w:r>
      <w:r w:rsidR="00B8660A">
        <w:rPr>
          <w:rFonts w:asciiTheme="minorHAnsi" w:hAnsiTheme="minorHAnsi"/>
          <w:i/>
        </w:rPr>
        <w:t>cité est considérée</w:t>
      </w:r>
      <w:r w:rsidR="00425C34" w:rsidRPr="00D66CE9">
        <w:rPr>
          <w:rFonts w:asciiTheme="minorHAnsi" w:hAnsiTheme="minorHAnsi"/>
          <w:i/>
        </w:rPr>
        <w:t xml:space="preserve"> comme un produit ».</w:t>
      </w:r>
      <w:r w:rsidR="00425C34" w:rsidRPr="00425C34">
        <w:rPr>
          <w:rFonts w:asciiTheme="minorHAnsi" w:hAnsiTheme="minorHAnsi"/>
        </w:rPr>
        <w:t xml:space="preserve"> </w:t>
      </w:r>
      <w:r w:rsidR="003C4DBF">
        <w:rPr>
          <w:rFonts w:asciiTheme="minorHAnsi" w:hAnsiTheme="minorHAnsi"/>
        </w:rPr>
        <w:t xml:space="preserve">C’est une définition générale. </w:t>
      </w:r>
    </w:p>
    <w:p w:rsidR="00FC102F" w:rsidRDefault="003C4DBF" w:rsidP="00425C34">
      <w:pPr>
        <w:pStyle w:val="NormalWeb"/>
        <w:spacing w:after="0"/>
        <w:rPr>
          <w:rFonts w:asciiTheme="minorHAnsi" w:hAnsiTheme="minorHAnsi"/>
          <w:color w:val="FF0000"/>
          <w:u w:val="single"/>
        </w:rPr>
      </w:pPr>
      <w:r>
        <w:rPr>
          <w:rFonts w:asciiTheme="minorHAnsi" w:hAnsiTheme="minorHAnsi"/>
          <w:color w:val="FF0000"/>
          <w:u w:val="single"/>
        </w:rPr>
        <w:t>B : U</w:t>
      </w:r>
      <w:r w:rsidR="00425C34" w:rsidRPr="003C4DBF">
        <w:rPr>
          <w:rFonts w:asciiTheme="minorHAnsi" w:hAnsiTheme="minorHAnsi"/>
          <w:color w:val="FF0000"/>
          <w:u w:val="single"/>
        </w:rPr>
        <w:t>n défaut</w:t>
      </w:r>
    </w:p>
    <w:p w:rsidR="00425C34" w:rsidRPr="00FC102F" w:rsidRDefault="00FC102F" w:rsidP="00425C34">
      <w:pPr>
        <w:pStyle w:val="NormalWeb"/>
        <w:spacing w:after="0"/>
        <w:rPr>
          <w:rFonts w:asciiTheme="minorHAnsi" w:hAnsiTheme="minorHAnsi"/>
          <w:color w:val="FF0000"/>
          <w:u w:val="single"/>
        </w:rPr>
      </w:pPr>
      <w:r w:rsidRPr="00FC102F">
        <w:rPr>
          <w:rFonts w:asciiTheme="minorHAnsi" w:hAnsiTheme="minorHAnsi"/>
          <w:b/>
          <w:color w:val="0070C0"/>
          <w:u w:val="single"/>
        </w:rPr>
        <w:t>L</w:t>
      </w:r>
      <w:r w:rsidR="00425C34" w:rsidRPr="00FC102F">
        <w:rPr>
          <w:rFonts w:asciiTheme="minorHAnsi" w:hAnsiTheme="minorHAnsi"/>
          <w:b/>
          <w:color w:val="0070C0"/>
          <w:u w:val="single"/>
        </w:rPr>
        <w:t>'art</w:t>
      </w:r>
      <w:r w:rsidRPr="00FC102F">
        <w:rPr>
          <w:rFonts w:asciiTheme="minorHAnsi" w:hAnsiTheme="minorHAnsi"/>
          <w:b/>
          <w:color w:val="0070C0"/>
          <w:u w:val="single"/>
        </w:rPr>
        <w:t>icle</w:t>
      </w:r>
      <w:r w:rsidR="00425C34" w:rsidRPr="00FC102F">
        <w:rPr>
          <w:rFonts w:asciiTheme="minorHAnsi" w:hAnsiTheme="minorHAnsi"/>
          <w:b/>
          <w:color w:val="0070C0"/>
          <w:u w:val="single"/>
        </w:rPr>
        <w:t xml:space="preserve"> 1386-4</w:t>
      </w:r>
      <w:r w:rsidR="00425C34" w:rsidRPr="00425C34">
        <w:rPr>
          <w:rFonts w:asciiTheme="minorHAnsi" w:hAnsiTheme="minorHAnsi"/>
        </w:rPr>
        <w:t xml:space="preserve"> </w:t>
      </w:r>
      <w:r>
        <w:rPr>
          <w:rFonts w:asciiTheme="minorHAnsi" w:hAnsiTheme="minorHAnsi"/>
        </w:rPr>
        <w:t>donne la définition</w:t>
      </w:r>
      <w:r w:rsidRPr="00FC102F">
        <w:rPr>
          <w:rFonts w:asciiTheme="minorHAnsi" w:hAnsiTheme="minorHAnsi"/>
          <w:i/>
        </w:rPr>
        <w:t>. « U</w:t>
      </w:r>
      <w:r w:rsidR="00425C34" w:rsidRPr="00FC102F">
        <w:rPr>
          <w:rFonts w:asciiTheme="minorHAnsi" w:hAnsiTheme="minorHAnsi"/>
          <w:i/>
        </w:rPr>
        <w:t>n produit est défectueu</w:t>
      </w:r>
      <w:r w:rsidR="005951D1">
        <w:rPr>
          <w:rFonts w:asciiTheme="minorHAnsi" w:hAnsiTheme="minorHAnsi"/>
          <w:i/>
        </w:rPr>
        <w:t>x</w:t>
      </w:r>
      <w:r w:rsidR="00425C34" w:rsidRPr="00FC102F">
        <w:rPr>
          <w:rFonts w:asciiTheme="minorHAnsi" w:hAnsiTheme="minorHAnsi"/>
          <w:i/>
        </w:rPr>
        <w:t xml:space="preserve"> lorsqu'il n'offre pas la sécurité à laquelle on peut légitimement s'attendre ».</w:t>
      </w:r>
      <w:r w:rsidR="00425C34" w:rsidRPr="00425C34">
        <w:rPr>
          <w:rFonts w:asciiTheme="minorHAnsi" w:hAnsiTheme="minorHAnsi"/>
        </w:rPr>
        <w:t xml:space="preserve"> </w:t>
      </w:r>
    </w:p>
    <w:p w:rsidR="00425C34" w:rsidRPr="00425C34" w:rsidRDefault="008E2B9A" w:rsidP="00425C34">
      <w:pPr>
        <w:pStyle w:val="NormalWeb"/>
        <w:spacing w:after="0"/>
        <w:rPr>
          <w:rFonts w:asciiTheme="minorHAnsi" w:hAnsiTheme="minorHAnsi"/>
        </w:rPr>
      </w:pPr>
      <w:r>
        <w:rPr>
          <w:rFonts w:asciiTheme="minorHAnsi" w:hAnsiTheme="minorHAnsi"/>
        </w:rPr>
        <w:t>Cette dé</w:t>
      </w:r>
      <w:r w:rsidR="00425C34" w:rsidRPr="00425C34">
        <w:rPr>
          <w:rFonts w:asciiTheme="minorHAnsi" w:hAnsiTheme="minorHAnsi"/>
        </w:rPr>
        <w:t>f</w:t>
      </w:r>
      <w:r>
        <w:rPr>
          <w:rFonts w:asciiTheme="minorHAnsi" w:hAnsiTheme="minorHAnsi"/>
        </w:rPr>
        <w:t>inition</w:t>
      </w:r>
      <w:r w:rsidR="00425C34" w:rsidRPr="00425C34">
        <w:rPr>
          <w:rFonts w:asciiTheme="minorHAnsi" w:hAnsiTheme="minorHAnsi"/>
        </w:rPr>
        <w:t xml:space="preserve"> est assez nouvelle car </w:t>
      </w:r>
      <w:r>
        <w:rPr>
          <w:rFonts w:asciiTheme="minorHAnsi" w:hAnsiTheme="minorHAnsi"/>
        </w:rPr>
        <w:t xml:space="preserve">ce n’est </w:t>
      </w:r>
      <w:r w:rsidR="00425C34" w:rsidRPr="00425C34">
        <w:rPr>
          <w:rFonts w:asciiTheme="minorHAnsi" w:hAnsiTheme="minorHAnsi"/>
        </w:rPr>
        <w:t xml:space="preserve">pas </w:t>
      </w:r>
      <w:r>
        <w:rPr>
          <w:rFonts w:asciiTheme="minorHAnsi" w:hAnsiTheme="minorHAnsi"/>
        </w:rPr>
        <w:t xml:space="preserve">un </w:t>
      </w:r>
      <w:r w:rsidR="00425C34" w:rsidRPr="00425C34">
        <w:rPr>
          <w:rFonts w:asciiTheme="minorHAnsi" w:hAnsiTheme="minorHAnsi"/>
        </w:rPr>
        <w:t>critère tradi</w:t>
      </w:r>
      <w:r>
        <w:rPr>
          <w:rFonts w:asciiTheme="minorHAnsi" w:hAnsiTheme="minorHAnsi"/>
        </w:rPr>
        <w:t>tionnel</w:t>
      </w:r>
      <w:r w:rsidR="00425C34" w:rsidRPr="00425C34">
        <w:rPr>
          <w:rFonts w:asciiTheme="minorHAnsi" w:hAnsiTheme="minorHAnsi"/>
        </w:rPr>
        <w:t xml:space="preserve"> du droit fr</w:t>
      </w:r>
      <w:r>
        <w:rPr>
          <w:rFonts w:asciiTheme="minorHAnsi" w:hAnsiTheme="minorHAnsi"/>
        </w:rPr>
        <w:t>ançais</w:t>
      </w:r>
      <w:r w:rsidR="00425C34" w:rsidRPr="00425C34">
        <w:rPr>
          <w:rFonts w:asciiTheme="minorHAnsi" w:hAnsiTheme="minorHAnsi"/>
        </w:rPr>
        <w:t xml:space="preserve">. </w:t>
      </w:r>
      <w:r>
        <w:rPr>
          <w:rFonts w:asciiTheme="minorHAnsi" w:hAnsiTheme="minorHAnsi"/>
        </w:rPr>
        <w:t xml:space="preserve">Elle </w:t>
      </w:r>
      <w:r w:rsidR="00425C34" w:rsidRPr="00425C34">
        <w:rPr>
          <w:rFonts w:asciiTheme="minorHAnsi" w:hAnsiTheme="minorHAnsi"/>
        </w:rPr>
        <w:t xml:space="preserve">va appeler </w:t>
      </w:r>
      <w:r w:rsidR="005A454D">
        <w:rPr>
          <w:rFonts w:asciiTheme="minorHAnsi" w:hAnsiTheme="minorHAnsi"/>
        </w:rPr>
        <w:t>2</w:t>
      </w:r>
      <w:r w:rsidR="00425C34" w:rsidRPr="00425C34">
        <w:rPr>
          <w:rFonts w:asciiTheme="minorHAnsi" w:hAnsiTheme="minorHAnsi"/>
        </w:rPr>
        <w:t xml:space="preserve"> remarques : </w:t>
      </w:r>
      <w:r w:rsidR="00425C34" w:rsidRPr="00A32C08">
        <w:rPr>
          <w:rFonts w:asciiTheme="minorHAnsi" w:hAnsiTheme="minorHAnsi"/>
          <w:b/>
        </w:rPr>
        <w:t>le produit défectueu</w:t>
      </w:r>
      <w:r w:rsidR="00A32C08" w:rsidRPr="00A32C08">
        <w:rPr>
          <w:rFonts w:asciiTheme="minorHAnsi" w:hAnsiTheme="minorHAnsi"/>
          <w:b/>
        </w:rPr>
        <w:t>x n'est pas forcé</w:t>
      </w:r>
      <w:r w:rsidR="00425C34" w:rsidRPr="00A32C08">
        <w:rPr>
          <w:rFonts w:asciiTheme="minorHAnsi" w:hAnsiTheme="minorHAnsi"/>
          <w:b/>
        </w:rPr>
        <w:t>ment dangereux</w:t>
      </w:r>
      <w:r w:rsidR="00A32C08">
        <w:rPr>
          <w:rFonts w:asciiTheme="minorHAnsi" w:hAnsiTheme="minorHAnsi"/>
        </w:rPr>
        <w:t xml:space="preserve"> et </w:t>
      </w:r>
      <w:r w:rsidR="00425C34" w:rsidRPr="00425C34">
        <w:rPr>
          <w:rFonts w:asciiTheme="minorHAnsi" w:hAnsiTheme="minorHAnsi"/>
        </w:rPr>
        <w:t xml:space="preserve">inversement </w:t>
      </w:r>
      <w:r w:rsidR="00425C34" w:rsidRPr="00A32C08">
        <w:rPr>
          <w:rFonts w:asciiTheme="minorHAnsi" w:hAnsiTheme="minorHAnsi"/>
          <w:b/>
        </w:rPr>
        <w:t>le produit dangereux n'est pas forcement défectueu</w:t>
      </w:r>
      <w:r w:rsidR="00A32C08">
        <w:rPr>
          <w:rFonts w:asciiTheme="minorHAnsi" w:hAnsiTheme="minorHAnsi"/>
          <w:b/>
        </w:rPr>
        <w:t>x</w:t>
      </w:r>
      <w:r w:rsidR="00A32C08">
        <w:rPr>
          <w:rFonts w:asciiTheme="minorHAnsi" w:hAnsiTheme="minorHAnsi"/>
        </w:rPr>
        <w:t xml:space="preserve"> (</w:t>
      </w:r>
      <w:r w:rsidR="00425C34" w:rsidRPr="00A32C08">
        <w:rPr>
          <w:rFonts w:asciiTheme="minorHAnsi" w:hAnsiTheme="minorHAnsi"/>
          <w:b/>
          <w:color w:val="0070C0"/>
          <w:u w:val="single"/>
        </w:rPr>
        <w:t>Arrêt 5 avril 2005</w:t>
      </w:r>
      <w:r w:rsidR="00A32C08">
        <w:rPr>
          <w:rFonts w:asciiTheme="minorHAnsi" w:hAnsiTheme="minorHAnsi"/>
        </w:rPr>
        <w:t>)</w:t>
      </w:r>
      <w:r w:rsidR="00425C34" w:rsidRPr="00425C34">
        <w:rPr>
          <w:rFonts w:asciiTheme="minorHAnsi" w:hAnsiTheme="minorHAnsi"/>
        </w:rPr>
        <w:t>.</w:t>
      </w:r>
    </w:p>
    <w:p w:rsidR="00425C34" w:rsidRPr="00425C34" w:rsidRDefault="00E579C3" w:rsidP="00425C34">
      <w:pPr>
        <w:pStyle w:val="NormalWeb"/>
        <w:spacing w:after="0"/>
        <w:rPr>
          <w:rFonts w:asciiTheme="minorHAnsi" w:hAnsiTheme="minorHAnsi"/>
        </w:rPr>
      </w:pPr>
      <w:r>
        <w:rPr>
          <w:rFonts w:asciiTheme="minorHAnsi" w:hAnsiTheme="minorHAnsi"/>
        </w:rPr>
        <w:lastRenderedPageBreak/>
        <w:t>En</w:t>
      </w:r>
      <w:r w:rsidR="00425C34" w:rsidRPr="00425C34">
        <w:rPr>
          <w:rFonts w:asciiTheme="minorHAnsi" w:hAnsiTheme="minorHAnsi"/>
        </w:rPr>
        <w:t xml:space="preserve"> matière de méd</w:t>
      </w:r>
      <w:r>
        <w:rPr>
          <w:rFonts w:asciiTheme="minorHAnsi" w:hAnsiTheme="minorHAnsi"/>
        </w:rPr>
        <w:t>i</w:t>
      </w:r>
      <w:r w:rsidR="00425C34" w:rsidRPr="00425C34">
        <w:rPr>
          <w:rFonts w:asciiTheme="minorHAnsi" w:hAnsiTheme="minorHAnsi"/>
        </w:rPr>
        <w:t>cament, le d</w:t>
      </w:r>
      <w:r w:rsidR="000F5CFC">
        <w:rPr>
          <w:rFonts w:asciiTheme="minorHAnsi" w:hAnsiTheme="minorHAnsi"/>
        </w:rPr>
        <w:t>é</w:t>
      </w:r>
      <w:r w:rsidR="00425C34" w:rsidRPr="00425C34">
        <w:rPr>
          <w:rFonts w:asciiTheme="minorHAnsi" w:hAnsiTheme="minorHAnsi"/>
        </w:rPr>
        <w:t xml:space="preserve">faut peut prendre </w:t>
      </w:r>
      <w:r w:rsidR="00425C34" w:rsidRPr="000F5CFC">
        <w:rPr>
          <w:rFonts w:asciiTheme="minorHAnsi" w:hAnsiTheme="minorHAnsi"/>
          <w:u w:val="single"/>
        </w:rPr>
        <w:t>deux formes</w:t>
      </w:r>
      <w:r w:rsidR="00425C34" w:rsidRPr="00425C34">
        <w:rPr>
          <w:rFonts w:asciiTheme="minorHAnsi" w:hAnsiTheme="minorHAnsi"/>
        </w:rPr>
        <w:t xml:space="preserve"> : </w:t>
      </w:r>
      <w:r w:rsidR="00425C34" w:rsidRPr="000F5CFC">
        <w:rPr>
          <w:rFonts w:asciiTheme="minorHAnsi" w:hAnsiTheme="minorHAnsi"/>
          <w:b/>
        </w:rPr>
        <w:t>extrinsèque</w:t>
      </w:r>
      <w:r w:rsidR="00425C34" w:rsidRPr="00425C34">
        <w:rPr>
          <w:rFonts w:asciiTheme="minorHAnsi" w:hAnsiTheme="minorHAnsi"/>
        </w:rPr>
        <w:t xml:space="preserve"> quant </w:t>
      </w:r>
      <w:r w:rsidR="000F5CFC">
        <w:rPr>
          <w:rFonts w:asciiTheme="minorHAnsi" w:hAnsiTheme="minorHAnsi"/>
        </w:rPr>
        <w:t>l’</w:t>
      </w:r>
      <w:r w:rsidR="00425C34" w:rsidRPr="00425C34">
        <w:rPr>
          <w:rFonts w:asciiTheme="minorHAnsi" w:hAnsiTheme="minorHAnsi"/>
        </w:rPr>
        <w:t xml:space="preserve">effet produit dans </w:t>
      </w:r>
      <w:r w:rsidR="000F5CFC">
        <w:rPr>
          <w:rFonts w:asciiTheme="minorHAnsi" w:hAnsiTheme="minorHAnsi"/>
        </w:rPr>
        <w:t xml:space="preserve">la </w:t>
      </w:r>
      <w:r w:rsidR="00425C34" w:rsidRPr="00425C34">
        <w:rPr>
          <w:rFonts w:asciiTheme="minorHAnsi" w:hAnsiTheme="minorHAnsi"/>
        </w:rPr>
        <w:t xml:space="preserve">notice est </w:t>
      </w:r>
      <w:r w:rsidR="00425C34" w:rsidRPr="000F5CFC">
        <w:rPr>
          <w:rFonts w:asciiTheme="minorHAnsi" w:hAnsiTheme="minorHAnsi"/>
          <w:b/>
        </w:rPr>
        <w:t>insufissante</w:t>
      </w:r>
      <w:r w:rsidR="000F5CFC">
        <w:rPr>
          <w:rFonts w:asciiTheme="minorHAnsi" w:hAnsiTheme="minorHAnsi"/>
        </w:rPr>
        <w:t>,</w:t>
      </w:r>
      <w:r w:rsidR="00425C34" w:rsidRPr="00425C34">
        <w:rPr>
          <w:rFonts w:asciiTheme="minorHAnsi" w:hAnsiTheme="minorHAnsi"/>
        </w:rPr>
        <w:t xml:space="preserve"> et </w:t>
      </w:r>
      <w:r w:rsidR="00425C34" w:rsidRPr="000F5CFC">
        <w:rPr>
          <w:rFonts w:asciiTheme="minorHAnsi" w:hAnsiTheme="minorHAnsi"/>
          <w:b/>
        </w:rPr>
        <w:t>intrasèque</w:t>
      </w:r>
      <w:r w:rsidR="00425C34" w:rsidRPr="00425C34">
        <w:rPr>
          <w:rFonts w:asciiTheme="minorHAnsi" w:hAnsiTheme="minorHAnsi"/>
        </w:rPr>
        <w:t xml:space="preserve"> c'est quand le produit apparaît </w:t>
      </w:r>
      <w:r w:rsidR="00425C34" w:rsidRPr="000F5CFC">
        <w:rPr>
          <w:rFonts w:asciiTheme="minorHAnsi" w:hAnsiTheme="minorHAnsi"/>
          <w:b/>
        </w:rPr>
        <w:t>anormalement dangereux</w:t>
      </w:r>
      <w:r w:rsidR="00C862CF">
        <w:rPr>
          <w:rFonts w:asciiTheme="minorHAnsi" w:hAnsiTheme="minorHAnsi"/>
        </w:rPr>
        <w:t xml:space="preserve">. </w:t>
      </w:r>
      <w:r w:rsidR="007607E9">
        <w:rPr>
          <w:rFonts w:asciiTheme="minorHAnsi" w:hAnsiTheme="minorHAnsi"/>
        </w:rPr>
        <w:t>S’il y a</w:t>
      </w:r>
      <w:r w:rsidR="00425C34" w:rsidRPr="00425C34">
        <w:rPr>
          <w:rFonts w:asciiTheme="minorHAnsi" w:hAnsiTheme="minorHAnsi"/>
        </w:rPr>
        <w:t xml:space="preserve"> plus de bénéfice</w:t>
      </w:r>
      <w:r w:rsidR="007607E9">
        <w:rPr>
          <w:rFonts w:asciiTheme="minorHAnsi" w:hAnsiTheme="minorHAnsi"/>
        </w:rPr>
        <w:t>s</w:t>
      </w:r>
      <w:r w:rsidR="00425C34" w:rsidRPr="00425C34">
        <w:rPr>
          <w:rFonts w:asciiTheme="minorHAnsi" w:hAnsiTheme="minorHAnsi"/>
        </w:rPr>
        <w:t xml:space="preserve"> que de risque</w:t>
      </w:r>
      <w:r w:rsidR="007607E9">
        <w:rPr>
          <w:rFonts w:asciiTheme="minorHAnsi" w:hAnsiTheme="minorHAnsi"/>
        </w:rPr>
        <w:t>s =&gt;</w:t>
      </w:r>
      <w:r w:rsidR="00425C34" w:rsidRPr="00425C34">
        <w:rPr>
          <w:rFonts w:asciiTheme="minorHAnsi" w:hAnsiTheme="minorHAnsi"/>
        </w:rPr>
        <w:t xml:space="preserve"> pas de défaut</w:t>
      </w:r>
      <w:r w:rsidR="007607E9">
        <w:rPr>
          <w:rFonts w:asciiTheme="minorHAnsi" w:hAnsiTheme="minorHAnsi"/>
        </w:rPr>
        <w:t xml:space="preserve">. Mais s’il y a plus de risques que de bénéfice =&gt; </w:t>
      </w:r>
      <w:r w:rsidR="002D4C17">
        <w:rPr>
          <w:rFonts w:asciiTheme="minorHAnsi" w:hAnsiTheme="minorHAnsi"/>
        </w:rPr>
        <w:t>Défaut</w:t>
      </w:r>
      <w:r w:rsidR="00425C34" w:rsidRPr="00425C34">
        <w:rPr>
          <w:rFonts w:asciiTheme="minorHAnsi" w:hAnsiTheme="minorHAnsi"/>
        </w:rPr>
        <w:t xml:space="preserve">. </w:t>
      </w:r>
    </w:p>
    <w:p w:rsidR="00425C34" w:rsidRPr="00425C34" w:rsidRDefault="00425C34" w:rsidP="00425C34">
      <w:pPr>
        <w:pStyle w:val="NormalWeb"/>
        <w:spacing w:after="0"/>
        <w:rPr>
          <w:rFonts w:asciiTheme="minorHAnsi" w:hAnsiTheme="minorHAnsi"/>
        </w:rPr>
      </w:pPr>
      <w:r w:rsidRPr="003773EF">
        <w:rPr>
          <w:rFonts w:asciiTheme="minorHAnsi" w:hAnsiTheme="minorHAnsi"/>
          <w:u w:val="single"/>
        </w:rPr>
        <w:t>Troisième remarque</w:t>
      </w:r>
      <w:r w:rsidR="00FA05FD">
        <w:rPr>
          <w:rFonts w:asciiTheme="minorHAnsi" w:hAnsiTheme="minorHAnsi"/>
        </w:rPr>
        <w:t> : C</w:t>
      </w:r>
      <w:r w:rsidRPr="00425C34">
        <w:rPr>
          <w:rFonts w:asciiTheme="minorHAnsi" w:hAnsiTheme="minorHAnsi"/>
        </w:rPr>
        <w:t>omment apporter la preuve intri</w:t>
      </w:r>
      <w:r w:rsidR="00CC6146">
        <w:rPr>
          <w:rFonts w:asciiTheme="minorHAnsi" w:hAnsiTheme="minorHAnsi"/>
        </w:rPr>
        <w:t>nsèque du médicament par des pré</w:t>
      </w:r>
      <w:r w:rsidRPr="00425C34">
        <w:rPr>
          <w:rFonts w:asciiTheme="minorHAnsi" w:hAnsiTheme="minorHAnsi"/>
        </w:rPr>
        <w:t>somption graves, précise</w:t>
      </w:r>
      <w:r w:rsidR="00CC6146">
        <w:rPr>
          <w:rFonts w:asciiTheme="minorHAnsi" w:hAnsiTheme="minorHAnsi"/>
        </w:rPr>
        <w:t>s</w:t>
      </w:r>
      <w:r w:rsidRPr="00425C34">
        <w:rPr>
          <w:rFonts w:asciiTheme="minorHAnsi" w:hAnsiTheme="minorHAnsi"/>
        </w:rPr>
        <w:t xml:space="preserve"> et concordante</w:t>
      </w:r>
      <w:r w:rsidR="00CC6146">
        <w:rPr>
          <w:rFonts w:asciiTheme="minorHAnsi" w:hAnsiTheme="minorHAnsi"/>
        </w:rPr>
        <w:t>s (</w:t>
      </w:r>
      <w:r w:rsidRPr="003773EF">
        <w:rPr>
          <w:rFonts w:asciiTheme="minorHAnsi" w:hAnsiTheme="minorHAnsi"/>
          <w:b/>
          <w:color w:val="0070C0"/>
          <w:u w:val="single"/>
        </w:rPr>
        <w:t>arrêt du 10 juillet 2013</w:t>
      </w:r>
      <w:r w:rsidR="00CC6146">
        <w:rPr>
          <w:rFonts w:asciiTheme="minorHAnsi" w:hAnsiTheme="minorHAnsi"/>
        </w:rPr>
        <w:t>)</w:t>
      </w:r>
      <w:r w:rsidRPr="00425C34">
        <w:rPr>
          <w:rFonts w:asciiTheme="minorHAnsi" w:hAnsiTheme="minorHAnsi"/>
        </w:rPr>
        <w:t xml:space="preserve">. </w:t>
      </w:r>
    </w:p>
    <w:p w:rsidR="00425C34" w:rsidRPr="003773EF" w:rsidRDefault="003773EF" w:rsidP="00425C34">
      <w:pPr>
        <w:pStyle w:val="NormalWeb"/>
        <w:spacing w:after="0"/>
        <w:rPr>
          <w:rFonts w:asciiTheme="minorHAnsi" w:hAnsiTheme="minorHAnsi"/>
          <w:color w:val="FF0000"/>
          <w:u w:val="single"/>
        </w:rPr>
      </w:pPr>
      <w:r w:rsidRPr="003773EF">
        <w:rPr>
          <w:rFonts w:asciiTheme="minorHAnsi" w:hAnsiTheme="minorHAnsi"/>
          <w:color w:val="FF0000"/>
          <w:u w:val="single"/>
        </w:rPr>
        <w:t>C : U</w:t>
      </w:r>
      <w:r w:rsidR="00425C34" w:rsidRPr="003773EF">
        <w:rPr>
          <w:rFonts w:asciiTheme="minorHAnsi" w:hAnsiTheme="minorHAnsi"/>
          <w:color w:val="FF0000"/>
          <w:u w:val="single"/>
        </w:rPr>
        <w:t xml:space="preserve">ne mise en circulation </w:t>
      </w:r>
    </w:p>
    <w:p w:rsidR="00425C34" w:rsidRPr="00425C34" w:rsidRDefault="003773EF" w:rsidP="00425C34">
      <w:pPr>
        <w:pStyle w:val="NormalWeb"/>
        <w:spacing w:after="0"/>
        <w:rPr>
          <w:rFonts w:asciiTheme="minorHAnsi" w:hAnsiTheme="minorHAnsi"/>
        </w:rPr>
      </w:pPr>
      <w:r w:rsidRPr="003773EF">
        <w:rPr>
          <w:rFonts w:asciiTheme="minorHAnsi" w:hAnsiTheme="minorHAnsi"/>
          <w:b/>
          <w:color w:val="0070C0"/>
          <w:u w:val="single"/>
        </w:rPr>
        <w:t>L’</w:t>
      </w:r>
      <w:r w:rsidR="00425C34" w:rsidRPr="003773EF">
        <w:rPr>
          <w:rFonts w:asciiTheme="minorHAnsi" w:hAnsiTheme="minorHAnsi"/>
          <w:b/>
          <w:color w:val="0070C0"/>
          <w:u w:val="single"/>
        </w:rPr>
        <w:t>art</w:t>
      </w:r>
      <w:r w:rsidRPr="003773EF">
        <w:rPr>
          <w:rFonts w:asciiTheme="minorHAnsi" w:hAnsiTheme="minorHAnsi"/>
          <w:b/>
          <w:color w:val="0070C0"/>
          <w:u w:val="single"/>
        </w:rPr>
        <w:t>icle</w:t>
      </w:r>
      <w:r w:rsidR="00425C34" w:rsidRPr="003773EF">
        <w:rPr>
          <w:rFonts w:asciiTheme="minorHAnsi" w:hAnsiTheme="minorHAnsi"/>
          <w:b/>
          <w:color w:val="0070C0"/>
          <w:u w:val="single"/>
        </w:rPr>
        <w:t xml:space="preserve"> 1386-5</w:t>
      </w:r>
      <w:r>
        <w:rPr>
          <w:rFonts w:asciiTheme="minorHAnsi" w:hAnsiTheme="minorHAnsi"/>
        </w:rPr>
        <w:t xml:space="preserve"> </w:t>
      </w:r>
      <w:r w:rsidR="00061AF8">
        <w:rPr>
          <w:rFonts w:asciiTheme="minorHAnsi" w:hAnsiTheme="minorHAnsi"/>
        </w:rPr>
        <w:t xml:space="preserve">dit </w:t>
      </w:r>
      <w:r w:rsidR="00061AF8" w:rsidRPr="00061AF8">
        <w:rPr>
          <w:rFonts w:asciiTheme="minorHAnsi" w:hAnsiTheme="minorHAnsi"/>
          <w:i/>
        </w:rPr>
        <w:t>«  qu'un produit est mis</w:t>
      </w:r>
      <w:r w:rsidR="00425C34" w:rsidRPr="00061AF8">
        <w:rPr>
          <w:rFonts w:asciiTheme="minorHAnsi" w:hAnsiTheme="minorHAnsi"/>
          <w:i/>
        </w:rPr>
        <w:t xml:space="preserve"> en circulation quand le pr</w:t>
      </w:r>
      <w:r w:rsidR="00061AF8">
        <w:rPr>
          <w:rFonts w:asciiTheme="minorHAnsi" w:hAnsiTheme="minorHAnsi"/>
          <w:i/>
        </w:rPr>
        <w:t>oducteur s'en est de</w:t>
      </w:r>
      <w:r w:rsidR="00425C34" w:rsidRPr="00061AF8">
        <w:rPr>
          <w:rFonts w:asciiTheme="minorHAnsi" w:hAnsiTheme="minorHAnsi"/>
          <w:i/>
        </w:rPr>
        <w:t>saisi</w:t>
      </w:r>
      <w:r w:rsidR="00061AF8">
        <w:rPr>
          <w:rFonts w:asciiTheme="minorHAnsi" w:hAnsiTheme="minorHAnsi"/>
          <w:i/>
        </w:rPr>
        <w:t>s</w:t>
      </w:r>
      <w:r w:rsidR="00425C34" w:rsidRPr="00061AF8">
        <w:rPr>
          <w:rFonts w:asciiTheme="minorHAnsi" w:hAnsiTheme="minorHAnsi"/>
          <w:i/>
        </w:rPr>
        <w:t xml:space="preserve"> volontairement ».</w:t>
      </w:r>
      <w:r w:rsidR="00061AF8">
        <w:rPr>
          <w:rFonts w:asciiTheme="minorHAnsi" w:hAnsiTheme="minorHAnsi"/>
        </w:rPr>
        <w:t xml:space="preserve"> I</w:t>
      </w:r>
      <w:r w:rsidR="00425C34" w:rsidRPr="00425C34">
        <w:rPr>
          <w:rFonts w:asciiTheme="minorHAnsi" w:hAnsiTheme="minorHAnsi"/>
        </w:rPr>
        <w:t>l n'y a qu'une seule mise en circulation donc seul l</w:t>
      </w:r>
      <w:r w:rsidR="00425C34" w:rsidRPr="00292244">
        <w:rPr>
          <w:rFonts w:asciiTheme="minorHAnsi" w:hAnsiTheme="minorHAnsi"/>
          <w:b/>
        </w:rPr>
        <w:t>e pr</w:t>
      </w:r>
      <w:r w:rsidR="003F4231" w:rsidRPr="00292244">
        <w:rPr>
          <w:rFonts w:asciiTheme="minorHAnsi" w:hAnsiTheme="minorHAnsi"/>
          <w:b/>
        </w:rPr>
        <w:t>e</w:t>
      </w:r>
      <w:r w:rsidR="00425C34" w:rsidRPr="00292244">
        <w:rPr>
          <w:rFonts w:asciiTheme="minorHAnsi" w:hAnsiTheme="minorHAnsi"/>
          <w:b/>
        </w:rPr>
        <w:t>mier acte de mise en circulation compte</w:t>
      </w:r>
      <w:r w:rsidR="00425C34" w:rsidRPr="00425C34">
        <w:rPr>
          <w:rFonts w:asciiTheme="minorHAnsi" w:hAnsiTheme="minorHAnsi"/>
        </w:rPr>
        <w:t xml:space="preserve">. </w:t>
      </w:r>
    </w:p>
    <w:p w:rsidR="00C05FB1" w:rsidRDefault="0018670D" w:rsidP="00B65D61">
      <w:pPr>
        <w:pStyle w:val="NormalWeb"/>
        <w:spacing w:after="0"/>
        <w:rPr>
          <w:rFonts w:asciiTheme="minorHAnsi" w:hAnsiTheme="minorHAnsi"/>
        </w:rPr>
      </w:pPr>
      <w:r>
        <w:rPr>
          <w:rFonts w:asciiTheme="minorHAnsi" w:hAnsiTheme="minorHAnsi"/>
        </w:rPr>
        <w:t>La</w:t>
      </w:r>
      <w:r w:rsidR="00292244">
        <w:rPr>
          <w:rFonts w:asciiTheme="minorHAnsi" w:hAnsiTheme="minorHAnsi"/>
        </w:rPr>
        <w:t xml:space="preserve"> </w:t>
      </w:r>
      <w:r w:rsidR="00292244" w:rsidRPr="0018670D">
        <w:rPr>
          <w:rFonts w:asciiTheme="minorHAnsi" w:hAnsiTheme="minorHAnsi"/>
          <w:b/>
          <w:color w:val="0070C0"/>
          <w:u w:val="single"/>
        </w:rPr>
        <w:t>l</w:t>
      </w:r>
      <w:r w:rsidR="00425C34" w:rsidRPr="0018670D">
        <w:rPr>
          <w:rFonts w:asciiTheme="minorHAnsi" w:hAnsiTheme="minorHAnsi"/>
          <w:b/>
          <w:color w:val="0070C0"/>
          <w:u w:val="single"/>
        </w:rPr>
        <w:t>oi</w:t>
      </w:r>
      <w:r w:rsidRPr="0018670D">
        <w:rPr>
          <w:rFonts w:asciiTheme="minorHAnsi" w:hAnsiTheme="minorHAnsi"/>
          <w:b/>
          <w:color w:val="0070C0"/>
          <w:u w:val="single"/>
        </w:rPr>
        <w:t xml:space="preserve"> du </w:t>
      </w:r>
      <w:r w:rsidR="00425C34" w:rsidRPr="0018670D">
        <w:rPr>
          <w:rFonts w:asciiTheme="minorHAnsi" w:hAnsiTheme="minorHAnsi"/>
          <w:b/>
          <w:color w:val="0070C0"/>
          <w:u w:val="single"/>
        </w:rPr>
        <w:t xml:space="preserve"> 21</w:t>
      </w:r>
      <w:r w:rsidRPr="0018670D">
        <w:rPr>
          <w:rFonts w:asciiTheme="minorHAnsi" w:hAnsiTheme="minorHAnsi"/>
          <w:b/>
          <w:color w:val="0070C0"/>
          <w:u w:val="single"/>
        </w:rPr>
        <w:t xml:space="preserve"> </w:t>
      </w:r>
      <w:r w:rsidR="00425C34" w:rsidRPr="0018670D">
        <w:rPr>
          <w:rFonts w:asciiTheme="minorHAnsi" w:hAnsiTheme="minorHAnsi"/>
          <w:b/>
          <w:color w:val="0070C0"/>
          <w:u w:val="single"/>
        </w:rPr>
        <w:t>mai 1998</w:t>
      </w:r>
      <w:r w:rsidR="00425C34" w:rsidRPr="00425C34">
        <w:rPr>
          <w:rFonts w:asciiTheme="minorHAnsi" w:hAnsiTheme="minorHAnsi"/>
        </w:rPr>
        <w:t xml:space="preserve"> ne s'applique qu'au</w:t>
      </w:r>
      <w:r>
        <w:rPr>
          <w:rFonts w:asciiTheme="minorHAnsi" w:hAnsiTheme="minorHAnsi"/>
        </w:rPr>
        <w:t>x</w:t>
      </w:r>
      <w:r w:rsidR="00425C34" w:rsidRPr="00425C34">
        <w:rPr>
          <w:rFonts w:asciiTheme="minorHAnsi" w:hAnsiTheme="minorHAnsi"/>
        </w:rPr>
        <w:t xml:space="preserve"> seul</w:t>
      </w:r>
      <w:r>
        <w:rPr>
          <w:rFonts w:asciiTheme="minorHAnsi" w:hAnsiTheme="minorHAnsi"/>
        </w:rPr>
        <w:t xml:space="preserve">s </w:t>
      </w:r>
      <w:r w:rsidRPr="00AE4A9E">
        <w:rPr>
          <w:rFonts w:asciiTheme="minorHAnsi" w:hAnsiTheme="minorHAnsi"/>
          <w:b/>
        </w:rPr>
        <w:t>biens mis en c</w:t>
      </w:r>
      <w:r w:rsidR="00425C34" w:rsidRPr="00AE4A9E">
        <w:rPr>
          <w:rFonts w:asciiTheme="minorHAnsi" w:hAnsiTheme="minorHAnsi"/>
          <w:b/>
        </w:rPr>
        <w:t>i</w:t>
      </w:r>
      <w:r w:rsidRPr="00AE4A9E">
        <w:rPr>
          <w:rFonts w:asciiTheme="minorHAnsi" w:hAnsiTheme="minorHAnsi"/>
          <w:b/>
        </w:rPr>
        <w:t>r</w:t>
      </w:r>
      <w:r w:rsidR="00425C34" w:rsidRPr="00AE4A9E">
        <w:rPr>
          <w:rFonts w:asciiTheme="minorHAnsi" w:hAnsiTheme="minorHAnsi"/>
          <w:b/>
        </w:rPr>
        <w:t xml:space="preserve">culation avant </w:t>
      </w:r>
      <w:r w:rsidR="00AE4A9E">
        <w:rPr>
          <w:rFonts w:asciiTheme="minorHAnsi" w:hAnsiTheme="minorHAnsi"/>
          <w:b/>
        </w:rPr>
        <w:t>l’entrée</w:t>
      </w:r>
      <w:r w:rsidR="00425C34" w:rsidRPr="00AE4A9E">
        <w:rPr>
          <w:rFonts w:asciiTheme="minorHAnsi" w:hAnsiTheme="minorHAnsi"/>
          <w:b/>
        </w:rPr>
        <w:t xml:space="preserve"> en vigueur de la loi</w:t>
      </w:r>
      <w:r w:rsidR="00425C34" w:rsidRPr="00425C34">
        <w:rPr>
          <w:rFonts w:asciiTheme="minorHAnsi" w:hAnsiTheme="minorHAnsi"/>
        </w:rPr>
        <w:t>.</w:t>
      </w:r>
    </w:p>
    <w:p w:rsidR="00145C9A" w:rsidRDefault="00145C9A" w:rsidP="00145C9A">
      <w:pPr>
        <w:pStyle w:val="NormalWeb"/>
        <w:spacing w:after="0"/>
        <w:rPr>
          <w:rFonts w:asciiTheme="minorHAnsi" w:hAnsiTheme="minorHAnsi"/>
        </w:rPr>
      </w:pPr>
      <w:r>
        <w:rPr>
          <w:rFonts w:asciiTheme="minorHAnsi" w:hAnsiTheme="minorHAnsi"/>
        </w:rPr>
        <w:t>II : Quant au responsable</w:t>
      </w:r>
    </w:p>
    <w:p w:rsidR="00145C9A" w:rsidRDefault="00145C9A" w:rsidP="00145C9A">
      <w:pPr>
        <w:pStyle w:val="NormalWeb"/>
        <w:spacing w:after="0"/>
        <w:rPr>
          <w:rFonts w:asciiTheme="minorHAnsi" w:hAnsiTheme="minorHAnsi"/>
        </w:rPr>
      </w:pPr>
      <w:r>
        <w:rPr>
          <w:rFonts w:asciiTheme="minorHAnsi" w:hAnsiTheme="minorHAnsi"/>
        </w:rPr>
        <w:t>L’article 1386-1 vise le producteur. C’est lui qui va être par principe responsable.</w:t>
      </w:r>
      <w:r w:rsidR="00CD279C">
        <w:rPr>
          <w:rFonts w:asciiTheme="minorHAnsi" w:hAnsiTheme="minorHAnsi"/>
        </w:rPr>
        <w:t xml:space="preserve"> Si le produceteur ne peut pas être désigné,</w:t>
      </w:r>
      <w:r>
        <w:rPr>
          <w:rFonts w:asciiTheme="minorHAnsi" w:hAnsiTheme="minorHAnsi"/>
        </w:rPr>
        <w:t xml:space="preserve"> </w:t>
      </w:r>
      <w:r w:rsidR="00CD279C">
        <w:rPr>
          <w:rFonts w:asciiTheme="minorHAnsi" w:hAnsiTheme="minorHAnsi"/>
        </w:rPr>
        <w:t>i</w:t>
      </w:r>
      <w:r>
        <w:rPr>
          <w:rFonts w:asciiTheme="minorHAnsi" w:hAnsiTheme="minorHAnsi"/>
        </w:rPr>
        <w:t>l va falloir recher</w:t>
      </w:r>
      <w:r w:rsidR="000A74D9">
        <w:rPr>
          <w:rFonts w:asciiTheme="minorHAnsi" w:hAnsiTheme="minorHAnsi"/>
        </w:rPr>
        <w:t>c</w:t>
      </w:r>
      <w:r>
        <w:rPr>
          <w:rFonts w:asciiTheme="minorHAnsi" w:hAnsiTheme="minorHAnsi"/>
        </w:rPr>
        <w:t xml:space="preserve">her subsidiairement le founisseur. </w:t>
      </w:r>
    </w:p>
    <w:p w:rsidR="00145C9A" w:rsidRPr="000A74D9" w:rsidRDefault="00145C9A" w:rsidP="00145C9A">
      <w:pPr>
        <w:pStyle w:val="NormalWeb"/>
        <w:spacing w:after="0"/>
        <w:rPr>
          <w:rFonts w:asciiTheme="minorHAnsi" w:hAnsiTheme="minorHAnsi"/>
          <w:color w:val="FF0000"/>
          <w:u w:val="single"/>
        </w:rPr>
      </w:pPr>
      <w:r w:rsidRPr="000A74D9">
        <w:rPr>
          <w:rFonts w:asciiTheme="minorHAnsi" w:hAnsiTheme="minorHAnsi"/>
          <w:color w:val="FF0000"/>
          <w:u w:val="single"/>
        </w:rPr>
        <w:t>A : Le producteur</w:t>
      </w:r>
    </w:p>
    <w:p w:rsidR="00145C9A" w:rsidRPr="00501EFB" w:rsidRDefault="000A74D9" w:rsidP="00145C9A">
      <w:pPr>
        <w:pStyle w:val="NormalWeb"/>
        <w:spacing w:after="0"/>
        <w:rPr>
          <w:rFonts w:asciiTheme="minorHAnsi" w:hAnsiTheme="minorHAnsi"/>
        </w:rPr>
      </w:pPr>
      <w:r>
        <w:rPr>
          <w:rFonts w:asciiTheme="minorHAnsi" w:hAnsiTheme="minorHAnsi"/>
        </w:rPr>
        <w:t xml:space="preserve">La notion de producteur est définit à </w:t>
      </w:r>
      <w:r w:rsidRPr="00CD279C">
        <w:rPr>
          <w:rFonts w:asciiTheme="minorHAnsi" w:hAnsiTheme="minorHAnsi"/>
          <w:b/>
          <w:color w:val="0070C0"/>
          <w:u w:val="single"/>
        </w:rPr>
        <w:t>l’article 1386-6</w:t>
      </w:r>
      <w:r>
        <w:rPr>
          <w:rFonts w:asciiTheme="minorHAnsi" w:hAnsiTheme="minorHAnsi"/>
        </w:rPr>
        <w:t xml:space="preserve"> du code civil.</w:t>
      </w:r>
      <w:r w:rsidR="00501EFB">
        <w:rPr>
          <w:rFonts w:asciiTheme="minorHAnsi" w:hAnsiTheme="minorHAnsi"/>
        </w:rPr>
        <w:t xml:space="preserve"> Pour le code civil, le producteur est nécessairement un </w:t>
      </w:r>
      <w:r w:rsidR="00501EFB">
        <w:rPr>
          <w:rFonts w:asciiTheme="minorHAnsi" w:hAnsiTheme="minorHAnsi"/>
          <w:b/>
        </w:rPr>
        <w:t>professionnel</w:t>
      </w:r>
      <w:r w:rsidR="00501EFB">
        <w:rPr>
          <w:rFonts w:asciiTheme="minorHAnsi" w:hAnsiTheme="minorHAnsi"/>
        </w:rPr>
        <w:t xml:space="preserve">, on n’aura jamais de particulier tenu sur le fondement de la responsabilité du fait des produits défectueux. </w:t>
      </w:r>
    </w:p>
    <w:p w:rsidR="00145C9A" w:rsidRDefault="00145C9A" w:rsidP="00145C9A">
      <w:pPr>
        <w:pStyle w:val="NormalWeb"/>
        <w:spacing w:after="0"/>
        <w:rPr>
          <w:rFonts w:asciiTheme="minorHAnsi" w:hAnsiTheme="minorHAnsi"/>
          <w:color w:val="FF0000"/>
          <w:u w:val="single"/>
        </w:rPr>
      </w:pPr>
      <w:r w:rsidRPr="003C1B88">
        <w:rPr>
          <w:rFonts w:asciiTheme="minorHAnsi" w:hAnsiTheme="minorHAnsi"/>
          <w:color w:val="FF0000"/>
          <w:u w:val="single"/>
        </w:rPr>
        <w:t>B : Le founisseur</w:t>
      </w:r>
    </w:p>
    <w:p w:rsidR="000A1883" w:rsidRDefault="003C1B88" w:rsidP="00145C9A">
      <w:pPr>
        <w:pStyle w:val="NormalWeb"/>
        <w:spacing w:after="0"/>
        <w:rPr>
          <w:rFonts w:asciiTheme="minorHAnsi" w:hAnsiTheme="minorHAnsi"/>
        </w:rPr>
      </w:pPr>
      <w:r>
        <w:rPr>
          <w:rFonts w:asciiTheme="minorHAnsi" w:hAnsiTheme="minorHAnsi"/>
        </w:rPr>
        <w:t>Il est défini</w:t>
      </w:r>
      <w:r w:rsidR="00C2009F">
        <w:rPr>
          <w:rFonts w:asciiTheme="minorHAnsi" w:hAnsiTheme="minorHAnsi"/>
        </w:rPr>
        <w:t>t</w:t>
      </w:r>
      <w:r>
        <w:rPr>
          <w:rFonts w:asciiTheme="minorHAnsi" w:hAnsiTheme="minorHAnsi"/>
        </w:rPr>
        <w:t xml:space="preserve"> à </w:t>
      </w:r>
      <w:r w:rsidRPr="000A1883">
        <w:rPr>
          <w:rFonts w:asciiTheme="minorHAnsi" w:hAnsiTheme="minorHAnsi"/>
          <w:b/>
          <w:color w:val="0070C0"/>
          <w:u w:val="single"/>
        </w:rPr>
        <w:t>l’article 1386-7</w:t>
      </w:r>
      <w:r>
        <w:rPr>
          <w:rFonts w:asciiTheme="minorHAnsi" w:hAnsiTheme="minorHAnsi"/>
        </w:rPr>
        <w:t xml:space="preserve"> du code civil. </w:t>
      </w:r>
      <w:r w:rsidR="00C2009F">
        <w:rPr>
          <w:rFonts w:asciiTheme="minorHAnsi" w:hAnsiTheme="minorHAnsi"/>
        </w:rPr>
        <w:t>Il met en place un système de resp subsidiaire. Si on a identifié le producteur la resp du founiseur est complètement dégagée. En revenache, si le producteur n’est pas identifié on va pouvoir engager la resp du founisseur (ex : vendeur du bien) et celui-ci pourra s’exonérer qu’en désignant quelqu’un qui est plus haut que lui sur la chaine (ex : son propre founisseur ou son propre vendeur)</w:t>
      </w:r>
      <w:r w:rsidR="000A1883">
        <w:rPr>
          <w:rFonts w:asciiTheme="minorHAnsi" w:hAnsiTheme="minorHAnsi"/>
        </w:rPr>
        <w:t xml:space="preserve">. On est dans une responsabilité subsidiaire dans laquelle on essaie de remonter le plus haut possible sur la chaine. </w:t>
      </w:r>
      <w:r w:rsidR="000A1883">
        <w:rPr>
          <w:rFonts w:asciiTheme="minorHAnsi" w:hAnsiTheme="minorHAnsi"/>
        </w:rPr>
        <w:br/>
      </w:r>
    </w:p>
    <w:p w:rsidR="000A1883" w:rsidRPr="000A1883" w:rsidRDefault="000A1883" w:rsidP="00145C9A">
      <w:pPr>
        <w:pStyle w:val="NormalWeb"/>
        <w:spacing w:after="0"/>
        <w:rPr>
          <w:rFonts w:asciiTheme="minorHAnsi" w:hAnsiTheme="minorHAnsi"/>
          <w:color w:val="FF0000"/>
          <w:u w:val="single"/>
        </w:rPr>
      </w:pPr>
      <w:r w:rsidRPr="000A1883">
        <w:rPr>
          <w:rFonts w:asciiTheme="minorHAnsi" w:hAnsiTheme="minorHAnsi"/>
          <w:color w:val="FF0000"/>
          <w:u w:val="single"/>
        </w:rPr>
        <w:t>3 : Quand au dommage</w:t>
      </w:r>
    </w:p>
    <w:p w:rsidR="000A1883" w:rsidRDefault="000A1883" w:rsidP="00145C9A">
      <w:pPr>
        <w:pStyle w:val="NormalWeb"/>
        <w:spacing w:after="0"/>
        <w:rPr>
          <w:rFonts w:asciiTheme="minorHAnsi" w:hAnsiTheme="minorHAnsi"/>
        </w:rPr>
      </w:pPr>
      <w:r>
        <w:rPr>
          <w:rFonts w:asciiTheme="minorHAnsi" w:hAnsiTheme="minorHAnsi"/>
        </w:rPr>
        <w:t xml:space="preserve">Il peut y avoir plusieurs types de dommages. </w:t>
      </w:r>
    </w:p>
    <w:p w:rsidR="000A1883" w:rsidRDefault="000A1883" w:rsidP="00145C9A">
      <w:pPr>
        <w:pStyle w:val="NormalWeb"/>
        <w:spacing w:after="0"/>
        <w:rPr>
          <w:rFonts w:asciiTheme="minorHAnsi" w:hAnsiTheme="minorHAnsi"/>
        </w:rPr>
      </w:pPr>
      <w:r>
        <w:rPr>
          <w:rFonts w:asciiTheme="minorHAnsi" w:hAnsiTheme="minorHAnsi"/>
        </w:rPr>
        <w:t>A : Les types de dommages</w:t>
      </w:r>
    </w:p>
    <w:p w:rsidR="000A1883" w:rsidRDefault="00A85F64" w:rsidP="00145C9A">
      <w:pPr>
        <w:pStyle w:val="NormalWeb"/>
        <w:spacing w:after="0"/>
        <w:rPr>
          <w:rFonts w:asciiTheme="minorHAnsi" w:hAnsiTheme="minorHAnsi"/>
        </w:rPr>
      </w:pPr>
      <w:r>
        <w:rPr>
          <w:rFonts w:asciiTheme="minorHAnsi" w:hAnsiTheme="minorHAnsi"/>
        </w:rPr>
        <w:t xml:space="preserve">On distingue les dommages à la personnes et les dommages aux biens. </w:t>
      </w:r>
    </w:p>
    <w:p w:rsidR="00A85F64" w:rsidRDefault="00A85F64" w:rsidP="00145C9A">
      <w:pPr>
        <w:pStyle w:val="NormalWeb"/>
        <w:spacing w:after="0"/>
        <w:rPr>
          <w:rFonts w:asciiTheme="minorHAnsi" w:hAnsiTheme="minorHAnsi"/>
        </w:rPr>
      </w:pPr>
      <w:r>
        <w:rPr>
          <w:rFonts w:asciiTheme="minorHAnsi" w:hAnsiTheme="minorHAnsi"/>
        </w:rPr>
        <w:t xml:space="preserve">Les dommages à la personnes : la res du fait des produits défectueux va permettre la réparations à toutes les atteintes possibles (atteintes corporelles, préjudice moral). C’est un </w:t>
      </w:r>
      <w:r>
        <w:rPr>
          <w:rFonts w:asciiTheme="minorHAnsi" w:hAnsiTheme="minorHAnsi"/>
        </w:rPr>
        <w:lastRenderedPageBreak/>
        <w:t xml:space="preserve">eréparations extrêmement arge des dommages à la personnes. </w:t>
      </w:r>
      <w:r>
        <w:rPr>
          <w:rFonts w:asciiTheme="minorHAnsi" w:hAnsiTheme="minorHAnsi"/>
        </w:rPr>
        <w:br/>
        <w:t>Pour les atteintes aux biens le régime est moins fav</w:t>
      </w:r>
      <w:r w:rsidR="00EA403E">
        <w:rPr>
          <w:rFonts w:asciiTheme="minorHAnsi" w:hAnsiTheme="minorHAnsi"/>
        </w:rPr>
        <w:t>o</w:t>
      </w:r>
      <w:r>
        <w:rPr>
          <w:rFonts w:asciiTheme="minorHAnsi" w:hAnsiTheme="minorHAnsi"/>
        </w:rPr>
        <w:t>r</w:t>
      </w:r>
      <w:r w:rsidR="00EA403E">
        <w:rPr>
          <w:rFonts w:asciiTheme="minorHAnsi" w:hAnsiTheme="minorHAnsi"/>
        </w:rPr>
        <w:t>a</w:t>
      </w:r>
      <w:r>
        <w:rPr>
          <w:rFonts w:asciiTheme="minorHAnsi" w:hAnsiTheme="minorHAnsi"/>
        </w:rPr>
        <w:t xml:space="preserve">ble. 1386-2 : on exclus les dommages causés au produit défectueux lui-même. </w:t>
      </w:r>
      <w:r w:rsidRPr="00EA403E">
        <w:rPr>
          <w:rFonts w:asciiTheme="minorHAnsi" w:hAnsiTheme="minorHAnsi"/>
          <w:u w:val="single"/>
        </w:rPr>
        <w:t>Ex </w:t>
      </w:r>
      <w:r>
        <w:rPr>
          <w:rFonts w:asciiTheme="minorHAnsi" w:hAnsiTheme="minorHAnsi"/>
        </w:rPr>
        <w:t>: achat d’une télé défectueuse qui explose dans le salon</w:t>
      </w:r>
      <w:r w:rsidR="00EA403E">
        <w:rPr>
          <w:rFonts w:asciiTheme="minorHAnsi" w:hAnsiTheme="minorHAnsi"/>
        </w:rPr>
        <w:t xml:space="preserve"> et brule tout dans le salon</w:t>
      </w:r>
      <w:r>
        <w:rPr>
          <w:rFonts w:asciiTheme="minorHAnsi" w:hAnsiTheme="minorHAnsi"/>
        </w:rPr>
        <w:t>. On ne peut pas demander réparation pour la perte de la TV, il faut faire jouer le droit de la vente.</w:t>
      </w:r>
      <w:r w:rsidR="00EA403E">
        <w:rPr>
          <w:rFonts w:asciiTheme="minorHAnsi" w:hAnsiTheme="minorHAnsi"/>
        </w:rPr>
        <w:t xml:space="preserve"> Par contre, on peut demander réparation pour les autres meubles qui ont brulé. </w:t>
      </w:r>
    </w:p>
    <w:p w:rsidR="00EA403E" w:rsidRDefault="00125C50" w:rsidP="00145C9A">
      <w:pPr>
        <w:pStyle w:val="NormalWeb"/>
        <w:spacing w:after="0"/>
        <w:rPr>
          <w:rFonts w:asciiTheme="minorHAnsi" w:hAnsiTheme="minorHAnsi"/>
        </w:rPr>
      </w:pPr>
      <w:r>
        <w:rPr>
          <w:rFonts w:asciiTheme="minorHAnsi" w:hAnsiTheme="minorHAnsi"/>
        </w:rPr>
        <w:t>La 1</w:t>
      </w:r>
      <w:r w:rsidRPr="00125C50">
        <w:rPr>
          <w:rFonts w:asciiTheme="minorHAnsi" w:hAnsiTheme="minorHAnsi"/>
          <w:vertAlign w:val="superscript"/>
        </w:rPr>
        <w:t>ère</w:t>
      </w:r>
      <w:r>
        <w:rPr>
          <w:rFonts w:asciiTheme="minorHAnsi" w:hAnsiTheme="minorHAnsi"/>
        </w:rPr>
        <w:t xml:space="preserve"> limite :</w:t>
      </w:r>
      <w:r w:rsidR="005C3CDB">
        <w:rPr>
          <w:rFonts w:asciiTheme="minorHAnsi" w:hAnsiTheme="minorHAnsi"/>
        </w:rPr>
        <w:t xml:space="preserve"> </w:t>
      </w:r>
      <w:r w:rsidR="00B877FB">
        <w:rPr>
          <w:rFonts w:asciiTheme="minorHAnsi" w:hAnsiTheme="minorHAnsi"/>
        </w:rPr>
        <w:t>La loi dit que l’on peut obtenir réparation pour des biens de consommation.</w:t>
      </w:r>
      <w:r w:rsidR="005C3CDB">
        <w:rPr>
          <w:rFonts w:asciiTheme="minorHAnsi" w:hAnsiTheme="minorHAnsi"/>
        </w:rPr>
        <w:t xml:space="preserve"> Si le bien est un bien professionnel on ne pourra pas obtenir réparation.</w:t>
      </w:r>
      <w:r w:rsidR="00B877FB">
        <w:rPr>
          <w:rFonts w:asciiTheme="minorHAnsi" w:hAnsiTheme="minorHAnsi"/>
        </w:rPr>
        <w:t xml:space="preserve"> </w:t>
      </w:r>
      <w:r w:rsidR="00D31DCD">
        <w:rPr>
          <w:rFonts w:asciiTheme="minorHAnsi" w:hAnsiTheme="minorHAnsi"/>
        </w:rPr>
        <w:t>La 2</w:t>
      </w:r>
      <w:r w:rsidR="00D31DCD" w:rsidRPr="00D31DCD">
        <w:rPr>
          <w:rFonts w:asciiTheme="minorHAnsi" w:hAnsiTheme="minorHAnsi"/>
          <w:vertAlign w:val="superscript"/>
        </w:rPr>
        <w:t>ème</w:t>
      </w:r>
      <w:r w:rsidR="00D31DCD">
        <w:rPr>
          <w:rFonts w:asciiTheme="minorHAnsi" w:hAnsiTheme="minorHAnsi"/>
        </w:rPr>
        <w:t xml:space="preserve"> limite</w:t>
      </w:r>
      <w:r w:rsidR="00CF624E">
        <w:rPr>
          <w:rFonts w:asciiTheme="minorHAnsi" w:hAnsiTheme="minorHAnsi"/>
        </w:rPr>
        <w:t xml:space="preserve"> </w:t>
      </w:r>
      <w:r w:rsidR="00B877FB">
        <w:rPr>
          <w:rFonts w:asciiTheme="minorHAnsi" w:hAnsiTheme="minorHAnsi"/>
        </w:rPr>
        <w:t>est i</w:t>
      </w:r>
      <w:r w:rsidR="00D31DCD">
        <w:rPr>
          <w:rFonts w:asciiTheme="minorHAnsi" w:hAnsiTheme="minorHAnsi"/>
        </w:rPr>
        <w:t>m</w:t>
      </w:r>
      <w:r w:rsidR="00B877FB">
        <w:rPr>
          <w:rFonts w:asciiTheme="minorHAnsi" w:hAnsiTheme="minorHAnsi"/>
        </w:rPr>
        <w:t>posé</w:t>
      </w:r>
      <w:r w:rsidR="00D31DCD">
        <w:rPr>
          <w:rFonts w:asciiTheme="minorHAnsi" w:hAnsiTheme="minorHAnsi"/>
        </w:rPr>
        <w:t>e</w:t>
      </w:r>
      <w:r w:rsidR="00B877FB">
        <w:rPr>
          <w:rFonts w:asciiTheme="minorHAnsi" w:hAnsiTheme="minorHAnsi"/>
        </w:rPr>
        <w:t xml:space="preserve"> par la CJUE, c’est l’existence d’une franchise de 500 euros. Les dommages aux biens d’une valeur inférieur</w:t>
      </w:r>
      <w:r w:rsidR="007F4410">
        <w:rPr>
          <w:rFonts w:asciiTheme="minorHAnsi" w:hAnsiTheme="minorHAnsi"/>
        </w:rPr>
        <w:t>e</w:t>
      </w:r>
      <w:r w:rsidR="00B877FB">
        <w:rPr>
          <w:rFonts w:asciiTheme="minorHAnsi" w:hAnsiTheme="minorHAnsi"/>
        </w:rPr>
        <w:t xml:space="preserve"> </w:t>
      </w:r>
      <w:r w:rsidR="007F4410">
        <w:rPr>
          <w:rFonts w:asciiTheme="minorHAnsi" w:hAnsiTheme="minorHAnsi"/>
        </w:rPr>
        <w:t>à</w:t>
      </w:r>
      <w:r w:rsidR="00B877FB">
        <w:rPr>
          <w:rFonts w:asciiTheme="minorHAnsi" w:hAnsiTheme="minorHAnsi"/>
        </w:rPr>
        <w:t xml:space="preserve"> 500 euros ne pourront pas être réparés. </w:t>
      </w:r>
    </w:p>
    <w:p w:rsidR="000A1883" w:rsidRPr="005C3CDB" w:rsidRDefault="000A1883" w:rsidP="00145C9A">
      <w:pPr>
        <w:pStyle w:val="NormalWeb"/>
        <w:spacing w:after="0"/>
        <w:rPr>
          <w:rFonts w:asciiTheme="minorHAnsi" w:hAnsiTheme="minorHAnsi"/>
          <w:color w:val="FF0000"/>
          <w:u w:val="single"/>
        </w:rPr>
      </w:pPr>
      <w:r w:rsidRPr="005C3CDB">
        <w:rPr>
          <w:rFonts w:asciiTheme="minorHAnsi" w:hAnsiTheme="minorHAnsi"/>
          <w:color w:val="FF0000"/>
          <w:u w:val="single"/>
        </w:rPr>
        <w:t>B : Un dommage causé par le</w:t>
      </w:r>
      <w:r w:rsidR="005C3CDB" w:rsidRPr="005C3CDB">
        <w:rPr>
          <w:rFonts w:asciiTheme="minorHAnsi" w:hAnsiTheme="minorHAnsi"/>
          <w:color w:val="FF0000"/>
          <w:u w:val="single"/>
        </w:rPr>
        <w:t xml:space="preserve"> défaut</w:t>
      </w:r>
    </w:p>
    <w:p w:rsidR="005C3CDB" w:rsidRDefault="005C3CDB" w:rsidP="00145C9A">
      <w:pPr>
        <w:pStyle w:val="NormalWeb"/>
        <w:spacing w:after="0"/>
        <w:rPr>
          <w:rFonts w:asciiTheme="minorHAnsi" w:hAnsiTheme="minorHAnsi"/>
        </w:rPr>
      </w:pPr>
      <w:r>
        <w:rPr>
          <w:rFonts w:asciiTheme="minorHAnsi" w:hAnsiTheme="minorHAnsi"/>
        </w:rPr>
        <w:t xml:space="preserve">Il faut prouver la causalité entre le défaut du produit et le dommage. </w:t>
      </w:r>
      <w:r w:rsidR="004E35D5">
        <w:rPr>
          <w:rFonts w:asciiTheme="minorHAnsi" w:hAnsiTheme="minorHAnsi"/>
        </w:rPr>
        <w:t>Il ne faut pas se contenter de prouver l’implication du produit dans le dommage. Cette preuve est difficile à rapporter surtout en matière de médicament. En matière de médicament, il faut prouver un lien de causalité général (</w:t>
      </w:r>
      <w:r w:rsidR="004E35D5" w:rsidRPr="008C2F84">
        <w:rPr>
          <w:rFonts w:asciiTheme="minorHAnsi" w:hAnsiTheme="minorHAnsi"/>
          <w:u w:val="single"/>
        </w:rPr>
        <w:t>ex</w:t>
      </w:r>
      <w:r w:rsidR="004E35D5">
        <w:rPr>
          <w:rFonts w:asciiTheme="minorHAnsi" w:hAnsiTheme="minorHAnsi"/>
        </w:rPr>
        <w:t> : tel type de médicament est susceptible de causer tel type de dommage), et prouver un lien de causalité spécial</w:t>
      </w:r>
      <w:r w:rsidR="00B54688">
        <w:rPr>
          <w:rFonts w:asciiTheme="minorHAnsi" w:hAnsiTheme="minorHAnsi"/>
        </w:rPr>
        <w:t>e</w:t>
      </w:r>
      <w:r w:rsidR="004E35D5">
        <w:rPr>
          <w:rFonts w:asciiTheme="minorHAnsi" w:hAnsiTheme="minorHAnsi"/>
        </w:rPr>
        <w:t xml:space="preserve"> qui est la preuve que dans l’espèce jugé le médicament en question a bien causé le dommage. Cela peut être prouvé avec des présomptions graves, précises et concordantes.</w:t>
      </w:r>
    </w:p>
    <w:p w:rsidR="008C2F84" w:rsidRPr="008C2F84" w:rsidRDefault="008C2F84" w:rsidP="00145C9A">
      <w:pPr>
        <w:pStyle w:val="NormalWeb"/>
        <w:spacing w:after="0"/>
        <w:rPr>
          <w:rFonts w:asciiTheme="minorHAnsi" w:hAnsiTheme="minorHAnsi"/>
          <w:color w:val="FF0000"/>
          <w:u w:val="single"/>
        </w:rPr>
      </w:pPr>
      <w:r w:rsidRPr="008C2F84">
        <w:rPr>
          <w:rFonts w:asciiTheme="minorHAnsi" w:hAnsiTheme="minorHAnsi"/>
          <w:color w:val="FF0000"/>
          <w:u w:val="single"/>
        </w:rPr>
        <w:t>Section 2 : La mise en oeuvre de la responsabilité du fait des produits défectueux</w:t>
      </w:r>
    </w:p>
    <w:p w:rsidR="009B1421" w:rsidRDefault="009B1421" w:rsidP="00145C9A">
      <w:pPr>
        <w:pStyle w:val="NormalWeb"/>
        <w:spacing w:after="0"/>
        <w:rPr>
          <w:rFonts w:asciiTheme="minorHAnsi" w:hAnsiTheme="minorHAnsi"/>
        </w:rPr>
      </w:pPr>
      <w:r>
        <w:rPr>
          <w:rFonts w:asciiTheme="minorHAnsi" w:hAnsiTheme="minorHAnsi"/>
        </w:rPr>
        <w:t>On a notre producteur identifiée, sa responsabilité peut être engagée, et il va pouvoir chercher à s’exonérer. La loi a mis en place des délais assez court</w:t>
      </w:r>
      <w:r w:rsidR="00A52A38">
        <w:rPr>
          <w:rFonts w:asciiTheme="minorHAnsi" w:hAnsiTheme="minorHAnsi"/>
        </w:rPr>
        <w:t>s</w:t>
      </w:r>
      <w:r>
        <w:rPr>
          <w:rFonts w:asciiTheme="minorHAnsi" w:hAnsiTheme="minorHAnsi"/>
        </w:rPr>
        <w:t xml:space="preserve"> pour agir qui vont permettre de pouv</w:t>
      </w:r>
      <w:r w:rsidR="00886F16">
        <w:rPr>
          <w:rFonts w:asciiTheme="minorHAnsi" w:hAnsiTheme="minorHAnsi"/>
        </w:rPr>
        <w:t>o</w:t>
      </w:r>
      <w:r>
        <w:rPr>
          <w:rFonts w:asciiTheme="minorHAnsi" w:hAnsiTheme="minorHAnsi"/>
        </w:rPr>
        <w:t xml:space="preserve">ir échapper à sa responsabilité. </w:t>
      </w:r>
    </w:p>
    <w:p w:rsidR="008C2F84" w:rsidRPr="009B1421" w:rsidRDefault="009B1421" w:rsidP="00145C9A">
      <w:pPr>
        <w:pStyle w:val="NormalWeb"/>
        <w:spacing w:after="0"/>
        <w:rPr>
          <w:rFonts w:asciiTheme="minorHAnsi" w:hAnsiTheme="minorHAnsi"/>
          <w:color w:val="FF0000"/>
          <w:u w:val="single"/>
        </w:rPr>
      </w:pPr>
      <w:r w:rsidRPr="009B1421">
        <w:rPr>
          <w:rFonts w:asciiTheme="minorHAnsi" w:hAnsiTheme="minorHAnsi"/>
          <w:color w:val="FF0000"/>
          <w:u w:val="single"/>
        </w:rPr>
        <w:t>I : Les causes d’exonération</w:t>
      </w:r>
    </w:p>
    <w:p w:rsidR="009B1421" w:rsidRPr="00886F16" w:rsidRDefault="00886F16" w:rsidP="00145C9A">
      <w:pPr>
        <w:pStyle w:val="NormalWeb"/>
        <w:spacing w:after="0"/>
        <w:rPr>
          <w:rFonts w:asciiTheme="minorHAnsi" w:hAnsiTheme="minorHAnsi"/>
          <w:color w:val="FF0000"/>
          <w:u w:val="single"/>
        </w:rPr>
      </w:pPr>
      <w:r w:rsidRPr="00886F16">
        <w:rPr>
          <w:rFonts w:asciiTheme="minorHAnsi" w:hAnsiTheme="minorHAnsi"/>
          <w:color w:val="FF0000"/>
          <w:u w:val="single"/>
        </w:rPr>
        <w:t>A : Les causes inopérantes</w:t>
      </w:r>
    </w:p>
    <w:p w:rsidR="00886F16" w:rsidRDefault="00A52A38" w:rsidP="00145C9A">
      <w:pPr>
        <w:pStyle w:val="NormalWeb"/>
        <w:spacing w:after="0"/>
        <w:rPr>
          <w:rFonts w:asciiTheme="minorHAnsi" w:hAnsiTheme="minorHAnsi"/>
        </w:rPr>
      </w:pPr>
      <w:r>
        <w:rPr>
          <w:rFonts w:asciiTheme="minorHAnsi" w:hAnsiTheme="minorHAnsi"/>
        </w:rPr>
        <w:t>Il y en a 2 :</w:t>
      </w:r>
    </w:p>
    <w:p w:rsidR="00A52A38" w:rsidRDefault="00263D07" w:rsidP="00145C9A">
      <w:pPr>
        <w:pStyle w:val="NormalWeb"/>
        <w:spacing w:after="0"/>
        <w:rPr>
          <w:rFonts w:asciiTheme="minorHAnsi" w:hAnsiTheme="minorHAnsi"/>
        </w:rPr>
      </w:pPr>
      <w:r w:rsidRPr="005C12F1">
        <w:rPr>
          <w:rFonts w:asciiTheme="minorHAnsi" w:hAnsiTheme="minorHAnsi"/>
          <w:b/>
          <w:color w:val="0070C0"/>
          <w:u w:val="single"/>
        </w:rPr>
        <w:t xml:space="preserve">Article </w:t>
      </w:r>
      <w:r w:rsidR="00A52A38" w:rsidRPr="005C12F1">
        <w:rPr>
          <w:rFonts w:asciiTheme="minorHAnsi" w:hAnsiTheme="minorHAnsi"/>
          <w:b/>
          <w:color w:val="0070C0"/>
          <w:u w:val="single"/>
        </w:rPr>
        <w:t>1386-11</w:t>
      </w:r>
      <w:r w:rsidR="00A52A38">
        <w:rPr>
          <w:rFonts w:asciiTheme="minorHAnsi" w:hAnsiTheme="minorHAnsi"/>
        </w:rPr>
        <w:t xml:space="preserve"> : </w:t>
      </w:r>
      <w:r>
        <w:rPr>
          <w:rFonts w:asciiTheme="minorHAnsi" w:hAnsiTheme="minorHAnsi"/>
        </w:rPr>
        <w:t xml:space="preserve">Le producteur est responsable de plein droit. </w:t>
      </w:r>
      <w:r w:rsidR="005C12F1">
        <w:rPr>
          <w:rFonts w:asciiTheme="minorHAnsi" w:hAnsiTheme="minorHAnsi"/>
        </w:rPr>
        <w:t xml:space="preserve">Donc </w:t>
      </w:r>
      <w:r w:rsidR="005C12F1" w:rsidRPr="005C12F1">
        <w:rPr>
          <w:rFonts w:asciiTheme="minorHAnsi" w:hAnsiTheme="minorHAnsi"/>
          <w:b/>
        </w:rPr>
        <w:t>l’absence de faute</w:t>
      </w:r>
      <w:r w:rsidR="005C12F1">
        <w:rPr>
          <w:rFonts w:asciiTheme="minorHAnsi" w:hAnsiTheme="minorHAnsi"/>
        </w:rPr>
        <w:t xml:space="preserve"> ne fonctionne pas, le producteur ne pourra donc pas s’exonérer par l’abscence de faute</w:t>
      </w:r>
    </w:p>
    <w:p w:rsidR="005C12F1" w:rsidRDefault="005C12F1" w:rsidP="00145C9A">
      <w:pPr>
        <w:pStyle w:val="NormalWeb"/>
        <w:spacing w:after="0"/>
        <w:rPr>
          <w:rFonts w:asciiTheme="minorHAnsi" w:hAnsiTheme="minorHAnsi"/>
        </w:rPr>
      </w:pPr>
      <w:r w:rsidRPr="005C12F1">
        <w:rPr>
          <w:rFonts w:asciiTheme="minorHAnsi" w:hAnsiTheme="minorHAnsi"/>
          <w:b/>
          <w:color w:val="0070C0"/>
          <w:u w:val="single"/>
        </w:rPr>
        <w:t>Article 1386-14</w:t>
      </w:r>
      <w:r>
        <w:rPr>
          <w:rFonts w:asciiTheme="minorHAnsi" w:hAnsiTheme="minorHAnsi"/>
        </w:rPr>
        <w:t xml:space="preserve"> : La responsabilité du producteur envers la victime n’est pas réduite par le fait d’un tiers ayant concourru à la réalisation d’un dommage. Le producteur ne peut pas s’exonérer en invoquant </w:t>
      </w:r>
      <w:r w:rsidRPr="005C12F1">
        <w:rPr>
          <w:rFonts w:asciiTheme="minorHAnsi" w:hAnsiTheme="minorHAnsi"/>
          <w:b/>
        </w:rPr>
        <w:t>le fait d’un tiers</w:t>
      </w:r>
      <w:r>
        <w:rPr>
          <w:rFonts w:asciiTheme="minorHAnsi" w:hAnsiTheme="minorHAnsi"/>
        </w:rPr>
        <w:t xml:space="preserve">. </w:t>
      </w:r>
    </w:p>
    <w:p w:rsidR="00886F16" w:rsidRPr="00963DD4" w:rsidRDefault="00886F16" w:rsidP="00145C9A">
      <w:pPr>
        <w:pStyle w:val="NormalWeb"/>
        <w:spacing w:after="0"/>
        <w:rPr>
          <w:rFonts w:asciiTheme="minorHAnsi" w:hAnsiTheme="minorHAnsi"/>
          <w:color w:val="FF0000"/>
          <w:u w:val="single"/>
        </w:rPr>
      </w:pPr>
      <w:r w:rsidRPr="00963DD4">
        <w:rPr>
          <w:rFonts w:asciiTheme="minorHAnsi" w:hAnsiTheme="minorHAnsi"/>
          <w:color w:val="FF0000"/>
          <w:u w:val="single"/>
        </w:rPr>
        <w:t>B : Les causes efficaces</w:t>
      </w:r>
    </w:p>
    <w:p w:rsidR="00886F16" w:rsidRPr="009338F6" w:rsidRDefault="009338F6" w:rsidP="00145C9A">
      <w:pPr>
        <w:pStyle w:val="NormalWeb"/>
        <w:spacing w:after="0"/>
        <w:rPr>
          <w:rFonts w:asciiTheme="minorHAnsi" w:hAnsiTheme="minorHAnsi"/>
          <w:color w:val="FF0000"/>
          <w:u w:val="single"/>
        </w:rPr>
      </w:pPr>
      <w:r w:rsidRPr="009338F6">
        <w:rPr>
          <w:rFonts w:asciiTheme="minorHAnsi" w:hAnsiTheme="minorHAnsi"/>
          <w:color w:val="FF0000"/>
          <w:u w:val="single"/>
        </w:rPr>
        <w:t>1 : Les causes générales</w:t>
      </w:r>
    </w:p>
    <w:p w:rsidR="00B16009" w:rsidRDefault="009D6FF7" w:rsidP="00145C9A">
      <w:pPr>
        <w:pStyle w:val="NormalWeb"/>
        <w:spacing w:after="0"/>
        <w:rPr>
          <w:rFonts w:asciiTheme="minorHAnsi" w:hAnsiTheme="minorHAnsi"/>
        </w:rPr>
      </w:pPr>
      <w:r>
        <w:rPr>
          <w:rFonts w:asciiTheme="minorHAnsi" w:hAnsiTheme="minorHAnsi"/>
        </w:rPr>
        <w:t>Le producteur pourra s’exonérer en prouvant</w:t>
      </w:r>
      <w:r w:rsidR="00B16009">
        <w:rPr>
          <w:rFonts w:asciiTheme="minorHAnsi" w:hAnsiTheme="minorHAnsi"/>
        </w:rPr>
        <w:t> :</w:t>
      </w:r>
    </w:p>
    <w:p w:rsidR="00B16009" w:rsidRPr="00933C3A" w:rsidRDefault="009D6FF7" w:rsidP="00B16009">
      <w:pPr>
        <w:pStyle w:val="NormalWeb"/>
        <w:numPr>
          <w:ilvl w:val="0"/>
          <w:numId w:val="3"/>
        </w:numPr>
        <w:spacing w:after="0"/>
        <w:rPr>
          <w:rFonts w:asciiTheme="minorHAnsi" w:hAnsiTheme="minorHAnsi"/>
          <w:b/>
        </w:rPr>
      </w:pPr>
      <w:r>
        <w:rPr>
          <w:rFonts w:asciiTheme="minorHAnsi" w:hAnsiTheme="minorHAnsi"/>
        </w:rPr>
        <w:t xml:space="preserve"> </w:t>
      </w:r>
      <w:r w:rsidR="00B16009" w:rsidRPr="00933C3A">
        <w:rPr>
          <w:rFonts w:asciiTheme="minorHAnsi" w:hAnsiTheme="minorHAnsi"/>
          <w:b/>
        </w:rPr>
        <w:t xml:space="preserve">La </w:t>
      </w:r>
      <w:r w:rsidRPr="00933C3A">
        <w:rPr>
          <w:rFonts w:asciiTheme="minorHAnsi" w:hAnsiTheme="minorHAnsi"/>
          <w:b/>
        </w:rPr>
        <w:t xml:space="preserve">force majeure </w:t>
      </w:r>
    </w:p>
    <w:p w:rsidR="009D6FF7" w:rsidRDefault="001D290F" w:rsidP="00B16009">
      <w:pPr>
        <w:pStyle w:val="NormalWeb"/>
        <w:numPr>
          <w:ilvl w:val="0"/>
          <w:numId w:val="3"/>
        </w:numPr>
        <w:spacing w:after="0"/>
        <w:rPr>
          <w:rFonts w:asciiTheme="minorHAnsi" w:hAnsiTheme="minorHAnsi"/>
        </w:rPr>
      </w:pPr>
      <w:r w:rsidRPr="00933C3A">
        <w:rPr>
          <w:rFonts w:asciiTheme="minorHAnsi" w:hAnsiTheme="minorHAnsi"/>
          <w:b/>
        </w:rPr>
        <w:lastRenderedPageBreak/>
        <w:t>L</w:t>
      </w:r>
      <w:r w:rsidR="009D6FF7" w:rsidRPr="00933C3A">
        <w:rPr>
          <w:rFonts w:asciiTheme="minorHAnsi" w:hAnsiTheme="minorHAnsi"/>
          <w:b/>
        </w:rPr>
        <w:t>a faute de la victime</w:t>
      </w:r>
      <w:r w:rsidR="009D6FF7">
        <w:rPr>
          <w:rFonts w:asciiTheme="minorHAnsi" w:hAnsiTheme="minorHAnsi"/>
        </w:rPr>
        <w:t xml:space="preserve"> (</w:t>
      </w:r>
      <w:r w:rsidR="009D6FF7" w:rsidRPr="00933C3A">
        <w:rPr>
          <w:rFonts w:asciiTheme="minorHAnsi" w:hAnsiTheme="minorHAnsi"/>
          <w:b/>
          <w:color w:val="0070C0"/>
          <w:u w:val="single"/>
        </w:rPr>
        <w:t>Article 1386-13</w:t>
      </w:r>
      <w:r w:rsidR="009D6FF7">
        <w:rPr>
          <w:rFonts w:asciiTheme="minorHAnsi" w:hAnsiTheme="minorHAnsi"/>
        </w:rPr>
        <w:t>)</w:t>
      </w:r>
    </w:p>
    <w:p w:rsidR="009338F6" w:rsidRPr="009D6FF7" w:rsidRDefault="009338F6" w:rsidP="00145C9A">
      <w:pPr>
        <w:pStyle w:val="NormalWeb"/>
        <w:spacing w:after="0"/>
        <w:rPr>
          <w:rFonts w:asciiTheme="minorHAnsi" w:hAnsiTheme="minorHAnsi"/>
          <w:color w:val="FF0000"/>
          <w:u w:val="single"/>
        </w:rPr>
      </w:pPr>
      <w:r w:rsidRPr="009D6FF7">
        <w:rPr>
          <w:rFonts w:asciiTheme="minorHAnsi" w:hAnsiTheme="minorHAnsi"/>
          <w:color w:val="FF0000"/>
          <w:u w:val="single"/>
        </w:rPr>
        <w:t>2 : Les causes spécifiques</w:t>
      </w:r>
    </w:p>
    <w:p w:rsidR="00B54D9C" w:rsidRPr="004B30CD" w:rsidRDefault="009D6FF7" w:rsidP="00145C9A">
      <w:pPr>
        <w:pStyle w:val="NormalWeb"/>
        <w:spacing w:after="0"/>
        <w:rPr>
          <w:rFonts w:asciiTheme="minorHAnsi" w:hAnsiTheme="minorHAnsi"/>
          <w:b/>
          <w:color w:val="0070C0"/>
          <w:u w:val="single"/>
        </w:rPr>
      </w:pPr>
      <w:r w:rsidRPr="004B30CD">
        <w:rPr>
          <w:rFonts w:asciiTheme="minorHAnsi" w:hAnsiTheme="minorHAnsi"/>
          <w:b/>
          <w:color w:val="0070C0"/>
          <w:u w:val="single"/>
        </w:rPr>
        <w:t xml:space="preserve">Article 1386-11 : </w:t>
      </w:r>
    </w:p>
    <w:p w:rsidR="00B54D9C" w:rsidRDefault="001D290F" w:rsidP="00B54D9C">
      <w:pPr>
        <w:pStyle w:val="NormalWeb"/>
        <w:numPr>
          <w:ilvl w:val="0"/>
          <w:numId w:val="3"/>
        </w:numPr>
        <w:spacing w:after="0"/>
        <w:rPr>
          <w:rFonts w:asciiTheme="minorHAnsi" w:hAnsiTheme="minorHAnsi"/>
        </w:rPr>
      </w:pPr>
      <w:r>
        <w:rPr>
          <w:rFonts w:asciiTheme="minorHAnsi" w:hAnsiTheme="minorHAnsi"/>
        </w:rPr>
        <w:t>pas de mise en circlation</w:t>
      </w:r>
    </w:p>
    <w:p w:rsidR="00B54D9C" w:rsidRDefault="001D290F" w:rsidP="00B54D9C">
      <w:pPr>
        <w:pStyle w:val="NormalWeb"/>
        <w:numPr>
          <w:ilvl w:val="0"/>
          <w:numId w:val="3"/>
        </w:numPr>
        <w:spacing w:after="0"/>
        <w:rPr>
          <w:rFonts w:asciiTheme="minorHAnsi" w:hAnsiTheme="minorHAnsi"/>
        </w:rPr>
      </w:pPr>
      <w:r>
        <w:rPr>
          <w:rFonts w:asciiTheme="minorHAnsi" w:hAnsiTheme="minorHAnsi"/>
        </w:rPr>
        <w:t>pas de défaut au moment de la mise en circulation</w:t>
      </w:r>
    </w:p>
    <w:p w:rsidR="00B54D9C" w:rsidRDefault="001D290F" w:rsidP="00B54D9C">
      <w:pPr>
        <w:pStyle w:val="NormalWeb"/>
        <w:numPr>
          <w:ilvl w:val="0"/>
          <w:numId w:val="3"/>
        </w:numPr>
        <w:spacing w:after="0"/>
        <w:rPr>
          <w:rFonts w:asciiTheme="minorHAnsi" w:hAnsiTheme="minorHAnsi"/>
        </w:rPr>
      </w:pPr>
      <w:r>
        <w:rPr>
          <w:rFonts w:asciiTheme="minorHAnsi" w:hAnsiTheme="minorHAnsi"/>
        </w:rPr>
        <w:t xml:space="preserve">pas </w:t>
      </w:r>
      <w:r w:rsidR="000F3823">
        <w:rPr>
          <w:rFonts w:asciiTheme="minorHAnsi" w:hAnsiTheme="minorHAnsi"/>
        </w:rPr>
        <w:t xml:space="preserve">de </w:t>
      </w:r>
      <w:r>
        <w:rPr>
          <w:rFonts w:asciiTheme="minorHAnsi" w:hAnsiTheme="minorHAnsi"/>
        </w:rPr>
        <w:t>mise sur le marché</w:t>
      </w:r>
    </w:p>
    <w:p w:rsidR="001D290F" w:rsidRDefault="00B54D9C" w:rsidP="00B54D9C">
      <w:pPr>
        <w:pStyle w:val="NormalWeb"/>
        <w:numPr>
          <w:ilvl w:val="0"/>
          <w:numId w:val="3"/>
        </w:numPr>
        <w:spacing w:after="0"/>
        <w:rPr>
          <w:rFonts w:asciiTheme="minorHAnsi" w:hAnsiTheme="minorHAnsi"/>
        </w:rPr>
      </w:pPr>
      <w:r w:rsidRPr="00AE63AB">
        <w:rPr>
          <w:rFonts w:asciiTheme="minorHAnsi" w:hAnsiTheme="minorHAnsi"/>
          <w:b/>
        </w:rPr>
        <w:t>E</w:t>
      </w:r>
      <w:r w:rsidR="000F3823" w:rsidRPr="00AE63AB">
        <w:rPr>
          <w:rFonts w:asciiTheme="minorHAnsi" w:hAnsiTheme="minorHAnsi"/>
          <w:b/>
        </w:rPr>
        <w:t>xonération pour risque de développement</w:t>
      </w:r>
      <w:r w:rsidR="000F3823">
        <w:rPr>
          <w:rFonts w:asciiTheme="minorHAnsi" w:hAnsiTheme="minorHAnsi"/>
        </w:rPr>
        <w:t>. A partir du moment o</w:t>
      </w:r>
      <w:r w:rsidR="00205AB5">
        <w:rPr>
          <w:rFonts w:asciiTheme="minorHAnsi" w:hAnsiTheme="minorHAnsi"/>
        </w:rPr>
        <w:t>ù</w:t>
      </w:r>
      <w:r w:rsidR="000F3823">
        <w:rPr>
          <w:rFonts w:asciiTheme="minorHAnsi" w:hAnsiTheme="minorHAnsi"/>
        </w:rPr>
        <w:t xml:space="preserve"> on in</w:t>
      </w:r>
      <w:r w:rsidR="00205AB5">
        <w:rPr>
          <w:rFonts w:asciiTheme="minorHAnsi" w:hAnsiTheme="minorHAnsi"/>
        </w:rPr>
        <w:t>n</w:t>
      </w:r>
      <w:r w:rsidR="000F3823">
        <w:rPr>
          <w:rFonts w:asciiTheme="minorHAnsi" w:hAnsiTheme="minorHAnsi"/>
        </w:rPr>
        <w:t>ove et fabrique des produits nouveaux il y a un risque</w:t>
      </w:r>
      <w:r w:rsidR="004A7F49">
        <w:rPr>
          <w:rFonts w:asciiTheme="minorHAnsi" w:hAnsiTheme="minorHAnsi"/>
        </w:rPr>
        <w:t xml:space="preserve">. </w:t>
      </w:r>
      <w:r>
        <w:rPr>
          <w:rFonts w:asciiTheme="minorHAnsi" w:hAnsiTheme="minorHAnsi"/>
        </w:rPr>
        <w:t xml:space="preserve">Impossible à connaitre au moment de l’introduction du produit. </w:t>
      </w:r>
    </w:p>
    <w:p w:rsidR="00B54D9C" w:rsidRDefault="00B54D9C" w:rsidP="00145C9A">
      <w:pPr>
        <w:pStyle w:val="NormalWeb"/>
        <w:spacing w:after="0"/>
        <w:rPr>
          <w:rFonts w:asciiTheme="minorHAnsi" w:hAnsiTheme="minorHAnsi"/>
        </w:rPr>
      </w:pPr>
      <w:r w:rsidRPr="00C54F39">
        <w:rPr>
          <w:rFonts w:asciiTheme="minorHAnsi" w:hAnsiTheme="minorHAnsi"/>
          <w:u w:val="single"/>
        </w:rPr>
        <w:t>Ex</w:t>
      </w:r>
      <w:r>
        <w:rPr>
          <w:rFonts w:asciiTheme="minorHAnsi" w:hAnsiTheme="minorHAnsi"/>
        </w:rPr>
        <w:t xml:space="preserve"> : Quand on a trouvé l’amiante pour isoler on pensait qu’il était performant, on ne pouvait pas s’imaginer qu’il était défectueux et causerait des cancers. La question ne se pose pas car l’amiante est antérieure. </w:t>
      </w:r>
    </w:p>
    <w:p w:rsidR="00B54D9C" w:rsidRDefault="00B54D9C" w:rsidP="00145C9A">
      <w:pPr>
        <w:pStyle w:val="NormalWeb"/>
        <w:spacing w:after="0"/>
        <w:rPr>
          <w:rFonts w:asciiTheme="minorHAnsi" w:hAnsiTheme="minorHAnsi"/>
        </w:rPr>
      </w:pPr>
      <w:r>
        <w:rPr>
          <w:rFonts w:asciiTheme="minorHAnsi" w:hAnsiTheme="minorHAnsi"/>
        </w:rPr>
        <w:t xml:space="preserve">Cela est défavorable à la victime car le producteur pourra toujours lui opposer que le risque était indécelable au moment de la mise en circulation du produit. </w:t>
      </w:r>
    </w:p>
    <w:p w:rsidR="00B54D9C" w:rsidRDefault="00B54D9C" w:rsidP="00B54D9C">
      <w:pPr>
        <w:pStyle w:val="NormalWeb"/>
        <w:numPr>
          <w:ilvl w:val="0"/>
          <w:numId w:val="3"/>
        </w:numPr>
        <w:spacing w:after="0"/>
        <w:rPr>
          <w:rFonts w:asciiTheme="minorHAnsi" w:hAnsiTheme="minorHAnsi"/>
        </w:rPr>
      </w:pPr>
      <w:r w:rsidRPr="004B3CC9">
        <w:rPr>
          <w:rFonts w:asciiTheme="minorHAnsi" w:hAnsiTheme="minorHAnsi"/>
          <w:b/>
        </w:rPr>
        <w:t>Produit conforme à la loi</w:t>
      </w:r>
      <w:r>
        <w:rPr>
          <w:rFonts w:asciiTheme="minorHAnsi" w:hAnsiTheme="minorHAnsi"/>
        </w:rPr>
        <w:t xml:space="preserve"> car la loi a imposé de le fabriquer ainsi</w:t>
      </w:r>
    </w:p>
    <w:p w:rsidR="009B1421" w:rsidRPr="004001DD" w:rsidRDefault="009B1421" w:rsidP="00145C9A">
      <w:pPr>
        <w:pStyle w:val="NormalWeb"/>
        <w:spacing w:after="0"/>
        <w:rPr>
          <w:rFonts w:asciiTheme="minorHAnsi" w:hAnsiTheme="minorHAnsi"/>
          <w:color w:val="FF0000"/>
          <w:u w:val="single"/>
        </w:rPr>
      </w:pPr>
      <w:r w:rsidRPr="004001DD">
        <w:rPr>
          <w:rFonts w:asciiTheme="minorHAnsi" w:hAnsiTheme="minorHAnsi"/>
          <w:color w:val="FF0000"/>
          <w:u w:val="single"/>
        </w:rPr>
        <w:t>II : Les délais pour agir</w:t>
      </w:r>
    </w:p>
    <w:p w:rsidR="00617C4F" w:rsidRPr="004001DD" w:rsidRDefault="00617C4F" w:rsidP="00145C9A">
      <w:pPr>
        <w:pStyle w:val="NormalWeb"/>
        <w:spacing w:after="0"/>
        <w:rPr>
          <w:rFonts w:asciiTheme="minorHAnsi" w:hAnsiTheme="minorHAnsi"/>
          <w:u w:val="single"/>
        </w:rPr>
      </w:pPr>
      <w:r w:rsidRPr="004001DD">
        <w:rPr>
          <w:rFonts w:asciiTheme="minorHAnsi" w:hAnsiTheme="minorHAnsi"/>
          <w:u w:val="single"/>
        </w:rPr>
        <w:t>2 délais :</w:t>
      </w:r>
    </w:p>
    <w:p w:rsidR="00617C4F" w:rsidRDefault="00617C4F" w:rsidP="00617C4F">
      <w:pPr>
        <w:pStyle w:val="NormalWeb"/>
        <w:numPr>
          <w:ilvl w:val="0"/>
          <w:numId w:val="1"/>
        </w:numPr>
        <w:spacing w:after="0"/>
        <w:rPr>
          <w:rFonts w:asciiTheme="minorHAnsi" w:hAnsiTheme="minorHAnsi"/>
        </w:rPr>
      </w:pPr>
      <w:r w:rsidRPr="004001DD">
        <w:rPr>
          <w:rFonts w:asciiTheme="minorHAnsi" w:hAnsiTheme="minorHAnsi"/>
          <w:b/>
        </w:rPr>
        <w:t>Délai de forclusion</w:t>
      </w:r>
      <w:r>
        <w:rPr>
          <w:rFonts w:asciiTheme="minorHAnsi" w:hAnsiTheme="minorHAnsi"/>
        </w:rPr>
        <w:t xml:space="preserve"> : </w:t>
      </w:r>
      <w:r w:rsidR="004001DD">
        <w:rPr>
          <w:rFonts w:asciiTheme="minorHAnsi" w:hAnsiTheme="minorHAnsi"/>
        </w:rPr>
        <w:t>lié à l’idée de péremption du produit</w:t>
      </w:r>
    </w:p>
    <w:p w:rsidR="004001DD" w:rsidRDefault="004001DD" w:rsidP="004001DD">
      <w:pPr>
        <w:pStyle w:val="NormalWeb"/>
        <w:spacing w:after="0"/>
        <w:rPr>
          <w:rFonts w:asciiTheme="minorHAnsi" w:hAnsiTheme="minorHAnsi"/>
        </w:rPr>
      </w:pPr>
      <w:r w:rsidRPr="004001DD">
        <w:rPr>
          <w:rFonts w:asciiTheme="minorHAnsi" w:hAnsiTheme="minorHAnsi"/>
          <w:b/>
          <w:color w:val="0070C0"/>
          <w:u w:val="single"/>
        </w:rPr>
        <w:t>Article 1386-16</w:t>
      </w:r>
      <w:r>
        <w:rPr>
          <w:rFonts w:asciiTheme="minorHAnsi" w:hAnsiTheme="minorHAnsi"/>
        </w:rPr>
        <w:t xml:space="preserve"> : la victile doit pour obtenir réparation avoir </w:t>
      </w:r>
      <w:r w:rsidRPr="004001DD">
        <w:rPr>
          <w:rFonts w:asciiTheme="minorHAnsi" w:hAnsiTheme="minorHAnsi"/>
          <w:b/>
        </w:rPr>
        <w:t>agir en justice dans les 10 ans qui suivent la mise en circulation du produit</w:t>
      </w:r>
      <w:r>
        <w:rPr>
          <w:rFonts w:asciiTheme="minorHAnsi" w:hAnsiTheme="minorHAnsi"/>
        </w:rPr>
        <w:t xml:space="preserve">. </w:t>
      </w:r>
      <w:r w:rsidRPr="000E0E6C">
        <w:rPr>
          <w:rFonts w:asciiTheme="minorHAnsi" w:hAnsiTheme="minorHAnsi"/>
          <w:u w:val="single"/>
        </w:rPr>
        <w:t>Ex </w:t>
      </w:r>
      <w:r>
        <w:rPr>
          <w:rFonts w:asciiTheme="minorHAnsi" w:hAnsiTheme="minorHAnsi"/>
        </w:rPr>
        <w:t xml:space="preserve">: </w:t>
      </w:r>
      <w:r w:rsidR="00AF0EF6">
        <w:rPr>
          <w:rFonts w:asciiTheme="minorHAnsi" w:hAnsiTheme="minorHAnsi"/>
        </w:rPr>
        <w:t>On prend un médicament, 15 ans après on se rend compte que ce médicament produit des effets secondaire</w:t>
      </w:r>
      <w:r w:rsidR="008E1C65">
        <w:rPr>
          <w:rFonts w:asciiTheme="minorHAnsi" w:hAnsiTheme="minorHAnsi"/>
        </w:rPr>
        <w:t>s. Le délai de 10 ans est passé, la victime ne peut plus demander réparation.</w:t>
      </w:r>
    </w:p>
    <w:p w:rsidR="00AF0EF6" w:rsidRPr="008E1C65" w:rsidRDefault="00AF0EF6" w:rsidP="00AF0EF6">
      <w:pPr>
        <w:pStyle w:val="NormalWeb"/>
        <w:numPr>
          <w:ilvl w:val="0"/>
          <w:numId w:val="1"/>
        </w:numPr>
        <w:spacing w:after="0"/>
        <w:rPr>
          <w:rFonts w:asciiTheme="minorHAnsi" w:hAnsiTheme="minorHAnsi"/>
          <w:b/>
        </w:rPr>
      </w:pPr>
      <w:r w:rsidRPr="008E1C65">
        <w:rPr>
          <w:rFonts w:asciiTheme="minorHAnsi" w:hAnsiTheme="minorHAnsi"/>
          <w:b/>
        </w:rPr>
        <w:t>Délais de prescription</w:t>
      </w:r>
    </w:p>
    <w:p w:rsidR="00AF0EF6" w:rsidRDefault="00AF0EF6" w:rsidP="00AF0EF6">
      <w:pPr>
        <w:pStyle w:val="NormalWeb"/>
        <w:spacing w:after="0"/>
        <w:rPr>
          <w:rFonts w:asciiTheme="minorHAnsi" w:hAnsiTheme="minorHAnsi"/>
        </w:rPr>
      </w:pPr>
      <w:r w:rsidRPr="008E1C65">
        <w:rPr>
          <w:rFonts w:asciiTheme="minorHAnsi" w:hAnsiTheme="minorHAnsi"/>
          <w:b/>
          <w:color w:val="0070C0"/>
          <w:u w:val="single"/>
        </w:rPr>
        <w:t>Article 1386-17</w:t>
      </w:r>
      <w:r>
        <w:rPr>
          <w:rFonts w:asciiTheme="minorHAnsi" w:hAnsiTheme="minorHAnsi"/>
        </w:rPr>
        <w:t xml:space="preserve"> : </w:t>
      </w:r>
      <w:r w:rsidR="000E0E6C">
        <w:rPr>
          <w:rFonts w:asciiTheme="minorHAnsi" w:hAnsiTheme="minorHAnsi"/>
        </w:rPr>
        <w:t>D</w:t>
      </w:r>
      <w:r w:rsidR="008E1C65">
        <w:rPr>
          <w:rFonts w:asciiTheme="minorHAnsi" w:hAnsiTheme="minorHAnsi"/>
        </w:rPr>
        <w:t xml:space="preserve">ans tous les cas, la </w:t>
      </w:r>
      <w:r w:rsidR="00220920">
        <w:rPr>
          <w:rFonts w:asciiTheme="minorHAnsi" w:hAnsiTheme="minorHAnsi"/>
        </w:rPr>
        <w:t>v</w:t>
      </w:r>
      <w:r w:rsidR="008E1C65">
        <w:rPr>
          <w:rFonts w:asciiTheme="minorHAnsi" w:hAnsiTheme="minorHAnsi"/>
        </w:rPr>
        <w:t xml:space="preserve">ictime, dès qu’elle a connaissance de son dommage doit </w:t>
      </w:r>
      <w:r w:rsidR="008E1C65">
        <w:rPr>
          <w:rFonts w:asciiTheme="minorHAnsi" w:hAnsiTheme="minorHAnsi"/>
          <w:b/>
        </w:rPr>
        <w:t>agir dans les 3 ans</w:t>
      </w:r>
      <w:r w:rsidR="008E1C65">
        <w:rPr>
          <w:rFonts w:asciiTheme="minorHAnsi" w:hAnsiTheme="minorHAnsi"/>
        </w:rPr>
        <w:t xml:space="preserve">. </w:t>
      </w:r>
    </w:p>
    <w:p w:rsidR="00220920" w:rsidRDefault="00220920" w:rsidP="00AF0EF6">
      <w:pPr>
        <w:pStyle w:val="NormalWeb"/>
        <w:spacing w:after="0"/>
        <w:rPr>
          <w:rFonts w:asciiTheme="minorHAnsi" w:hAnsiTheme="minorHAnsi"/>
        </w:rPr>
      </w:pPr>
      <w:r>
        <w:rPr>
          <w:rFonts w:asciiTheme="minorHAnsi" w:hAnsiTheme="minorHAnsi"/>
        </w:rPr>
        <w:t xml:space="preserve">Les conditions de mise en oeuvre ne sont pas exigente, mais le producteur va avoir plein de cause d’exonération, mais la victime va avoir des délais courts pour agir. C’est un régime moins favorable pour la victime que pour le producteur. </w:t>
      </w:r>
    </w:p>
    <w:p w:rsidR="004B3CC9" w:rsidRPr="00B956A9" w:rsidRDefault="008B699D" w:rsidP="00AF0EF6">
      <w:pPr>
        <w:pStyle w:val="NormalWeb"/>
        <w:spacing w:after="0"/>
        <w:rPr>
          <w:rFonts w:asciiTheme="minorHAnsi" w:hAnsiTheme="minorHAnsi"/>
          <w:color w:val="FF0000"/>
          <w:u w:val="single"/>
        </w:rPr>
      </w:pPr>
      <w:r w:rsidRPr="00B956A9">
        <w:rPr>
          <w:rFonts w:asciiTheme="minorHAnsi" w:hAnsiTheme="minorHAnsi"/>
          <w:color w:val="FF0000"/>
          <w:u w:val="single"/>
        </w:rPr>
        <w:t>Chapitre 3 : La responsabilité en matière médicale</w:t>
      </w:r>
    </w:p>
    <w:p w:rsidR="008B699D" w:rsidRDefault="008B699D" w:rsidP="00AF0EF6">
      <w:pPr>
        <w:pStyle w:val="NormalWeb"/>
        <w:spacing w:after="0"/>
        <w:rPr>
          <w:rFonts w:asciiTheme="minorHAnsi" w:hAnsiTheme="minorHAnsi"/>
        </w:rPr>
      </w:pPr>
      <w:r>
        <w:rPr>
          <w:rFonts w:asciiTheme="minorHAnsi" w:hAnsiTheme="minorHAnsi"/>
        </w:rPr>
        <w:t>Pendant longtemps la resp</w:t>
      </w:r>
      <w:r w:rsidR="00760742">
        <w:rPr>
          <w:rFonts w:asciiTheme="minorHAnsi" w:hAnsiTheme="minorHAnsi"/>
        </w:rPr>
        <w:t>onsabilité</w:t>
      </w:r>
      <w:r>
        <w:rPr>
          <w:rFonts w:asciiTheme="minorHAnsi" w:hAnsiTheme="minorHAnsi"/>
        </w:rPr>
        <w:t xml:space="preserve"> en matière médicale était exclusive</w:t>
      </w:r>
      <w:r w:rsidR="00760742">
        <w:rPr>
          <w:rFonts w:asciiTheme="minorHAnsi" w:hAnsiTheme="minorHAnsi"/>
        </w:rPr>
        <w:t>m</w:t>
      </w:r>
      <w:r>
        <w:rPr>
          <w:rFonts w:asciiTheme="minorHAnsi" w:hAnsiTheme="minorHAnsi"/>
        </w:rPr>
        <w:t>ent jurisprudent</w:t>
      </w:r>
      <w:r w:rsidR="00760742">
        <w:rPr>
          <w:rFonts w:asciiTheme="minorHAnsi" w:hAnsiTheme="minorHAnsi"/>
        </w:rPr>
        <w:t>i</w:t>
      </w:r>
      <w:r>
        <w:rPr>
          <w:rFonts w:asciiTheme="minorHAnsi" w:hAnsiTheme="minorHAnsi"/>
        </w:rPr>
        <w:t xml:space="preserve">elle, elle n’était pas régie par des textes spéciaux. On a désormais une loi : </w:t>
      </w:r>
      <w:r w:rsidRPr="00F83195">
        <w:rPr>
          <w:rFonts w:asciiTheme="minorHAnsi" w:hAnsiTheme="minorHAnsi"/>
          <w:b/>
          <w:color w:val="0070C0"/>
          <w:u w:val="single"/>
        </w:rPr>
        <w:t>La loi du 4 mars 2002</w:t>
      </w:r>
      <w:r>
        <w:rPr>
          <w:rFonts w:asciiTheme="minorHAnsi" w:hAnsiTheme="minorHAnsi"/>
        </w:rPr>
        <w:t>, aussi appelée « loi anti-perruche » fondamentale en matière médicales.</w:t>
      </w:r>
      <w:r w:rsidR="00976F1A">
        <w:rPr>
          <w:rFonts w:asciiTheme="minorHAnsi" w:hAnsiTheme="minorHAnsi"/>
        </w:rPr>
        <w:t xml:space="preserve"> </w:t>
      </w:r>
      <w:r w:rsidR="00976F1A">
        <w:rPr>
          <w:rFonts w:asciiTheme="minorHAnsi" w:hAnsiTheme="minorHAnsi"/>
        </w:rPr>
        <w:lastRenderedPageBreak/>
        <w:t>C’est la loi</w:t>
      </w:r>
      <w:r>
        <w:rPr>
          <w:rFonts w:asciiTheme="minorHAnsi" w:hAnsiTheme="minorHAnsi"/>
        </w:rPr>
        <w:t xml:space="preserve"> </w:t>
      </w:r>
      <w:r w:rsidR="00976F1A">
        <w:rPr>
          <w:rFonts w:asciiTheme="minorHAnsi" w:hAnsiTheme="minorHAnsi"/>
        </w:rPr>
        <w:t>« </w:t>
      </w:r>
      <w:r w:rsidR="00976F1A" w:rsidRPr="00166552">
        <w:rPr>
          <w:rStyle w:val="CitationintenseCar"/>
          <w:rFonts w:asciiTheme="minorHAnsi" w:hAnsiTheme="minorHAnsi"/>
        </w:rPr>
        <w:t>r</w:t>
      </w:r>
      <w:r w:rsidRPr="00166552">
        <w:rPr>
          <w:rStyle w:val="CitationintenseCar"/>
          <w:rFonts w:asciiTheme="minorHAnsi" w:hAnsiTheme="minorHAnsi"/>
        </w:rPr>
        <w:t>elative aux droits des malades et à la qualité du système de santé</w:t>
      </w:r>
      <w:r w:rsidR="00976F1A">
        <w:rPr>
          <w:rFonts w:asciiTheme="minorHAnsi" w:hAnsiTheme="minorHAnsi"/>
        </w:rPr>
        <w:t> »</w:t>
      </w:r>
      <w:r>
        <w:rPr>
          <w:rFonts w:asciiTheme="minorHAnsi" w:hAnsiTheme="minorHAnsi"/>
        </w:rPr>
        <w:t>. Cette loi régie en France tous les accidents en matière médicale.</w:t>
      </w:r>
    </w:p>
    <w:p w:rsidR="00034935" w:rsidRDefault="00034935" w:rsidP="00AF0EF6">
      <w:pPr>
        <w:pStyle w:val="NormalWeb"/>
        <w:spacing w:after="0"/>
        <w:rPr>
          <w:rFonts w:asciiTheme="minorHAnsi" w:hAnsiTheme="minorHAnsi"/>
        </w:rPr>
      </w:pPr>
      <w:r>
        <w:rPr>
          <w:rFonts w:asciiTheme="minorHAnsi" w:hAnsiTheme="minorHAnsi"/>
        </w:rPr>
        <w:t xml:space="preserve">Cette loi efface la frontière entre le droit privé et le droit public car les accidents médicaux peuvent relever à la fois du droit privé et du droit public. </w:t>
      </w:r>
      <w:r w:rsidR="00A80E35" w:rsidRPr="00A80E35">
        <w:rPr>
          <w:rFonts w:asciiTheme="minorHAnsi" w:hAnsiTheme="minorHAnsi"/>
          <w:u w:val="single"/>
        </w:rPr>
        <w:t>E</w:t>
      </w:r>
      <w:r w:rsidR="00862948" w:rsidRPr="00A80E35">
        <w:rPr>
          <w:rFonts w:asciiTheme="minorHAnsi" w:hAnsiTheme="minorHAnsi"/>
          <w:u w:val="single"/>
        </w:rPr>
        <w:t>x</w:t>
      </w:r>
      <w:r w:rsidR="00862948">
        <w:rPr>
          <w:rFonts w:asciiTheme="minorHAnsi" w:hAnsiTheme="minorHAnsi"/>
        </w:rPr>
        <w:t> : Selon qu’on est aller se faire opérer dans un hopital ou une clinique. On se retrouve avec une jurisprudence judiciaire et un jurisprudence adminsitrative, il est injuste pour la victime d’être traité</w:t>
      </w:r>
      <w:r w:rsidR="00096503">
        <w:rPr>
          <w:rFonts w:asciiTheme="minorHAnsi" w:hAnsiTheme="minorHAnsi"/>
        </w:rPr>
        <w:t>e</w:t>
      </w:r>
      <w:r w:rsidR="00862948">
        <w:rPr>
          <w:rFonts w:asciiTheme="minorHAnsi" w:hAnsiTheme="minorHAnsi"/>
        </w:rPr>
        <w:t xml:space="preserve"> différemment selon qu’elle se soit fait opérer dans un établissement privé ou public. </w:t>
      </w:r>
      <w:r w:rsidR="000E3FA5">
        <w:rPr>
          <w:rFonts w:asciiTheme="minorHAnsi" w:hAnsiTheme="minorHAnsi"/>
        </w:rPr>
        <w:t>La loi essaie d’avoir des règles</w:t>
      </w:r>
      <w:r w:rsidR="00933807">
        <w:rPr>
          <w:rFonts w:asciiTheme="minorHAnsi" w:hAnsiTheme="minorHAnsi"/>
        </w:rPr>
        <w:t xml:space="preserve"> </w:t>
      </w:r>
      <w:r w:rsidR="000E3FA5">
        <w:rPr>
          <w:rFonts w:asciiTheme="minorHAnsi" w:hAnsiTheme="minorHAnsi"/>
        </w:rPr>
        <w:t>uniformes qui s’a</w:t>
      </w:r>
      <w:r w:rsidR="00867967">
        <w:rPr>
          <w:rFonts w:asciiTheme="minorHAnsi" w:hAnsiTheme="minorHAnsi"/>
        </w:rPr>
        <w:t>p</w:t>
      </w:r>
      <w:r w:rsidR="000E3FA5">
        <w:rPr>
          <w:rFonts w:asciiTheme="minorHAnsi" w:hAnsiTheme="minorHAnsi"/>
        </w:rPr>
        <w:t xml:space="preserve">pliquent aussi bien en matière de contrat ou délictuelle, et aussi bien en matière privée qu’en matière publique. </w:t>
      </w:r>
    </w:p>
    <w:p w:rsidR="001104E9" w:rsidRPr="001104E9" w:rsidRDefault="001104E9" w:rsidP="00AF0EF6">
      <w:pPr>
        <w:pStyle w:val="NormalWeb"/>
        <w:spacing w:after="0"/>
        <w:rPr>
          <w:rFonts w:asciiTheme="minorHAnsi" w:hAnsiTheme="minorHAnsi"/>
          <w:color w:val="FF0000"/>
          <w:u w:val="single"/>
        </w:rPr>
      </w:pPr>
      <w:r w:rsidRPr="001104E9">
        <w:rPr>
          <w:rFonts w:asciiTheme="minorHAnsi" w:hAnsiTheme="minorHAnsi"/>
          <w:color w:val="FF0000"/>
          <w:u w:val="single"/>
        </w:rPr>
        <w:t>Section 1 : La spécialisation de la responsabilité médicale</w:t>
      </w:r>
    </w:p>
    <w:p w:rsidR="001104E9" w:rsidRDefault="001104E9" w:rsidP="00AF0EF6">
      <w:pPr>
        <w:pStyle w:val="NormalWeb"/>
        <w:spacing w:after="0"/>
        <w:rPr>
          <w:rFonts w:asciiTheme="minorHAnsi" w:hAnsiTheme="minorHAnsi"/>
        </w:rPr>
      </w:pPr>
      <w:r>
        <w:rPr>
          <w:rFonts w:asciiTheme="minorHAnsi" w:hAnsiTheme="minorHAnsi"/>
        </w:rPr>
        <w:t xml:space="preserve">Ce mouvement a commencé avant la loi du 4 mars 2002. </w:t>
      </w:r>
    </w:p>
    <w:p w:rsidR="00621779" w:rsidRPr="00621779" w:rsidRDefault="00621779" w:rsidP="00AF0EF6">
      <w:pPr>
        <w:pStyle w:val="NormalWeb"/>
        <w:spacing w:after="0"/>
        <w:rPr>
          <w:rFonts w:asciiTheme="minorHAnsi" w:hAnsiTheme="minorHAnsi"/>
          <w:color w:val="FF0000"/>
          <w:u w:val="single"/>
        </w:rPr>
      </w:pPr>
      <w:r w:rsidRPr="00621779">
        <w:rPr>
          <w:rFonts w:asciiTheme="minorHAnsi" w:hAnsiTheme="minorHAnsi"/>
          <w:color w:val="FF0000"/>
          <w:u w:val="single"/>
        </w:rPr>
        <w:t>§1 : Avant la loi du 4 mars 2002</w:t>
      </w:r>
    </w:p>
    <w:p w:rsidR="00621779" w:rsidRDefault="002429E1" w:rsidP="00AF0EF6">
      <w:pPr>
        <w:pStyle w:val="NormalWeb"/>
        <w:spacing w:after="0"/>
        <w:rPr>
          <w:rFonts w:asciiTheme="minorHAnsi" w:hAnsiTheme="minorHAnsi"/>
        </w:rPr>
      </w:pPr>
      <w:r>
        <w:rPr>
          <w:rFonts w:asciiTheme="minorHAnsi" w:hAnsiTheme="minorHAnsi"/>
        </w:rPr>
        <w:t>On s’apperçoit que la jurisprudence a fait 2 choses. Elle a essayé de contractualiser la matière médicale, et elle a diversifi</w:t>
      </w:r>
      <w:r w:rsidR="009E7C8E">
        <w:rPr>
          <w:rFonts w:asciiTheme="minorHAnsi" w:hAnsiTheme="minorHAnsi"/>
        </w:rPr>
        <w:t>é</w:t>
      </w:r>
      <w:r>
        <w:rPr>
          <w:rFonts w:asciiTheme="minorHAnsi" w:hAnsiTheme="minorHAnsi"/>
        </w:rPr>
        <w:t xml:space="preserve"> les obligations qui pèse</w:t>
      </w:r>
      <w:r w:rsidR="009E7C8E">
        <w:rPr>
          <w:rFonts w:asciiTheme="minorHAnsi" w:hAnsiTheme="minorHAnsi"/>
        </w:rPr>
        <w:t>nt</w:t>
      </w:r>
      <w:r>
        <w:rPr>
          <w:rFonts w:asciiTheme="minorHAnsi" w:hAnsiTheme="minorHAnsi"/>
        </w:rPr>
        <w:t xml:space="preserve"> sur le médecin. </w:t>
      </w:r>
    </w:p>
    <w:p w:rsidR="002429E1" w:rsidRPr="009E7C8E" w:rsidRDefault="002429E1" w:rsidP="00AF0EF6">
      <w:pPr>
        <w:pStyle w:val="NormalWeb"/>
        <w:spacing w:after="0"/>
        <w:rPr>
          <w:rFonts w:asciiTheme="minorHAnsi" w:hAnsiTheme="minorHAnsi"/>
          <w:color w:val="FF0000"/>
          <w:u w:val="single"/>
        </w:rPr>
      </w:pPr>
      <w:r w:rsidRPr="009E7C8E">
        <w:rPr>
          <w:rFonts w:asciiTheme="minorHAnsi" w:hAnsiTheme="minorHAnsi"/>
          <w:color w:val="FF0000"/>
          <w:u w:val="single"/>
        </w:rPr>
        <w:t>A</w:t>
      </w:r>
      <w:r w:rsidR="009E7C8E">
        <w:rPr>
          <w:rFonts w:asciiTheme="minorHAnsi" w:hAnsiTheme="minorHAnsi"/>
          <w:color w:val="FF0000"/>
          <w:u w:val="single"/>
        </w:rPr>
        <w:t> </w:t>
      </w:r>
      <w:r w:rsidRPr="009E7C8E">
        <w:rPr>
          <w:rFonts w:asciiTheme="minorHAnsi" w:hAnsiTheme="minorHAnsi"/>
          <w:color w:val="FF0000"/>
          <w:u w:val="single"/>
        </w:rPr>
        <w:t>: un mouvement de contractualisation</w:t>
      </w:r>
    </w:p>
    <w:p w:rsidR="002429E1" w:rsidRDefault="009E7C8E" w:rsidP="00AF0EF6">
      <w:pPr>
        <w:pStyle w:val="NormalWeb"/>
        <w:spacing w:after="0"/>
        <w:rPr>
          <w:rFonts w:asciiTheme="minorHAnsi" w:hAnsiTheme="minorHAnsi"/>
        </w:rPr>
      </w:pPr>
      <w:r>
        <w:rPr>
          <w:rFonts w:asciiTheme="minorHAnsi" w:hAnsiTheme="minorHAnsi"/>
        </w:rPr>
        <w:t xml:space="preserve">Il y a 2 arrêts fondamentaux qui marquent la responsabilité médicale. </w:t>
      </w:r>
    </w:p>
    <w:p w:rsidR="009E7C8E" w:rsidRDefault="009E7C8E" w:rsidP="00AF0EF6">
      <w:pPr>
        <w:pStyle w:val="NormalWeb"/>
        <w:spacing w:after="0"/>
        <w:rPr>
          <w:rFonts w:asciiTheme="minorHAnsi" w:hAnsiTheme="minorHAnsi"/>
        </w:rPr>
      </w:pPr>
      <w:r w:rsidRPr="002F0E57">
        <w:rPr>
          <w:rFonts w:asciiTheme="minorHAnsi" w:hAnsiTheme="minorHAnsi"/>
          <w:b/>
          <w:color w:val="0070C0"/>
          <w:u w:val="single"/>
        </w:rPr>
        <w:t xml:space="preserve">Arrêt </w:t>
      </w:r>
      <w:r w:rsidR="00DC4334" w:rsidRPr="002F0E57">
        <w:rPr>
          <w:rFonts w:asciiTheme="minorHAnsi" w:hAnsiTheme="minorHAnsi"/>
          <w:b/>
          <w:color w:val="0070C0"/>
          <w:u w:val="single"/>
        </w:rPr>
        <w:t xml:space="preserve">18 juin 1835, </w:t>
      </w:r>
      <w:r w:rsidRPr="002F0E57">
        <w:rPr>
          <w:rFonts w:asciiTheme="minorHAnsi" w:hAnsiTheme="minorHAnsi"/>
          <w:b/>
          <w:color w:val="0070C0"/>
          <w:u w:val="single"/>
        </w:rPr>
        <w:t>Thouret-Loroy</w:t>
      </w:r>
      <w:r w:rsidR="005604B0">
        <w:rPr>
          <w:rFonts w:asciiTheme="minorHAnsi" w:hAnsiTheme="minorHAnsi"/>
        </w:rPr>
        <w:t> : C’est le 1</w:t>
      </w:r>
      <w:r w:rsidR="005604B0" w:rsidRPr="005604B0">
        <w:rPr>
          <w:rFonts w:asciiTheme="minorHAnsi" w:hAnsiTheme="minorHAnsi"/>
          <w:vertAlign w:val="superscript"/>
        </w:rPr>
        <w:t>er</w:t>
      </w:r>
      <w:r w:rsidR="005604B0">
        <w:rPr>
          <w:rFonts w:asciiTheme="minorHAnsi" w:hAnsiTheme="minorHAnsi"/>
        </w:rPr>
        <w:t xml:space="preserve"> arêt qui consacre une resp</w:t>
      </w:r>
      <w:r w:rsidR="00197B47">
        <w:rPr>
          <w:rFonts w:asciiTheme="minorHAnsi" w:hAnsiTheme="minorHAnsi"/>
        </w:rPr>
        <w:t>onsabilité</w:t>
      </w:r>
      <w:r w:rsidR="005604B0">
        <w:rPr>
          <w:rFonts w:asciiTheme="minorHAnsi" w:hAnsiTheme="minorHAnsi"/>
        </w:rPr>
        <w:t xml:space="preserve"> du médecin dans l’exercice de sa profession. </w:t>
      </w:r>
      <w:r w:rsidR="001E565A">
        <w:rPr>
          <w:rFonts w:asciiTheme="minorHAnsi" w:hAnsiTheme="minorHAnsi"/>
        </w:rPr>
        <w:t>A l’origine, cet arr</w:t>
      </w:r>
      <w:r w:rsidR="008F2752">
        <w:rPr>
          <w:rFonts w:asciiTheme="minorHAnsi" w:hAnsiTheme="minorHAnsi"/>
        </w:rPr>
        <w:t>ê</w:t>
      </w:r>
      <w:r w:rsidR="001E565A">
        <w:rPr>
          <w:rFonts w:asciiTheme="minorHAnsi" w:hAnsiTheme="minorHAnsi"/>
        </w:rPr>
        <w:t xml:space="preserve">t vise l’article 1382 du code civil =&gt; responsabilité pour faute délictuelle. </w:t>
      </w:r>
      <w:r>
        <w:rPr>
          <w:rFonts w:asciiTheme="minorHAnsi" w:hAnsiTheme="minorHAnsi"/>
        </w:rPr>
        <w:t> </w:t>
      </w:r>
    </w:p>
    <w:p w:rsidR="005F2833" w:rsidRDefault="00445952" w:rsidP="00AF0EF6">
      <w:pPr>
        <w:pStyle w:val="NormalWeb"/>
        <w:spacing w:after="0"/>
        <w:rPr>
          <w:rFonts w:asciiTheme="minorHAnsi" w:hAnsiTheme="minorHAnsi"/>
        </w:rPr>
      </w:pPr>
      <w:r w:rsidRPr="00204FAE">
        <w:rPr>
          <w:rFonts w:asciiTheme="minorHAnsi" w:hAnsiTheme="minorHAnsi"/>
          <w:b/>
          <w:color w:val="0070C0"/>
          <w:u w:val="single"/>
        </w:rPr>
        <w:t xml:space="preserve">Arrêt </w:t>
      </w:r>
      <w:r w:rsidR="006E2EC2" w:rsidRPr="00204FAE">
        <w:rPr>
          <w:rFonts w:asciiTheme="minorHAnsi" w:hAnsiTheme="minorHAnsi"/>
          <w:b/>
          <w:color w:val="0070C0"/>
          <w:u w:val="single"/>
        </w:rPr>
        <w:t xml:space="preserve">20 mai 1936, </w:t>
      </w:r>
      <w:r w:rsidRPr="00204FAE">
        <w:rPr>
          <w:rFonts w:asciiTheme="minorHAnsi" w:hAnsiTheme="minorHAnsi"/>
          <w:b/>
          <w:color w:val="0070C0"/>
          <w:u w:val="single"/>
        </w:rPr>
        <w:t>Mercier</w:t>
      </w:r>
      <w:r>
        <w:rPr>
          <w:rFonts w:asciiTheme="minorHAnsi" w:hAnsiTheme="minorHAnsi"/>
        </w:rPr>
        <w:t xml:space="preserve"> : </w:t>
      </w:r>
      <w:r w:rsidR="00BB3FE1">
        <w:rPr>
          <w:rFonts w:asciiTheme="minorHAnsi" w:hAnsiTheme="minorHAnsi"/>
        </w:rPr>
        <w:t>C</w:t>
      </w:r>
      <w:r w:rsidR="00204FAE">
        <w:rPr>
          <w:rFonts w:asciiTheme="minorHAnsi" w:hAnsiTheme="minorHAnsi"/>
        </w:rPr>
        <w:t>’est le 1</w:t>
      </w:r>
      <w:r w:rsidR="00204FAE" w:rsidRPr="00204FAE">
        <w:rPr>
          <w:rFonts w:asciiTheme="minorHAnsi" w:hAnsiTheme="minorHAnsi"/>
          <w:vertAlign w:val="superscript"/>
        </w:rPr>
        <w:t>er</w:t>
      </w:r>
      <w:r w:rsidR="00204FAE">
        <w:rPr>
          <w:rFonts w:asciiTheme="minorHAnsi" w:hAnsiTheme="minorHAnsi"/>
        </w:rPr>
        <w:t xml:space="preserve"> arrêt </w:t>
      </w:r>
      <w:r w:rsidR="00BB3FE1">
        <w:rPr>
          <w:rFonts w:asciiTheme="minorHAnsi" w:hAnsiTheme="minorHAnsi"/>
        </w:rPr>
        <w:t>à</w:t>
      </w:r>
      <w:r w:rsidR="00204FAE">
        <w:rPr>
          <w:rFonts w:asciiTheme="minorHAnsi" w:hAnsiTheme="minorHAnsi"/>
        </w:rPr>
        <w:t xml:space="preserve"> avoir estimé que la resp</w:t>
      </w:r>
      <w:r w:rsidR="00BB3FE1">
        <w:rPr>
          <w:rFonts w:asciiTheme="minorHAnsi" w:hAnsiTheme="minorHAnsi"/>
        </w:rPr>
        <w:t>onsabilité</w:t>
      </w:r>
      <w:r w:rsidR="00204FAE">
        <w:rPr>
          <w:rFonts w:asciiTheme="minorHAnsi" w:hAnsiTheme="minorHAnsi"/>
        </w:rPr>
        <w:t xml:space="preserve"> médical</w:t>
      </w:r>
      <w:r w:rsidR="00BB3FE1">
        <w:rPr>
          <w:rFonts w:asciiTheme="minorHAnsi" w:hAnsiTheme="minorHAnsi"/>
        </w:rPr>
        <w:t>e</w:t>
      </w:r>
      <w:r w:rsidR="00204FAE">
        <w:rPr>
          <w:rFonts w:asciiTheme="minorHAnsi" w:hAnsiTheme="minorHAnsi"/>
        </w:rPr>
        <w:t xml:space="preserve"> était une resp</w:t>
      </w:r>
      <w:r w:rsidR="00BB3FE1">
        <w:rPr>
          <w:rFonts w:asciiTheme="minorHAnsi" w:hAnsiTheme="minorHAnsi"/>
        </w:rPr>
        <w:t>onsabilité</w:t>
      </w:r>
      <w:r w:rsidR="00204FAE">
        <w:rPr>
          <w:rFonts w:asciiTheme="minorHAnsi" w:hAnsiTheme="minorHAnsi"/>
        </w:rPr>
        <w:t xml:space="preserve"> contractuelle. Dans le contr</w:t>
      </w:r>
      <w:r w:rsidR="00BB3FE1">
        <w:rPr>
          <w:rFonts w:asciiTheme="minorHAnsi" w:hAnsiTheme="minorHAnsi"/>
        </w:rPr>
        <w:t>a</w:t>
      </w:r>
      <w:r w:rsidR="00204FAE">
        <w:rPr>
          <w:rFonts w:asciiTheme="minorHAnsi" w:hAnsiTheme="minorHAnsi"/>
        </w:rPr>
        <w:t>t qui lie le médecin et son pati</w:t>
      </w:r>
      <w:r w:rsidR="00BB3FE1">
        <w:rPr>
          <w:rFonts w:asciiTheme="minorHAnsi" w:hAnsiTheme="minorHAnsi"/>
        </w:rPr>
        <w:t>e</w:t>
      </w:r>
      <w:r w:rsidR="00204FAE">
        <w:rPr>
          <w:rFonts w:asciiTheme="minorHAnsi" w:hAnsiTheme="minorHAnsi"/>
        </w:rPr>
        <w:t>nt, il existe une obligation de soin pour le m</w:t>
      </w:r>
      <w:r w:rsidR="00BB3FE1">
        <w:rPr>
          <w:rFonts w:asciiTheme="minorHAnsi" w:hAnsiTheme="minorHAnsi"/>
        </w:rPr>
        <w:t>é</w:t>
      </w:r>
      <w:r w:rsidR="00204FAE">
        <w:rPr>
          <w:rFonts w:asciiTheme="minorHAnsi" w:hAnsiTheme="minorHAnsi"/>
        </w:rPr>
        <w:t xml:space="preserve">decin, et si le médecin </w:t>
      </w:r>
      <w:r w:rsidR="00204FAE" w:rsidRPr="00BB3FE1">
        <w:rPr>
          <w:rFonts w:asciiTheme="minorHAnsi" w:hAnsiTheme="minorHAnsi"/>
          <w:b/>
        </w:rPr>
        <w:t xml:space="preserve">manque à l’obligation de soin </w:t>
      </w:r>
      <w:r w:rsidR="00204FAE">
        <w:rPr>
          <w:rFonts w:asciiTheme="minorHAnsi" w:hAnsiTheme="minorHAnsi"/>
        </w:rPr>
        <w:t xml:space="preserve">il </w:t>
      </w:r>
      <w:r w:rsidR="00204FAE" w:rsidRPr="00BB3FE1">
        <w:rPr>
          <w:rFonts w:asciiTheme="minorHAnsi" w:hAnsiTheme="minorHAnsi"/>
          <w:b/>
        </w:rPr>
        <w:t>engage sa responsabilité contractuelle</w:t>
      </w:r>
      <w:r w:rsidR="00204FAE">
        <w:rPr>
          <w:rFonts w:asciiTheme="minorHAnsi" w:hAnsiTheme="minorHAnsi"/>
        </w:rPr>
        <w:t xml:space="preserve">. </w:t>
      </w:r>
    </w:p>
    <w:p w:rsidR="002429E1" w:rsidRPr="005F2833" w:rsidRDefault="002429E1" w:rsidP="00AF0EF6">
      <w:pPr>
        <w:pStyle w:val="NormalWeb"/>
        <w:spacing w:after="0"/>
        <w:rPr>
          <w:rFonts w:asciiTheme="minorHAnsi" w:hAnsiTheme="minorHAnsi"/>
          <w:color w:val="FF0000"/>
          <w:u w:val="single"/>
        </w:rPr>
      </w:pPr>
      <w:r w:rsidRPr="005F2833">
        <w:rPr>
          <w:rFonts w:asciiTheme="minorHAnsi" w:hAnsiTheme="minorHAnsi"/>
          <w:color w:val="FF0000"/>
          <w:u w:val="single"/>
        </w:rPr>
        <w:t>B : Un mouvement de diversification</w:t>
      </w:r>
    </w:p>
    <w:p w:rsidR="002429E1" w:rsidRDefault="00BA3EB9" w:rsidP="00AF0EF6">
      <w:pPr>
        <w:pStyle w:val="NormalWeb"/>
        <w:spacing w:after="0"/>
        <w:rPr>
          <w:rFonts w:asciiTheme="minorHAnsi" w:hAnsiTheme="minorHAnsi"/>
        </w:rPr>
      </w:pPr>
      <w:r w:rsidRPr="00797653">
        <w:rPr>
          <w:rFonts w:asciiTheme="minorHAnsi" w:hAnsiTheme="minorHAnsi"/>
          <w:b/>
          <w:color w:val="0070C0"/>
          <w:u w:val="single"/>
        </w:rPr>
        <w:t xml:space="preserve">Arrêt </w:t>
      </w:r>
      <w:r w:rsidR="00797653" w:rsidRPr="00797653">
        <w:rPr>
          <w:rFonts w:asciiTheme="minorHAnsi" w:hAnsiTheme="minorHAnsi"/>
          <w:b/>
          <w:color w:val="0070C0"/>
          <w:u w:val="single"/>
        </w:rPr>
        <w:t>28 janv</w:t>
      </w:r>
      <w:r w:rsidR="00797653">
        <w:rPr>
          <w:rFonts w:asciiTheme="minorHAnsi" w:hAnsiTheme="minorHAnsi"/>
          <w:b/>
          <w:color w:val="0070C0"/>
          <w:u w:val="single"/>
        </w:rPr>
        <w:t>i</w:t>
      </w:r>
      <w:r w:rsidR="00797653" w:rsidRPr="00797653">
        <w:rPr>
          <w:rFonts w:asciiTheme="minorHAnsi" w:hAnsiTheme="minorHAnsi"/>
          <w:b/>
          <w:color w:val="0070C0"/>
          <w:u w:val="single"/>
        </w:rPr>
        <w:t xml:space="preserve">er 1942, </w:t>
      </w:r>
      <w:r w:rsidRPr="00797653">
        <w:rPr>
          <w:rFonts w:asciiTheme="minorHAnsi" w:hAnsiTheme="minorHAnsi"/>
          <w:b/>
          <w:color w:val="0070C0"/>
          <w:u w:val="single"/>
        </w:rPr>
        <w:t>Teyssier</w:t>
      </w:r>
      <w:r>
        <w:rPr>
          <w:rFonts w:asciiTheme="minorHAnsi" w:hAnsiTheme="minorHAnsi"/>
        </w:rPr>
        <w:t xml:space="preserve"> : </w:t>
      </w:r>
      <w:r w:rsidR="00797653">
        <w:rPr>
          <w:rFonts w:asciiTheme="minorHAnsi" w:hAnsiTheme="minorHAnsi"/>
        </w:rPr>
        <w:t xml:space="preserve">C’est l’arrêt qui fait peser sur le médecin </w:t>
      </w:r>
      <w:r w:rsidR="00797653" w:rsidRPr="00393C9A">
        <w:rPr>
          <w:rFonts w:asciiTheme="minorHAnsi" w:hAnsiTheme="minorHAnsi"/>
          <w:b/>
        </w:rPr>
        <w:t>l’obligation d’information</w:t>
      </w:r>
      <w:r w:rsidR="00797653">
        <w:rPr>
          <w:rFonts w:asciiTheme="minorHAnsi" w:hAnsiTheme="minorHAnsi"/>
        </w:rPr>
        <w:t>. Chaque patient à droit au respect de sa personne</w:t>
      </w:r>
      <w:r w:rsidR="00393C9A">
        <w:rPr>
          <w:rFonts w:asciiTheme="minorHAnsi" w:hAnsiTheme="minorHAnsi"/>
        </w:rPr>
        <w:t>. C</w:t>
      </w:r>
      <w:r w:rsidR="00797653">
        <w:rPr>
          <w:rFonts w:asciiTheme="minorHAnsi" w:hAnsiTheme="minorHAnsi"/>
        </w:rPr>
        <w:t xml:space="preserve">e respect de sa personne lui donne le droit de donner son consentement éclairé à un acte de soin. Pour être en mesure de donner ce consentement éclairé il faut le médeci l’ai informé sur les enjeux des soins. </w:t>
      </w:r>
      <w:r w:rsidR="00C614D2">
        <w:rPr>
          <w:rFonts w:asciiTheme="minorHAnsi" w:hAnsiTheme="minorHAnsi"/>
        </w:rPr>
        <w:t>Si le édecin ne respecte pas cette obligation d’</w:t>
      </w:r>
      <w:r w:rsidR="008C4FD3">
        <w:rPr>
          <w:rFonts w:asciiTheme="minorHAnsi" w:hAnsiTheme="minorHAnsi"/>
        </w:rPr>
        <w:t>i</w:t>
      </w:r>
      <w:r w:rsidR="00C614D2">
        <w:rPr>
          <w:rFonts w:asciiTheme="minorHAnsi" w:hAnsiTheme="minorHAnsi"/>
        </w:rPr>
        <w:t xml:space="preserve">nformation, il commet une faute et engage sa responsabilité contractuelle. </w:t>
      </w:r>
    </w:p>
    <w:p w:rsidR="00393C9A" w:rsidRDefault="00393C9A" w:rsidP="00AF0EF6">
      <w:pPr>
        <w:pStyle w:val="NormalWeb"/>
        <w:spacing w:after="0"/>
        <w:rPr>
          <w:rFonts w:asciiTheme="minorHAnsi" w:hAnsiTheme="minorHAnsi"/>
        </w:rPr>
      </w:pPr>
      <w:r w:rsidRPr="003A2FD6">
        <w:rPr>
          <w:rFonts w:asciiTheme="minorHAnsi" w:hAnsiTheme="minorHAnsi"/>
          <w:b/>
          <w:u w:val="single"/>
        </w:rPr>
        <w:t>L’obligation de soin</w:t>
      </w:r>
      <w:r>
        <w:rPr>
          <w:rFonts w:asciiTheme="minorHAnsi" w:hAnsiTheme="minorHAnsi"/>
        </w:rPr>
        <w:t xml:space="preserve"> : </w:t>
      </w:r>
      <w:r w:rsidR="003A2FD6">
        <w:rPr>
          <w:rFonts w:asciiTheme="minorHAnsi" w:hAnsiTheme="minorHAnsi"/>
        </w:rPr>
        <w:t>L</w:t>
      </w:r>
      <w:r>
        <w:rPr>
          <w:rFonts w:asciiTheme="minorHAnsi" w:hAnsiTheme="minorHAnsi"/>
        </w:rPr>
        <w:t xml:space="preserve">e médecin n’a pas l’obligation de guérir le malade, mais de lui donner des soins non pas quelconques mais conscieux, attentif, et réserve faite de circonstances exeptionnelles conformes aux données acquises de la science. </w:t>
      </w:r>
      <w:r w:rsidR="003C0686">
        <w:rPr>
          <w:rFonts w:asciiTheme="minorHAnsi" w:hAnsiTheme="minorHAnsi"/>
        </w:rPr>
        <w:t>C’est donc l’bigation de donner es meilleurs soin possible au patient</w:t>
      </w:r>
      <w:r w:rsidR="00B51F9D">
        <w:rPr>
          <w:rFonts w:asciiTheme="minorHAnsi" w:hAnsiTheme="minorHAnsi"/>
        </w:rPr>
        <w:t xml:space="preserve">, de tout faire pour guerir le patient. </w:t>
      </w:r>
    </w:p>
    <w:p w:rsidR="009B5FEC" w:rsidRDefault="003C0686" w:rsidP="00AF0EF6">
      <w:pPr>
        <w:pStyle w:val="NormalWeb"/>
        <w:spacing w:after="0"/>
        <w:rPr>
          <w:rFonts w:asciiTheme="minorHAnsi" w:hAnsiTheme="minorHAnsi"/>
        </w:rPr>
      </w:pPr>
      <w:r>
        <w:rPr>
          <w:rFonts w:asciiTheme="minorHAnsi" w:hAnsiTheme="minorHAnsi"/>
        </w:rPr>
        <w:lastRenderedPageBreak/>
        <w:t xml:space="preserve">Obligation d’information : </w:t>
      </w:r>
      <w:r w:rsidR="008C4FD3">
        <w:rPr>
          <w:rFonts w:asciiTheme="minorHAnsi" w:hAnsiTheme="minorHAnsi"/>
        </w:rPr>
        <w:t xml:space="preserve">Plus en prend en compte la psychologe des victimes, plus l’information est importante. </w:t>
      </w:r>
      <w:r w:rsidR="008C4FD3">
        <w:rPr>
          <w:rFonts w:asciiTheme="minorHAnsi" w:hAnsiTheme="minorHAnsi"/>
        </w:rPr>
        <w:br/>
        <w:t>la jurisprudence va créer des régime dérogatoires beaucoup plus sévères pour les médecin.</w:t>
      </w:r>
    </w:p>
    <w:p w:rsidR="003C0686" w:rsidRDefault="008C4FD3" w:rsidP="00AF0EF6">
      <w:pPr>
        <w:pStyle w:val="NormalWeb"/>
        <w:spacing w:after="0"/>
        <w:rPr>
          <w:rFonts w:asciiTheme="minorHAnsi" w:hAnsiTheme="minorHAnsi"/>
        </w:rPr>
      </w:pPr>
      <w:r>
        <w:rPr>
          <w:rFonts w:asciiTheme="minorHAnsi" w:hAnsiTheme="minorHAnsi"/>
        </w:rPr>
        <w:t xml:space="preserve">La jurisprudence est venu créer </w:t>
      </w:r>
      <w:r w:rsidRPr="009B5FEC">
        <w:rPr>
          <w:rFonts w:asciiTheme="minorHAnsi" w:hAnsiTheme="minorHAnsi"/>
          <w:b/>
          <w:u w:val="single"/>
        </w:rPr>
        <w:t>2 nouvelles obligations</w:t>
      </w:r>
      <w:r>
        <w:rPr>
          <w:rFonts w:asciiTheme="minorHAnsi" w:hAnsiTheme="minorHAnsi"/>
        </w:rPr>
        <w:t> :</w:t>
      </w:r>
    </w:p>
    <w:p w:rsidR="008C4FD3" w:rsidRDefault="008C4FD3" w:rsidP="008C4FD3">
      <w:pPr>
        <w:pStyle w:val="NormalWeb"/>
        <w:numPr>
          <w:ilvl w:val="0"/>
          <w:numId w:val="1"/>
        </w:numPr>
        <w:spacing w:after="0"/>
        <w:rPr>
          <w:rFonts w:asciiTheme="minorHAnsi" w:hAnsiTheme="minorHAnsi"/>
        </w:rPr>
      </w:pPr>
      <w:r w:rsidRPr="00592724">
        <w:rPr>
          <w:rFonts w:asciiTheme="minorHAnsi" w:hAnsiTheme="minorHAnsi"/>
          <w:b/>
          <w:u w:val="single"/>
        </w:rPr>
        <w:t>Obligation de résultat</w:t>
      </w:r>
      <w:r>
        <w:rPr>
          <w:rFonts w:asciiTheme="minorHAnsi" w:hAnsiTheme="minorHAnsi"/>
        </w:rPr>
        <w:t xml:space="preserve"> : C’est une obligation liée à l’utilisation de certains appareils, de certains prothèses par le médecin </w:t>
      </w:r>
    </w:p>
    <w:p w:rsidR="008C4FD3" w:rsidRDefault="008C4FD3" w:rsidP="008C4FD3">
      <w:pPr>
        <w:pStyle w:val="NormalWeb"/>
        <w:spacing w:after="0"/>
        <w:rPr>
          <w:rFonts w:asciiTheme="minorHAnsi" w:hAnsiTheme="minorHAnsi"/>
        </w:rPr>
      </w:pPr>
      <w:r>
        <w:rPr>
          <w:rFonts w:asciiTheme="minorHAnsi" w:hAnsiTheme="minorHAnsi"/>
        </w:rPr>
        <w:t>Le médecin n’a pas le choix, il est tenu à ce qu</w:t>
      </w:r>
      <w:r w:rsidR="006274F4">
        <w:rPr>
          <w:rFonts w:asciiTheme="minorHAnsi" w:hAnsiTheme="minorHAnsi"/>
        </w:rPr>
        <w:t xml:space="preserve">e </w:t>
      </w:r>
      <w:r>
        <w:rPr>
          <w:rFonts w:asciiTheme="minorHAnsi" w:hAnsiTheme="minorHAnsi"/>
        </w:rPr>
        <w:t xml:space="preserve">le matériel qu’il utilise le soit dans des conditions de parfaite sécurité. S’il y a un problème de matériel, on ne cherche pas  savoir s’il y a faute, le médecin engage sa repsonsabilité (arrêt 9 novembre 1999). </w:t>
      </w:r>
    </w:p>
    <w:p w:rsidR="00C614D2" w:rsidRPr="00545D19" w:rsidRDefault="009F0B6B" w:rsidP="00592724">
      <w:pPr>
        <w:pStyle w:val="NormalWeb"/>
        <w:numPr>
          <w:ilvl w:val="0"/>
          <w:numId w:val="1"/>
        </w:numPr>
        <w:spacing w:after="0"/>
        <w:rPr>
          <w:rFonts w:asciiTheme="minorHAnsi" w:hAnsiTheme="minorHAnsi"/>
          <w:b/>
          <w:u w:val="single"/>
        </w:rPr>
      </w:pPr>
      <w:r w:rsidRPr="00545D19">
        <w:rPr>
          <w:rFonts w:asciiTheme="minorHAnsi" w:hAnsiTheme="minorHAnsi"/>
          <w:b/>
          <w:u w:val="single"/>
        </w:rPr>
        <w:t>Obligation relative au développement des infections neusochomiales</w:t>
      </w:r>
    </w:p>
    <w:p w:rsidR="009F0B6B" w:rsidRDefault="009F0B6B" w:rsidP="009F0B6B">
      <w:pPr>
        <w:pStyle w:val="NormalWeb"/>
        <w:spacing w:after="0"/>
        <w:rPr>
          <w:rFonts w:asciiTheme="minorHAnsi" w:hAnsiTheme="minorHAnsi"/>
        </w:rPr>
      </w:pPr>
      <w:r>
        <w:rPr>
          <w:rFonts w:asciiTheme="minorHAnsi" w:hAnsiTheme="minorHAnsi"/>
        </w:rPr>
        <w:t xml:space="preserve">La cour de cassation considère que le médecin est tenu à une obligation </w:t>
      </w:r>
      <w:r w:rsidR="00860BE4">
        <w:rPr>
          <w:rFonts w:asciiTheme="minorHAnsi" w:hAnsiTheme="minorHAnsi"/>
        </w:rPr>
        <w:t>d</w:t>
      </w:r>
      <w:r>
        <w:rPr>
          <w:rFonts w:asciiTheme="minorHAnsi" w:hAnsiTheme="minorHAnsi"/>
        </w:rPr>
        <w:t>e sécurité. Le médecin est responsable en cas d’infection neusochomial</w:t>
      </w:r>
      <w:r w:rsidR="00860BE4">
        <w:rPr>
          <w:rFonts w:asciiTheme="minorHAnsi" w:hAnsiTheme="minorHAnsi"/>
        </w:rPr>
        <w:t>e</w:t>
      </w:r>
      <w:r>
        <w:rPr>
          <w:rFonts w:asciiTheme="minorHAnsi" w:hAnsiTheme="minorHAnsi"/>
        </w:rPr>
        <w:t xml:space="preserve"> sauf s’il rapporte la preuve d’une </w:t>
      </w:r>
      <w:r w:rsidRPr="00860BE4">
        <w:rPr>
          <w:rFonts w:asciiTheme="minorHAnsi" w:hAnsiTheme="minorHAnsi"/>
          <w:b/>
        </w:rPr>
        <w:t>cause étrangère</w:t>
      </w:r>
      <w:r>
        <w:rPr>
          <w:rFonts w:asciiTheme="minorHAnsi" w:hAnsiTheme="minorHAnsi"/>
        </w:rPr>
        <w:t xml:space="preserve"> (</w:t>
      </w:r>
      <w:r w:rsidR="00860BE4" w:rsidRPr="00860BE4">
        <w:rPr>
          <w:rFonts w:asciiTheme="minorHAnsi" w:hAnsiTheme="minorHAnsi"/>
          <w:b/>
          <w:color w:val="0070C0"/>
          <w:u w:val="single"/>
        </w:rPr>
        <w:t xml:space="preserve">arrêt </w:t>
      </w:r>
      <w:r w:rsidRPr="00860BE4">
        <w:rPr>
          <w:rFonts w:asciiTheme="minorHAnsi" w:hAnsiTheme="minorHAnsi"/>
          <w:b/>
          <w:color w:val="0070C0"/>
          <w:u w:val="single"/>
        </w:rPr>
        <w:t>29 juin 1999</w:t>
      </w:r>
      <w:r>
        <w:rPr>
          <w:rFonts w:asciiTheme="minorHAnsi" w:hAnsiTheme="minorHAnsi"/>
        </w:rPr>
        <w:t>)</w:t>
      </w:r>
    </w:p>
    <w:p w:rsidR="00621779" w:rsidRPr="00860BE4" w:rsidRDefault="00621779" w:rsidP="00AF0EF6">
      <w:pPr>
        <w:pStyle w:val="NormalWeb"/>
        <w:spacing w:after="0"/>
        <w:rPr>
          <w:rFonts w:asciiTheme="minorHAnsi" w:hAnsiTheme="minorHAnsi"/>
          <w:color w:val="FF0000"/>
          <w:u w:val="single"/>
        </w:rPr>
      </w:pPr>
      <w:r w:rsidRPr="00860BE4">
        <w:rPr>
          <w:rFonts w:asciiTheme="minorHAnsi" w:hAnsiTheme="minorHAnsi"/>
          <w:color w:val="FF0000"/>
          <w:u w:val="single"/>
        </w:rPr>
        <w:t>§2 : (Après) la loi du 4 mars 2002</w:t>
      </w:r>
    </w:p>
    <w:p w:rsidR="001104E9" w:rsidRDefault="005C0BE9" w:rsidP="00AF0EF6">
      <w:pPr>
        <w:pStyle w:val="NormalWeb"/>
        <w:spacing w:after="0"/>
        <w:rPr>
          <w:rFonts w:asciiTheme="minorHAnsi" w:hAnsiTheme="minorHAnsi"/>
        </w:rPr>
      </w:pPr>
      <w:r>
        <w:rPr>
          <w:rFonts w:asciiTheme="minorHAnsi" w:hAnsiTheme="minorHAnsi"/>
        </w:rPr>
        <w:t>Le législateur va développer un système de solidarité nationale.</w:t>
      </w:r>
      <w:r w:rsidR="003D1988">
        <w:rPr>
          <w:rFonts w:asciiTheme="minorHAnsi" w:hAnsiTheme="minorHAnsi"/>
        </w:rPr>
        <w:t xml:space="preserve"> </w:t>
      </w:r>
    </w:p>
    <w:p w:rsidR="003D1988" w:rsidRDefault="003D1988" w:rsidP="00AF0EF6">
      <w:pPr>
        <w:pStyle w:val="NormalWeb"/>
        <w:spacing w:after="0"/>
        <w:rPr>
          <w:rFonts w:asciiTheme="minorHAnsi" w:hAnsiTheme="minorHAnsi"/>
        </w:rPr>
      </w:pPr>
      <w:r>
        <w:rPr>
          <w:rFonts w:asciiTheme="minorHAnsi" w:hAnsiTheme="minorHAnsi"/>
        </w:rPr>
        <w:t>4 faits générateurs : Obligation d’information, Défaut de soin, défaut du produit, en matière d’accidents médicaux</w:t>
      </w:r>
    </w:p>
    <w:p w:rsidR="003D1988" w:rsidRPr="009431C6" w:rsidRDefault="003D1988" w:rsidP="00AF0EF6">
      <w:pPr>
        <w:pStyle w:val="NormalWeb"/>
        <w:spacing w:after="0"/>
        <w:rPr>
          <w:rFonts w:asciiTheme="minorHAnsi" w:hAnsiTheme="minorHAnsi"/>
          <w:color w:val="FF0000"/>
          <w:u w:val="single"/>
        </w:rPr>
      </w:pPr>
      <w:r w:rsidRPr="009431C6">
        <w:rPr>
          <w:rFonts w:asciiTheme="minorHAnsi" w:hAnsiTheme="minorHAnsi"/>
          <w:color w:val="FF0000"/>
          <w:u w:val="single"/>
        </w:rPr>
        <w:t>A : L’obligation d’information</w:t>
      </w:r>
    </w:p>
    <w:p w:rsidR="00B8451A" w:rsidRDefault="003D1988" w:rsidP="00AF0EF6">
      <w:pPr>
        <w:pStyle w:val="NormalWeb"/>
        <w:spacing w:after="0"/>
        <w:rPr>
          <w:rFonts w:asciiTheme="minorHAnsi" w:hAnsiTheme="minorHAnsi"/>
        </w:rPr>
      </w:pPr>
      <w:r>
        <w:rPr>
          <w:rFonts w:asciiTheme="minorHAnsi" w:hAnsiTheme="minorHAnsi"/>
        </w:rPr>
        <w:t>L’obigation d’’information est apparut la 1</w:t>
      </w:r>
      <w:r w:rsidRPr="003D1988">
        <w:rPr>
          <w:rFonts w:asciiTheme="minorHAnsi" w:hAnsiTheme="minorHAnsi"/>
          <w:vertAlign w:val="superscript"/>
        </w:rPr>
        <w:t>er</w:t>
      </w:r>
      <w:r>
        <w:rPr>
          <w:rFonts w:asciiTheme="minorHAnsi" w:hAnsiTheme="minorHAnsi"/>
        </w:rPr>
        <w:t xml:space="preserve"> fois dans l’arrêt Theyssier</w:t>
      </w:r>
      <w:r w:rsidR="009431C6">
        <w:rPr>
          <w:rFonts w:asciiTheme="minorHAnsi" w:hAnsiTheme="minorHAnsi"/>
        </w:rPr>
        <w:t xml:space="preserve"> (consentement éclairé</w:t>
      </w:r>
      <w:r w:rsidR="00B87CE1">
        <w:rPr>
          <w:rFonts w:asciiTheme="minorHAnsi" w:hAnsiTheme="minorHAnsi"/>
        </w:rPr>
        <w:t xml:space="preserve"> qui s’explique par la dignité de la personne humaine). </w:t>
      </w:r>
    </w:p>
    <w:p w:rsidR="000750CD" w:rsidRDefault="00B87CE1" w:rsidP="00AF0EF6">
      <w:pPr>
        <w:pStyle w:val="NormalWeb"/>
        <w:spacing w:after="0"/>
        <w:rPr>
          <w:rFonts w:asciiTheme="minorHAnsi" w:hAnsiTheme="minorHAnsi"/>
        </w:rPr>
      </w:pPr>
      <w:r>
        <w:rPr>
          <w:rFonts w:asciiTheme="minorHAnsi" w:hAnsiTheme="minorHAnsi"/>
        </w:rPr>
        <w:t xml:space="preserve">Arrêt 9 octobre 2001 : </w:t>
      </w:r>
      <w:r w:rsidR="00B8451A">
        <w:rPr>
          <w:rFonts w:asciiTheme="minorHAnsi" w:hAnsiTheme="minorHAnsi"/>
        </w:rPr>
        <w:t xml:space="preserve">La cour de cassation considère que l’obligation du médecin trouvait son fondement dans </w:t>
      </w:r>
      <w:r w:rsidR="00B8451A" w:rsidRPr="000750CD">
        <w:rPr>
          <w:rFonts w:asciiTheme="minorHAnsi" w:hAnsiTheme="minorHAnsi"/>
          <w:b/>
        </w:rPr>
        <w:t>le principe constutionnel de sauvegarde de la dignité de la personne humaine</w:t>
      </w:r>
      <w:r w:rsidR="00B8451A">
        <w:rPr>
          <w:rFonts w:asciiTheme="minorHAnsi" w:hAnsiTheme="minorHAnsi"/>
        </w:rPr>
        <w:t xml:space="preserve">. </w:t>
      </w:r>
      <w:r w:rsidR="000750CD">
        <w:rPr>
          <w:rFonts w:asciiTheme="minorHAnsi" w:hAnsiTheme="minorHAnsi"/>
        </w:rPr>
        <w:t xml:space="preserve">C’est un consécration légale. </w:t>
      </w:r>
    </w:p>
    <w:p w:rsidR="003D1988" w:rsidRDefault="000750CD" w:rsidP="00AF0EF6">
      <w:pPr>
        <w:pStyle w:val="NormalWeb"/>
        <w:spacing w:after="0"/>
        <w:rPr>
          <w:rFonts w:asciiTheme="minorHAnsi" w:hAnsiTheme="minorHAnsi"/>
        </w:rPr>
      </w:pPr>
      <w:r>
        <w:rPr>
          <w:rFonts w:asciiTheme="minorHAnsi" w:hAnsiTheme="minorHAnsi"/>
        </w:rPr>
        <w:t>On retrouve cette consécration légal dans 2 textes : Article 16-3 du code civil issu des lois bioétique</w:t>
      </w:r>
      <w:r w:rsidR="00395BCD">
        <w:rPr>
          <w:rFonts w:asciiTheme="minorHAnsi" w:hAnsiTheme="minorHAnsi"/>
        </w:rPr>
        <w:t>s</w:t>
      </w:r>
      <w:r>
        <w:rPr>
          <w:rFonts w:asciiTheme="minorHAnsi" w:hAnsiTheme="minorHAnsi"/>
        </w:rPr>
        <w:t xml:space="preserve"> de 2003. </w:t>
      </w:r>
      <w:r w:rsidR="00395BCD">
        <w:rPr>
          <w:rFonts w:asciiTheme="minorHAnsi" w:hAnsiTheme="minorHAnsi"/>
        </w:rPr>
        <w:t>« </w:t>
      </w:r>
      <w:r>
        <w:rPr>
          <w:rFonts w:asciiTheme="minorHAnsi" w:hAnsiTheme="minorHAnsi"/>
        </w:rPr>
        <w:t>Le consentement de l’intéressé doit être receuilli préalablement hors le cas où son état rend nécessaire une intervention thérapeuthique à lquelle il n’est pas à même de consentir.</w:t>
      </w:r>
      <w:r w:rsidR="00395BCD">
        <w:rPr>
          <w:rFonts w:asciiTheme="minorHAnsi" w:hAnsiTheme="minorHAnsi"/>
        </w:rPr>
        <w:t> »</w:t>
      </w:r>
      <w:r>
        <w:rPr>
          <w:rFonts w:asciiTheme="minorHAnsi" w:hAnsiTheme="minorHAnsi"/>
        </w:rPr>
        <w:t xml:space="preserve"> Il </w:t>
      </w:r>
      <w:r w:rsidR="00395BCD">
        <w:rPr>
          <w:rFonts w:asciiTheme="minorHAnsi" w:hAnsiTheme="minorHAnsi"/>
        </w:rPr>
        <w:t>c</w:t>
      </w:r>
      <w:r>
        <w:rPr>
          <w:rFonts w:asciiTheme="minorHAnsi" w:hAnsiTheme="minorHAnsi"/>
        </w:rPr>
        <w:t xml:space="preserve">onsacre donc la loi un consntement éclairé du patient. </w:t>
      </w:r>
      <w:r>
        <w:rPr>
          <w:rFonts w:asciiTheme="minorHAnsi" w:hAnsiTheme="minorHAnsi"/>
        </w:rPr>
        <w:br/>
        <w:t>la loi du 4 mars 2002 intègre dans le code de la santé publique un</w:t>
      </w:r>
      <w:r w:rsidR="007521B1">
        <w:rPr>
          <w:rFonts w:asciiTheme="minorHAnsi" w:hAnsiTheme="minorHAnsi"/>
        </w:rPr>
        <w:t>e</w:t>
      </w:r>
      <w:r>
        <w:rPr>
          <w:rFonts w:asciiTheme="minorHAnsi" w:hAnsiTheme="minorHAnsi"/>
        </w:rPr>
        <w:t xml:space="preserve"> section 1 intitulé</w:t>
      </w:r>
      <w:r w:rsidR="00026F67">
        <w:rPr>
          <w:rFonts w:asciiTheme="minorHAnsi" w:hAnsiTheme="minorHAnsi"/>
        </w:rPr>
        <w:t>e</w:t>
      </w:r>
      <w:r>
        <w:rPr>
          <w:rFonts w:asciiTheme="minorHAnsi" w:hAnsiTheme="minorHAnsi"/>
        </w:rPr>
        <w:t xml:space="preserve"> « principe</w:t>
      </w:r>
      <w:r w:rsidR="00026F67">
        <w:rPr>
          <w:rFonts w:asciiTheme="minorHAnsi" w:hAnsiTheme="minorHAnsi"/>
        </w:rPr>
        <w:t>s</w:t>
      </w:r>
      <w:r>
        <w:rPr>
          <w:rFonts w:asciiTheme="minorHAnsi" w:hAnsiTheme="minorHAnsi"/>
        </w:rPr>
        <w:t xml:space="preserve"> généraux », dont le </w:t>
      </w:r>
      <w:r w:rsidR="00026F67">
        <w:rPr>
          <w:rFonts w:asciiTheme="minorHAnsi" w:hAnsiTheme="minorHAnsi"/>
        </w:rPr>
        <w:t>c</w:t>
      </w:r>
      <w:r>
        <w:rPr>
          <w:rFonts w:asciiTheme="minorHAnsi" w:hAnsiTheme="minorHAnsi"/>
        </w:rPr>
        <w:t>hapitre 1</w:t>
      </w:r>
      <w:r w:rsidRPr="000750CD">
        <w:rPr>
          <w:rFonts w:asciiTheme="minorHAnsi" w:hAnsiTheme="minorHAnsi"/>
          <w:vertAlign w:val="superscript"/>
        </w:rPr>
        <w:t>er</w:t>
      </w:r>
      <w:r>
        <w:rPr>
          <w:rFonts w:asciiTheme="minorHAnsi" w:hAnsiTheme="minorHAnsi"/>
        </w:rPr>
        <w:t xml:space="preserve"> </w:t>
      </w:r>
      <w:r w:rsidR="00026F67">
        <w:rPr>
          <w:rFonts w:asciiTheme="minorHAnsi" w:hAnsiTheme="minorHAnsi"/>
        </w:rPr>
        <w:t xml:space="preserve">est intitulé </w:t>
      </w:r>
      <w:r>
        <w:rPr>
          <w:rFonts w:asciiTheme="minorHAnsi" w:hAnsiTheme="minorHAnsi"/>
        </w:rPr>
        <w:t xml:space="preserve">« informations des usagers du système de santé et expression de leur volonté ». </w:t>
      </w:r>
      <w:r w:rsidR="00026F67">
        <w:rPr>
          <w:rFonts w:asciiTheme="minorHAnsi" w:hAnsiTheme="minorHAnsi"/>
        </w:rPr>
        <w:t>On trouve les a</w:t>
      </w:r>
      <w:r>
        <w:rPr>
          <w:rFonts w:asciiTheme="minorHAnsi" w:hAnsiTheme="minorHAnsi"/>
        </w:rPr>
        <w:t>rticle</w:t>
      </w:r>
      <w:r w:rsidR="00026F67">
        <w:rPr>
          <w:rFonts w:asciiTheme="minorHAnsi" w:hAnsiTheme="minorHAnsi"/>
        </w:rPr>
        <w:t>s</w:t>
      </w:r>
      <w:r>
        <w:rPr>
          <w:rFonts w:asciiTheme="minorHAnsi" w:hAnsiTheme="minorHAnsi"/>
        </w:rPr>
        <w:t xml:space="preserve"> L</w:t>
      </w:r>
      <w:r w:rsidR="00026F67">
        <w:rPr>
          <w:rFonts w:asciiTheme="minorHAnsi" w:hAnsiTheme="minorHAnsi"/>
        </w:rPr>
        <w:t>.</w:t>
      </w:r>
      <w:r>
        <w:rPr>
          <w:rFonts w:asciiTheme="minorHAnsi" w:hAnsiTheme="minorHAnsi"/>
        </w:rPr>
        <w:t>111-1 à L</w:t>
      </w:r>
      <w:r w:rsidR="00026F67">
        <w:rPr>
          <w:rFonts w:asciiTheme="minorHAnsi" w:hAnsiTheme="minorHAnsi"/>
        </w:rPr>
        <w:t>.</w:t>
      </w:r>
      <w:r>
        <w:rPr>
          <w:rFonts w:asciiTheme="minorHAnsi" w:hAnsiTheme="minorHAnsi"/>
        </w:rPr>
        <w:t xml:space="preserve">111-9 du code de la santé publique. L’article le plus important est </w:t>
      </w:r>
      <w:r w:rsidRPr="00530708">
        <w:rPr>
          <w:rFonts w:asciiTheme="minorHAnsi" w:hAnsiTheme="minorHAnsi"/>
          <w:b/>
          <w:color w:val="0070C0"/>
          <w:u w:val="single"/>
        </w:rPr>
        <w:t>l’article L.111-2</w:t>
      </w:r>
      <w:r>
        <w:rPr>
          <w:rFonts w:asciiTheme="minorHAnsi" w:hAnsiTheme="minorHAnsi"/>
        </w:rPr>
        <w:t> </w:t>
      </w:r>
      <w:r w:rsidRPr="000C2E8D">
        <w:rPr>
          <w:rFonts w:asciiTheme="minorHAnsi" w:hAnsiTheme="minorHAnsi"/>
          <w:i/>
          <w:color w:val="0070C0"/>
        </w:rPr>
        <w:t>:</w:t>
      </w:r>
      <w:r w:rsidRPr="003C0C0C">
        <w:rPr>
          <w:rFonts w:asciiTheme="minorHAnsi" w:hAnsiTheme="minorHAnsi"/>
          <w:b/>
          <w:i/>
          <w:color w:val="0070C0"/>
        </w:rPr>
        <w:t xml:space="preserve"> </w:t>
      </w:r>
      <w:r w:rsidR="000C2E8D" w:rsidRPr="003C0C0C">
        <w:rPr>
          <w:rFonts w:asciiTheme="minorHAnsi" w:hAnsiTheme="minorHAnsi"/>
          <w:b/>
          <w:i/>
          <w:color w:val="0070C0"/>
        </w:rPr>
        <w:t>« T</w:t>
      </w:r>
      <w:r w:rsidRPr="003C0C0C">
        <w:rPr>
          <w:rFonts w:asciiTheme="minorHAnsi" w:hAnsiTheme="minorHAnsi"/>
          <w:b/>
          <w:i/>
          <w:color w:val="0070C0"/>
        </w:rPr>
        <w:t>oute personne a le droit d’être informée sur son état de santé.</w:t>
      </w:r>
      <w:r w:rsidR="000C2E8D" w:rsidRPr="003C0C0C">
        <w:rPr>
          <w:rFonts w:asciiTheme="minorHAnsi" w:hAnsiTheme="minorHAnsi"/>
          <w:b/>
          <w:i/>
          <w:color w:val="0070C0"/>
        </w:rPr>
        <w:t> »</w:t>
      </w:r>
      <w:r w:rsidR="003C0C0C">
        <w:rPr>
          <w:rFonts w:asciiTheme="minorHAnsi" w:hAnsiTheme="minorHAnsi"/>
        </w:rPr>
        <w:t xml:space="preserve">. </w:t>
      </w:r>
    </w:p>
    <w:p w:rsidR="007E0F8F" w:rsidRDefault="003C0C0C" w:rsidP="00AF0EF6">
      <w:pPr>
        <w:pStyle w:val="NormalWeb"/>
        <w:spacing w:after="0"/>
        <w:rPr>
          <w:rFonts w:asciiTheme="minorHAnsi" w:hAnsiTheme="minorHAnsi"/>
        </w:rPr>
      </w:pPr>
      <w:r>
        <w:rPr>
          <w:rFonts w:asciiTheme="minorHAnsi" w:hAnsiTheme="minorHAnsi"/>
        </w:rPr>
        <w:t>On informe sur les risques fréquents et graves. Mais le médecin n’est pas obligé d’inform</w:t>
      </w:r>
      <w:r w:rsidR="00E2623C">
        <w:rPr>
          <w:rFonts w:asciiTheme="minorHAnsi" w:hAnsiTheme="minorHAnsi"/>
        </w:rPr>
        <w:t>er</w:t>
      </w:r>
      <w:r>
        <w:rPr>
          <w:rFonts w:asciiTheme="minorHAnsi" w:hAnsiTheme="minorHAnsi"/>
        </w:rPr>
        <w:t xml:space="preserve"> sur les risques </w:t>
      </w:r>
      <w:r w:rsidR="00530708">
        <w:rPr>
          <w:rFonts w:asciiTheme="minorHAnsi" w:hAnsiTheme="minorHAnsi"/>
        </w:rPr>
        <w:t>inhérent</w:t>
      </w:r>
      <w:r w:rsidR="00F41330">
        <w:rPr>
          <w:rFonts w:asciiTheme="minorHAnsi" w:hAnsiTheme="minorHAnsi"/>
        </w:rPr>
        <w:t>s</w:t>
      </w:r>
      <w:r w:rsidR="00530708">
        <w:rPr>
          <w:rFonts w:asciiTheme="minorHAnsi" w:hAnsiTheme="minorHAnsi"/>
        </w:rPr>
        <w:t xml:space="preserve"> à la vaccination, car en l’espèce </w:t>
      </w:r>
      <w:r w:rsidR="00530708" w:rsidRPr="00E2623C">
        <w:rPr>
          <w:rFonts w:asciiTheme="minorHAnsi" w:hAnsiTheme="minorHAnsi"/>
          <w:b/>
        </w:rPr>
        <w:t>les risques étaient douteux</w:t>
      </w:r>
      <w:r w:rsidR="00530708">
        <w:rPr>
          <w:rFonts w:asciiTheme="minorHAnsi" w:hAnsiTheme="minorHAnsi"/>
        </w:rPr>
        <w:t xml:space="preserve"> (</w:t>
      </w:r>
      <w:r w:rsidR="00E2623C" w:rsidRPr="00E2623C">
        <w:rPr>
          <w:rFonts w:asciiTheme="minorHAnsi" w:hAnsiTheme="minorHAnsi"/>
          <w:b/>
          <w:color w:val="0070C0"/>
          <w:u w:val="single"/>
        </w:rPr>
        <w:t xml:space="preserve">arrêt </w:t>
      </w:r>
      <w:r w:rsidR="00530708" w:rsidRPr="00E2623C">
        <w:rPr>
          <w:rFonts w:asciiTheme="minorHAnsi" w:hAnsiTheme="minorHAnsi"/>
          <w:b/>
          <w:color w:val="0070C0"/>
          <w:u w:val="single"/>
        </w:rPr>
        <w:t>23 janvier 2014</w:t>
      </w:r>
      <w:r w:rsidR="00530708">
        <w:rPr>
          <w:rFonts w:asciiTheme="minorHAnsi" w:hAnsiTheme="minorHAnsi"/>
        </w:rPr>
        <w:t>)</w:t>
      </w:r>
      <w:r w:rsidR="00E2623C">
        <w:rPr>
          <w:rFonts w:asciiTheme="minorHAnsi" w:hAnsiTheme="minorHAnsi"/>
        </w:rPr>
        <w:t>.</w:t>
      </w:r>
    </w:p>
    <w:p w:rsidR="00395BCD" w:rsidRDefault="00395BCD" w:rsidP="00AF0EF6">
      <w:pPr>
        <w:pStyle w:val="NormalWeb"/>
        <w:spacing w:after="0"/>
        <w:rPr>
          <w:rFonts w:asciiTheme="minorHAnsi" w:hAnsiTheme="minorHAnsi"/>
        </w:rPr>
      </w:pPr>
      <w:r>
        <w:rPr>
          <w:rFonts w:asciiTheme="minorHAnsi" w:hAnsiTheme="minorHAnsi"/>
        </w:rPr>
        <w:lastRenderedPageBreak/>
        <w:t>Arrêt 1</w:t>
      </w:r>
      <w:r w:rsidRPr="00395BCD">
        <w:rPr>
          <w:rFonts w:asciiTheme="minorHAnsi" w:hAnsiTheme="minorHAnsi"/>
          <w:vertAlign w:val="superscript"/>
        </w:rPr>
        <w:t>ère</w:t>
      </w:r>
      <w:r>
        <w:rPr>
          <w:rFonts w:asciiTheme="minorHAnsi" w:hAnsiTheme="minorHAnsi"/>
        </w:rPr>
        <w:t xml:space="preserve"> chambre civil 3 juin 2010</w:t>
      </w:r>
      <w:r w:rsidR="003834A8">
        <w:rPr>
          <w:rFonts w:asciiTheme="minorHAnsi" w:hAnsiTheme="minorHAnsi"/>
        </w:rPr>
        <w:t> :</w:t>
      </w:r>
      <w:r>
        <w:rPr>
          <w:rFonts w:asciiTheme="minorHAnsi" w:hAnsiTheme="minorHAnsi"/>
        </w:rPr>
        <w:t xml:space="preserve"> </w:t>
      </w:r>
      <w:r w:rsidR="003834A8">
        <w:rPr>
          <w:rFonts w:asciiTheme="minorHAnsi" w:hAnsiTheme="minorHAnsi"/>
        </w:rPr>
        <w:t>L</w:t>
      </w:r>
      <w:r>
        <w:rPr>
          <w:rFonts w:asciiTheme="minorHAnsi" w:hAnsiTheme="minorHAnsi"/>
        </w:rPr>
        <w:t xml:space="preserve">’obligation d’nformation n’est plus une obligation contractuelle. On a un patient qui a dû se faire opérer pour une sonde dans la vésicule biliaire. L’opération ne s’est pas bien passé, incontinence, et a du retourner se faire opérer. La corud e cassation va rendre une solution classique, le médecin a causé un préjudice à son patient. </w:t>
      </w:r>
      <w:r w:rsidR="00521A88">
        <w:rPr>
          <w:rFonts w:asciiTheme="minorHAnsi" w:hAnsiTheme="minorHAnsi"/>
        </w:rPr>
        <w:t xml:space="preserve">Elle va visé les articles 16-3 et 1382 du code civil. </w:t>
      </w:r>
      <w:r w:rsidR="003834A8">
        <w:rPr>
          <w:rFonts w:asciiTheme="minorHAnsi" w:hAnsiTheme="minorHAnsi"/>
        </w:rPr>
        <w:t xml:space="preserve">elle va considéré que ces article souvrenet droit au patient à une information éclairé, et que le non repsect par le médecin de cette obligatio  enagge sa responsabilité civil sur le fondement de 1382 du code civil, donc sur le fondement de la faute. La cour de cassation </w:t>
      </w:r>
      <w:r w:rsidR="00B62D8D">
        <w:rPr>
          <w:rFonts w:asciiTheme="minorHAnsi" w:hAnsiTheme="minorHAnsi"/>
        </w:rPr>
        <w:t xml:space="preserve">arrêt de rattacher l’obligation d’information au contrat, mais la </w:t>
      </w:r>
      <w:r w:rsidR="003834A8">
        <w:rPr>
          <w:rFonts w:asciiTheme="minorHAnsi" w:hAnsiTheme="minorHAnsi"/>
        </w:rPr>
        <w:t xml:space="preserve">rattache à la loi, et décontractualise l’obligation d’information. </w:t>
      </w:r>
    </w:p>
    <w:p w:rsidR="003D1988" w:rsidRPr="00AD79B4" w:rsidRDefault="003D1988" w:rsidP="00AF0EF6">
      <w:pPr>
        <w:pStyle w:val="NormalWeb"/>
        <w:spacing w:after="0"/>
        <w:rPr>
          <w:rFonts w:asciiTheme="minorHAnsi" w:hAnsiTheme="minorHAnsi"/>
          <w:color w:val="FF0000"/>
          <w:u w:val="single"/>
        </w:rPr>
      </w:pPr>
      <w:r w:rsidRPr="00AD79B4">
        <w:rPr>
          <w:rFonts w:asciiTheme="minorHAnsi" w:hAnsiTheme="minorHAnsi"/>
          <w:color w:val="FF0000"/>
          <w:u w:val="single"/>
        </w:rPr>
        <w:t>B : L’obligation de soin</w:t>
      </w:r>
    </w:p>
    <w:p w:rsidR="003D1988" w:rsidRDefault="00321B9A" w:rsidP="00AF0EF6">
      <w:pPr>
        <w:pStyle w:val="NormalWeb"/>
        <w:spacing w:after="0"/>
        <w:rPr>
          <w:rFonts w:asciiTheme="minorHAnsi" w:hAnsiTheme="minorHAnsi"/>
        </w:rPr>
      </w:pPr>
      <w:r>
        <w:rPr>
          <w:rFonts w:asciiTheme="minorHAnsi" w:hAnsiTheme="minorHAnsi"/>
        </w:rPr>
        <w:t>L’obigation de soin régit par la loi du 4 mars 2002 : Insière dans le code de la santé publique un article 1142-1 I) : Hors les cas où leur responsabilité est encourrue en raison d’un défaut d’un produit de santé, les professionnels de santé ainsi que les établissements dans lesquels sont réalisés des actes de prévention, de diagnostics ou de soin, ne sont responsables des conséquences de ces actes qu’en cas de faute. » On a ici une re</w:t>
      </w:r>
      <w:r w:rsidR="00686520">
        <w:rPr>
          <w:rFonts w:asciiTheme="minorHAnsi" w:hAnsiTheme="minorHAnsi"/>
        </w:rPr>
        <w:t>s</w:t>
      </w:r>
      <w:r>
        <w:rPr>
          <w:rFonts w:asciiTheme="minorHAnsi" w:hAnsiTheme="minorHAnsi"/>
        </w:rPr>
        <w:t>p</w:t>
      </w:r>
      <w:r w:rsidR="00686520">
        <w:rPr>
          <w:rFonts w:asciiTheme="minorHAnsi" w:hAnsiTheme="minorHAnsi"/>
        </w:rPr>
        <w:t>onsabilité</w:t>
      </w:r>
      <w:r>
        <w:rPr>
          <w:rFonts w:asciiTheme="minorHAnsi" w:hAnsiTheme="minorHAnsi"/>
        </w:rPr>
        <w:t xml:space="preserve"> fondée sur la faute, c’est un régime uniforme qui s’applique aux patient</w:t>
      </w:r>
      <w:r w:rsidR="00686520">
        <w:rPr>
          <w:rFonts w:asciiTheme="minorHAnsi" w:hAnsiTheme="minorHAnsi"/>
        </w:rPr>
        <w:t xml:space="preserve"> ainsi qu’</w:t>
      </w:r>
      <w:r>
        <w:rPr>
          <w:rFonts w:asciiTheme="minorHAnsi" w:hAnsiTheme="minorHAnsi"/>
        </w:rPr>
        <w:t>au t</w:t>
      </w:r>
      <w:r w:rsidR="00686520">
        <w:rPr>
          <w:rFonts w:asciiTheme="minorHAnsi" w:hAnsiTheme="minorHAnsi"/>
        </w:rPr>
        <w:t>ie</w:t>
      </w:r>
      <w:r>
        <w:rPr>
          <w:rFonts w:asciiTheme="minorHAnsi" w:hAnsiTheme="minorHAnsi"/>
        </w:rPr>
        <w:t>rs, en droit privé et en droit public. L’ob</w:t>
      </w:r>
      <w:r w:rsidR="00AD53F8">
        <w:rPr>
          <w:rFonts w:asciiTheme="minorHAnsi" w:hAnsiTheme="minorHAnsi"/>
        </w:rPr>
        <w:t>l</w:t>
      </w:r>
      <w:r>
        <w:rPr>
          <w:rFonts w:asciiTheme="minorHAnsi" w:hAnsiTheme="minorHAnsi"/>
        </w:rPr>
        <w:t>igation de soin n’en</w:t>
      </w:r>
      <w:r w:rsidR="00AD53F8">
        <w:rPr>
          <w:rFonts w:asciiTheme="minorHAnsi" w:hAnsiTheme="minorHAnsi"/>
        </w:rPr>
        <w:t>ga</w:t>
      </w:r>
      <w:r>
        <w:rPr>
          <w:rFonts w:asciiTheme="minorHAnsi" w:hAnsiTheme="minorHAnsi"/>
        </w:rPr>
        <w:t>ge la resp</w:t>
      </w:r>
      <w:r w:rsidR="00AD53F8">
        <w:rPr>
          <w:rFonts w:asciiTheme="minorHAnsi" w:hAnsiTheme="minorHAnsi"/>
        </w:rPr>
        <w:t>onsabillité</w:t>
      </w:r>
      <w:r>
        <w:rPr>
          <w:rFonts w:asciiTheme="minorHAnsi" w:hAnsiTheme="minorHAnsi"/>
        </w:rPr>
        <w:t xml:space="preserve"> du médecin qu’en cas de faute. </w:t>
      </w:r>
    </w:p>
    <w:p w:rsidR="00AD79B4" w:rsidRDefault="00E83D0B" w:rsidP="00AF0EF6">
      <w:pPr>
        <w:pStyle w:val="NormalWeb"/>
        <w:spacing w:after="0"/>
        <w:rPr>
          <w:rFonts w:asciiTheme="minorHAnsi" w:hAnsiTheme="minorHAnsi"/>
        </w:rPr>
      </w:pPr>
      <w:r>
        <w:rPr>
          <w:rFonts w:asciiTheme="minorHAnsi" w:hAnsiTheme="minorHAnsi"/>
        </w:rPr>
        <w:t>« </w:t>
      </w:r>
      <w:r w:rsidR="00AD79B4">
        <w:rPr>
          <w:rFonts w:asciiTheme="minorHAnsi" w:hAnsiTheme="minorHAnsi"/>
        </w:rPr>
        <w:t>Les actions tendant à mettre en cause la resp des profesionnels de santé ou des établissements de santé publics ou privé, à l’occasion d’actes de prévention, de diagnostics ou de soin, se prescrivent par 10 ans à compter de la consolidation du dommage.</w:t>
      </w:r>
      <w:r>
        <w:rPr>
          <w:rFonts w:asciiTheme="minorHAnsi" w:hAnsiTheme="minorHAnsi"/>
        </w:rPr>
        <w:t> »</w:t>
      </w:r>
      <w:r w:rsidR="00F15DC5">
        <w:rPr>
          <w:rFonts w:asciiTheme="minorHAnsi" w:hAnsiTheme="minorHAnsi"/>
        </w:rPr>
        <w:t xml:space="preserve">. C’est un régime de responsabilité pour faute. </w:t>
      </w:r>
    </w:p>
    <w:p w:rsidR="003D1988" w:rsidRPr="00F066D2" w:rsidRDefault="003D1988" w:rsidP="00AF0EF6">
      <w:pPr>
        <w:pStyle w:val="NormalWeb"/>
        <w:spacing w:after="0"/>
        <w:rPr>
          <w:rFonts w:asciiTheme="minorHAnsi" w:hAnsiTheme="minorHAnsi"/>
          <w:color w:val="FF0000"/>
          <w:u w:val="single"/>
        </w:rPr>
      </w:pPr>
      <w:r w:rsidRPr="00F066D2">
        <w:rPr>
          <w:rFonts w:asciiTheme="minorHAnsi" w:hAnsiTheme="minorHAnsi"/>
          <w:color w:val="FF0000"/>
          <w:u w:val="single"/>
        </w:rPr>
        <w:t>C</w:t>
      </w:r>
      <w:r w:rsidR="00422C32">
        <w:rPr>
          <w:rFonts w:asciiTheme="minorHAnsi" w:hAnsiTheme="minorHAnsi"/>
          <w:color w:val="FF0000"/>
          <w:u w:val="single"/>
        </w:rPr>
        <w:t> </w:t>
      </w:r>
      <w:r w:rsidRPr="00F066D2">
        <w:rPr>
          <w:rFonts w:asciiTheme="minorHAnsi" w:hAnsiTheme="minorHAnsi"/>
          <w:color w:val="FF0000"/>
          <w:u w:val="single"/>
        </w:rPr>
        <w:t>: Le défaut du produit de santé</w:t>
      </w:r>
    </w:p>
    <w:p w:rsidR="00422C32" w:rsidRDefault="00422C32" w:rsidP="00AF0EF6">
      <w:pPr>
        <w:pStyle w:val="NormalWeb"/>
        <w:spacing w:after="0"/>
        <w:rPr>
          <w:rFonts w:asciiTheme="minorHAnsi" w:hAnsiTheme="minorHAnsi"/>
        </w:rPr>
      </w:pPr>
      <w:r>
        <w:rPr>
          <w:rFonts w:asciiTheme="minorHAnsi" w:hAnsiTheme="minorHAnsi"/>
        </w:rPr>
        <w:t>Article 1142 : hors le cas où leur resp</w:t>
      </w:r>
      <w:r w:rsidR="0095148D">
        <w:rPr>
          <w:rFonts w:asciiTheme="minorHAnsi" w:hAnsiTheme="minorHAnsi"/>
        </w:rPr>
        <w:t>onsbailité</w:t>
      </w:r>
      <w:r>
        <w:rPr>
          <w:rFonts w:asciiTheme="minorHAnsi" w:hAnsiTheme="minorHAnsi"/>
        </w:rPr>
        <w:t xml:space="preserve"> est encourru</w:t>
      </w:r>
      <w:r w:rsidR="0095148D">
        <w:rPr>
          <w:rFonts w:asciiTheme="minorHAnsi" w:hAnsiTheme="minorHAnsi"/>
        </w:rPr>
        <w:t>e</w:t>
      </w:r>
      <w:r>
        <w:rPr>
          <w:rFonts w:asciiTheme="minorHAnsi" w:hAnsiTheme="minorHAnsi"/>
        </w:rPr>
        <w:t xml:space="preserve"> en raison d’un défaut d’un prduit de santé. Le code de santé&amp; publique exclu de on champ d’applicaiton tous les dommages qui résulte d’un défaut de produit de santé. On a</w:t>
      </w:r>
      <w:r w:rsidR="0095148D">
        <w:rPr>
          <w:rFonts w:asciiTheme="minorHAnsi" w:hAnsiTheme="minorHAnsi"/>
        </w:rPr>
        <w:t>p</w:t>
      </w:r>
      <w:r>
        <w:rPr>
          <w:rFonts w:asciiTheme="minorHAnsi" w:hAnsiTheme="minorHAnsi"/>
        </w:rPr>
        <w:t xml:space="preserve">plique pas la loi du 4 mars 2002, mais la responsbailité des produits défectueux en cas de défaut de produit de santé. C’est pour cela que les vaccins ne relèvent pas de la loi du 4 mars 2002 mais de la responsabilité des produits défectueux. L’obligation de sécurité en matière de produit de santé relève du produteur </w:t>
      </w:r>
    </w:p>
    <w:p w:rsidR="003D1988" w:rsidRDefault="00422C32" w:rsidP="00AF0EF6">
      <w:pPr>
        <w:pStyle w:val="NormalWeb"/>
        <w:spacing w:after="0"/>
        <w:rPr>
          <w:rFonts w:asciiTheme="minorHAnsi" w:hAnsiTheme="minorHAnsi"/>
        </w:rPr>
      </w:pPr>
      <w:r>
        <w:rPr>
          <w:rFonts w:asciiTheme="minorHAnsi" w:hAnsiTheme="minorHAnsi"/>
        </w:rPr>
        <w:t>Arrêt 1</w:t>
      </w:r>
      <w:r w:rsidRPr="00422C32">
        <w:rPr>
          <w:rFonts w:asciiTheme="minorHAnsi" w:hAnsiTheme="minorHAnsi"/>
          <w:vertAlign w:val="superscript"/>
        </w:rPr>
        <w:t>ère</w:t>
      </w:r>
      <w:r>
        <w:rPr>
          <w:rFonts w:asciiTheme="minorHAnsi" w:hAnsiTheme="minorHAnsi"/>
        </w:rPr>
        <w:t xml:space="preserve"> chambre civile 12 juillet 2012 : « La responsabilité des prestataires de services de soins (médecin, hopitaux..) ne peut être recherchée que pour faute lorqu’ils ont eu recours aux produits matériels et aux dispositifs médicaux nécessaires à l’exercice de leur art. »</w:t>
      </w:r>
    </w:p>
    <w:p w:rsidR="00422C32" w:rsidRDefault="00422C32" w:rsidP="00AF0EF6">
      <w:pPr>
        <w:pStyle w:val="NormalWeb"/>
        <w:spacing w:after="0"/>
        <w:rPr>
          <w:rFonts w:asciiTheme="minorHAnsi" w:hAnsiTheme="minorHAnsi"/>
        </w:rPr>
      </w:pPr>
      <w:r>
        <w:rPr>
          <w:rFonts w:asciiTheme="minorHAnsi" w:hAnsiTheme="minorHAnsi"/>
        </w:rPr>
        <w:t xml:space="preserve">3 hypothèse : un manquement du médecin à son pbligaiton d’informaiton =&gt; toujours resp. Soit pas de alnquemet du médecin à son obligation d’inormation =&gt; resp du médecin pour faute. L’usilisationd e produit de santé défecteuxu n’engage que la resp du producteur dans les conditions de la responsabilité des produits défectueux. </w:t>
      </w:r>
    </w:p>
    <w:p w:rsidR="003D1988" w:rsidRDefault="003D1988" w:rsidP="00AF0EF6">
      <w:pPr>
        <w:pStyle w:val="NormalWeb"/>
        <w:spacing w:after="0"/>
        <w:rPr>
          <w:rFonts w:asciiTheme="minorHAnsi" w:hAnsiTheme="minorHAnsi"/>
        </w:rPr>
      </w:pPr>
      <w:r>
        <w:rPr>
          <w:rFonts w:asciiTheme="minorHAnsi" w:hAnsiTheme="minorHAnsi"/>
        </w:rPr>
        <w:t>D : les accidents médicaux</w:t>
      </w:r>
    </w:p>
    <w:p w:rsidR="00422C32" w:rsidRDefault="00D92966" w:rsidP="00AF0EF6">
      <w:pPr>
        <w:pStyle w:val="NormalWeb"/>
        <w:spacing w:after="0"/>
        <w:rPr>
          <w:rFonts w:asciiTheme="minorHAnsi" w:hAnsiTheme="minorHAnsi"/>
        </w:rPr>
      </w:pPr>
      <w:r>
        <w:rPr>
          <w:rFonts w:asciiTheme="minorHAnsi" w:hAnsiTheme="minorHAnsi"/>
        </w:rPr>
        <w:lastRenderedPageBreak/>
        <w:t>On est au tout début des années 2000, et une des questions qui soulève le plus de débat c’est l’aléa thérapeutique (je suis rentrée à l’hopital et j’en ressort encore plus malade). On ne savait pas trop quoi faire face à cet aléas car il n’y a pas de faute du médecin et la victime souffre quand même d’un dommage. Le législateur va dire qu’on va faire jouer la solidarité nationale pour permetre de r</w:t>
      </w:r>
      <w:r w:rsidR="00142CE0">
        <w:rPr>
          <w:rFonts w:asciiTheme="minorHAnsi" w:hAnsiTheme="minorHAnsi"/>
        </w:rPr>
        <w:t>é</w:t>
      </w:r>
      <w:r>
        <w:rPr>
          <w:rFonts w:asciiTheme="minorHAnsi" w:hAnsiTheme="minorHAnsi"/>
        </w:rPr>
        <w:t>p</w:t>
      </w:r>
      <w:r w:rsidR="00142CE0">
        <w:rPr>
          <w:rFonts w:asciiTheme="minorHAnsi" w:hAnsiTheme="minorHAnsi"/>
        </w:rPr>
        <w:t>a</w:t>
      </w:r>
      <w:r>
        <w:rPr>
          <w:rFonts w:asciiTheme="minorHAnsi" w:hAnsiTheme="minorHAnsi"/>
        </w:rPr>
        <w:t xml:space="preserve">rer des dommages qui sont subis par un patient à l’occasion d’un traitement médecal et qui pourtant ne peuvent être imputés ni à une faute du médecin ni à un disfonctionnement. </w:t>
      </w:r>
    </w:p>
    <w:p w:rsidR="0001529F" w:rsidRDefault="0001529F" w:rsidP="00AF0EF6">
      <w:pPr>
        <w:pStyle w:val="NormalWeb"/>
        <w:spacing w:after="0"/>
        <w:rPr>
          <w:rFonts w:asciiTheme="minorHAnsi" w:hAnsiTheme="minorHAnsi"/>
        </w:rPr>
      </w:pPr>
      <w:r w:rsidRPr="005E0678">
        <w:rPr>
          <w:rFonts w:asciiTheme="minorHAnsi" w:hAnsiTheme="minorHAnsi"/>
          <w:b/>
          <w:color w:val="0070C0"/>
          <w:u w:val="single"/>
        </w:rPr>
        <w:t>L’article L.1142-1 II)</w:t>
      </w:r>
      <w:r w:rsidR="002075A3" w:rsidRPr="005E0678">
        <w:rPr>
          <w:rFonts w:asciiTheme="minorHAnsi" w:hAnsiTheme="minorHAnsi"/>
          <w:b/>
          <w:color w:val="0070C0"/>
          <w:u w:val="single"/>
        </w:rPr>
        <w:t> du code de la santé publique</w:t>
      </w:r>
      <w:r w:rsidR="002075A3">
        <w:rPr>
          <w:rFonts w:asciiTheme="minorHAnsi" w:hAnsiTheme="minorHAnsi"/>
        </w:rPr>
        <w:t xml:space="preserve"> : </w:t>
      </w:r>
      <w:r w:rsidR="0071233E">
        <w:rPr>
          <w:rFonts w:asciiTheme="minorHAnsi" w:hAnsiTheme="minorHAnsi"/>
        </w:rPr>
        <w:t xml:space="preserve">prévoit que </w:t>
      </w:r>
      <w:r w:rsidR="0071233E" w:rsidRPr="005E0678">
        <w:rPr>
          <w:rFonts w:asciiTheme="minorHAnsi" w:hAnsiTheme="minorHAnsi"/>
          <w:i/>
          <w:color w:val="0070C0"/>
        </w:rPr>
        <w:t>« lorsque la responsabilité d’un professionel ou d’un producteur de produit n’est pas engagée, un accident médical, un affection iatrogene, ou une infection neusochomiale, ouvrent droit à la réparation des préjudices du patient</w:t>
      </w:r>
      <w:r w:rsidR="00DB7112" w:rsidRPr="005E0678">
        <w:rPr>
          <w:rFonts w:asciiTheme="minorHAnsi" w:hAnsiTheme="minorHAnsi"/>
          <w:i/>
          <w:color w:val="0070C0"/>
        </w:rPr>
        <w:t>,</w:t>
      </w:r>
      <w:r w:rsidR="0071233E" w:rsidRPr="005E0678">
        <w:rPr>
          <w:rFonts w:asciiTheme="minorHAnsi" w:hAnsiTheme="minorHAnsi"/>
          <w:i/>
          <w:color w:val="0070C0"/>
        </w:rPr>
        <w:t xml:space="preserve"> et en cas de decès</w:t>
      </w:r>
      <w:r w:rsidR="00DB7112" w:rsidRPr="005E0678">
        <w:rPr>
          <w:rFonts w:asciiTheme="minorHAnsi" w:hAnsiTheme="minorHAnsi"/>
          <w:i/>
          <w:color w:val="0070C0"/>
        </w:rPr>
        <w:t>,</w:t>
      </w:r>
      <w:r w:rsidR="0071233E" w:rsidRPr="005E0678">
        <w:rPr>
          <w:rFonts w:asciiTheme="minorHAnsi" w:hAnsiTheme="minorHAnsi"/>
          <w:i/>
          <w:color w:val="0070C0"/>
        </w:rPr>
        <w:t xml:space="preserve">  de ses ayants-droit au titre de la solidarité nationale lorsqu’ils sont directement imputable</w:t>
      </w:r>
      <w:r w:rsidR="00DB7112" w:rsidRPr="005E0678">
        <w:rPr>
          <w:rFonts w:asciiTheme="minorHAnsi" w:hAnsiTheme="minorHAnsi"/>
          <w:i/>
          <w:color w:val="0070C0"/>
        </w:rPr>
        <w:t>s</w:t>
      </w:r>
      <w:r w:rsidR="0071233E" w:rsidRPr="005E0678">
        <w:rPr>
          <w:rFonts w:asciiTheme="minorHAnsi" w:hAnsiTheme="minorHAnsi"/>
          <w:i/>
          <w:color w:val="0070C0"/>
        </w:rPr>
        <w:t xml:space="preserve"> à des actes de prévention, de diagnostic ou de soin et qu’ils ont eu pour le patient des conséquences anormales au reg</w:t>
      </w:r>
      <w:r w:rsidR="00C53840" w:rsidRPr="005E0678">
        <w:rPr>
          <w:rFonts w:asciiTheme="minorHAnsi" w:hAnsiTheme="minorHAnsi"/>
          <w:i/>
          <w:color w:val="0070C0"/>
        </w:rPr>
        <w:t>ard de son état de santé. »</w:t>
      </w:r>
      <w:r w:rsidR="00AE0DFE">
        <w:rPr>
          <w:rFonts w:asciiTheme="minorHAnsi" w:hAnsiTheme="minorHAnsi"/>
        </w:rPr>
        <w:t xml:space="preserve">. Il y a des hypthèse où il n’y a pas de faute du médecin, pas de défaut du produit mais il y a un préjucide, il ne faut pas laisser la victime sans réparation. </w:t>
      </w:r>
      <w:r w:rsidR="009A2AA9">
        <w:rPr>
          <w:rFonts w:asciiTheme="minorHAnsi" w:hAnsiTheme="minorHAnsi"/>
        </w:rPr>
        <w:t xml:space="preserve">On ne peut pas faire peser la réparation sur le médecin ni sur le producteur donc on fait peser la réparation sur la solidarité nationale. </w:t>
      </w:r>
    </w:p>
    <w:p w:rsidR="00A7433D" w:rsidRDefault="005E0678" w:rsidP="00AF0EF6">
      <w:pPr>
        <w:pStyle w:val="NormalWeb"/>
        <w:spacing w:after="0"/>
        <w:rPr>
          <w:rFonts w:asciiTheme="minorHAnsi" w:hAnsiTheme="minorHAnsi"/>
        </w:rPr>
      </w:pPr>
      <w:r>
        <w:rPr>
          <w:rFonts w:asciiTheme="minorHAnsi" w:hAnsiTheme="minorHAnsi"/>
        </w:rPr>
        <w:t>On a mutualisé les risque</w:t>
      </w:r>
      <w:r w:rsidR="008F1FAB">
        <w:rPr>
          <w:rFonts w:asciiTheme="minorHAnsi" w:hAnsiTheme="minorHAnsi"/>
        </w:rPr>
        <w:t>s. On a crée un O</w:t>
      </w:r>
      <w:r>
        <w:rPr>
          <w:rFonts w:asciiTheme="minorHAnsi" w:hAnsiTheme="minorHAnsi"/>
        </w:rPr>
        <w:t xml:space="preserve">ffice </w:t>
      </w:r>
      <w:r w:rsidR="008F1FAB">
        <w:rPr>
          <w:rFonts w:asciiTheme="minorHAnsi" w:hAnsiTheme="minorHAnsi"/>
        </w:rPr>
        <w:t>N</w:t>
      </w:r>
      <w:r>
        <w:rPr>
          <w:rFonts w:asciiTheme="minorHAnsi" w:hAnsiTheme="minorHAnsi"/>
        </w:rPr>
        <w:t>ational d’Indemnisation des Accidents Médicaux (ONIAM)</w:t>
      </w:r>
      <w:r w:rsidR="008F1FAB">
        <w:rPr>
          <w:rFonts w:asciiTheme="minorHAnsi" w:hAnsiTheme="minorHAnsi"/>
        </w:rPr>
        <w:t xml:space="preserve"> que l’Etat alimente.</w:t>
      </w:r>
      <w:r>
        <w:rPr>
          <w:rFonts w:asciiTheme="minorHAnsi" w:hAnsiTheme="minorHAnsi"/>
        </w:rPr>
        <w:t xml:space="preserve"> </w:t>
      </w:r>
      <w:r w:rsidR="00A7433D">
        <w:rPr>
          <w:rFonts w:asciiTheme="minorHAnsi" w:hAnsiTheme="minorHAnsi"/>
        </w:rPr>
        <w:t xml:space="preserve">Il y </w:t>
      </w:r>
      <w:r w:rsidR="00A7433D" w:rsidRPr="00A7433D">
        <w:rPr>
          <w:rFonts w:asciiTheme="minorHAnsi" w:hAnsiTheme="minorHAnsi"/>
          <w:u w:val="single"/>
        </w:rPr>
        <w:t>2 conditions</w:t>
      </w:r>
      <w:r w:rsidR="00A7433D">
        <w:rPr>
          <w:rFonts w:asciiTheme="minorHAnsi" w:hAnsiTheme="minorHAnsi"/>
        </w:rPr>
        <w:t xml:space="preserve"> : </w:t>
      </w:r>
    </w:p>
    <w:p w:rsidR="00A7433D" w:rsidRDefault="005E0678" w:rsidP="00A7433D">
      <w:pPr>
        <w:pStyle w:val="NormalWeb"/>
        <w:numPr>
          <w:ilvl w:val="0"/>
          <w:numId w:val="1"/>
        </w:numPr>
        <w:spacing w:after="0"/>
        <w:rPr>
          <w:rFonts w:asciiTheme="minorHAnsi" w:hAnsiTheme="minorHAnsi"/>
        </w:rPr>
      </w:pPr>
      <w:r>
        <w:rPr>
          <w:rFonts w:asciiTheme="minorHAnsi" w:hAnsiTheme="minorHAnsi"/>
        </w:rPr>
        <w:t xml:space="preserve">Il faut que </w:t>
      </w:r>
      <w:r w:rsidRPr="00A7433D">
        <w:rPr>
          <w:rFonts w:asciiTheme="minorHAnsi" w:hAnsiTheme="minorHAnsi"/>
          <w:b/>
        </w:rPr>
        <w:t>l’accident soit directement imputable à l’ac</w:t>
      </w:r>
      <w:r w:rsidR="00A7433D" w:rsidRPr="00A7433D">
        <w:rPr>
          <w:rFonts w:asciiTheme="minorHAnsi" w:hAnsiTheme="minorHAnsi"/>
          <w:b/>
        </w:rPr>
        <w:t>te de soin</w:t>
      </w:r>
    </w:p>
    <w:p w:rsidR="005E0678" w:rsidRPr="00A7433D" w:rsidRDefault="00A7433D" w:rsidP="00A7433D">
      <w:pPr>
        <w:pStyle w:val="NormalWeb"/>
        <w:numPr>
          <w:ilvl w:val="0"/>
          <w:numId w:val="1"/>
        </w:numPr>
        <w:spacing w:after="0"/>
        <w:rPr>
          <w:rFonts w:asciiTheme="minorHAnsi" w:hAnsiTheme="minorHAnsi"/>
          <w:b/>
        </w:rPr>
      </w:pPr>
      <w:r>
        <w:rPr>
          <w:rFonts w:asciiTheme="minorHAnsi" w:hAnsiTheme="minorHAnsi"/>
        </w:rPr>
        <w:t>I</w:t>
      </w:r>
      <w:r w:rsidR="005E0678">
        <w:rPr>
          <w:rFonts w:asciiTheme="minorHAnsi" w:hAnsiTheme="minorHAnsi"/>
        </w:rPr>
        <w:t xml:space="preserve">l faut qu’ils aient eu pour le patient des </w:t>
      </w:r>
      <w:r w:rsidR="005E0678" w:rsidRPr="00A7433D">
        <w:rPr>
          <w:rFonts w:asciiTheme="minorHAnsi" w:hAnsiTheme="minorHAnsi"/>
          <w:b/>
        </w:rPr>
        <w:t xml:space="preserve">conséquences anormales </w:t>
      </w:r>
      <w:r>
        <w:rPr>
          <w:rFonts w:asciiTheme="minorHAnsi" w:hAnsiTheme="minorHAnsi"/>
          <w:b/>
        </w:rPr>
        <w:t>au regard de son état de santé</w:t>
      </w:r>
    </w:p>
    <w:p w:rsidR="008F1FAB" w:rsidRPr="004A199F" w:rsidRDefault="008F1FAB" w:rsidP="00AF0EF6">
      <w:pPr>
        <w:pStyle w:val="NormalWeb"/>
        <w:spacing w:after="0"/>
        <w:rPr>
          <w:rFonts w:asciiTheme="minorHAnsi" w:hAnsiTheme="minorHAnsi"/>
          <w:b/>
        </w:rPr>
      </w:pPr>
      <w:r w:rsidRPr="00BF06DF">
        <w:rPr>
          <w:rFonts w:asciiTheme="minorHAnsi" w:hAnsiTheme="minorHAnsi"/>
          <w:b/>
          <w:color w:val="0070C0"/>
          <w:u w:val="single"/>
        </w:rPr>
        <w:t xml:space="preserve">Arrêt </w:t>
      </w:r>
      <w:r w:rsidR="00BF06DF" w:rsidRPr="00BF06DF">
        <w:rPr>
          <w:rFonts w:asciiTheme="minorHAnsi" w:hAnsiTheme="minorHAnsi"/>
          <w:b/>
          <w:color w:val="0070C0"/>
          <w:u w:val="single"/>
        </w:rPr>
        <w:t>2</w:t>
      </w:r>
      <w:r w:rsidRPr="00BF06DF">
        <w:rPr>
          <w:rFonts w:asciiTheme="minorHAnsi" w:hAnsiTheme="minorHAnsi"/>
          <w:b/>
          <w:color w:val="0070C0"/>
          <w:u w:val="single"/>
        </w:rPr>
        <w:t xml:space="preserve"> juillet 2014</w:t>
      </w:r>
      <w:r>
        <w:rPr>
          <w:rFonts w:asciiTheme="minorHAnsi" w:hAnsiTheme="minorHAnsi"/>
        </w:rPr>
        <w:t> : Un patiente qui doit se faire retirer un kyste intra-cranien. Risques de l’opération : Se retrouver émiplagique. Suite à l’opération, elle se retrouve émiplégique du coté droit. La patiente se tourne c</w:t>
      </w:r>
      <w:r w:rsidR="00D551EE">
        <w:rPr>
          <w:rFonts w:asciiTheme="minorHAnsi" w:hAnsiTheme="minorHAnsi"/>
        </w:rPr>
        <w:t>ontre l’ONIAM. L’ONIAM a refusé. La CA donne raison à l’ONIAM. La cou</w:t>
      </w:r>
      <w:r>
        <w:rPr>
          <w:rFonts w:asciiTheme="minorHAnsi" w:hAnsiTheme="minorHAnsi"/>
        </w:rPr>
        <w:t>r de cassation donne raison à la CA et dit que vu so</w:t>
      </w:r>
      <w:r w:rsidR="00854F8C">
        <w:rPr>
          <w:rFonts w:asciiTheme="minorHAnsi" w:hAnsiTheme="minorHAnsi"/>
        </w:rPr>
        <w:t>n état de santé elle n’avait pas</w:t>
      </w:r>
      <w:r>
        <w:rPr>
          <w:rFonts w:asciiTheme="minorHAnsi" w:hAnsiTheme="minorHAnsi"/>
        </w:rPr>
        <w:t xml:space="preserve"> d’autre choix que d’avoir recours à cette opération, et que les conséquences n’étaient pas anormale</w:t>
      </w:r>
      <w:r w:rsidR="00E32242">
        <w:rPr>
          <w:rFonts w:asciiTheme="minorHAnsi" w:hAnsiTheme="minorHAnsi"/>
        </w:rPr>
        <w:t>s</w:t>
      </w:r>
      <w:r>
        <w:rPr>
          <w:rFonts w:asciiTheme="minorHAnsi" w:hAnsiTheme="minorHAnsi"/>
        </w:rPr>
        <w:t xml:space="preserve">. </w:t>
      </w:r>
      <w:r w:rsidR="00BF06DF" w:rsidRPr="004A199F">
        <w:rPr>
          <w:rFonts w:asciiTheme="minorHAnsi" w:hAnsiTheme="minorHAnsi"/>
          <w:b/>
          <w:i/>
          <w:color w:val="0070C0"/>
        </w:rPr>
        <w:t>« </w:t>
      </w:r>
      <w:r w:rsidRPr="004A199F">
        <w:rPr>
          <w:rFonts w:asciiTheme="minorHAnsi" w:hAnsiTheme="minorHAnsi"/>
          <w:b/>
          <w:i/>
          <w:color w:val="0070C0"/>
        </w:rPr>
        <w:t>La patiente avait du subir dans l’espoir d’obtenir une amélioration de son état de santé, une intevention indispensable, présentant un risque important lié à sa pathologie et qui s’était réalisé, que les conséquences aussi graves qu’elles soient de l’acte de soin ne présentaient pas de caractère anormal au regard de son état de santé comme de l’évolution prévisible de celui-ci au sens de l’article L.1142-1 II) du code de la santé publique, et que dès lors l’indemnisation du dommage subit ne relevait pas de la solidarité nationale.</w:t>
      </w:r>
      <w:r w:rsidR="00BF06DF" w:rsidRPr="004A199F">
        <w:rPr>
          <w:rFonts w:asciiTheme="minorHAnsi" w:hAnsiTheme="minorHAnsi"/>
          <w:b/>
          <w:i/>
          <w:color w:val="0070C0"/>
        </w:rPr>
        <w:t> »</w:t>
      </w:r>
    </w:p>
    <w:p w:rsidR="00BF06DF" w:rsidRDefault="00E403C2" w:rsidP="00AF0EF6">
      <w:pPr>
        <w:pStyle w:val="NormalWeb"/>
        <w:spacing w:after="0"/>
        <w:rPr>
          <w:rFonts w:asciiTheme="minorHAnsi" w:hAnsiTheme="minorHAnsi"/>
        </w:rPr>
      </w:pPr>
      <w:r w:rsidRPr="00E403C2">
        <w:rPr>
          <w:rFonts w:asciiTheme="minorHAnsi" w:hAnsiTheme="minorHAnsi"/>
          <w:b/>
          <w:color w:val="0070C0"/>
          <w:u w:val="single"/>
        </w:rPr>
        <w:t>Arrêt 10 juillet 2014</w:t>
      </w:r>
      <w:r w:rsidR="00BF06DF">
        <w:rPr>
          <w:rFonts w:asciiTheme="minorHAnsi" w:hAnsiTheme="minorHAnsi"/>
        </w:rPr>
        <w:t> : Un patient qui subi</w:t>
      </w:r>
      <w:r w:rsidR="0006535B">
        <w:rPr>
          <w:rFonts w:asciiTheme="minorHAnsi" w:hAnsiTheme="minorHAnsi"/>
        </w:rPr>
        <w:t>t</w:t>
      </w:r>
      <w:r w:rsidR="00BF06DF">
        <w:rPr>
          <w:rFonts w:asciiTheme="minorHAnsi" w:hAnsiTheme="minorHAnsi"/>
        </w:rPr>
        <w:t xml:space="preserve"> un acte de soin qui va se retrouver avec une fistule (perforation). Il doit se refaire opérer.</w:t>
      </w:r>
      <w:r w:rsidR="0006535B">
        <w:rPr>
          <w:rFonts w:asciiTheme="minorHAnsi" w:hAnsiTheme="minorHAnsi"/>
        </w:rPr>
        <w:t xml:space="preserve"> Il se tourne vers l’ONIAM</w:t>
      </w:r>
      <w:r w:rsidR="0006535B">
        <w:t>. L’ONIAM refuse l’indemnisation</w:t>
      </w:r>
      <w:r w:rsidR="00031D9D">
        <w:t>. La CA donne raison à l’ONIAM.</w:t>
      </w:r>
      <w:r w:rsidR="007612C6">
        <w:rPr>
          <w:rFonts w:asciiTheme="minorHAnsi" w:hAnsiTheme="minorHAnsi"/>
        </w:rPr>
        <w:t xml:space="preserve"> La cour de cassation </w:t>
      </w:r>
      <w:r w:rsidR="005705CC">
        <w:rPr>
          <w:rFonts w:asciiTheme="minorHAnsi" w:hAnsiTheme="minorHAnsi"/>
        </w:rPr>
        <w:t>d</w:t>
      </w:r>
      <w:r w:rsidR="00BF06DF">
        <w:rPr>
          <w:rFonts w:asciiTheme="minorHAnsi" w:hAnsiTheme="minorHAnsi"/>
        </w:rPr>
        <w:t xml:space="preserve">onne </w:t>
      </w:r>
      <w:r w:rsidR="001913CD">
        <w:rPr>
          <w:rFonts w:asciiTheme="minorHAnsi" w:hAnsiTheme="minorHAnsi"/>
        </w:rPr>
        <w:t>raison à la CA, car la complica</w:t>
      </w:r>
      <w:r w:rsidR="00BF06DF">
        <w:rPr>
          <w:rFonts w:asciiTheme="minorHAnsi" w:hAnsiTheme="minorHAnsi"/>
        </w:rPr>
        <w:t>t</w:t>
      </w:r>
      <w:r w:rsidR="001913CD">
        <w:rPr>
          <w:rFonts w:asciiTheme="minorHAnsi" w:hAnsiTheme="minorHAnsi"/>
        </w:rPr>
        <w:t>i</w:t>
      </w:r>
      <w:r w:rsidR="00BF06DF">
        <w:rPr>
          <w:rFonts w:asciiTheme="minorHAnsi" w:hAnsiTheme="minorHAnsi"/>
        </w:rPr>
        <w:t>on est connu, il</w:t>
      </w:r>
      <w:r w:rsidR="00DE6CCA">
        <w:rPr>
          <w:rFonts w:asciiTheme="minorHAnsi" w:hAnsiTheme="minorHAnsi"/>
        </w:rPr>
        <w:t xml:space="preserve"> avait des prédisposi</w:t>
      </w:r>
      <w:r w:rsidR="007612C6">
        <w:rPr>
          <w:rFonts w:asciiTheme="minorHAnsi" w:hAnsiTheme="minorHAnsi"/>
        </w:rPr>
        <w:t>tion</w:t>
      </w:r>
      <w:r w:rsidR="00DE6CCA">
        <w:rPr>
          <w:rFonts w:asciiTheme="minorHAnsi" w:hAnsiTheme="minorHAnsi"/>
        </w:rPr>
        <w:t>s</w:t>
      </w:r>
      <w:r w:rsidR="007612C6">
        <w:rPr>
          <w:rFonts w:asciiTheme="minorHAnsi" w:hAnsiTheme="minorHAnsi"/>
        </w:rPr>
        <w:t xml:space="preserve"> géné</w:t>
      </w:r>
      <w:r w:rsidR="00BF06DF">
        <w:rPr>
          <w:rFonts w:asciiTheme="minorHAnsi" w:hAnsiTheme="minorHAnsi"/>
        </w:rPr>
        <w:t>tique</w:t>
      </w:r>
      <w:r w:rsidR="00DE6CCA">
        <w:rPr>
          <w:rFonts w:asciiTheme="minorHAnsi" w:hAnsiTheme="minorHAnsi"/>
        </w:rPr>
        <w:t>s</w:t>
      </w:r>
      <w:r w:rsidR="00BF06DF">
        <w:rPr>
          <w:rFonts w:asciiTheme="minorHAnsi" w:hAnsiTheme="minorHAnsi"/>
        </w:rPr>
        <w:t xml:space="preserve"> à ce soin donc il n’aurait pas pu l’éviter. </w:t>
      </w:r>
    </w:p>
    <w:p w:rsidR="00031D9D" w:rsidRDefault="00781F6A" w:rsidP="00AF0EF6">
      <w:pPr>
        <w:pStyle w:val="NormalWeb"/>
        <w:spacing w:after="0"/>
        <w:rPr>
          <w:rFonts w:asciiTheme="minorHAnsi" w:hAnsiTheme="minorHAnsi"/>
        </w:rPr>
      </w:pPr>
      <w:r>
        <w:rPr>
          <w:rFonts w:asciiTheme="minorHAnsi" w:hAnsiTheme="minorHAnsi"/>
        </w:rPr>
        <w:t xml:space="preserve">Les conditions sont difficiles à réunir, il est donc très difficile d’être indemnisé par l’ONIAM. </w:t>
      </w:r>
    </w:p>
    <w:p w:rsidR="001104E9" w:rsidRDefault="001104E9" w:rsidP="00AF0EF6">
      <w:pPr>
        <w:pStyle w:val="NormalWeb"/>
        <w:spacing w:after="0"/>
        <w:rPr>
          <w:rFonts w:asciiTheme="minorHAnsi" w:hAnsiTheme="minorHAnsi"/>
          <w:color w:val="FF0000"/>
          <w:u w:val="single"/>
        </w:rPr>
      </w:pPr>
      <w:r w:rsidRPr="003F68D9">
        <w:rPr>
          <w:rFonts w:asciiTheme="minorHAnsi" w:hAnsiTheme="minorHAnsi"/>
          <w:color w:val="FF0000"/>
          <w:u w:val="single"/>
        </w:rPr>
        <w:t>Section 2 : La responsabilité médicale laboratoire de la responsabilité civile</w:t>
      </w:r>
    </w:p>
    <w:p w:rsidR="00113FA5" w:rsidRPr="00460EDA" w:rsidRDefault="00460EDA" w:rsidP="00AF0EF6">
      <w:pPr>
        <w:pStyle w:val="NormalWeb"/>
        <w:spacing w:after="0"/>
        <w:rPr>
          <w:rFonts w:asciiTheme="minorHAnsi" w:hAnsiTheme="minorHAnsi"/>
          <w:color w:val="FF0000"/>
          <w:u w:val="single"/>
        </w:rPr>
      </w:pPr>
      <w:r w:rsidRPr="00460EDA">
        <w:rPr>
          <w:rFonts w:asciiTheme="minorHAnsi" w:hAnsiTheme="minorHAnsi"/>
          <w:color w:val="FF0000"/>
          <w:u w:val="single"/>
        </w:rPr>
        <w:lastRenderedPageBreak/>
        <w:t>I : Les causes</w:t>
      </w:r>
    </w:p>
    <w:p w:rsidR="00460EDA" w:rsidRDefault="00460EDA" w:rsidP="00AF0EF6">
      <w:pPr>
        <w:pStyle w:val="NormalWeb"/>
        <w:spacing w:after="0"/>
        <w:rPr>
          <w:rFonts w:asciiTheme="minorHAnsi" w:hAnsiTheme="minorHAnsi"/>
        </w:rPr>
      </w:pPr>
      <w:r>
        <w:rPr>
          <w:rFonts w:asciiTheme="minorHAnsi" w:hAnsiTheme="minorHAnsi"/>
        </w:rPr>
        <w:t xml:space="preserve">On </w:t>
      </w:r>
      <w:r w:rsidR="005E4806">
        <w:rPr>
          <w:rFonts w:asciiTheme="minorHAnsi" w:hAnsiTheme="minorHAnsi"/>
        </w:rPr>
        <w:t xml:space="preserve">peut </w:t>
      </w:r>
      <w:r>
        <w:rPr>
          <w:rFonts w:asciiTheme="minorHAnsi" w:hAnsiTheme="minorHAnsi"/>
        </w:rPr>
        <w:t xml:space="preserve">isoler au moins 2 causes : </w:t>
      </w:r>
    </w:p>
    <w:p w:rsidR="00460EDA" w:rsidRDefault="00460EDA" w:rsidP="00AF0EF6">
      <w:pPr>
        <w:pStyle w:val="NormalWeb"/>
        <w:spacing w:after="0"/>
        <w:rPr>
          <w:rFonts w:asciiTheme="minorHAnsi" w:hAnsiTheme="minorHAnsi"/>
        </w:rPr>
      </w:pPr>
      <w:r>
        <w:rPr>
          <w:rFonts w:asciiTheme="minorHAnsi" w:hAnsiTheme="minorHAnsi"/>
        </w:rPr>
        <w:t xml:space="preserve">On s’apperçoit que pour la société il y a des atteintes qui sont renforcées et qu’on est rentrée dans l’ilusion d’une médecine toute puissante. La médecine </w:t>
      </w:r>
      <w:r w:rsidR="000F66C1">
        <w:rPr>
          <w:rFonts w:asciiTheme="minorHAnsi" w:hAnsiTheme="minorHAnsi"/>
        </w:rPr>
        <w:t>a</w:t>
      </w:r>
      <w:r>
        <w:rPr>
          <w:rFonts w:asciiTheme="minorHAnsi" w:hAnsiTheme="minorHAnsi"/>
        </w:rPr>
        <w:t xml:space="preserve"> évolué et s’est modernisée au cours du 20</w:t>
      </w:r>
      <w:r w:rsidRPr="00460EDA">
        <w:rPr>
          <w:rFonts w:asciiTheme="minorHAnsi" w:hAnsiTheme="minorHAnsi"/>
          <w:vertAlign w:val="superscript"/>
        </w:rPr>
        <w:t>ème</w:t>
      </w:r>
      <w:r>
        <w:rPr>
          <w:rFonts w:asciiTheme="minorHAnsi" w:hAnsiTheme="minorHAnsi"/>
        </w:rPr>
        <w:t xml:space="preserve"> siècle, ce qui a conduit à regarder les interventions médicales différemment. On a donc des espérances trop grandes, on a l’impression que si on va voir un médecin on est obligé de gu</w:t>
      </w:r>
      <w:r w:rsidR="00662D73">
        <w:rPr>
          <w:rFonts w:asciiTheme="minorHAnsi" w:hAnsiTheme="minorHAnsi"/>
        </w:rPr>
        <w:t>e</w:t>
      </w:r>
      <w:r>
        <w:rPr>
          <w:rFonts w:asciiTheme="minorHAnsi" w:hAnsiTheme="minorHAnsi"/>
        </w:rPr>
        <w:t>rir.</w:t>
      </w:r>
      <w:r w:rsidR="009E74B3">
        <w:rPr>
          <w:rFonts w:asciiTheme="minorHAnsi" w:hAnsiTheme="minorHAnsi"/>
        </w:rPr>
        <w:t xml:space="preserve"> Les philosophe parle d’</w:t>
      </w:r>
      <w:r w:rsidR="009E74B3">
        <w:rPr>
          <w:rFonts w:asciiTheme="minorHAnsi" w:hAnsiTheme="minorHAnsi"/>
          <w:b/>
        </w:rPr>
        <w:t>il</w:t>
      </w:r>
      <w:r w:rsidR="00D764E2">
        <w:rPr>
          <w:rFonts w:asciiTheme="minorHAnsi" w:hAnsiTheme="minorHAnsi"/>
          <w:b/>
        </w:rPr>
        <w:t>l</w:t>
      </w:r>
      <w:r w:rsidR="009E74B3">
        <w:rPr>
          <w:rFonts w:asciiTheme="minorHAnsi" w:hAnsiTheme="minorHAnsi"/>
          <w:b/>
        </w:rPr>
        <w:t>usion scienti</w:t>
      </w:r>
      <w:r w:rsidR="005248DF">
        <w:rPr>
          <w:rFonts w:asciiTheme="minorHAnsi" w:hAnsiTheme="minorHAnsi"/>
          <w:b/>
        </w:rPr>
        <w:t xml:space="preserve">ste. </w:t>
      </w:r>
      <w:r w:rsidR="001328A6">
        <w:rPr>
          <w:rFonts w:asciiTheme="minorHAnsi" w:hAnsiTheme="minorHAnsi"/>
        </w:rPr>
        <w:t xml:space="preserve">On admet pas que l’on puisse rentrer dans un hopital et en ressortir en moins bonne santé, on accepte pas des accidents médicaux. </w:t>
      </w:r>
      <w:r w:rsidR="00205655">
        <w:rPr>
          <w:rFonts w:asciiTheme="minorHAnsi" w:hAnsiTheme="minorHAnsi"/>
        </w:rPr>
        <w:t xml:space="preserve">Le droit est en train d’évoluer en même temps que l’idée l’inadmissibilité des accidents médicaux. On a tellement confiance en la médecine aujourd’hui que l’on ne considère plus les accidents comme une fatalité. </w:t>
      </w:r>
    </w:p>
    <w:p w:rsidR="003E6337" w:rsidRDefault="00022242" w:rsidP="00AF0EF6">
      <w:pPr>
        <w:pStyle w:val="NormalWeb"/>
        <w:spacing w:after="0"/>
        <w:rPr>
          <w:rFonts w:asciiTheme="minorHAnsi" w:hAnsiTheme="minorHAnsi"/>
        </w:rPr>
      </w:pPr>
      <w:r>
        <w:rPr>
          <w:rFonts w:asciiTheme="minorHAnsi" w:hAnsiTheme="minorHAnsi"/>
        </w:rPr>
        <w:t>Ce mouvement là va en parralèle avec un autre mouovement qui est la croissance de l’Etat providence. On attend toujours plus de l’Etat. L’Etat providence s’est is en place après la 2</w:t>
      </w:r>
      <w:r w:rsidRPr="00022242">
        <w:rPr>
          <w:rFonts w:asciiTheme="minorHAnsi" w:hAnsiTheme="minorHAnsi"/>
          <w:vertAlign w:val="superscript"/>
        </w:rPr>
        <w:t>nde</w:t>
      </w:r>
      <w:r>
        <w:rPr>
          <w:rFonts w:asciiTheme="minorHAnsi" w:hAnsiTheme="minorHAnsi"/>
        </w:rPr>
        <w:t xml:space="preserve"> guerre mondial</w:t>
      </w:r>
      <w:r w:rsidR="00837185">
        <w:rPr>
          <w:rFonts w:asciiTheme="minorHAnsi" w:hAnsiTheme="minorHAnsi"/>
        </w:rPr>
        <w:t xml:space="preserve">e </w:t>
      </w:r>
      <w:r>
        <w:rPr>
          <w:rFonts w:asciiTheme="minorHAnsi" w:hAnsiTheme="minorHAnsi"/>
        </w:rPr>
        <w:t>(sécurité sociale).</w:t>
      </w:r>
      <w:r w:rsidR="00837185">
        <w:rPr>
          <w:rFonts w:asciiTheme="minorHAnsi" w:hAnsiTheme="minorHAnsi"/>
        </w:rPr>
        <w:t xml:space="preserve"> On a l’impression que l’état doit nous assurer certains droit : droit à la santé, droit au respect de la dignité humaine. On a donc l’impression que l’Etat nous doit protection, plus particulèrme</w:t>
      </w:r>
      <w:r w:rsidR="003E6337">
        <w:rPr>
          <w:rFonts w:asciiTheme="minorHAnsi" w:hAnsiTheme="minorHAnsi"/>
        </w:rPr>
        <w:t>n</w:t>
      </w:r>
      <w:r w:rsidR="00837185">
        <w:rPr>
          <w:rFonts w:asciiTheme="minorHAnsi" w:hAnsiTheme="minorHAnsi"/>
        </w:rPr>
        <w:t xml:space="preserve">t protection contre les accidents médicaux. </w:t>
      </w:r>
      <w:r w:rsidR="009D594B">
        <w:rPr>
          <w:rFonts w:asciiTheme="minorHAnsi" w:hAnsiTheme="minorHAnsi"/>
        </w:rPr>
        <w:t xml:space="preserve">Tout cela va faire bouger la responsabilité civile. </w:t>
      </w:r>
    </w:p>
    <w:p w:rsidR="00022242" w:rsidRDefault="009D594B" w:rsidP="00AF0EF6">
      <w:pPr>
        <w:pStyle w:val="NormalWeb"/>
        <w:spacing w:after="0"/>
        <w:rPr>
          <w:rFonts w:asciiTheme="minorHAnsi" w:hAnsiTheme="minorHAnsi"/>
        </w:rPr>
      </w:pPr>
      <w:r>
        <w:rPr>
          <w:rFonts w:asciiTheme="minorHAnsi" w:hAnsiTheme="minorHAnsi"/>
        </w:rPr>
        <w:t xml:space="preserve">On a ces 2 mouvements, tout ce que l’on attend du progrès de la </w:t>
      </w:r>
      <w:r w:rsidR="003E6337">
        <w:rPr>
          <w:rFonts w:asciiTheme="minorHAnsi" w:hAnsiTheme="minorHAnsi"/>
        </w:rPr>
        <w:t>m</w:t>
      </w:r>
      <w:r>
        <w:rPr>
          <w:rFonts w:asciiTheme="minorHAnsi" w:hAnsiTheme="minorHAnsi"/>
        </w:rPr>
        <w:t>édecin</w:t>
      </w:r>
      <w:r w:rsidR="003E6337">
        <w:rPr>
          <w:rFonts w:asciiTheme="minorHAnsi" w:hAnsiTheme="minorHAnsi"/>
        </w:rPr>
        <w:t>e, et</w:t>
      </w:r>
      <w:r>
        <w:rPr>
          <w:rFonts w:asciiTheme="minorHAnsi" w:hAnsiTheme="minorHAnsi"/>
        </w:rPr>
        <w:t xml:space="preserve"> tout ce que l’on attend de l’Etat commence </w:t>
      </w:r>
      <w:r w:rsidR="003E6337">
        <w:rPr>
          <w:rFonts w:asciiTheme="minorHAnsi" w:hAnsiTheme="minorHAnsi"/>
        </w:rPr>
        <w:t>a</w:t>
      </w:r>
      <w:r>
        <w:rPr>
          <w:rFonts w:asciiTheme="minorHAnsi" w:hAnsiTheme="minorHAnsi"/>
        </w:rPr>
        <w:t xml:space="preserve"> bouleverser ccomplètement de droit méd</w:t>
      </w:r>
      <w:r w:rsidR="003E6337">
        <w:rPr>
          <w:rFonts w:asciiTheme="minorHAnsi" w:hAnsiTheme="minorHAnsi"/>
        </w:rPr>
        <w:t>i</w:t>
      </w:r>
      <w:r>
        <w:rPr>
          <w:rFonts w:asciiTheme="minorHAnsi" w:hAnsiTheme="minorHAnsi"/>
        </w:rPr>
        <w:t xml:space="preserve">cal. </w:t>
      </w:r>
      <w:r w:rsidRPr="003E6337">
        <w:rPr>
          <w:rFonts w:asciiTheme="minorHAnsi" w:hAnsiTheme="minorHAnsi"/>
          <w:u w:val="single"/>
        </w:rPr>
        <w:t>Ex</w:t>
      </w:r>
      <w:r>
        <w:rPr>
          <w:rFonts w:asciiTheme="minorHAnsi" w:hAnsiTheme="minorHAnsi"/>
        </w:rPr>
        <w:t xml:space="preserve"> : l’évolution du droit des vacccin, aujourd’hui on ne tolère pas que l’on se fasse vacciner contre une maladie et tomber malade à cause de ce vaccin. </w:t>
      </w:r>
      <w:r w:rsidR="00022242">
        <w:rPr>
          <w:rFonts w:asciiTheme="minorHAnsi" w:hAnsiTheme="minorHAnsi"/>
        </w:rPr>
        <w:t xml:space="preserve"> </w:t>
      </w:r>
    </w:p>
    <w:p w:rsidR="003E6337" w:rsidRDefault="003E6337" w:rsidP="00AF0EF6">
      <w:pPr>
        <w:pStyle w:val="NormalWeb"/>
        <w:spacing w:after="0"/>
        <w:rPr>
          <w:rFonts w:asciiTheme="minorHAnsi" w:hAnsiTheme="minorHAnsi"/>
        </w:rPr>
      </w:pPr>
      <w:r>
        <w:rPr>
          <w:rFonts w:asciiTheme="minorHAnsi" w:hAnsiTheme="minorHAnsi"/>
        </w:rPr>
        <w:t xml:space="preserve">Il en ressort un besoin d’état dans la responsabilité. </w:t>
      </w:r>
      <w:r w:rsidR="000D3EC5">
        <w:rPr>
          <w:rFonts w:asciiTheme="minorHAnsi" w:hAnsiTheme="minorHAnsi"/>
        </w:rPr>
        <w:t xml:space="preserve">On crée des fonds pour indemniser les victimes. La loi du 4 mars 2002 crée un système de solidarité avec l’ONIAM. </w:t>
      </w:r>
      <w:r w:rsidR="00C35009">
        <w:rPr>
          <w:rFonts w:asciiTheme="minorHAnsi" w:hAnsiTheme="minorHAnsi"/>
        </w:rPr>
        <w:t>On passe de régime de resp</w:t>
      </w:r>
      <w:r w:rsidR="00656D7F">
        <w:rPr>
          <w:rFonts w:asciiTheme="minorHAnsi" w:hAnsiTheme="minorHAnsi"/>
        </w:rPr>
        <w:t>onsabilité</w:t>
      </w:r>
      <w:r w:rsidR="00C35009">
        <w:rPr>
          <w:rFonts w:asciiTheme="minorHAnsi" w:hAnsiTheme="minorHAnsi"/>
        </w:rPr>
        <w:t xml:space="preserve"> </w:t>
      </w:r>
      <w:r w:rsidR="00656D7F">
        <w:rPr>
          <w:rFonts w:asciiTheme="minorHAnsi" w:hAnsiTheme="minorHAnsi"/>
        </w:rPr>
        <w:t xml:space="preserve">de l’auteur d’un dommage </w:t>
      </w:r>
      <w:r w:rsidR="00C35009">
        <w:rPr>
          <w:rFonts w:asciiTheme="minorHAnsi" w:hAnsiTheme="minorHAnsi"/>
        </w:rPr>
        <w:t xml:space="preserve">à des régimes d’indemnisation par la solidarité nationale. </w:t>
      </w:r>
      <w:r w:rsidR="00656D7F">
        <w:rPr>
          <w:rFonts w:asciiTheme="minorHAnsi" w:hAnsiTheme="minorHAnsi"/>
        </w:rPr>
        <w:t xml:space="preserve">Même si on met de </w:t>
      </w:r>
      <w:r w:rsidR="00CE6BAA">
        <w:rPr>
          <w:rFonts w:asciiTheme="minorHAnsi" w:hAnsiTheme="minorHAnsi"/>
        </w:rPr>
        <w:t>c</w:t>
      </w:r>
      <w:r w:rsidR="00656D7F">
        <w:rPr>
          <w:rFonts w:asciiTheme="minorHAnsi" w:hAnsiTheme="minorHAnsi"/>
        </w:rPr>
        <w:t>oté les régime</w:t>
      </w:r>
      <w:r w:rsidR="00CE6BAA">
        <w:rPr>
          <w:rFonts w:asciiTheme="minorHAnsi" w:hAnsiTheme="minorHAnsi"/>
        </w:rPr>
        <w:t>s</w:t>
      </w:r>
      <w:r w:rsidR="00656D7F">
        <w:rPr>
          <w:rFonts w:asciiTheme="minorHAnsi" w:hAnsiTheme="minorHAnsi"/>
        </w:rPr>
        <w:t xml:space="preserve"> d’indemnisation et que l’on ap</w:t>
      </w:r>
      <w:r w:rsidR="00CE6BAA">
        <w:rPr>
          <w:rFonts w:asciiTheme="minorHAnsi" w:hAnsiTheme="minorHAnsi"/>
        </w:rPr>
        <w:t>p</w:t>
      </w:r>
      <w:r w:rsidR="00656D7F">
        <w:rPr>
          <w:rFonts w:asciiTheme="minorHAnsi" w:hAnsiTheme="minorHAnsi"/>
        </w:rPr>
        <w:t>lique les règles classique</w:t>
      </w:r>
      <w:r w:rsidR="00CE6BAA">
        <w:rPr>
          <w:rFonts w:asciiTheme="minorHAnsi" w:hAnsiTheme="minorHAnsi"/>
        </w:rPr>
        <w:t>s</w:t>
      </w:r>
      <w:r w:rsidR="00656D7F">
        <w:rPr>
          <w:rFonts w:asciiTheme="minorHAnsi" w:hAnsiTheme="minorHAnsi"/>
        </w:rPr>
        <w:t xml:space="preserve"> de la resp</w:t>
      </w:r>
      <w:r w:rsidR="00CE6BAA">
        <w:rPr>
          <w:rFonts w:asciiTheme="minorHAnsi" w:hAnsiTheme="minorHAnsi"/>
        </w:rPr>
        <w:t>onsabilité</w:t>
      </w:r>
      <w:r w:rsidR="00656D7F">
        <w:rPr>
          <w:rFonts w:asciiTheme="minorHAnsi" w:hAnsiTheme="minorHAnsi"/>
        </w:rPr>
        <w:t xml:space="preserve"> civile, on s’apperçoit que même lorsque la resp</w:t>
      </w:r>
      <w:r w:rsidR="00CE6BAA">
        <w:rPr>
          <w:rFonts w:asciiTheme="minorHAnsi" w:hAnsiTheme="minorHAnsi"/>
        </w:rPr>
        <w:t>onsabilité</w:t>
      </w:r>
      <w:r w:rsidR="00656D7F">
        <w:rPr>
          <w:rFonts w:asciiTheme="minorHAnsi" w:hAnsiTheme="minorHAnsi"/>
        </w:rPr>
        <w:t xml:space="preserve"> civile r</w:t>
      </w:r>
      <w:r w:rsidR="00CE6BAA">
        <w:rPr>
          <w:rFonts w:asciiTheme="minorHAnsi" w:hAnsiTheme="minorHAnsi"/>
        </w:rPr>
        <w:t>é</w:t>
      </w:r>
      <w:r w:rsidR="00656D7F">
        <w:rPr>
          <w:rFonts w:asciiTheme="minorHAnsi" w:hAnsiTheme="minorHAnsi"/>
        </w:rPr>
        <w:t>siste</w:t>
      </w:r>
      <w:r w:rsidR="00CE6BAA">
        <w:rPr>
          <w:rFonts w:asciiTheme="minorHAnsi" w:hAnsiTheme="minorHAnsi"/>
        </w:rPr>
        <w:t>,</w:t>
      </w:r>
      <w:r w:rsidR="00656D7F">
        <w:rPr>
          <w:rFonts w:asciiTheme="minorHAnsi" w:hAnsiTheme="minorHAnsi"/>
        </w:rPr>
        <w:t xml:space="preserve"> les c</w:t>
      </w:r>
      <w:r w:rsidR="00CE6BAA">
        <w:rPr>
          <w:rFonts w:asciiTheme="minorHAnsi" w:hAnsiTheme="minorHAnsi"/>
        </w:rPr>
        <w:t>o</w:t>
      </w:r>
      <w:r w:rsidR="00656D7F">
        <w:rPr>
          <w:rFonts w:asciiTheme="minorHAnsi" w:hAnsiTheme="minorHAnsi"/>
        </w:rPr>
        <w:t>ncept</w:t>
      </w:r>
      <w:r w:rsidR="00CE6BAA">
        <w:rPr>
          <w:rFonts w:asciiTheme="minorHAnsi" w:hAnsiTheme="minorHAnsi"/>
        </w:rPr>
        <w:t>s</w:t>
      </w:r>
      <w:r w:rsidR="00656D7F">
        <w:rPr>
          <w:rFonts w:asciiTheme="minorHAnsi" w:hAnsiTheme="minorHAnsi"/>
        </w:rPr>
        <w:t xml:space="preserve"> de cette resp</w:t>
      </w:r>
      <w:r w:rsidR="00CE6BAA">
        <w:rPr>
          <w:rFonts w:asciiTheme="minorHAnsi" w:hAnsiTheme="minorHAnsi"/>
        </w:rPr>
        <w:t>onsabilité</w:t>
      </w:r>
      <w:r w:rsidR="00656D7F">
        <w:rPr>
          <w:rFonts w:asciiTheme="minorHAnsi" w:hAnsiTheme="minorHAnsi"/>
        </w:rPr>
        <w:t xml:space="preserve"> civile sont déformés pour permettre l’indemnisation des victimes. </w:t>
      </w:r>
    </w:p>
    <w:p w:rsidR="00CE6BAA" w:rsidRPr="00CE6BAA" w:rsidRDefault="00CE6BAA" w:rsidP="00AF0EF6">
      <w:pPr>
        <w:pStyle w:val="NormalWeb"/>
        <w:spacing w:after="0"/>
        <w:rPr>
          <w:rFonts w:asciiTheme="minorHAnsi" w:hAnsiTheme="minorHAnsi"/>
          <w:color w:val="FF0000"/>
          <w:u w:val="single"/>
        </w:rPr>
      </w:pPr>
      <w:r w:rsidRPr="00CE6BAA">
        <w:rPr>
          <w:rFonts w:asciiTheme="minorHAnsi" w:hAnsiTheme="minorHAnsi"/>
          <w:color w:val="FF0000"/>
          <w:u w:val="single"/>
        </w:rPr>
        <w:t>A : La notion de causalité</w:t>
      </w:r>
    </w:p>
    <w:p w:rsidR="00CE6BAA" w:rsidRDefault="00CE6BAA" w:rsidP="00AF0EF6">
      <w:pPr>
        <w:pStyle w:val="NormalWeb"/>
        <w:spacing w:after="0"/>
        <w:rPr>
          <w:rFonts w:asciiTheme="minorHAnsi" w:hAnsiTheme="minorHAnsi"/>
        </w:rPr>
      </w:pPr>
      <w:r>
        <w:rPr>
          <w:rFonts w:asciiTheme="minorHAnsi" w:hAnsiTheme="minorHAnsi"/>
        </w:rPr>
        <w:t xml:space="preserve">C’est un notion complexe, fuyante et mal définie, mais c’est encore pire en matière médicale. En matière médicale, on ne sait quasiment jamais ce qui se serait passé sans l’acte médical. </w:t>
      </w:r>
      <w:r w:rsidR="008C729C">
        <w:rPr>
          <w:rFonts w:asciiTheme="minorHAnsi" w:hAnsiTheme="minorHAnsi"/>
        </w:rPr>
        <w:t>Le médecin va soigner une personne qui est déjà malade. On a une science qui n’est pas exacte, avec des personnes qui réagissent différemment</w:t>
      </w:r>
      <w:r w:rsidR="007522F3">
        <w:rPr>
          <w:rFonts w:asciiTheme="minorHAnsi" w:hAnsiTheme="minorHAnsi"/>
        </w:rPr>
        <w:t>. L</w:t>
      </w:r>
      <w:r w:rsidR="008C729C">
        <w:rPr>
          <w:rFonts w:asciiTheme="minorHAnsi" w:hAnsiTheme="minorHAnsi"/>
        </w:rPr>
        <w:t>ors d’une opérat</w:t>
      </w:r>
      <w:r w:rsidR="007522F3">
        <w:rPr>
          <w:rFonts w:asciiTheme="minorHAnsi" w:hAnsiTheme="minorHAnsi"/>
        </w:rPr>
        <w:t>i</w:t>
      </w:r>
      <w:r w:rsidR="008C729C">
        <w:rPr>
          <w:rFonts w:asciiTheme="minorHAnsi" w:hAnsiTheme="minorHAnsi"/>
        </w:rPr>
        <w:t xml:space="preserve">on, il est difficile de savoir si la conséquence vient de l’acte ou bien si elle vient d’une pathologie du patient. </w:t>
      </w:r>
      <w:r w:rsidR="00236545">
        <w:rPr>
          <w:rFonts w:asciiTheme="minorHAnsi" w:hAnsiTheme="minorHAnsi"/>
        </w:rPr>
        <w:t xml:space="preserve">Il y aura toujours un doute dans le lien de causalité en matière médicale. </w:t>
      </w:r>
    </w:p>
    <w:p w:rsidR="00276D26" w:rsidRDefault="00276D26" w:rsidP="00AF0EF6">
      <w:pPr>
        <w:pStyle w:val="NormalWeb"/>
        <w:spacing w:after="0"/>
        <w:rPr>
          <w:rFonts w:asciiTheme="minorHAnsi" w:hAnsiTheme="minorHAnsi"/>
        </w:rPr>
      </w:pPr>
      <w:r>
        <w:rPr>
          <w:rFonts w:asciiTheme="minorHAnsi" w:hAnsiTheme="minorHAnsi"/>
        </w:rPr>
        <w:t>Les auteurs ont parlé d’</w:t>
      </w:r>
      <w:r w:rsidRPr="00276D26">
        <w:rPr>
          <w:rFonts w:asciiTheme="minorHAnsi" w:hAnsiTheme="minorHAnsi"/>
          <w:b/>
        </w:rPr>
        <w:t>embarat causaliste</w:t>
      </w:r>
      <w:r>
        <w:rPr>
          <w:rFonts w:asciiTheme="minorHAnsi" w:hAnsiTheme="minorHAnsi"/>
        </w:rPr>
        <w:t xml:space="preserve"> en matière médicale. </w:t>
      </w:r>
    </w:p>
    <w:p w:rsidR="00B765D5" w:rsidRDefault="00B765D5" w:rsidP="000A4EF3">
      <w:pPr>
        <w:pStyle w:val="NormalWeb"/>
        <w:spacing w:after="0"/>
        <w:rPr>
          <w:rFonts w:asciiTheme="minorHAnsi" w:hAnsiTheme="minorHAnsi"/>
        </w:rPr>
      </w:pPr>
      <w:r w:rsidRPr="00FB742F">
        <w:rPr>
          <w:rFonts w:asciiTheme="minorHAnsi" w:hAnsiTheme="minorHAnsi"/>
          <w:b/>
          <w:u w:val="single"/>
        </w:rPr>
        <w:t>Recours à la perte de chance</w:t>
      </w:r>
      <w:r>
        <w:rPr>
          <w:rFonts w:asciiTheme="minorHAnsi" w:hAnsiTheme="minorHAnsi"/>
        </w:rPr>
        <w:t xml:space="preserve"> (lorsqu’on est pas certain d’un préjudice)</w:t>
      </w:r>
      <w:r w:rsidR="000A4EF3">
        <w:rPr>
          <w:rFonts w:asciiTheme="minorHAnsi" w:hAnsiTheme="minorHAnsi"/>
        </w:rPr>
        <w:t> :</w:t>
      </w:r>
      <w:r>
        <w:rPr>
          <w:rFonts w:asciiTheme="minorHAnsi" w:hAnsiTheme="minorHAnsi"/>
        </w:rPr>
        <w:t xml:space="preserve"> On utiilise la perte de chance lorsqu’on est </w:t>
      </w:r>
      <w:r w:rsidR="00594361">
        <w:rPr>
          <w:rFonts w:asciiTheme="minorHAnsi" w:hAnsiTheme="minorHAnsi"/>
        </w:rPr>
        <w:t xml:space="preserve">en présence d’un préjudice, mais qu’on est </w:t>
      </w:r>
      <w:r>
        <w:rPr>
          <w:rFonts w:asciiTheme="minorHAnsi" w:hAnsiTheme="minorHAnsi"/>
        </w:rPr>
        <w:t xml:space="preserve">pas certain de la </w:t>
      </w:r>
      <w:r>
        <w:rPr>
          <w:rFonts w:asciiTheme="minorHAnsi" w:hAnsiTheme="minorHAnsi"/>
        </w:rPr>
        <w:lastRenderedPageBreak/>
        <w:t>causalité avec la faute initial</w:t>
      </w:r>
      <w:r w:rsidR="00081453">
        <w:rPr>
          <w:rFonts w:asciiTheme="minorHAnsi" w:hAnsiTheme="minorHAnsi"/>
        </w:rPr>
        <w:t>e</w:t>
      </w:r>
      <w:r>
        <w:rPr>
          <w:rFonts w:asciiTheme="minorHAnsi" w:hAnsiTheme="minorHAnsi"/>
        </w:rPr>
        <w:t xml:space="preserve">. On utilise donc la erte de chance pour pallier à un doute dans le lien de causalité. </w:t>
      </w:r>
    </w:p>
    <w:p w:rsidR="00BE44C7" w:rsidRDefault="00BE44C7" w:rsidP="000A4EF3">
      <w:pPr>
        <w:pStyle w:val="NormalWeb"/>
        <w:spacing w:after="0"/>
        <w:rPr>
          <w:rFonts w:asciiTheme="minorHAnsi" w:hAnsiTheme="minorHAnsi"/>
        </w:rPr>
      </w:pPr>
      <w:r>
        <w:rPr>
          <w:rFonts w:asciiTheme="minorHAnsi" w:hAnsiTheme="minorHAnsi"/>
        </w:rPr>
        <w:t>Il n’y a aucun lien de causalié entre l</w:t>
      </w:r>
      <w:r w:rsidR="00F61553">
        <w:rPr>
          <w:rFonts w:asciiTheme="minorHAnsi" w:hAnsiTheme="minorHAnsi"/>
        </w:rPr>
        <w:t>e</w:t>
      </w:r>
      <w:r>
        <w:rPr>
          <w:rFonts w:asciiTheme="minorHAnsi" w:hAnsiTheme="minorHAnsi"/>
        </w:rPr>
        <w:t xml:space="preserve"> manquement à l’obligation et le préjudice corporel. </w:t>
      </w:r>
      <w:r w:rsidR="007016C6">
        <w:rPr>
          <w:rFonts w:asciiTheme="minorHAnsi" w:hAnsiTheme="minorHAnsi"/>
        </w:rPr>
        <w:t>Le préjuddice corporel est créé par pas de chance mais ce n’est pas le faute du manquement à l’obligation car le silence n’a jamais tué. On cherche à réparer le préjudice de la victime. La cour de cassation va considér</w:t>
      </w:r>
      <w:r w:rsidR="00645098">
        <w:rPr>
          <w:rFonts w:asciiTheme="minorHAnsi" w:hAnsiTheme="minorHAnsi"/>
        </w:rPr>
        <w:t>er</w:t>
      </w:r>
      <w:r w:rsidR="007016C6">
        <w:rPr>
          <w:rFonts w:asciiTheme="minorHAnsi" w:hAnsiTheme="minorHAnsi"/>
        </w:rPr>
        <w:t xml:space="preserve"> que même si le médecin </w:t>
      </w:r>
      <w:r w:rsidR="00645098">
        <w:rPr>
          <w:rFonts w:asciiTheme="minorHAnsi" w:hAnsiTheme="minorHAnsi"/>
        </w:rPr>
        <w:t>a</w:t>
      </w:r>
      <w:r w:rsidR="007016C6">
        <w:rPr>
          <w:rFonts w:asciiTheme="minorHAnsi" w:hAnsiTheme="minorHAnsi"/>
        </w:rPr>
        <w:t xml:space="preserve"> </w:t>
      </w:r>
      <w:r w:rsidR="00DC5776">
        <w:rPr>
          <w:rFonts w:asciiTheme="minorHAnsi" w:hAnsiTheme="minorHAnsi"/>
        </w:rPr>
        <w:t>par</w:t>
      </w:r>
      <w:r w:rsidR="007016C6">
        <w:rPr>
          <w:rFonts w:asciiTheme="minorHAnsi" w:hAnsiTheme="minorHAnsi"/>
        </w:rPr>
        <w:t>faitement réalisé l’opération, en manquant à son obligation d’</w:t>
      </w:r>
      <w:r w:rsidR="008300C4">
        <w:rPr>
          <w:rFonts w:asciiTheme="minorHAnsi" w:hAnsiTheme="minorHAnsi"/>
        </w:rPr>
        <w:t>information</w:t>
      </w:r>
      <w:r w:rsidR="007016C6">
        <w:rPr>
          <w:rFonts w:asciiTheme="minorHAnsi" w:hAnsiTheme="minorHAnsi"/>
        </w:rPr>
        <w:t xml:space="preserve"> il a fait perdre à son </w:t>
      </w:r>
      <w:r w:rsidR="002F1748">
        <w:rPr>
          <w:rFonts w:asciiTheme="minorHAnsi" w:hAnsiTheme="minorHAnsi"/>
        </w:rPr>
        <w:t>pat</w:t>
      </w:r>
      <w:r w:rsidR="007016C6">
        <w:rPr>
          <w:rFonts w:asciiTheme="minorHAnsi" w:hAnsiTheme="minorHAnsi"/>
        </w:rPr>
        <w:t>ient une chance de refuser l’opération et donc d’éviter le dommage</w:t>
      </w:r>
      <w:r w:rsidR="00CD06A1">
        <w:rPr>
          <w:rFonts w:asciiTheme="minorHAnsi" w:hAnsiTheme="minorHAnsi"/>
        </w:rPr>
        <w:t xml:space="preserve"> (</w:t>
      </w:r>
      <w:r w:rsidR="00CD06A1" w:rsidRPr="00CD06A1">
        <w:rPr>
          <w:rFonts w:asciiTheme="minorHAnsi" w:hAnsiTheme="minorHAnsi"/>
          <w:b/>
          <w:color w:val="0070C0"/>
          <w:u w:val="single"/>
        </w:rPr>
        <w:t>arrêt 1</w:t>
      </w:r>
      <w:r w:rsidR="00CD06A1" w:rsidRPr="00CD06A1">
        <w:rPr>
          <w:rFonts w:asciiTheme="minorHAnsi" w:hAnsiTheme="minorHAnsi"/>
          <w:b/>
          <w:color w:val="0070C0"/>
          <w:u w:val="single"/>
          <w:vertAlign w:val="superscript"/>
        </w:rPr>
        <w:t>ère</w:t>
      </w:r>
      <w:r w:rsidR="00CD06A1" w:rsidRPr="00CD06A1">
        <w:rPr>
          <w:rFonts w:asciiTheme="minorHAnsi" w:hAnsiTheme="minorHAnsi"/>
          <w:b/>
          <w:color w:val="0070C0"/>
          <w:u w:val="single"/>
        </w:rPr>
        <w:t xml:space="preserve"> chambre civile, 7 février 1990</w:t>
      </w:r>
      <w:r w:rsidR="00CD06A1">
        <w:rPr>
          <w:rFonts w:asciiTheme="minorHAnsi" w:hAnsiTheme="minorHAnsi"/>
        </w:rPr>
        <w:t>)</w:t>
      </w:r>
    </w:p>
    <w:p w:rsidR="00D262FC" w:rsidRDefault="00713302" w:rsidP="000A4EF3">
      <w:pPr>
        <w:pStyle w:val="NormalWeb"/>
        <w:spacing w:after="0"/>
        <w:rPr>
          <w:rFonts w:asciiTheme="minorHAnsi" w:hAnsiTheme="minorHAnsi"/>
        </w:rPr>
      </w:pPr>
      <w:r w:rsidRPr="00713302">
        <w:rPr>
          <w:rFonts w:asciiTheme="minorHAnsi" w:hAnsiTheme="minorHAnsi"/>
          <w:b/>
          <w:u w:val="single"/>
        </w:rPr>
        <w:t>Causalité alternative</w:t>
      </w:r>
      <w:r>
        <w:rPr>
          <w:rFonts w:asciiTheme="minorHAnsi" w:hAnsiTheme="minorHAnsi"/>
        </w:rPr>
        <w:t xml:space="preserve"> : on est sur que les malformation ont été causé par un médicament (ex : Distilbène), que </w:t>
      </w:r>
      <w:r w:rsidR="00890642">
        <w:rPr>
          <w:rFonts w:asciiTheme="minorHAnsi" w:hAnsiTheme="minorHAnsi"/>
        </w:rPr>
        <w:t>l</w:t>
      </w:r>
      <w:r>
        <w:rPr>
          <w:rFonts w:asciiTheme="minorHAnsi" w:hAnsiTheme="minorHAnsi"/>
        </w:rPr>
        <w:t>‘infection neusochamiale a été attrapé</w:t>
      </w:r>
      <w:r w:rsidR="00AB68EE">
        <w:rPr>
          <w:rFonts w:asciiTheme="minorHAnsi" w:hAnsiTheme="minorHAnsi"/>
        </w:rPr>
        <w:t>e</w:t>
      </w:r>
      <w:r>
        <w:rPr>
          <w:rFonts w:asciiTheme="minorHAnsi" w:hAnsiTheme="minorHAnsi"/>
        </w:rPr>
        <w:t xml:space="preserve"> dans une étab</w:t>
      </w:r>
      <w:r w:rsidR="00AB68EE">
        <w:rPr>
          <w:rFonts w:asciiTheme="minorHAnsi" w:hAnsiTheme="minorHAnsi"/>
        </w:rPr>
        <w:t>l</w:t>
      </w:r>
      <w:r>
        <w:rPr>
          <w:rFonts w:asciiTheme="minorHAnsi" w:hAnsiTheme="minorHAnsi"/>
        </w:rPr>
        <w:t>issement fréquent</w:t>
      </w:r>
      <w:r w:rsidR="00A216D0">
        <w:rPr>
          <w:rFonts w:asciiTheme="minorHAnsi" w:hAnsiTheme="minorHAnsi"/>
        </w:rPr>
        <w:t>é</w:t>
      </w:r>
      <w:r>
        <w:rPr>
          <w:rFonts w:asciiTheme="minorHAnsi" w:hAnsiTheme="minorHAnsi"/>
        </w:rPr>
        <w:t xml:space="preserve"> par la victime. Mais on ne sait pas quel est le laboratoire qui a fabriqué le médicament, et on ne sait pas dans</w:t>
      </w:r>
      <w:r w:rsidR="00E2692F">
        <w:rPr>
          <w:rFonts w:asciiTheme="minorHAnsi" w:hAnsiTheme="minorHAnsi"/>
        </w:rPr>
        <w:t xml:space="preserve"> </w:t>
      </w:r>
      <w:r>
        <w:rPr>
          <w:rFonts w:asciiTheme="minorHAnsi" w:hAnsiTheme="minorHAnsi"/>
        </w:rPr>
        <w:t>quel établis</w:t>
      </w:r>
      <w:r w:rsidR="00E2692F">
        <w:rPr>
          <w:rFonts w:asciiTheme="minorHAnsi" w:hAnsiTheme="minorHAnsi"/>
        </w:rPr>
        <w:t>s</w:t>
      </w:r>
      <w:r>
        <w:rPr>
          <w:rFonts w:asciiTheme="minorHAnsi" w:hAnsiTheme="minorHAnsi"/>
        </w:rPr>
        <w:t>ement</w:t>
      </w:r>
      <w:r w:rsidR="00E2692F">
        <w:rPr>
          <w:rFonts w:asciiTheme="minorHAnsi" w:hAnsiTheme="minorHAnsi"/>
        </w:rPr>
        <w:t xml:space="preserve"> la victime a attrapé l’infection neusochomiale</w:t>
      </w:r>
      <w:r w:rsidR="00890642">
        <w:rPr>
          <w:rFonts w:asciiTheme="minorHAnsi" w:hAnsiTheme="minorHAnsi"/>
        </w:rPr>
        <w:t>. On a donc pas de lien de causalité d’étab</w:t>
      </w:r>
      <w:r w:rsidR="00173D00">
        <w:rPr>
          <w:rFonts w:asciiTheme="minorHAnsi" w:hAnsiTheme="minorHAnsi"/>
        </w:rPr>
        <w:t>l</w:t>
      </w:r>
      <w:r w:rsidR="001C4487">
        <w:rPr>
          <w:rFonts w:asciiTheme="minorHAnsi" w:hAnsiTheme="minorHAnsi"/>
        </w:rPr>
        <w:t>i</w:t>
      </w:r>
      <w:r w:rsidR="00890642">
        <w:rPr>
          <w:rFonts w:asciiTheme="minorHAnsi" w:hAnsiTheme="minorHAnsi"/>
        </w:rPr>
        <w:t xml:space="preserve">, donc normalement la victime ne peut pas obtenir réparation. </w:t>
      </w:r>
      <w:r>
        <w:rPr>
          <w:rFonts w:asciiTheme="minorHAnsi" w:hAnsiTheme="minorHAnsi"/>
        </w:rPr>
        <w:t>Dès lors que la victime peut démontrer que son dommage est bien imputable à ce médicament tous les laboratoire</w:t>
      </w:r>
      <w:r w:rsidR="00710A9F">
        <w:rPr>
          <w:rFonts w:asciiTheme="minorHAnsi" w:hAnsiTheme="minorHAnsi"/>
        </w:rPr>
        <w:t>s</w:t>
      </w:r>
      <w:r>
        <w:rPr>
          <w:rFonts w:asciiTheme="minorHAnsi" w:hAnsiTheme="minorHAnsi"/>
        </w:rPr>
        <w:t xml:space="preserve"> vont être présumés responsable</w:t>
      </w:r>
      <w:r w:rsidR="00710A9F">
        <w:rPr>
          <w:rFonts w:asciiTheme="minorHAnsi" w:hAnsiTheme="minorHAnsi"/>
        </w:rPr>
        <w:t>s</w:t>
      </w:r>
      <w:r>
        <w:rPr>
          <w:rFonts w:asciiTheme="minorHAnsi" w:hAnsiTheme="minorHAnsi"/>
        </w:rPr>
        <w:t xml:space="preserve"> et ce sera à eu</w:t>
      </w:r>
      <w:r w:rsidR="00710A9F">
        <w:rPr>
          <w:rFonts w:asciiTheme="minorHAnsi" w:hAnsiTheme="minorHAnsi"/>
        </w:rPr>
        <w:t>x</w:t>
      </w:r>
      <w:r>
        <w:rPr>
          <w:rFonts w:asciiTheme="minorHAnsi" w:hAnsiTheme="minorHAnsi"/>
        </w:rPr>
        <w:t xml:space="preserve"> d’apporter la preuve contraire. C’est u</w:t>
      </w:r>
      <w:r w:rsidR="00710A9F">
        <w:rPr>
          <w:rFonts w:asciiTheme="minorHAnsi" w:hAnsiTheme="minorHAnsi"/>
        </w:rPr>
        <w:t>n</w:t>
      </w:r>
      <w:r>
        <w:rPr>
          <w:rFonts w:asciiTheme="minorHAnsi" w:hAnsiTheme="minorHAnsi"/>
        </w:rPr>
        <w:t xml:space="preserve"> </w:t>
      </w:r>
      <w:r w:rsidRPr="00710A9F">
        <w:rPr>
          <w:rFonts w:asciiTheme="minorHAnsi" w:hAnsiTheme="minorHAnsi"/>
          <w:b/>
        </w:rPr>
        <w:t>renversement de la charge de la preuve</w:t>
      </w:r>
      <w:r>
        <w:rPr>
          <w:rFonts w:asciiTheme="minorHAnsi" w:hAnsiTheme="minorHAnsi"/>
        </w:rPr>
        <w:t>, c’est donc une déformation du concept de repsonsabillité</w:t>
      </w:r>
    </w:p>
    <w:p w:rsidR="00713302" w:rsidRDefault="00713302" w:rsidP="000A4EF3">
      <w:pPr>
        <w:pStyle w:val="NormalWeb"/>
        <w:spacing w:after="0"/>
        <w:rPr>
          <w:rFonts w:asciiTheme="minorHAnsi" w:hAnsiTheme="minorHAnsi"/>
        </w:rPr>
      </w:pPr>
      <w:r w:rsidRPr="00713302">
        <w:rPr>
          <w:rFonts w:asciiTheme="minorHAnsi" w:hAnsiTheme="minorHAnsi"/>
          <w:b/>
          <w:u w:val="single"/>
        </w:rPr>
        <w:t>Recours aux présomption</w:t>
      </w:r>
      <w:r>
        <w:rPr>
          <w:rFonts w:asciiTheme="minorHAnsi" w:hAnsiTheme="minorHAnsi"/>
          <w:b/>
          <w:u w:val="single"/>
        </w:rPr>
        <w:t>s</w:t>
      </w:r>
      <w:r w:rsidRPr="00713302">
        <w:rPr>
          <w:rFonts w:asciiTheme="minorHAnsi" w:hAnsiTheme="minorHAnsi"/>
          <w:b/>
          <w:u w:val="single"/>
        </w:rPr>
        <w:t xml:space="preserve"> de causalité</w:t>
      </w:r>
      <w:r>
        <w:rPr>
          <w:rFonts w:asciiTheme="minorHAnsi" w:hAnsiTheme="minorHAnsi"/>
        </w:rPr>
        <w:t xml:space="preserve"> : </w:t>
      </w:r>
    </w:p>
    <w:p w:rsidR="00417244" w:rsidRDefault="00AD6143" w:rsidP="000A4EF3">
      <w:pPr>
        <w:pStyle w:val="NormalWeb"/>
        <w:spacing w:after="0"/>
        <w:rPr>
          <w:rFonts w:asciiTheme="minorHAnsi" w:hAnsiTheme="minorHAnsi"/>
        </w:rPr>
      </w:pPr>
      <w:r>
        <w:rPr>
          <w:rFonts w:asciiTheme="minorHAnsi" w:hAnsiTheme="minorHAnsi"/>
        </w:rPr>
        <w:t xml:space="preserve">On a déformé les concepts, donc la causalité n’est plus ce qu’elle était hier. </w:t>
      </w:r>
    </w:p>
    <w:p w:rsidR="00CE6BAA" w:rsidRPr="00CE6BAA" w:rsidRDefault="00CE6BAA" w:rsidP="00AF0EF6">
      <w:pPr>
        <w:pStyle w:val="NormalWeb"/>
        <w:spacing w:after="0"/>
        <w:rPr>
          <w:rFonts w:asciiTheme="minorHAnsi" w:hAnsiTheme="minorHAnsi"/>
          <w:color w:val="FF0000"/>
          <w:u w:val="single"/>
        </w:rPr>
      </w:pPr>
      <w:r w:rsidRPr="00CE6BAA">
        <w:rPr>
          <w:rFonts w:asciiTheme="minorHAnsi" w:hAnsiTheme="minorHAnsi"/>
          <w:color w:val="FF0000"/>
          <w:u w:val="single"/>
        </w:rPr>
        <w:t>B : La notion de préjudice</w:t>
      </w:r>
    </w:p>
    <w:p w:rsidR="00CE6BAA" w:rsidRDefault="00DD0C91" w:rsidP="00AF0EF6">
      <w:pPr>
        <w:pStyle w:val="NormalWeb"/>
        <w:spacing w:after="0"/>
        <w:rPr>
          <w:rFonts w:asciiTheme="minorHAnsi" w:hAnsiTheme="minorHAnsi"/>
        </w:rPr>
      </w:pPr>
      <w:r>
        <w:rPr>
          <w:rFonts w:asciiTheme="minorHAnsi" w:hAnsiTheme="minorHAnsi"/>
        </w:rPr>
        <w:t>Sous l’influence de la res</w:t>
      </w:r>
      <w:r w:rsidR="00D34B9B">
        <w:rPr>
          <w:rFonts w:asciiTheme="minorHAnsi" w:hAnsiTheme="minorHAnsi"/>
        </w:rPr>
        <w:t xml:space="preserve">ponsabilité </w:t>
      </w:r>
      <w:r>
        <w:rPr>
          <w:rFonts w:asciiTheme="minorHAnsi" w:hAnsiTheme="minorHAnsi"/>
        </w:rPr>
        <w:t>méd</w:t>
      </w:r>
      <w:r w:rsidR="00D34B9B">
        <w:rPr>
          <w:rFonts w:asciiTheme="minorHAnsi" w:hAnsiTheme="minorHAnsi"/>
        </w:rPr>
        <w:t>i</w:t>
      </w:r>
      <w:r>
        <w:rPr>
          <w:rFonts w:asciiTheme="minorHAnsi" w:hAnsiTheme="minorHAnsi"/>
        </w:rPr>
        <w:t>cal</w:t>
      </w:r>
      <w:r w:rsidR="00D34B9B">
        <w:rPr>
          <w:rFonts w:asciiTheme="minorHAnsi" w:hAnsiTheme="minorHAnsi"/>
        </w:rPr>
        <w:t>e</w:t>
      </w:r>
      <w:r>
        <w:rPr>
          <w:rFonts w:asciiTheme="minorHAnsi" w:hAnsiTheme="minorHAnsi"/>
        </w:rPr>
        <w:t xml:space="preserve"> on assiste à une évolution</w:t>
      </w:r>
      <w:r w:rsidR="00D34B9B">
        <w:rPr>
          <w:rFonts w:asciiTheme="minorHAnsi" w:hAnsiTheme="minorHAnsi"/>
        </w:rPr>
        <w:t xml:space="preserve"> </w:t>
      </w:r>
      <w:r>
        <w:rPr>
          <w:rFonts w:asciiTheme="minorHAnsi" w:hAnsiTheme="minorHAnsi"/>
        </w:rPr>
        <w:t xml:space="preserve">de la notion de préjudice. On assiste à une </w:t>
      </w:r>
      <w:r w:rsidRPr="00377ECD">
        <w:rPr>
          <w:rFonts w:asciiTheme="minorHAnsi" w:hAnsiTheme="minorHAnsi"/>
          <w:b/>
        </w:rPr>
        <w:t>psychologisation du préjudice</w:t>
      </w:r>
      <w:r>
        <w:rPr>
          <w:rFonts w:asciiTheme="minorHAnsi" w:hAnsiTheme="minorHAnsi"/>
        </w:rPr>
        <w:t xml:space="preserve">. </w:t>
      </w:r>
      <w:r w:rsidR="00E66036">
        <w:rPr>
          <w:rFonts w:asciiTheme="minorHAnsi" w:hAnsiTheme="minorHAnsi"/>
        </w:rPr>
        <w:t xml:space="preserve">On élargit le dommage moral. </w:t>
      </w:r>
      <w:r w:rsidR="00C920AC">
        <w:rPr>
          <w:rFonts w:asciiTheme="minorHAnsi" w:hAnsiTheme="minorHAnsi"/>
        </w:rPr>
        <w:t xml:space="preserve">Pour venir en aide aux victimes on a créé de nouveaux dommages que l’on ignoré jusqu’à lors. </w:t>
      </w:r>
    </w:p>
    <w:p w:rsidR="00C920AC" w:rsidRDefault="00C920AC" w:rsidP="00AF0EF6">
      <w:pPr>
        <w:pStyle w:val="NormalWeb"/>
        <w:spacing w:after="0"/>
        <w:rPr>
          <w:rFonts w:asciiTheme="minorHAnsi" w:hAnsiTheme="minorHAnsi"/>
        </w:rPr>
      </w:pPr>
      <w:r w:rsidRPr="006A59C4">
        <w:rPr>
          <w:rFonts w:asciiTheme="minorHAnsi" w:hAnsiTheme="minorHAnsi"/>
          <w:b/>
          <w:u w:val="single"/>
        </w:rPr>
        <w:t>Le préjudice d’angoisse</w:t>
      </w:r>
      <w:r>
        <w:rPr>
          <w:rFonts w:asciiTheme="minorHAnsi" w:hAnsiTheme="minorHAnsi"/>
        </w:rPr>
        <w:t xml:space="preserve"> : </w:t>
      </w:r>
      <w:r w:rsidR="00377ECD">
        <w:rPr>
          <w:rFonts w:asciiTheme="minorHAnsi" w:hAnsiTheme="minorHAnsi"/>
        </w:rPr>
        <w:t>(arrêt sur les sonde</w:t>
      </w:r>
      <w:r w:rsidR="00B00258">
        <w:rPr>
          <w:rFonts w:asciiTheme="minorHAnsi" w:hAnsiTheme="minorHAnsi"/>
        </w:rPr>
        <w:t>s</w:t>
      </w:r>
      <w:r w:rsidR="00377ECD">
        <w:rPr>
          <w:rFonts w:asciiTheme="minorHAnsi" w:hAnsiTheme="minorHAnsi"/>
        </w:rPr>
        <w:t xml:space="preserve"> cardi</w:t>
      </w:r>
      <w:r w:rsidR="00B00258">
        <w:rPr>
          <w:rFonts w:asciiTheme="minorHAnsi" w:hAnsiTheme="minorHAnsi"/>
        </w:rPr>
        <w:t>a</w:t>
      </w:r>
      <w:r w:rsidR="00377ECD">
        <w:rPr>
          <w:rFonts w:asciiTheme="minorHAnsi" w:hAnsiTheme="minorHAnsi"/>
        </w:rPr>
        <w:t>ques)</w:t>
      </w:r>
    </w:p>
    <w:p w:rsidR="006A59C4" w:rsidRDefault="006A59C4" w:rsidP="00AF0EF6">
      <w:pPr>
        <w:pStyle w:val="NormalWeb"/>
        <w:spacing w:after="0"/>
        <w:rPr>
          <w:rFonts w:asciiTheme="minorHAnsi" w:hAnsiTheme="minorHAnsi"/>
        </w:rPr>
      </w:pPr>
      <w:r>
        <w:rPr>
          <w:rFonts w:asciiTheme="minorHAnsi" w:hAnsiTheme="minorHAnsi"/>
        </w:rPr>
        <w:t xml:space="preserve">Le préjudice d’impréparation : </w:t>
      </w:r>
      <w:r w:rsidR="00791CBB">
        <w:rPr>
          <w:rFonts w:asciiTheme="minorHAnsi" w:hAnsiTheme="minorHAnsi"/>
        </w:rPr>
        <w:t>lié au manquem</w:t>
      </w:r>
      <w:r w:rsidR="008132D2">
        <w:rPr>
          <w:rFonts w:asciiTheme="minorHAnsi" w:hAnsiTheme="minorHAnsi"/>
        </w:rPr>
        <w:t>e</w:t>
      </w:r>
      <w:r w:rsidR="00791CBB">
        <w:rPr>
          <w:rFonts w:asciiTheme="minorHAnsi" w:hAnsiTheme="minorHAnsi"/>
        </w:rPr>
        <w:t>nt du médecin à son obligation d’information</w:t>
      </w:r>
      <w:r w:rsidR="008B5DBB">
        <w:rPr>
          <w:rFonts w:asciiTheme="minorHAnsi" w:hAnsiTheme="minorHAnsi"/>
        </w:rPr>
        <w:t xml:space="preserve">. Ce manquement n’est jamas à l’origine du dommage de la victime, on passe donc par la perte du chance. </w:t>
      </w:r>
      <w:r w:rsidR="001706CE">
        <w:rPr>
          <w:rFonts w:asciiTheme="minorHAnsi" w:hAnsiTheme="minorHAnsi"/>
        </w:rPr>
        <w:t xml:space="preserve">C’est une perte de chance d’avoir pu refuser l’opération. </w:t>
      </w:r>
    </w:p>
    <w:p w:rsidR="00250633" w:rsidRDefault="00FF464E" w:rsidP="00AF0EF6">
      <w:pPr>
        <w:pStyle w:val="NormalWeb"/>
        <w:spacing w:after="0"/>
        <w:rPr>
          <w:rFonts w:asciiTheme="minorHAnsi" w:hAnsiTheme="minorHAnsi"/>
        </w:rPr>
      </w:pPr>
      <w:r w:rsidRPr="00C425A1">
        <w:rPr>
          <w:rFonts w:asciiTheme="minorHAnsi" w:hAnsiTheme="minorHAnsi"/>
          <w:b/>
          <w:color w:val="0070C0"/>
          <w:u w:val="single"/>
        </w:rPr>
        <w:t>Arrêt 3 juin 2010</w:t>
      </w:r>
      <w:r>
        <w:rPr>
          <w:rFonts w:asciiTheme="minorHAnsi" w:hAnsiTheme="minorHAnsi"/>
        </w:rPr>
        <w:t xml:space="preserve"> : </w:t>
      </w:r>
      <w:r w:rsidR="009456F2">
        <w:rPr>
          <w:rFonts w:asciiTheme="minorHAnsi" w:hAnsiTheme="minorHAnsi"/>
        </w:rPr>
        <w:t xml:space="preserve">Le manquement du médecin à son obligation d’information était à </w:t>
      </w:r>
      <w:r w:rsidR="00D16116">
        <w:rPr>
          <w:rFonts w:asciiTheme="minorHAnsi" w:hAnsiTheme="minorHAnsi"/>
        </w:rPr>
        <w:t>l</w:t>
      </w:r>
      <w:r w:rsidR="009456F2">
        <w:rPr>
          <w:rFonts w:asciiTheme="minorHAnsi" w:hAnsiTheme="minorHAnsi"/>
        </w:rPr>
        <w:t>‘origine d’un préjudice qu’elle a appelé « </w:t>
      </w:r>
      <w:r w:rsidR="009456F2" w:rsidRPr="00AB4D4C">
        <w:rPr>
          <w:rFonts w:asciiTheme="minorHAnsi" w:hAnsiTheme="minorHAnsi"/>
          <w:b/>
        </w:rPr>
        <w:t>préjudice d’impréparation</w:t>
      </w:r>
      <w:r w:rsidR="009456F2">
        <w:rPr>
          <w:rFonts w:asciiTheme="minorHAnsi" w:hAnsiTheme="minorHAnsi"/>
        </w:rPr>
        <w:t> ». même si l’opération était inévitable, si la victime évait été corre</w:t>
      </w:r>
      <w:r w:rsidR="00FA379D">
        <w:rPr>
          <w:rFonts w:asciiTheme="minorHAnsi" w:hAnsiTheme="minorHAnsi"/>
        </w:rPr>
        <w:t>c</w:t>
      </w:r>
      <w:r w:rsidR="009456F2">
        <w:rPr>
          <w:rFonts w:asciiTheme="minorHAnsi" w:hAnsiTheme="minorHAnsi"/>
        </w:rPr>
        <w:t>tement informé, si elle avait connaissance des risque</w:t>
      </w:r>
      <w:r w:rsidR="006B58AD">
        <w:rPr>
          <w:rFonts w:asciiTheme="minorHAnsi" w:hAnsiTheme="minorHAnsi"/>
        </w:rPr>
        <w:t>s</w:t>
      </w:r>
      <w:r w:rsidR="009456F2">
        <w:rPr>
          <w:rFonts w:asciiTheme="minorHAnsi" w:hAnsiTheme="minorHAnsi"/>
        </w:rPr>
        <w:t xml:space="preserve"> elle aurait pu se préparer psychologiquement au dommage qu’elle allait subir</w:t>
      </w:r>
      <w:r w:rsidR="006B58AD">
        <w:rPr>
          <w:rFonts w:asciiTheme="minorHAnsi" w:hAnsiTheme="minorHAnsi"/>
        </w:rPr>
        <w:t xml:space="preserve">. </w:t>
      </w:r>
      <w:r w:rsidR="009456F2">
        <w:rPr>
          <w:rFonts w:asciiTheme="minorHAnsi" w:hAnsiTheme="minorHAnsi"/>
        </w:rPr>
        <w:t xml:space="preserve"> </w:t>
      </w:r>
    </w:p>
    <w:p w:rsidR="00365A32" w:rsidRDefault="00365A32" w:rsidP="00AF0EF6">
      <w:pPr>
        <w:pStyle w:val="NormalWeb"/>
        <w:spacing w:after="0"/>
        <w:rPr>
          <w:rFonts w:asciiTheme="minorHAnsi" w:hAnsiTheme="minorHAnsi"/>
        </w:rPr>
      </w:pPr>
      <w:r>
        <w:rPr>
          <w:rFonts w:asciiTheme="minorHAnsi" w:hAnsiTheme="minorHAnsi"/>
        </w:rPr>
        <w:t>II : Les manifestations</w:t>
      </w:r>
    </w:p>
    <w:p w:rsidR="00C94400" w:rsidRPr="00ED18EB" w:rsidRDefault="00C94400" w:rsidP="00AF0EF6">
      <w:pPr>
        <w:pStyle w:val="NormalWeb"/>
        <w:spacing w:after="0"/>
        <w:rPr>
          <w:rFonts w:asciiTheme="minorHAnsi" w:hAnsiTheme="minorHAnsi"/>
          <w:b/>
          <w:color w:val="FF0066"/>
          <w:u w:val="single"/>
        </w:rPr>
      </w:pPr>
      <w:r w:rsidRPr="00ED18EB">
        <w:rPr>
          <w:rFonts w:asciiTheme="minorHAnsi" w:hAnsiTheme="minorHAnsi"/>
          <w:b/>
          <w:color w:val="FF0066"/>
          <w:u w:val="single"/>
        </w:rPr>
        <w:t>Mardi 25/11/2014</w:t>
      </w:r>
    </w:p>
    <w:p w:rsidR="00C94400" w:rsidRPr="00B25910" w:rsidRDefault="00C94400" w:rsidP="00AF0EF6">
      <w:pPr>
        <w:pStyle w:val="NormalWeb"/>
        <w:spacing w:after="0"/>
        <w:rPr>
          <w:rFonts w:asciiTheme="minorHAnsi" w:hAnsiTheme="minorHAnsi"/>
          <w:color w:val="FF0000"/>
          <w:u w:val="single"/>
        </w:rPr>
      </w:pPr>
      <w:r w:rsidRPr="00B25910">
        <w:rPr>
          <w:rFonts w:asciiTheme="minorHAnsi" w:hAnsiTheme="minorHAnsi"/>
          <w:color w:val="FF0000"/>
          <w:u w:val="single"/>
        </w:rPr>
        <w:t>Chapitre 1 : Le fondement de l’action en responsabilité</w:t>
      </w:r>
    </w:p>
    <w:p w:rsidR="00C94400" w:rsidRDefault="00C94400" w:rsidP="00AF0EF6">
      <w:pPr>
        <w:pStyle w:val="NormalWeb"/>
        <w:spacing w:after="0"/>
        <w:rPr>
          <w:rFonts w:asciiTheme="minorHAnsi" w:hAnsiTheme="minorHAnsi"/>
        </w:rPr>
      </w:pPr>
      <w:r>
        <w:rPr>
          <w:rFonts w:asciiTheme="minorHAnsi" w:hAnsiTheme="minorHAnsi"/>
        </w:rPr>
        <w:lastRenderedPageBreak/>
        <w:t>Lorsqu’on cherche à agir en resp</w:t>
      </w:r>
      <w:r w:rsidR="00727906">
        <w:rPr>
          <w:rFonts w:asciiTheme="minorHAnsi" w:hAnsiTheme="minorHAnsi"/>
        </w:rPr>
        <w:t>onsahilité</w:t>
      </w:r>
      <w:r>
        <w:rPr>
          <w:rFonts w:asciiTheme="minorHAnsi" w:hAnsiTheme="minorHAnsi"/>
        </w:rPr>
        <w:t>, on se pose la question sur quel fondement agir ? Il y a plein de fondement possibles. 1382, 1384 resp</w:t>
      </w:r>
      <w:r w:rsidR="00727906">
        <w:rPr>
          <w:rFonts w:asciiTheme="minorHAnsi" w:hAnsiTheme="minorHAnsi"/>
        </w:rPr>
        <w:t>onsablité du</w:t>
      </w:r>
      <w:r>
        <w:rPr>
          <w:rFonts w:asciiTheme="minorHAnsi" w:hAnsiTheme="minorHAnsi"/>
        </w:rPr>
        <w:t xml:space="preserve"> fait des choses et </w:t>
      </w:r>
      <w:r w:rsidR="00727906">
        <w:rPr>
          <w:rFonts w:asciiTheme="minorHAnsi" w:hAnsiTheme="minorHAnsi"/>
        </w:rPr>
        <w:t xml:space="preserve">du </w:t>
      </w:r>
      <w:r>
        <w:rPr>
          <w:rFonts w:asciiTheme="minorHAnsi" w:hAnsiTheme="minorHAnsi"/>
        </w:rPr>
        <w:t>fait d’autrui...</w:t>
      </w:r>
      <w:r w:rsidR="003919A6">
        <w:rPr>
          <w:rFonts w:asciiTheme="minorHAnsi" w:hAnsiTheme="minorHAnsi"/>
        </w:rPr>
        <w:t xml:space="preserve">Il y a des situations où il est possible d’agir sur 2 fondements. </w:t>
      </w:r>
    </w:p>
    <w:p w:rsidR="00C94400" w:rsidRDefault="00C94400" w:rsidP="00AF0EF6">
      <w:pPr>
        <w:pStyle w:val="NormalWeb"/>
        <w:spacing w:after="0"/>
        <w:rPr>
          <w:rFonts w:asciiTheme="minorHAnsi" w:hAnsiTheme="minorHAnsi"/>
        </w:rPr>
      </w:pPr>
      <w:r>
        <w:rPr>
          <w:rFonts w:asciiTheme="minorHAnsi" w:hAnsiTheme="minorHAnsi"/>
        </w:rPr>
        <w:t xml:space="preserve">Ex :Les bâtiments en ruine. Il y a un régime spécifique 1386 du code civil. Le bâtiment c’est une chose qui pourrait relever de 1384 qui est la resp du fait des choses. 1384 est plus favorablr à la victime que 1386. Si je suis vicitime j’ai plus d’intérêt à agir sur 1384. </w:t>
      </w:r>
      <w:r w:rsidR="003919A6">
        <w:rPr>
          <w:rFonts w:asciiTheme="minorHAnsi" w:hAnsiTheme="minorHAnsi"/>
        </w:rPr>
        <w:t xml:space="preserve">Une victime peut-elle agir sur des fondements différents ? </w:t>
      </w:r>
    </w:p>
    <w:p w:rsidR="003919A6" w:rsidRDefault="003919A6" w:rsidP="00AF0EF6">
      <w:pPr>
        <w:pStyle w:val="NormalWeb"/>
        <w:spacing w:after="0"/>
        <w:rPr>
          <w:rFonts w:asciiTheme="minorHAnsi" w:hAnsiTheme="minorHAnsi"/>
        </w:rPr>
      </w:pPr>
      <w:r>
        <w:rPr>
          <w:rFonts w:asciiTheme="minorHAnsi" w:hAnsiTheme="minorHAnsi"/>
        </w:rPr>
        <w:t xml:space="preserve">C’est la question du cumul des fondements. </w:t>
      </w:r>
    </w:p>
    <w:p w:rsidR="00C94400" w:rsidRPr="00B25910" w:rsidRDefault="008512E8" w:rsidP="00AF0EF6">
      <w:pPr>
        <w:pStyle w:val="NormalWeb"/>
        <w:spacing w:after="0"/>
        <w:rPr>
          <w:rFonts w:asciiTheme="minorHAnsi" w:hAnsiTheme="minorHAnsi"/>
          <w:color w:val="FF0000"/>
          <w:u w:val="single"/>
        </w:rPr>
      </w:pPr>
      <w:r w:rsidRPr="00B25910">
        <w:rPr>
          <w:rFonts w:asciiTheme="minorHAnsi" w:hAnsiTheme="minorHAnsi"/>
          <w:color w:val="FF0000"/>
          <w:u w:val="single"/>
        </w:rPr>
        <w:t>Section 1 : Les relations entre les différentes sources de responsabilité délictuelle</w:t>
      </w:r>
    </w:p>
    <w:p w:rsidR="00B25910" w:rsidRDefault="001E4F36" w:rsidP="00AF0EF6">
      <w:pPr>
        <w:pStyle w:val="NormalWeb"/>
        <w:spacing w:after="0"/>
        <w:rPr>
          <w:rFonts w:asciiTheme="minorHAnsi" w:hAnsiTheme="minorHAnsi"/>
        </w:rPr>
      </w:pPr>
      <w:r>
        <w:rPr>
          <w:rFonts w:asciiTheme="minorHAnsi" w:hAnsiTheme="minorHAnsi"/>
        </w:rPr>
        <w:t>Le fait personnel</w:t>
      </w:r>
    </w:p>
    <w:p w:rsidR="001E4F36" w:rsidRDefault="001E4F36" w:rsidP="00AF0EF6">
      <w:pPr>
        <w:pStyle w:val="NormalWeb"/>
        <w:spacing w:after="0"/>
        <w:rPr>
          <w:rFonts w:asciiTheme="minorHAnsi" w:hAnsiTheme="minorHAnsi"/>
        </w:rPr>
      </w:pPr>
      <w:r>
        <w:rPr>
          <w:rFonts w:asciiTheme="minorHAnsi" w:hAnsiTheme="minorHAnsi"/>
        </w:rPr>
        <w:t>Le fait des choses</w:t>
      </w:r>
    </w:p>
    <w:p w:rsidR="001E4F36" w:rsidRDefault="001E4F36" w:rsidP="00AF0EF6">
      <w:pPr>
        <w:pStyle w:val="NormalWeb"/>
        <w:spacing w:after="0"/>
        <w:rPr>
          <w:rFonts w:asciiTheme="minorHAnsi" w:hAnsiTheme="minorHAnsi"/>
        </w:rPr>
      </w:pPr>
      <w:r>
        <w:rPr>
          <w:rFonts w:asciiTheme="minorHAnsi" w:hAnsiTheme="minorHAnsi"/>
        </w:rPr>
        <w:t>Le fait d’autrui</w:t>
      </w:r>
    </w:p>
    <w:p w:rsidR="001E4F36" w:rsidRDefault="001E4F36" w:rsidP="00AF0EF6">
      <w:pPr>
        <w:pStyle w:val="NormalWeb"/>
        <w:spacing w:after="0"/>
        <w:rPr>
          <w:rFonts w:asciiTheme="minorHAnsi" w:hAnsiTheme="minorHAnsi"/>
        </w:rPr>
      </w:pPr>
      <w:r>
        <w:rPr>
          <w:rFonts w:asciiTheme="minorHAnsi" w:hAnsiTheme="minorHAnsi"/>
        </w:rPr>
        <w:t>Les différents régime spéciaux de responsabilité</w:t>
      </w:r>
    </w:p>
    <w:p w:rsidR="00B832FF" w:rsidRDefault="00B832FF" w:rsidP="00AF0EF6">
      <w:pPr>
        <w:pStyle w:val="NormalWeb"/>
        <w:spacing w:after="0"/>
        <w:rPr>
          <w:rFonts w:asciiTheme="minorHAnsi" w:hAnsiTheme="minorHAnsi"/>
        </w:rPr>
      </w:pPr>
      <w:r>
        <w:rPr>
          <w:rFonts w:asciiTheme="minorHAnsi" w:hAnsiTheme="minorHAnsi"/>
        </w:rPr>
        <w:t xml:space="preserve">Quels sont les conflits qui peuvent naitre ici : </w:t>
      </w:r>
    </w:p>
    <w:p w:rsidR="00B832FF" w:rsidRDefault="00B832FF" w:rsidP="00B832FF">
      <w:pPr>
        <w:pStyle w:val="NormalWeb"/>
        <w:numPr>
          <w:ilvl w:val="0"/>
          <w:numId w:val="1"/>
        </w:numPr>
        <w:spacing w:after="0"/>
        <w:rPr>
          <w:rFonts w:asciiTheme="minorHAnsi" w:hAnsiTheme="minorHAnsi"/>
        </w:rPr>
      </w:pPr>
      <w:r>
        <w:rPr>
          <w:rFonts w:asciiTheme="minorHAnsi" w:hAnsiTheme="minorHAnsi"/>
        </w:rPr>
        <w:t>Conflit entre resp personnelle et resp du fait des choses</w:t>
      </w:r>
    </w:p>
    <w:p w:rsidR="00B832FF" w:rsidRDefault="00B832FF" w:rsidP="00B832FF">
      <w:pPr>
        <w:pStyle w:val="NormalWeb"/>
        <w:numPr>
          <w:ilvl w:val="0"/>
          <w:numId w:val="1"/>
        </w:numPr>
        <w:spacing w:after="0"/>
        <w:rPr>
          <w:rFonts w:asciiTheme="minorHAnsi" w:hAnsiTheme="minorHAnsi"/>
        </w:rPr>
      </w:pPr>
      <w:r>
        <w:rPr>
          <w:rFonts w:asciiTheme="minorHAnsi" w:hAnsiTheme="minorHAnsi"/>
        </w:rPr>
        <w:t>Conflit entre fait eprsonnel et fait d’autrui</w:t>
      </w:r>
    </w:p>
    <w:p w:rsidR="00B832FF" w:rsidRDefault="00B832FF" w:rsidP="00B832FF">
      <w:pPr>
        <w:pStyle w:val="NormalWeb"/>
        <w:numPr>
          <w:ilvl w:val="0"/>
          <w:numId w:val="1"/>
        </w:numPr>
        <w:spacing w:after="0"/>
        <w:rPr>
          <w:rFonts w:asciiTheme="minorHAnsi" w:hAnsiTheme="minorHAnsi"/>
        </w:rPr>
      </w:pPr>
      <w:r>
        <w:rPr>
          <w:rFonts w:asciiTheme="minorHAnsi" w:hAnsiTheme="minorHAnsi"/>
        </w:rPr>
        <w:t>Entre le fait personnel et les régimes spéciaux</w:t>
      </w:r>
    </w:p>
    <w:p w:rsidR="00B832FF" w:rsidRDefault="00B832FF" w:rsidP="00B832FF">
      <w:pPr>
        <w:pStyle w:val="NormalWeb"/>
        <w:numPr>
          <w:ilvl w:val="0"/>
          <w:numId w:val="1"/>
        </w:numPr>
        <w:spacing w:after="0"/>
        <w:rPr>
          <w:rFonts w:asciiTheme="minorHAnsi" w:hAnsiTheme="minorHAnsi"/>
        </w:rPr>
      </w:pPr>
      <w:r>
        <w:rPr>
          <w:rFonts w:asciiTheme="minorHAnsi" w:hAnsiTheme="minorHAnsi"/>
        </w:rPr>
        <w:t>Entre le fait des choses et le fait d’autrui</w:t>
      </w:r>
    </w:p>
    <w:p w:rsidR="00B832FF" w:rsidRDefault="00B832FF" w:rsidP="00B832FF">
      <w:pPr>
        <w:pStyle w:val="NormalWeb"/>
        <w:spacing w:after="0"/>
        <w:rPr>
          <w:rFonts w:asciiTheme="minorHAnsi" w:hAnsiTheme="minorHAnsi"/>
        </w:rPr>
      </w:pPr>
      <w:r>
        <w:rPr>
          <w:rFonts w:asciiTheme="minorHAnsi" w:hAnsiTheme="minorHAnsi"/>
        </w:rPr>
        <w:t>I : Les relations entre la responsabilité du fait personel et la repsonsabilité du faot des choses</w:t>
      </w:r>
    </w:p>
    <w:p w:rsidR="00B832FF" w:rsidRDefault="00B832FF" w:rsidP="00B832FF">
      <w:pPr>
        <w:pStyle w:val="NormalWeb"/>
        <w:spacing w:after="0"/>
        <w:rPr>
          <w:rFonts w:asciiTheme="minorHAnsi" w:hAnsiTheme="minorHAnsi"/>
        </w:rPr>
      </w:pPr>
      <w:r>
        <w:rPr>
          <w:rFonts w:asciiTheme="minorHAnsi" w:hAnsiTheme="minorHAnsi"/>
        </w:rPr>
        <w:t xml:space="preserve">Est ce que j’ai le droit de préféré agir sur le fondement de la resp personnelle plutôt que sur la resp du fait des choses. Le régime de resp personnelle et le régime de la resp du fait des choses sont 2 régimes autonomes qui reposent sur 2 responsabilité différentes (objective et subjective). La victime à le droit de choisir l’un ou l’autre fondement. Elle peut invoqué un fondement à titre prirncipal, et l’autre fondement à titre subsidiaire. Elle peut aussi utiliser </w:t>
      </w:r>
    </w:p>
    <w:p w:rsidR="00B832FF" w:rsidRDefault="00B832FF" w:rsidP="00B832FF">
      <w:pPr>
        <w:pStyle w:val="NormalWeb"/>
        <w:spacing w:after="0"/>
        <w:rPr>
          <w:rFonts w:asciiTheme="minorHAnsi" w:hAnsiTheme="minorHAnsi"/>
        </w:rPr>
      </w:pPr>
      <w:r>
        <w:rPr>
          <w:rFonts w:asciiTheme="minorHAnsi" w:hAnsiTheme="minorHAnsi"/>
        </w:rPr>
        <w:t>II : Les relations entre la responsabilité du fait personnel et la responsabilité du fait d’autrui</w:t>
      </w:r>
    </w:p>
    <w:p w:rsidR="00B832FF" w:rsidRDefault="00B832FF" w:rsidP="00B832FF">
      <w:pPr>
        <w:pStyle w:val="NormalWeb"/>
        <w:spacing w:after="0"/>
        <w:rPr>
          <w:rFonts w:asciiTheme="minorHAnsi" w:hAnsiTheme="minorHAnsi"/>
        </w:rPr>
      </w:pPr>
      <w:r>
        <w:rPr>
          <w:rFonts w:asciiTheme="minorHAnsi" w:hAnsiTheme="minorHAnsi"/>
        </w:rPr>
        <w:t>Le fait personnel et le fait d’autrui sont 2 régimes autonome</w:t>
      </w:r>
      <w:r w:rsidR="00B625D9">
        <w:rPr>
          <w:rFonts w:asciiTheme="minorHAnsi" w:hAnsiTheme="minorHAnsi"/>
        </w:rPr>
        <w:t>s</w:t>
      </w:r>
      <w:r>
        <w:rPr>
          <w:rFonts w:asciiTheme="minorHAnsi" w:hAnsiTheme="minorHAnsi"/>
        </w:rPr>
        <w:t>, donc la victime doit pouvoir choisir. En cas de fait de l’enfant elle a le choix d’agor soit directemen tocntre l’enfant pour engager sa resp personnelle, soit d’agor sur les parents sur le fondement de la resp du fait d’autrui. La victime peut agir soit directement su rle sportif qui a commis une faute, soit engager la resp de l’as</w:t>
      </w:r>
      <w:r w:rsidR="00112353">
        <w:rPr>
          <w:rFonts w:asciiTheme="minorHAnsi" w:hAnsiTheme="minorHAnsi"/>
        </w:rPr>
        <w:t xml:space="preserve">sociation sur le fondement de la resp du fait d’autrui. </w:t>
      </w:r>
    </w:p>
    <w:p w:rsidR="00B625D9" w:rsidRDefault="00B625D9" w:rsidP="00B832FF">
      <w:pPr>
        <w:pStyle w:val="NormalWeb"/>
        <w:spacing w:after="0"/>
        <w:rPr>
          <w:rFonts w:asciiTheme="minorHAnsi" w:hAnsiTheme="minorHAnsi"/>
        </w:rPr>
      </w:pPr>
      <w:r>
        <w:rPr>
          <w:rFonts w:asciiTheme="minorHAnsi" w:hAnsiTheme="minorHAnsi"/>
        </w:rPr>
        <w:t xml:space="preserve">L’hypothèse du préposé qui agit dans les limites de sa mission. Il bénéficie d’une immunité,d ocn sa resp ne peut pas être engagée. La victime n’aura pas le choix, il faudra qu’elle agisse sur le fondement de la resp du fait d’autrui. </w:t>
      </w:r>
    </w:p>
    <w:p w:rsidR="00B625D9" w:rsidRDefault="00B625D9" w:rsidP="00B832FF">
      <w:pPr>
        <w:pStyle w:val="NormalWeb"/>
        <w:spacing w:after="0"/>
        <w:rPr>
          <w:rFonts w:asciiTheme="minorHAnsi" w:hAnsiTheme="minorHAnsi"/>
        </w:rPr>
      </w:pPr>
      <w:r>
        <w:rPr>
          <w:rFonts w:asciiTheme="minorHAnsi" w:hAnsiTheme="minorHAnsi"/>
        </w:rPr>
        <w:lastRenderedPageBreak/>
        <w:t>III : Les relations entre la responsabilité du fait personel et les régimes spéciaux de responsabilité</w:t>
      </w:r>
    </w:p>
    <w:p w:rsidR="006F7814" w:rsidRDefault="006F7814" w:rsidP="00B832FF">
      <w:pPr>
        <w:pStyle w:val="NormalWeb"/>
        <w:spacing w:after="0"/>
        <w:rPr>
          <w:rFonts w:asciiTheme="minorHAnsi" w:hAnsiTheme="minorHAnsi"/>
        </w:rPr>
      </w:pPr>
      <w:r>
        <w:rPr>
          <w:rFonts w:asciiTheme="minorHAnsi" w:hAnsiTheme="minorHAnsi"/>
        </w:rPr>
        <w:t xml:space="preserve">Ici, on  a 2 grands régimes spéciaux qui peuvent entrer en concurrence avec la responsabilité du fait personnel : les accidents de la circulation, et les produits défectueux. </w:t>
      </w:r>
    </w:p>
    <w:p w:rsidR="006F7814" w:rsidRPr="00F1617C" w:rsidRDefault="006F7814" w:rsidP="00B832FF">
      <w:pPr>
        <w:pStyle w:val="NormalWeb"/>
        <w:spacing w:after="0"/>
        <w:rPr>
          <w:rFonts w:asciiTheme="minorHAnsi" w:hAnsiTheme="minorHAnsi"/>
          <w:color w:val="FF0000"/>
          <w:u w:val="single"/>
        </w:rPr>
      </w:pPr>
      <w:r w:rsidRPr="00F1617C">
        <w:rPr>
          <w:rFonts w:asciiTheme="minorHAnsi" w:hAnsiTheme="minorHAnsi"/>
          <w:color w:val="FF0000"/>
          <w:u w:val="single"/>
        </w:rPr>
        <w:t>A</w:t>
      </w:r>
      <w:r w:rsidR="00F1617C">
        <w:rPr>
          <w:rFonts w:asciiTheme="minorHAnsi" w:hAnsiTheme="minorHAnsi"/>
          <w:color w:val="FF0000"/>
          <w:u w:val="single"/>
        </w:rPr>
        <w:t xml:space="preserve"> : </w:t>
      </w:r>
      <w:r w:rsidRPr="00F1617C">
        <w:rPr>
          <w:rFonts w:asciiTheme="minorHAnsi" w:hAnsiTheme="minorHAnsi"/>
          <w:color w:val="FF0000"/>
          <w:u w:val="single"/>
        </w:rPr>
        <w:t>les relations entre la resp du fait personnel et la resp du fait des accidents de la circulation</w:t>
      </w:r>
    </w:p>
    <w:p w:rsidR="00202117" w:rsidRDefault="006F7814" w:rsidP="00B832FF">
      <w:pPr>
        <w:pStyle w:val="NormalWeb"/>
        <w:spacing w:after="0"/>
        <w:rPr>
          <w:rFonts w:asciiTheme="minorHAnsi" w:hAnsiTheme="minorHAnsi"/>
        </w:rPr>
      </w:pPr>
      <w:r>
        <w:rPr>
          <w:rFonts w:asciiTheme="minorHAnsi" w:hAnsiTheme="minorHAnsi"/>
        </w:rPr>
        <w:t>Au moment de l’entrée en vigueur de la loi de 1985</w:t>
      </w:r>
      <w:r w:rsidR="00202117">
        <w:rPr>
          <w:rFonts w:asciiTheme="minorHAnsi" w:hAnsiTheme="minorHAnsi"/>
        </w:rPr>
        <w:t>, on s’est posée la question de savoir si la victime doit forcément agir sur le fondement de cette loi, ou si elle avait le choix d’agir sur la resp du fait eprsonnel.</w:t>
      </w:r>
    </w:p>
    <w:p w:rsidR="006F7814" w:rsidRDefault="00202117" w:rsidP="00B832FF">
      <w:pPr>
        <w:pStyle w:val="NormalWeb"/>
        <w:spacing w:after="0"/>
        <w:rPr>
          <w:rFonts w:asciiTheme="minorHAnsi" w:hAnsiTheme="minorHAnsi"/>
        </w:rPr>
      </w:pPr>
      <w:r w:rsidRPr="00EB3C10">
        <w:rPr>
          <w:rFonts w:asciiTheme="minorHAnsi" w:hAnsiTheme="minorHAnsi"/>
          <w:b/>
          <w:color w:val="7030A0"/>
          <w:u w:val="single"/>
        </w:rPr>
        <w:t>2</w:t>
      </w:r>
      <w:r w:rsidRPr="00EB3C10">
        <w:rPr>
          <w:rFonts w:asciiTheme="minorHAnsi" w:hAnsiTheme="minorHAnsi"/>
          <w:b/>
          <w:color w:val="7030A0"/>
          <w:u w:val="single"/>
          <w:vertAlign w:val="superscript"/>
        </w:rPr>
        <w:t>ème</w:t>
      </w:r>
      <w:r w:rsidRPr="00EB3C10">
        <w:rPr>
          <w:rFonts w:asciiTheme="minorHAnsi" w:hAnsiTheme="minorHAnsi"/>
          <w:b/>
          <w:color w:val="7030A0"/>
          <w:u w:val="single"/>
        </w:rPr>
        <w:t xml:space="preserve"> chambre civil de a cour de cassation du 7 mai 2002</w:t>
      </w:r>
      <w:r>
        <w:rPr>
          <w:rFonts w:asciiTheme="minorHAnsi" w:hAnsiTheme="minorHAnsi"/>
        </w:rPr>
        <w:t xml:space="preserve"> : La cour de cassation tranche, et décide que la loi de 5 juillet 85 était seule applicable aux accidents de la circuclation. Elle exclu que les victimes d’un accident de la circulation puissent agir sur le fondement de la resp du fait personnel. </w:t>
      </w:r>
    </w:p>
    <w:p w:rsidR="00202117" w:rsidRPr="00F1617C" w:rsidRDefault="00202117" w:rsidP="00B832FF">
      <w:pPr>
        <w:pStyle w:val="NormalWeb"/>
        <w:spacing w:after="0"/>
        <w:rPr>
          <w:rFonts w:asciiTheme="minorHAnsi" w:hAnsiTheme="minorHAnsi"/>
          <w:color w:val="FF0000"/>
          <w:u w:val="single"/>
        </w:rPr>
      </w:pPr>
      <w:r w:rsidRPr="00F1617C">
        <w:rPr>
          <w:rFonts w:asciiTheme="minorHAnsi" w:hAnsiTheme="minorHAnsi"/>
          <w:color w:val="FF0000"/>
          <w:u w:val="single"/>
        </w:rPr>
        <w:t xml:space="preserve">B : Les relations entre la responsabilité du fait personnel et la resp du fait des produits défectueux. </w:t>
      </w:r>
    </w:p>
    <w:p w:rsidR="00202117" w:rsidRDefault="00202117" w:rsidP="00B832FF">
      <w:pPr>
        <w:pStyle w:val="NormalWeb"/>
        <w:spacing w:after="0"/>
        <w:rPr>
          <w:rFonts w:asciiTheme="minorHAnsi" w:hAnsiTheme="minorHAnsi"/>
        </w:rPr>
      </w:pPr>
      <w:r>
        <w:rPr>
          <w:rFonts w:asciiTheme="minorHAnsi" w:hAnsiTheme="minorHAnsi"/>
        </w:rPr>
        <w:t xml:space="preserve">Même si on a un régime de resp des </w:t>
      </w:r>
      <w:r w:rsidR="002A54A5">
        <w:rPr>
          <w:rFonts w:asciiTheme="minorHAnsi" w:hAnsiTheme="minorHAnsi"/>
        </w:rPr>
        <w:t xml:space="preserve">produits défectueux, la victime peut-elle quand même agir sur le fondement de la resp du fait personnel ? </w:t>
      </w:r>
    </w:p>
    <w:p w:rsidR="00B832FF" w:rsidRDefault="00202117" w:rsidP="00EB3C10">
      <w:pPr>
        <w:pStyle w:val="NormalWeb"/>
        <w:spacing w:after="0"/>
        <w:rPr>
          <w:rFonts w:asciiTheme="minorHAnsi" w:hAnsiTheme="minorHAnsi"/>
        </w:rPr>
      </w:pPr>
      <w:r w:rsidRPr="00EB3C10">
        <w:rPr>
          <w:rFonts w:asciiTheme="minorHAnsi" w:hAnsiTheme="minorHAnsi"/>
          <w:b/>
          <w:color w:val="7030A0"/>
          <w:u w:val="single"/>
        </w:rPr>
        <w:t>2</w:t>
      </w:r>
      <w:r w:rsidRPr="00EB3C10">
        <w:rPr>
          <w:rFonts w:asciiTheme="minorHAnsi" w:hAnsiTheme="minorHAnsi"/>
          <w:b/>
          <w:color w:val="7030A0"/>
          <w:u w:val="single"/>
          <w:vertAlign w:val="superscript"/>
        </w:rPr>
        <w:t>ème</w:t>
      </w:r>
      <w:r w:rsidRPr="00EB3C10">
        <w:rPr>
          <w:rFonts w:asciiTheme="minorHAnsi" w:hAnsiTheme="minorHAnsi"/>
          <w:b/>
          <w:color w:val="7030A0"/>
          <w:u w:val="single"/>
        </w:rPr>
        <w:t xml:space="preserve"> ch. Civile 25 janvier 2007</w:t>
      </w:r>
      <w:r>
        <w:rPr>
          <w:rFonts w:asciiTheme="minorHAnsi" w:hAnsiTheme="minorHAnsi"/>
        </w:rPr>
        <w:t xml:space="preserve"> : La cour de cassation considère que la </w:t>
      </w:r>
      <w:r w:rsidR="00D50328">
        <w:rPr>
          <w:rFonts w:asciiTheme="minorHAnsi" w:hAnsiTheme="minorHAnsi"/>
        </w:rPr>
        <w:t xml:space="preserve">founiture </w:t>
      </w:r>
      <w:r>
        <w:rPr>
          <w:rFonts w:asciiTheme="minorHAnsi" w:hAnsiTheme="minorHAnsi"/>
        </w:rPr>
        <w:t xml:space="preserve">d’un produit défectueux peut constituer une faute délictuelle et que la victime peut donc agir sur l’article 1382. </w:t>
      </w:r>
      <w:r w:rsidR="00DC32A0">
        <w:rPr>
          <w:rFonts w:asciiTheme="minorHAnsi" w:hAnsiTheme="minorHAnsi"/>
        </w:rPr>
        <w:t>La victime à le choix d’agir sur la resp des produits défectueux ou sur le fondement de la faute (1382)</w:t>
      </w:r>
    </w:p>
    <w:p w:rsidR="00EB3C10" w:rsidRPr="00EB3C10" w:rsidRDefault="00EB3C10" w:rsidP="00EB3C10">
      <w:pPr>
        <w:pStyle w:val="NormalWeb"/>
        <w:spacing w:after="0"/>
        <w:rPr>
          <w:rFonts w:asciiTheme="minorHAnsi" w:hAnsiTheme="minorHAnsi"/>
          <w:color w:val="FF0000"/>
          <w:u w:val="single"/>
        </w:rPr>
      </w:pPr>
      <w:r w:rsidRPr="00EB3C10">
        <w:rPr>
          <w:rFonts w:asciiTheme="minorHAnsi" w:hAnsiTheme="minorHAnsi"/>
          <w:color w:val="FF0000"/>
          <w:u w:val="single"/>
        </w:rPr>
        <w:t>IV : Les relations entre la resp du fait d’autrui, et la resp du fait des choses</w:t>
      </w:r>
    </w:p>
    <w:p w:rsidR="00EB3C10" w:rsidRDefault="00EB3C10" w:rsidP="00EB3C10">
      <w:pPr>
        <w:pStyle w:val="NormalWeb"/>
        <w:spacing w:after="0"/>
        <w:rPr>
          <w:rFonts w:asciiTheme="minorHAnsi" w:hAnsiTheme="minorHAnsi"/>
        </w:rPr>
      </w:pPr>
      <w:r>
        <w:rPr>
          <w:rFonts w:asciiTheme="minorHAnsi" w:hAnsiTheme="minorHAnsi"/>
        </w:rPr>
        <w:t xml:space="preserve">Pendant longtemps la jurusprudence a considéré qu’il ne pouvait pas y avoir de cumul. Aujourd’hui, la jurisprudence est beaucoup plus nuancé, et fait un certain nombre de distinctions. </w:t>
      </w:r>
    </w:p>
    <w:p w:rsidR="00EB3C10" w:rsidRPr="00EB3C10" w:rsidRDefault="00EB3C10" w:rsidP="00EB3C10">
      <w:pPr>
        <w:pStyle w:val="NormalWeb"/>
        <w:spacing w:after="0"/>
        <w:rPr>
          <w:rFonts w:asciiTheme="minorHAnsi" w:hAnsiTheme="minorHAnsi"/>
          <w:color w:val="FF0000"/>
          <w:u w:val="single"/>
        </w:rPr>
      </w:pPr>
      <w:r w:rsidRPr="00EB3C10">
        <w:rPr>
          <w:rFonts w:asciiTheme="minorHAnsi" w:hAnsiTheme="minorHAnsi"/>
          <w:color w:val="FF0000"/>
          <w:u w:val="single"/>
        </w:rPr>
        <w:t>A : Les relations entre la resp des commettants du fait de leur préposé et l a resp du fait des choses</w:t>
      </w:r>
    </w:p>
    <w:p w:rsidR="00EB3C10" w:rsidRDefault="00EB3C10" w:rsidP="00EB3C10">
      <w:pPr>
        <w:pStyle w:val="NormalWeb"/>
        <w:spacing w:after="0"/>
        <w:rPr>
          <w:rFonts w:asciiTheme="minorHAnsi" w:hAnsiTheme="minorHAnsi"/>
        </w:rPr>
      </w:pPr>
      <w:r>
        <w:rPr>
          <w:rFonts w:asciiTheme="minorHAnsi" w:hAnsiTheme="minorHAnsi"/>
        </w:rPr>
        <w:t>Depuis 1936, la juris</w:t>
      </w:r>
      <w:r w:rsidR="00B32F26">
        <w:rPr>
          <w:rFonts w:asciiTheme="minorHAnsi" w:hAnsiTheme="minorHAnsi"/>
        </w:rPr>
        <w:t>p</w:t>
      </w:r>
      <w:r>
        <w:rPr>
          <w:rFonts w:asciiTheme="minorHAnsi" w:hAnsiTheme="minorHAnsi"/>
        </w:rPr>
        <w:t xml:space="preserve">rudence considère qu’un préposé ne peut pas être gardien. </w:t>
      </w:r>
      <w:r w:rsidR="00280BF5">
        <w:rPr>
          <w:rFonts w:asciiTheme="minorHAnsi" w:hAnsiTheme="minorHAnsi"/>
        </w:rPr>
        <w:t>On a 2 situations possibles : soit le préposé agit dans les limites de ses fonctions donc on considère que c’est le commettant qui est gardien de la chose, donc on engage la resp du commettant du fait des choses</w:t>
      </w:r>
      <w:r w:rsidR="00787AAA">
        <w:rPr>
          <w:rFonts w:asciiTheme="minorHAnsi" w:hAnsiTheme="minorHAnsi"/>
        </w:rPr>
        <w:t xml:space="preserve"> ; soit le prépose agt en dehors des limites de ses fonctions, donc il ets dehors de la resp commettant/préposé, donc c’est le préposé qui est gardien de la chose, donc on engagera la resp du préposé du fait de la chose. </w:t>
      </w:r>
    </w:p>
    <w:p w:rsidR="00F67FE4" w:rsidRDefault="00F67FE4" w:rsidP="00EB3C10">
      <w:pPr>
        <w:pStyle w:val="NormalWeb"/>
        <w:spacing w:after="0"/>
        <w:rPr>
          <w:rFonts w:asciiTheme="minorHAnsi" w:hAnsiTheme="minorHAnsi"/>
        </w:rPr>
      </w:pPr>
      <w:r>
        <w:rPr>
          <w:rFonts w:asciiTheme="minorHAnsi" w:hAnsiTheme="minorHAnsi"/>
        </w:rPr>
        <w:t xml:space="preserve">Il n’y a jamais de cumul entre resp du fait des choses et resp du préposé. </w:t>
      </w:r>
    </w:p>
    <w:p w:rsidR="00F67FE4" w:rsidRPr="0096427A" w:rsidRDefault="00F67FE4" w:rsidP="00EB3C10">
      <w:pPr>
        <w:pStyle w:val="NormalWeb"/>
        <w:spacing w:after="0"/>
        <w:rPr>
          <w:rFonts w:asciiTheme="minorHAnsi" w:hAnsiTheme="minorHAnsi"/>
          <w:color w:val="FF0000"/>
          <w:u w:val="single"/>
        </w:rPr>
      </w:pPr>
      <w:r w:rsidRPr="0096427A">
        <w:rPr>
          <w:rFonts w:asciiTheme="minorHAnsi" w:hAnsiTheme="minorHAnsi"/>
          <w:color w:val="FF0000"/>
          <w:u w:val="single"/>
        </w:rPr>
        <w:lastRenderedPageBreak/>
        <w:t>B : Les relations entre resp des parents du fait des leur enfant, et la responsabilité du fait des choses</w:t>
      </w:r>
    </w:p>
    <w:p w:rsidR="00F67FE4" w:rsidRDefault="00F67FE4" w:rsidP="00EB3C10">
      <w:pPr>
        <w:pStyle w:val="NormalWeb"/>
        <w:spacing w:after="0"/>
        <w:rPr>
          <w:rFonts w:asciiTheme="minorHAnsi" w:hAnsiTheme="minorHAnsi"/>
        </w:rPr>
      </w:pPr>
      <w:r>
        <w:rPr>
          <w:rFonts w:asciiTheme="minorHAnsi" w:hAnsiTheme="minorHAnsi"/>
        </w:rPr>
        <w:t xml:space="preserve">Il est possible de cumuler resp du fait d’autrui et resp du fait des choses. L’enfant peut être considèré comme gardien de la resp et donc resp sur le fondement de la resp du fait des choses. </w:t>
      </w:r>
      <w:r w:rsidR="00326D41">
        <w:rPr>
          <w:rFonts w:asciiTheme="minorHAnsi" w:hAnsiTheme="minorHAnsi"/>
        </w:rPr>
        <w:t xml:space="preserve">Arrêt 10 février 1966 : Les parents sont resp du fait de leur enfant, donc il peuvents se retrouver resp du fait de la chose que l’enfant avait sous sa garde. </w:t>
      </w:r>
      <w:r w:rsidR="0027097A">
        <w:rPr>
          <w:rFonts w:asciiTheme="minorHAnsi" w:hAnsiTheme="minorHAnsi"/>
        </w:rPr>
        <w:t>« Si une même personne ne peut être poursuivie et condamnée à la fois en qualité de gardien de la chose qui a causé le dommage et en sa qualité de père de l’enfant qui l’a occasionné, rien n’empêche que les resp de l’enfants qui a la garde de la chose soit retenu en aplicationde l’artticle 1384 al 1</w:t>
      </w:r>
      <w:r w:rsidR="0027097A" w:rsidRPr="0027097A">
        <w:rPr>
          <w:rFonts w:asciiTheme="minorHAnsi" w:hAnsiTheme="minorHAnsi"/>
          <w:vertAlign w:val="superscript"/>
        </w:rPr>
        <w:t>er</w:t>
      </w:r>
      <w:r w:rsidR="0027097A">
        <w:rPr>
          <w:rFonts w:asciiTheme="minorHAnsi" w:hAnsiTheme="minorHAnsi"/>
        </w:rPr>
        <w:t xml:space="preserve">, </w:t>
      </w:r>
      <w:r w:rsidR="004D46E0">
        <w:rPr>
          <w:rFonts w:asciiTheme="minorHAnsi" w:hAnsiTheme="minorHAnsi"/>
        </w:rPr>
        <w:t>et que celle du père le soit en vertue de l’article 1384 al4. IL s’en suit que la victime peut onviquer successivement la resp de l’enfant sur la base de l’article 1384 al 1er et celle du père sur la base de l’alinéa 4 du même article. »</w:t>
      </w:r>
    </w:p>
    <w:p w:rsidR="0096427A" w:rsidRPr="0096427A" w:rsidRDefault="0096427A" w:rsidP="00EB3C10">
      <w:pPr>
        <w:pStyle w:val="NormalWeb"/>
        <w:spacing w:after="0"/>
        <w:rPr>
          <w:rFonts w:asciiTheme="minorHAnsi" w:hAnsiTheme="minorHAnsi"/>
          <w:color w:val="FF0000"/>
          <w:u w:val="single"/>
        </w:rPr>
      </w:pPr>
      <w:r w:rsidRPr="0096427A">
        <w:rPr>
          <w:rFonts w:asciiTheme="minorHAnsi" w:hAnsiTheme="minorHAnsi"/>
          <w:color w:val="FF0000"/>
          <w:u w:val="single"/>
        </w:rPr>
        <w:t>C : Les relations entre la resp du fait d’autrui et la resp du fait des choses</w:t>
      </w:r>
    </w:p>
    <w:p w:rsidR="0096427A" w:rsidRDefault="0096427A" w:rsidP="00EB3C10">
      <w:pPr>
        <w:pStyle w:val="NormalWeb"/>
        <w:spacing w:after="0"/>
        <w:rPr>
          <w:rFonts w:asciiTheme="minorHAnsi" w:hAnsiTheme="minorHAnsi"/>
        </w:rPr>
      </w:pPr>
      <w:r>
        <w:rPr>
          <w:rFonts w:asciiTheme="minorHAnsi" w:hAnsiTheme="minorHAnsi"/>
        </w:rPr>
        <w:t>On peut cumuler resp du fait d’autruie t resp du fait des choses. On peut agir sur l’handicapé</w:t>
      </w:r>
      <w:r w:rsidR="009B6EC6">
        <w:rPr>
          <w:rFonts w:asciiTheme="minorHAnsi" w:hAnsiTheme="minorHAnsi"/>
        </w:rPr>
        <w:t xml:space="preserve">/ou le sportif </w:t>
      </w:r>
      <w:r>
        <w:rPr>
          <w:rFonts w:asciiTheme="minorHAnsi" w:hAnsiTheme="minorHAnsi"/>
        </w:rPr>
        <w:t xml:space="preserve">du fait de la chose ou sur l’association sur le fondement </w:t>
      </w:r>
      <w:r w:rsidR="009B6EC6">
        <w:rPr>
          <w:rFonts w:asciiTheme="minorHAnsi" w:hAnsiTheme="minorHAnsi"/>
        </w:rPr>
        <w:t>(</w:t>
      </w:r>
      <w:r>
        <w:rPr>
          <w:rFonts w:asciiTheme="minorHAnsi" w:hAnsiTheme="minorHAnsi"/>
        </w:rPr>
        <w:t>de l’article 1384 al 1</w:t>
      </w:r>
      <w:r w:rsidRPr="0096427A">
        <w:rPr>
          <w:rFonts w:asciiTheme="minorHAnsi" w:hAnsiTheme="minorHAnsi"/>
          <w:vertAlign w:val="superscript"/>
        </w:rPr>
        <w:t>er</w:t>
      </w:r>
      <w:r>
        <w:rPr>
          <w:rFonts w:asciiTheme="minorHAnsi" w:hAnsiTheme="minorHAnsi"/>
        </w:rPr>
        <w:t>.</w:t>
      </w:r>
      <w:r w:rsidR="009B6EC6">
        <w:rPr>
          <w:rFonts w:asciiTheme="minorHAnsi" w:hAnsiTheme="minorHAnsi"/>
        </w:rPr>
        <w:t>)</w:t>
      </w:r>
      <w:r>
        <w:rPr>
          <w:rFonts w:asciiTheme="minorHAnsi" w:hAnsiTheme="minorHAnsi"/>
        </w:rPr>
        <w:t xml:space="preserve"> </w:t>
      </w:r>
    </w:p>
    <w:p w:rsidR="008512E8" w:rsidRPr="00CE78FC" w:rsidRDefault="00B25910" w:rsidP="00AF0EF6">
      <w:pPr>
        <w:pStyle w:val="NormalWeb"/>
        <w:spacing w:after="0"/>
        <w:rPr>
          <w:rFonts w:asciiTheme="minorHAnsi" w:hAnsiTheme="minorHAnsi"/>
          <w:color w:val="FF0000"/>
          <w:u w:val="single"/>
        </w:rPr>
      </w:pPr>
      <w:r w:rsidRPr="00CE78FC">
        <w:rPr>
          <w:rFonts w:asciiTheme="minorHAnsi" w:hAnsiTheme="minorHAnsi"/>
          <w:color w:val="FF0000"/>
          <w:u w:val="single"/>
        </w:rPr>
        <w:t>Section 2 : les relations au sein de chaque sources de respons</w:t>
      </w:r>
      <w:r w:rsidR="009B6EC6" w:rsidRPr="00CE78FC">
        <w:rPr>
          <w:rFonts w:asciiTheme="minorHAnsi" w:hAnsiTheme="minorHAnsi"/>
          <w:color w:val="FF0000"/>
          <w:u w:val="single"/>
        </w:rPr>
        <w:t>ab</w:t>
      </w:r>
      <w:r w:rsidRPr="00CE78FC">
        <w:rPr>
          <w:rFonts w:asciiTheme="minorHAnsi" w:hAnsiTheme="minorHAnsi"/>
          <w:color w:val="FF0000"/>
          <w:u w:val="single"/>
        </w:rPr>
        <w:t>ilité délictuelle</w:t>
      </w:r>
    </w:p>
    <w:p w:rsidR="009B6EC6" w:rsidRDefault="009B6EC6" w:rsidP="00AF0EF6">
      <w:pPr>
        <w:pStyle w:val="NormalWeb"/>
        <w:spacing w:after="0"/>
        <w:rPr>
          <w:rFonts w:asciiTheme="minorHAnsi" w:hAnsiTheme="minorHAnsi"/>
        </w:rPr>
      </w:pPr>
      <w:r>
        <w:rPr>
          <w:rFonts w:asciiTheme="minorHAnsi" w:hAnsiTheme="minorHAnsi"/>
        </w:rPr>
        <w:t>Le fait des choses, le fait d’autrui et les régimes spcéciaux</w:t>
      </w:r>
    </w:p>
    <w:p w:rsidR="009B6EC6" w:rsidRPr="00CE78FC" w:rsidRDefault="009B6EC6" w:rsidP="00AF0EF6">
      <w:pPr>
        <w:pStyle w:val="NormalWeb"/>
        <w:spacing w:after="0"/>
        <w:rPr>
          <w:rFonts w:asciiTheme="minorHAnsi" w:hAnsiTheme="minorHAnsi"/>
          <w:color w:val="FF0000"/>
          <w:u w:val="single"/>
        </w:rPr>
      </w:pPr>
      <w:r w:rsidRPr="00CE78FC">
        <w:rPr>
          <w:rFonts w:asciiTheme="minorHAnsi" w:hAnsiTheme="minorHAnsi"/>
          <w:color w:val="FF0000"/>
          <w:u w:val="single"/>
        </w:rPr>
        <w:t>I : Les relations entres les différentes responsabilité du fait des choses</w:t>
      </w:r>
    </w:p>
    <w:p w:rsidR="009B6EC6" w:rsidRDefault="009B6EC6" w:rsidP="00AF0EF6">
      <w:pPr>
        <w:pStyle w:val="NormalWeb"/>
        <w:spacing w:after="0"/>
        <w:rPr>
          <w:rFonts w:asciiTheme="minorHAnsi" w:hAnsiTheme="minorHAnsi"/>
        </w:rPr>
      </w:pPr>
      <w:r>
        <w:rPr>
          <w:rFonts w:asciiTheme="minorHAnsi" w:hAnsiTheme="minorHAnsi"/>
        </w:rPr>
        <w:t xml:space="preserve">En la matière, il y a un principe directeur siple qu’il suffit d’appliquer : les textes spéciaux évincent les textes généraux. </w:t>
      </w:r>
    </w:p>
    <w:p w:rsidR="009B6EC6" w:rsidRDefault="009B6EC6" w:rsidP="00AF0EF6">
      <w:pPr>
        <w:pStyle w:val="NormalWeb"/>
        <w:spacing w:after="0"/>
        <w:rPr>
          <w:rFonts w:asciiTheme="minorHAnsi" w:hAnsiTheme="minorHAnsi"/>
        </w:rPr>
      </w:pPr>
      <w:r>
        <w:rPr>
          <w:rFonts w:asciiTheme="minorHAnsi" w:hAnsiTheme="minorHAnsi"/>
        </w:rPr>
        <w:t>1384 al 1</w:t>
      </w:r>
      <w:r w:rsidRPr="009B6EC6">
        <w:rPr>
          <w:rFonts w:asciiTheme="minorHAnsi" w:hAnsiTheme="minorHAnsi"/>
          <w:vertAlign w:val="superscript"/>
        </w:rPr>
        <w:t>er</w:t>
      </w:r>
      <w:r>
        <w:rPr>
          <w:rFonts w:asciiTheme="minorHAnsi" w:hAnsiTheme="minorHAnsi"/>
        </w:rPr>
        <w:t xml:space="preserve"> est le texte général qui s’applique lor</w:t>
      </w:r>
      <w:r w:rsidR="00CE78FC">
        <w:rPr>
          <w:rFonts w:asciiTheme="minorHAnsi" w:hAnsiTheme="minorHAnsi"/>
        </w:rPr>
        <w:t>s</w:t>
      </w:r>
      <w:r>
        <w:rPr>
          <w:rFonts w:asciiTheme="minorHAnsi" w:hAnsiTheme="minorHAnsi"/>
        </w:rPr>
        <w:t xml:space="preserve">qu’aucun texte spécial ne peut être aplpiqué. </w:t>
      </w:r>
    </w:p>
    <w:p w:rsidR="009B6EC6" w:rsidRPr="009B6EC6" w:rsidRDefault="009B6EC6" w:rsidP="00AF0EF6">
      <w:pPr>
        <w:pStyle w:val="NormalWeb"/>
        <w:spacing w:after="0"/>
        <w:rPr>
          <w:rFonts w:asciiTheme="minorHAnsi" w:hAnsiTheme="minorHAnsi"/>
          <w:color w:val="FF0000"/>
          <w:u w:val="single"/>
        </w:rPr>
      </w:pPr>
      <w:r w:rsidRPr="009B6EC6">
        <w:rPr>
          <w:rFonts w:asciiTheme="minorHAnsi" w:hAnsiTheme="minorHAnsi"/>
          <w:color w:val="FF0000"/>
          <w:u w:val="single"/>
        </w:rPr>
        <w:t>A : Les relations entre la resp générale du fait des choses et la resp du fait des animaux</w:t>
      </w:r>
    </w:p>
    <w:p w:rsidR="009B6EC6" w:rsidRDefault="009B6EC6" w:rsidP="00AF0EF6">
      <w:pPr>
        <w:pStyle w:val="NormalWeb"/>
        <w:spacing w:after="0"/>
        <w:rPr>
          <w:rFonts w:asciiTheme="minorHAnsi" w:hAnsiTheme="minorHAnsi"/>
        </w:rPr>
      </w:pPr>
      <w:r>
        <w:rPr>
          <w:rFonts w:asciiTheme="minorHAnsi" w:hAnsiTheme="minorHAnsi"/>
        </w:rPr>
        <w:t>On a</w:t>
      </w:r>
      <w:r w:rsidR="00CE78FC">
        <w:rPr>
          <w:rFonts w:asciiTheme="minorHAnsi" w:hAnsiTheme="minorHAnsi"/>
        </w:rPr>
        <w:t>p</w:t>
      </w:r>
      <w:r>
        <w:rPr>
          <w:rFonts w:asciiTheme="minorHAnsi" w:hAnsiTheme="minorHAnsi"/>
        </w:rPr>
        <w:t>plique toujours 1385 et jamais 1384 al 1</w:t>
      </w:r>
      <w:r w:rsidRPr="009B6EC6">
        <w:rPr>
          <w:rFonts w:asciiTheme="minorHAnsi" w:hAnsiTheme="minorHAnsi"/>
          <w:vertAlign w:val="superscript"/>
        </w:rPr>
        <w:t>er</w:t>
      </w:r>
      <w:r>
        <w:rPr>
          <w:rFonts w:asciiTheme="minorHAnsi" w:hAnsiTheme="minorHAnsi"/>
        </w:rPr>
        <w:t xml:space="preserve">. </w:t>
      </w:r>
    </w:p>
    <w:p w:rsidR="00CE78FC" w:rsidRPr="00CE78FC" w:rsidRDefault="00CE78FC" w:rsidP="00AF0EF6">
      <w:pPr>
        <w:pStyle w:val="NormalWeb"/>
        <w:spacing w:after="0"/>
        <w:rPr>
          <w:rFonts w:asciiTheme="minorHAnsi" w:hAnsiTheme="minorHAnsi"/>
          <w:color w:val="FF0000"/>
          <w:u w:val="single"/>
        </w:rPr>
      </w:pPr>
      <w:r w:rsidRPr="00CE78FC">
        <w:rPr>
          <w:rFonts w:asciiTheme="minorHAnsi" w:hAnsiTheme="minorHAnsi"/>
          <w:color w:val="FF0000"/>
          <w:u w:val="single"/>
        </w:rPr>
        <w:t xml:space="preserve">B : Les relations entre la resp </w:t>
      </w:r>
      <w:r>
        <w:rPr>
          <w:rFonts w:asciiTheme="minorHAnsi" w:hAnsiTheme="minorHAnsi"/>
          <w:color w:val="FF0000"/>
          <w:u w:val="single"/>
        </w:rPr>
        <w:t xml:space="preserve">générale </w:t>
      </w:r>
      <w:r w:rsidRPr="00CE78FC">
        <w:rPr>
          <w:rFonts w:asciiTheme="minorHAnsi" w:hAnsiTheme="minorHAnsi"/>
          <w:color w:val="FF0000"/>
          <w:u w:val="single"/>
        </w:rPr>
        <w:t>du fait du fait des choses, et la resp du fait des bâtiments en ruine</w:t>
      </w:r>
    </w:p>
    <w:p w:rsidR="00CE78FC" w:rsidRDefault="00CE78FC" w:rsidP="00AF0EF6">
      <w:pPr>
        <w:pStyle w:val="NormalWeb"/>
        <w:spacing w:after="0"/>
        <w:rPr>
          <w:rFonts w:asciiTheme="minorHAnsi" w:hAnsiTheme="minorHAnsi"/>
        </w:rPr>
      </w:pPr>
      <w:r>
        <w:rPr>
          <w:rFonts w:asciiTheme="minorHAnsi" w:hAnsiTheme="minorHAnsi"/>
        </w:rPr>
        <w:t xml:space="preserve">Pendant longtemps la jurisprudence à appliqué le principe selon lequel le textes spécial l’emporte sur le texte général. </w:t>
      </w:r>
    </w:p>
    <w:p w:rsidR="00CE78FC" w:rsidRDefault="00CE78FC" w:rsidP="00AF0EF6">
      <w:pPr>
        <w:pStyle w:val="NormalWeb"/>
        <w:spacing w:after="0"/>
        <w:rPr>
          <w:rFonts w:asciiTheme="minorHAnsi" w:hAnsiTheme="minorHAnsi"/>
        </w:rPr>
      </w:pPr>
      <w:r>
        <w:rPr>
          <w:rFonts w:asciiTheme="minorHAnsi" w:hAnsiTheme="minorHAnsi"/>
        </w:rPr>
        <w:t xml:space="preserve">23 mars 2000 : la cour de cassation distingue 2 situations : </w:t>
      </w:r>
    </w:p>
    <w:p w:rsidR="00CE78FC" w:rsidRDefault="00CE78FC" w:rsidP="00CE78FC">
      <w:pPr>
        <w:pStyle w:val="NormalWeb"/>
        <w:numPr>
          <w:ilvl w:val="0"/>
          <w:numId w:val="9"/>
        </w:numPr>
        <w:spacing w:after="0"/>
        <w:rPr>
          <w:rFonts w:asciiTheme="minorHAnsi" w:hAnsiTheme="minorHAnsi"/>
        </w:rPr>
      </w:pPr>
      <w:r>
        <w:rPr>
          <w:rFonts w:asciiTheme="minorHAnsi" w:hAnsiTheme="minorHAnsi"/>
        </w:rPr>
        <w:t>Le propriétaire et le gardien sont 2 personnes différentes : la victime peut agir sur 1386 à l’econtre du pro^ritétaire, et sur 1384 à l’encontre du gardien</w:t>
      </w:r>
    </w:p>
    <w:p w:rsidR="00CE78FC" w:rsidRDefault="00CE78FC" w:rsidP="00CE78FC">
      <w:pPr>
        <w:pStyle w:val="NormalWeb"/>
        <w:numPr>
          <w:ilvl w:val="0"/>
          <w:numId w:val="9"/>
        </w:numPr>
        <w:spacing w:after="0"/>
        <w:rPr>
          <w:rFonts w:asciiTheme="minorHAnsi" w:hAnsiTheme="minorHAnsi"/>
        </w:rPr>
      </w:pPr>
      <w:r>
        <w:rPr>
          <w:rFonts w:asciiTheme="minorHAnsi" w:hAnsiTheme="minorHAnsi"/>
        </w:rPr>
        <w:t>Le propriétaire et le gardien sont une et unique et personne : La victime doit agir sur 1386, elle n’a pas le choix</w:t>
      </w:r>
    </w:p>
    <w:p w:rsidR="00CE78FC" w:rsidRDefault="00CE78FC" w:rsidP="00CE78FC">
      <w:pPr>
        <w:pStyle w:val="NormalWeb"/>
        <w:spacing w:after="0"/>
        <w:rPr>
          <w:rFonts w:asciiTheme="minorHAnsi" w:hAnsiTheme="minorHAnsi"/>
        </w:rPr>
      </w:pPr>
      <w:r>
        <w:rPr>
          <w:rFonts w:asciiTheme="minorHAnsi" w:hAnsiTheme="minorHAnsi"/>
        </w:rPr>
        <w:lastRenderedPageBreak/>
        <w:t xml:space="preserve">C : Les relations entre la resp générale du fait des choses  et la resp du fait de la communication des incendies. </w:t>
      </w:r>
    </w:p>
    <w:p w:rsidR="00CE78FC" w:rsidRDefault="00CE78FC" w:rsidP="00CE78FC">
      <w:pPr>
        <w:pStyle w:val="NormalWeb"/>
        <w:spacing w:after="0"/>
        <w:rPr>
          <w:rFonts w:asciiTheme="minorHAnsi" w:hAnsiTheme="minorHAnsi"/>
        </w:rPr>
      </w:pPr>
      <w:r>
        <w:rPr>
          <w:rFonts w:asciiTheme="minorHAnsi" w:hAnsiTheme="minorHAnsi"/>
        </w:rPr>
        <w:t>La resp du fait de la communication des incendie est une resp pour faute prouvée. En présence d’un dommage qui résulte de la communication d’incendie, la victime n’a pas le chxoi elle doit agir sur l’article 1384 al 2, et doit apporter la preuve de la faute de l’auteur du dommage</w:t>
      </w:r>
    </w:p>
    <w:p w:rsidR="00CE78FC" w:rsidRPr="00CE78FC" w:rsidRDefault="00CE78FC" w:rsidP="00CE78FC">
      <w:pPr>
        <w:pStyle w:val="NormalWeb"/>
        <w:spacing w:after="0"/>
        <w:rPr>
          <w:rFonts w:asciiTheme="minorHAnsi" w:hAnsiTheme="minorHAnsi"/>
          <w:color w:val="FF0000"/>
          <w:u w:val="single"/>
        </w:rPr>
      </w:pPr>
      <w:r w:rsidRPr="00CE78FC">
        <w:rPr>
          <w:rFonts w:asciiTheme="minorHAnsi" w:hAnsiTheme="minorHAnsi"/>
          <w:color w:val="FF0000"/>
          <w:u w:val="single"/>
        </w:rPr>
        <w:t xml:space="preserve">D : Les relations entre la responsabilité générale du fait des choses et la resp du fait des produits défectueux. </w:t>
      </w:r>
    </w:p>
    <w:p w:rsidR="00CE78FC" w:rsidRDefault="00CE78FC" w:rsidP="00CE78FC">
      <w:pPr>
        <w:pStyle w:val="NormalWeb"/>
        <w:spacing w:after="0"/>
        <w:rPr>
          <w:rFonts w:asciiTheme="minorHAnsi" w:hAnsiTheme="minorHAnsi"/>
        </w:rPr>
      </w:pPr>
      <w:r w:rsidRPr="003C09EC">
        <w:rPr>
          <w:rFonts w:asciiTheme="minorHAnsi" w:hAnsiTheme="minorHAnsi"/>
          <w:color w:val="0070C0"/>
          <w:u w:val="single"/>
        </w:rPr>
        <w:t>1386-18</w:t>
      </w:r>
      <w:r>
        <w:rPr>
          <w:rFonts w:asciiTheme="minorHAnsi" w:hAnsiTheme="minorHAnsi"/>
        </w:rPr>
        <w:t> : « Les di</w:t>
      </w:r>
      <w:r w:rsidR="003C09EC">
        <w:rPr>
          <w:rFonts w:asciiTheme="minorHAnsi" w:hAnsiTheme="minorHAnsi"/>
        </w:rPr>
        <w:t>s</w:t>
      </w:r>
      <w:r>
        <w:rPr>
          <w:rFonts w:asciiTheme="minorHAnsi" w:hAnsiTheme="minorHAnsi"/>
        </w:rPr>
        <w:t xml:space="preserve">positions du présent titre ne portent pas atteinte au droit dont la victime d’un dommage peut se prévaloire au titre de la resp contractuelle ou extra-contractuelle ou au titre d’un régime spécial de responsabilité. » </w:t>
      </w:r>
    </w:p>
    <w:p w:rsidR="00CE78FC" w:rsidRDefault="00FA5DD4" w:rsidP="00CE78FC">
      <w:pPr>
        <w:pStyle w:val="NormalWeb"/>
        <w:spacing w:after="0"/>
        <w:rPr>
          <w:rFonts w:asciiTheme="minorHAnsi" w:hAnsiTheme="minorHAnsi"/>
        </w:rPr>
      </w:pPr>
      <w:r>
        <w:rPr>
          <w:rFonts w:asciiTheme="minorHAnsi" w:hAnsiTheme="minorHAnsi"/>
        </w:rPr>
        <w:t xml:space="preserve">Pendant longtemps ; la doctrine a compris cet article dans le sens où la victime peut choisir d’agir soit sur la resp du fait des choses, soit sur la resp du fait des produits défectueux. </w:t>
      </w:r>
    </w:p>
    <w:p w:rsidR="009F5679" w:rsidRDefault="009F5679" w:rsidP="00CE78FC">
      <w:pPr>
        <w:pStyle w:val="NormalWeb"/>
        <w:spacing w:after="0"/>
        <w:rPr>
          <w:rFonts w:asciiTheme="minorHAnsi" w:hAnsiTheme="minorHAnsi"/>
        </w:rPr>
      </w:pPr>
      <w:r w:rsidRPr="003C09EC">
        <w:rPr>
          <w:rFonts w:asciiTheme="minorHAnsi" w:hAnsiTheme="minorHAnsi"/>
          <w:b/>
          <w:color w:val="7030A0"/>
          <w:u w:val="single"/>
        </w:rPr>
        <w:t>25 avril 2002</w:t>
      </w:r>
      <w:r>
        <w:rPr>
          <w:rFonts w:asciiTheme="minorHAnsi" w:hAnsiTheme="minorHAnsi"/>
        </w:rPr>
        <w:t xml:space="preserve"> : interprétation de l’article 1386-18. Cet article peut être interprété en ce sens que </w:t>
      </w:r>
      <w:r w:rsidR="00341640">
        <w:rPr>
          <w:rFonts w:asciiTheme="minorHAnsi" w:hAnsiTheme="minorHAnsi"/>
        </w:rPr>
        <w:t>« </w:t>
      </w:r>
      <w:r>
        <w:rPr>
          <w:rFonts w:asciiTheme="minorHAnsi" w:hAnsiTheme="minorHAnsi"/>
        </w:rPr>
        <w:t>les droits conférés par la législation d’un état membre aux victimes d’un dommage causé par un produit défectueux au titre d’un régime général de resp</w:t>
      </w:r>
      <w:r w:rsidR="00CC0681">
        <w:rPr>
          <w:rFonts w:asciiTheme="minorHAnsi" w:hAnsiTheme="minorHAnsi"/>
        </w:rPr>
        <w:t>onsabilité</w:t>
      </w:r>
      <w:r>
        <w:rPr>
          <w:rFonts w:asciiTheme="minorHAnsi" w:hAnsiTheme="minorHAnsi"/>
        </w:rPr>
        <w:t xml:space="preserve"> ayant le même fondement que celui mis en place par la dite-directive p</w:t>
      </w:r>
      <w:r w:rsidR="00CC0681">
        <w:rPr>
          <w:rFonts w:asciiTheme="minorHAnsi" w:hAnsiTheme="minorHAnsi"/>
        </w:rPr>
        <w:t>e</w:t>
      </w:r>
      <w:r>
        <w:rPr>
          <w:rFonts w:asciiTheme="minorHAnsi" w:hAnsiTheme="minorHAnsi"/>
        </w:rPr>
        <w:t>uvent se trouver limité ou restreint à la suite de la transposition de celle-ci dans l’odre juridique interne dudit état.</w:t>
      </w:r>
      <w:r w:rsidR="00341640">
        <w:rPr>
          <w:rFonts w:asciiTheme="minorHAnsi" w:hAnsiTheme="minorHAnsi"/>
        </w:rPr>
        <w:t> »</w:t>
      </w:r>
      <w:r>
        <w:rPr>
          <w:rFonts w:asciiTheme="minorHAnsi" w:hAnsiTheme="minorHAnsi"/>
        </w:rPr>
        <w:t xml:space="preserve"> </w:t>
      </w:r>
    </w:p>
    <w:p w:rsidR="004E1CAA" w:rsidRDefault="00CC0681" w:rsidP="00CE78FC">
      <w:pPr>
        <w:pStyle w:val="NormalWeb"/>
        <w:spacing w:after="0"/>
        <w:rPr>
          <w:rFonts w:asciiTheme="minorHAnsi" w:hAnsiTheme="minorHAnsi"/>
        </w:rPr>
      </w:pPr>
      <w:r>
        <w:rPr>
          <w:rFonts w:asciiTheme="minorHAnsi" w:hAnsiTheme="minorHAnsi"/>
        </w:rPr>
        <w:t xml:space="preserve">La victime ne peut plus agir sur l’article 1147 qui est l’obligation de résultat qui est un régime de resp sans faute. La victime doit agir sur la responsabilité du fait des produits défectueux. </w:t>
      </w:r>
      <w:r w:rsidR="004E1CAA">
        <w:rPr>
          <w:rFonts w:asciiTheme="minorHAnsi" w:hAnsiTheme="minorHAnsi"/>
        </w:rPr>
        <w:t>A partir du moment où la victime peut agir</w:t>
      </w:r>
      <w:r w:rsidR="00DA2FB3">
        <w:rPr>
          <w:rFonts w:asciiTheme="minorHAnsi" w:hAnsiTheme="minorHAnsi"/>
        </w:rPr>
        <w:t xml:space="preserve"> sur le fondement de la resp</w:t>
      </w:r>
      <w:r w:rsidR="00B11226">
        <w:rPr>
          <w:rFonts w:asciiTheme="minorHAnsi" w:hAnsiTheme="minorHAnsi"/>
        </w:rPr>
        <w:t xml:space="preserve"> du fait des produits défectueux, elle ne peut pas agir sur le fondement de la responsabilité du fait des choses. </w:t>
      </w:r>
    </w:p>
    <w:p w:rsidR="00CC0681" w:rsidRDefault="004E1CAA" w:rsidP="00CE78FC">
      <w:pPr>
        <w:pStyle w:val="NormalWeb"/>
        <w:spacing w:after="0"/>
        <w:rPr>
          <w:rFonts w:asciiTheme="minorHAnsi" w:hAnsiTheme="minorHAnsi"/>
        </w:rPr>
      </w:pPr>
      <w:r>
        <w:rPr>
          <w:rFonts w:asciiTheme="minorHAnsi" w:hAnsiTheme="minorHAnsi"/>
        </w:rPr>
        <w:t xml:space="preserve">L’arrêt de la CJCE pose le principe que l’existence du régime du fait des produits défectueux interdit à la victime de choisir d’agir sur la resp du fait des choses. </w:t>
      </w:r>
      <w:r w:rsidR="00CC0681">
        <w:rPr>
          <w:rFonts w:asciiTheme="minorHAnsi" w:hAnsiTheme="minorHAnsi"/>
        </w:rPr>
        <w:t xml:space="preserve"> </w:t>
      </w:r>
    </w:p>
    <w:p w:rsidR="00DA2FB3" w:rsidRPr="00DA2FB3" w:rsidRDefault="00DA2FB3" w:rsidP="00CE78FC">
      <w:pPr>
        <w:pStyle w:val="NormalWeb"/>
        <w:spacing w:after="0"/>
        <w:rPr>
          <w:rFonts w:asciiTheme="minorHAnsi" w:hAnsiTheme="minorHAnsi"/>
          <w:color w:val="FF0000"/>
          <w:u w:val="single"/>
        </w:rPr>
      </w:pPr>
      <w:r w:rsidRPr="00DA2FB3">
        <w:rPr>
          <w:rFonts w:asciiTheme="minorHAnsi" w:hAnsiTheme="minorHAnsi"/>
          <w:color w:val="FF0000"/>
          <w:u w:val="single"/>
        </w:rPr>
        <w:t>E</w:t>
      </w:r>
      <w:r>
        <w:rPr>
          <w:rFonts w:asciiTheme="minorHAnsi" w:hAnsiTheme="minorHAnsi"/>
          <w:color w:val="FF0000"/>
          <w:u w:val="single"/>
        </w:rPr>
        <w:t> : L</w:t>
      </w:r>
      <w:r w:rsidRPr="00DA2FB3">
        <w:rPr>
          <w:rFonts w:asciiTheme="minorHAnsi" w:hAnsiTheme="minorHAnsi"/>
          <w:color w:val="FF0000"/>
          <w:u w:val="single"/>
        </w:rPr>
        <w:t xml:space="preserve">es relations entre la resp générale du fait des choses, et la responsabilité du fait des accidents de la circulation. </w:t>
      </w:r>
    </w:p>
    <w:p w:rsidR="00DA2FB3" w:rsidRDefault="00DA2FB3" w:rsidP="00CE78FC">
      <w:pPr>
        <w:pStyle w:val="NormalWeb"/>
        <w:spacing w:after="0"/>
        <w:rPr>
          <w:rFonts w:asciiTheme="minorHAnsi" w:hAnsiTheme="minorHAnsi"/>
        </w:rPr>
      </w:pPr>
      <w:r>
        <w:rPr>
          <w:rFonts w:asciiTheme="minorHAnsi" w:hAnsiTheme="minorHAnsi"/>
        </w:rPr>
        <w:t>La loi de 85 sur les accidents de la circulaiton est impérative, il n’y a donc pas de cumul. A chaque fois qu’un véhicule terrestre à moteur est impliquée, la victime doit agir sur le fondement de la responsabilité du fait des accidents de la circulation (2</w:t>
      </w:r>
      <w:r w:rsidRPr="00DA2FB3">
        <w:rPr>
          <w:rFonts w:asciiTheme="minorHAnsi" w:hAnsiTheme="minorHAnsi"/>
          <w:vertAlign w:val="superscript"/>
        </w:rPr>
        <w:t>ème</w:t>
      </w:r>
      <w:r>
        <w:rPr>
          <w:rFonts w:asciiTheme="minorHAnsi" w:hAnsiTheme="minorHAnsi"/>
        </w:rPr>
        <w:t xml:space="preserve"> ch. Civile 23 janvier 2003).</w:t>
      </w:r>
    </w:p>
    <w:p w:rsidR="009B6EC6" w:rsidRPr="009F5679" w:rsidRDefault="009B6EC6" w:rsidP="00AF0EF6">
      <w:pPr>
        <w:pStyle w:val="NormalWeb"/>
        <w:spacing w:after="0"/>
        <w:rPr>
          <w:rFonts w:asciiTheme="minorHAnsi" w:hAnsiTheme="minorHAnsi"/>
          <w:color w:val="FF0000"/>
          <w:u w:val="single"/>
        </w:rPr>
      </w:pPr>
      <w:r w:rsidRPr="009F5679">
        <w:rPr>
          <w:rFonts w:asciiTheme="minorHAnsi" w:hAnsiTheme="minorHAnsi"/>
          <w:color w:val="FF0000"/>
          <w:u w:val="single"/>
        </w:rPr>
        <w:t>II : Les relations entres les différente</w:t>
      </w:r>
      <w:r w:rsidR="00DA2FB3">
        <w:rPr>
          <w:rFonts w:asciiTheme="minorHAnsi" w:hAnsiTheme="minorHAnsi"/>
          <w:color w:val="FF0000"/>
          <w:u w:val="single"/>
        </w:rPr>
        <w:t xml:space="preserve"> régime de</w:t>
      </w:r>
      <w:r w:rsidRPr="009F5679">
        <w:rPr>
          <w:rFonts w:asciiTheme="minorHAnsi" w:hAnsiTheme="minorHAnsi"/>
          <w:color w:val="FF0000"/>
          <w:u w:val="single"/>
        </w:rPr>
        <w:t xml:space="preserve"> responsabilité du fait d’autrui</w:t>
      </w:r>
    </w:p>
    <w:p w:rsidR="009B6EC6" w:rsidRDefault="00DA2FB3" w:rsidP="00AF0EF6">
      <w:pPr>
        <w:pStyle w:val="NormalWeb"/>
        <w:spacing w:after="0"/>
        <w:rPr>
          <w:rFonts w:asciiTheme="minorHAnsi" w:hAnsiTheme="minorHAnsi"/>
        </w:rPr>
      </w:pPr>
      <w:r>
        <w:rPr>
          <w:rFonts w:asciiTheme="minorHAnsi" w:hAnsiTheme="minorHAnsi"/>
        </w:rPr>
        <w:t>On a une règle intangible qui ets qu’il n’y a jamais de cumul entre différents régime de responsabilité du fait d’autrui.</w:t>
      </w:r>
      <w:r w:rsidR="00A570CE">
        <w:rPr>
          <w:rFonts w:asciiTheme="minorHAnsi" w:hAnsiTheme="minorHAnsi"/>
        </w:rPr>
        <w:t xml:space="preserve"> La jurisprudence dit que</w:t>
      </w:r>
      <w:r>
        <w:rPr>
          <w:rFonts w:asciiTheme="minorHAnsi" w:hAnsiTheme="minorHAnsi"/>
        </w:rPr>
        <w:t xml:space="preserve"> </w:t>
      </w:r>
      <w:r w:rsidR="00A900F5">
        <w:rPr>
          <w:rFonts w:asciiTheme="minorHAnsi" w:hAnsiTheme="minorHAnsi"/>
          <w:b/>
        </w:rPr>
        <w:t>l</w:t>
      </w:r>
      <w:r w:rsidRPr="00A570CE">
        <w:rPr>
          <w:rFonts w:asciiTheme="minorHAnsi" w:hAnsiTheme="minorHAnsi"/>
          <w:b/>
        </w:rPr>
        <w:t>es responsabilités du fait d’autrui sont alternatives</w:t>
      </w:r>
      <w:r>
        <w:rPr>
          <w:rFonts w:asciiTheme="minorHAnsi" w:hAnsiTheme="minorHAnsi"/>
        </w:rPr>
        <w:t xml:space="preserve"> et non cumulatives. </w:t>
      </w:r>
    </w:p>
    <w:p w:rsidR="003B432B" w:rsidRPr="00BE5500" w:rsidRDefault="00BE5500" w:rsidP="00AF0EF6">
      <w:pPr>
        <w:pStyle w:val="NormalWeb"/>
        <w:spacing w:after="0"/>
        <w:rPr>
          <w:rFonts w:asciiTheme="minorHAnsi" w:hAnsiTheme="minorHAnsi"/>
          <w:color w:val="FF0000"/>
          <w:u w:val="single"/>
        </w:rPr>
      </w:pPr>
      <w:r w:rsidRPr="00BE5500">
        <w:rPr>
          <w:rFonts w:asciiTheme="minorHAnsi" w:hAnsiTheme="minorHAnsi"/>
          <w:color w:val="FF0000"/>
          <w:u w:val="single"/>
        </w:rPr>
        <w:t>Chapitre 2 : L’exercice de l’action en responsabilité</w:t>
      </w:r>
    </w:p>
    <w:p w:rsidR="00BE5500" w:rsidRDefault="00ED18EB" w:rsidP="00ED18EB">
      <w:pPr>
        <w:pStyle w:val="NormalWeb"/>
        <w:rPr>
          <w:rFonts w:asciiTheme="minorHAnsi" w:hAnsiTheme="minorHAnsi"/>
        </w:rPr>
      </w:pPr>
      <w:r>
        <w:rPr>
          <w:rFonts w:asciiTheme="minorHAnsi" w:hAnsiTheme="minorHAnsi"/>
        </w:rPr>
        <w:lastRenderedPageBreak/>
        <w:t xml:space="preserve">Qui peut agir en responsabilité ? Au stade de l’obligation à la dette ce sont les titutaires de l’action en responsabilité. Au stade de la contribution à la dette, quand l’un des responsables ou un assureur va indemniser la victime, la question va être celle des action recurseoirs. </w:t>
      </w:r>
    </w:p>
    <w:p w:rsidR="00ED18EB" w:rsidRPr="004001BB" w:rsidRDefault="00ED18EB" w:rsidP="00ED18EB">
      <w:pPr>
        <w:pStyle w:val="NormalWeb"/>
        <w:rPr>
          <w:rFonts w:asciiTheme="minorHAnsi" w:hAnsiTheme="minorHAnsi"/>
          <w:color w:val="FF0000"/>
          <w:u w:val="single"/>
        </w:rPr>
      </w:pPr>
      <w:r w:rsidRPr="004001BB">
        <w:rPr>
          <w:rFonts w:asciiTheme="minorHAnsi" w:hAnsiTheme="minorHAnsi"/>
          <w:color w:val="FF0000"/>
          <w:u w:val="single"/>
        </w:rPr>
        <w:t>Section 1 : Les titulaires de l’action</w:t>
      </w:r>
    </w:p>
    <w:p w:rsidR="00ED18EB" w:rsidRDefault="00ED18EB" w:rsidP="00ED18EB">
      <w:pPr>
        <w:pStyle w:val="NormalWeb"/>
        <w:rPr>
          <w:rFonts w:asciiTheme="minorHAnsi" w:hAnsiTheme="minorHAnsi"/>
        </w:rPr>
      </w:pPr>
      <w:r>
        <w:rPr>
          <w:rFonts w:asciiTheme="minorHAnsi" w:hAnsiTheme="minorHAnsi"/>
        </w:rPr>
        <w:t>3 titulaires possibles :</w:t>
      </w:r>
    </w:p>
    <w:p w:rsidR="00ED18EB" w:rsidRDefault="00ED18EB" w:rsidP="00ED18EB">
      <w:pPr>
        <w:pStyle w:val="NormalWeb"/>
        <w:numPr>
          <w:ilvl w:val="0"/>
          <w:numId w:val="9"/>
        </w:numPr>
        <w:rPr>
          <w:rFonts w:asciiTheme="minorHAnsi" w:hAnsiTheme="minorHAnsi"/>
        </w:rPr>
      </w:pPr>
      <w:r>
        <w:rPr>
          <w:rFonts w:asciiTheme="minorHAnsi" w:hAnsiTheme="minorHAnsi"/>
        </w:rPr>
        <w:t>La victimes</w:t>
      </w:r>
    </w:p>
    <w:p w:rsidR="00ED18EB" w:rsidRDefault="00ED18EB" w:rsidP="00ED18EB">
      <w:pPr>
        <w:pStyle w:val="NormalWeb"/>
        <w:numPr>
          <w:ilvl w:val="0"/>
          <w:numId w:val="9"/>
        </w:numPr>
        <w:rPr>
          <w:rFonts w:asciiTheme="minorHAnsi" w:hAnsiTheme="minorHAnsi"/>
        </w:rPr>
      </w:pPr>
      <w:r>
        <w:rPr>
          <w:rFonts w:asciiTheme="minorHAnsi" w:hAnsiTheme="minorHAnsi"/>
        </w:rPr>
        <w:t>Ses héritiers</w:t>
      </w:r>
    </w:p>
    <w:p w:rsidR="00ED18EB" w:rsidRDefault="00ED18EB" w:rsidP="00ED18EB">
      <w:pPr>
        <w:pStyle w:val="NormalWeb"/>
        <w:numPr>
          <w:ilvl w:val="0"/>
          <w:numId w:val="9"/>
        </w:numPr>
        <w:rPr>
          <w:rFonts w:asciiTheme="minorHAnsi" w:hAnsiTheme="minorHAnsi"/>
        </w:rPr>
      </w:pPr>
      <w:r>
        <w:rPr>
          <w:rFonts w:asciiTheme="minorHAnsi" w:hAnsiTheme="minorHAnsi"/>
        </w:rPr>
        <w:t>La victime par ricochet</w:t>
      </w:r>
    </w:p>
    <w:p w:rsidR="00ED18EB" w:rsidRPr="004001BB" w:rsidRDefault="00ED18EB" w:rsidP="00ED18EB">
      <w:pPr>
        <w:pStyle w:val="NormalWeb"/>
        <w:rPr>
          <w:rFonts w:asciiTheme="minorHAnsi" w:hAnsiTheme="minorHAnsi"/>
          <w:color w:val="FF0000"/>
          <w:u w:val="single"/>
        </w:rPr>
      </w:pPr>
      <w:r w:rsidRPr="004001BB">
        <w:rPr>
          <w:rFonts w:asciiTheme="minorHAnsi" w:hAnsiTheme="minorHAnsi"/>
          <w:color w:val="FF0000"/>
          <w:u w:val="single"/>
        </w:rPr>
        <w:t>I : La victime</w:t>
      </w:r>
    </w:p>
    <w:p w:rsidR="00ED18EB" w:rsidRDefault="00ED18EB" w:rsidP="00ED18EB">
      <w:pPr>
        <w:pStyle w:val="NormalWeb"/>
        <w:rPr>
          <w:rFonts w:asciiTheme="minorHAnsi" w:hAnsiTheme="minorHAnsi"/>
        </w:rPr>
      </w:pPr>
      <w:r>
        <w:rPr>
          <w:rFonts w:asciiTheme="minorHAnsi" w:hAnsiTheme="minorHAnsi"/>
        </w:rPr>
        <w:t xml:space="preserve">C’est le titulaire principal. </w:t>
      </w:r>
      <w:r w:rsidR="00475CFF">
        <w:rPr>
          <w:rFonts w:asciiTheme="minorHAnsi" w:hAnsiTheme="minorHAnsi"/>
        </w:rPr>
        <w:t xml:space="preserve">La victime n’est pas forcément une personne physique, elle peut parfiatement être une société, un groupement qui peut agir en r »paration d’un préjudice qui lui est propre, comme un préjudice économique par exemple. Un groupement peut aussi agir en responsabilité de ses membres. </w:t>
      </w:r>
    </w:p>
    <w:p w:rsidR="008335C7" w:rsidRDefault="0037500F" w:rsidP="00ED18EB">
      <w:pPr>
        <w:pStyle w:val="NormalWeb"/>
        <w:rPr>
          <w:rFonts w:asciiTheme="minorHAnsi" w:hAnsiTheme="minorHAnsi"/>
        </w:rPr>
      </w:pPr>
      <w:r w:rsidRPr="006F4678">
        <w:rPr>
          <w:rFonts w:asciiTheme="minorHAnsi" w:hAnsiTheme="minorHAnsi"/>
          <w:u w:val="single"/>
        </w:rPr>
        <w:t>Ex </w:t>
      </w:r>
      <w:r>
        <w:rPr>
          <w:rFonts w:asciiTheme="minorHAnsi" w:hAnsiTheme="minorHAnsi"/>
        </w:rPr>
        <w:t xml:space="preserve">: </w:t>
      </w:r>
      <w:r w:rsidR="008335C7">
        <w:rPr>
          <w:rFonts w:asciiTheme="minorHAnsi" w:hAnsiTheme="minorHAnsi"/>
        </w:rPr>
        <w:t>En france, les syndicats ont le droit d’agir pour représenter les intérêts de l’ensemble des salariés ad</w:t>
      </w:r>
      <w:r w:rsidR="00BE5945">
        <w:rPr>
          <w:rFonts w:asciiTheme="minorHAnsi" w:hAnsiTheme="minorHAnsi"/>
        </w:rPr>
        <w:t>h</w:t>
      </w:r>
      <w:r w:rsidR="008335C7">
        <w:rPr>
          <w:rFonts w:asciiTheme="minorHAnsi" w:hAnsiTheme="minorHAnsi"/>
        </w:rPr>
        <w:t xml:space="preserve">érents. </w:t>
      </w:r>
    </w:p>
    <w:p w:rsidR="006F4678" w:rsidRDefault="006F4678" w:rsidP="00ED18EB">
      <w:pPr>
        <w:pStyle w:val="NormalWeb"/>
        <w:rPr>
          <w:rFonts w:asciiTheme="minorHAnsi" w:hAnsiTheme="minorHAnsi"/>
        </w:rPr>
      </w:pPr>
      <w:r>
        <w:rPr>
          <w:rFonts w:asciiTheme="minorHAnsi" w:hAnsiTheme="minorHAnsi"/>
        </w:rPr>
        <w:t>La victime peut aussi être une association. La loi ne prévoit pas le droit aux associations d’agir</w:t>
      </w:r>
      <w:r w:rsidR="00F1266B">
        <w:rPr>
          <w:rFonts w:asciiTheme="minorHAnsi" w:hAnsiTheme="minorHAnsi"/>
        </w:rPr>
        <w:t>, mais seulement certain type d’association.</w:t>
      </w:r>
      <w:r w:rsidR="00727B76">
        <w:rPr>
          <w:rFonts w:asciiTheme="minorHAnsi" w:hAnsiTheme="minorHAnsi"/>
        </w:rPr>
        <w:t xml:space="preserve"> </w:t>
      </w:r>
      <w:r w:rsidR="004001BB">
        <w:rPr>
          <w:rFonts w:asciiTheme="minorHAnsi" w:hAnsiTheme="minorHAnsi"/>
        </w:rPr>
        <w:t xml:space="preserve">Pour le compte des consommateurs victimes. La victime peut agir directement par le biais d’un groupement ou d’une association. </w:t>
      </w:r>
    </w:p>
    <w:p w:rsidR="004001BB" w:rsidRDefault="004001BB" w:rsidP="00ED18EB">
      <w:pPr>
        <w:pStyle w:val="NormalWeb"/>
        <w:rPr>
          <w:rFonts w:asciiTheme="minorHAnsi" w:hAnsiTheme="minorHAnsi"/>
        </w:rPr>
      </w:pPr>
      <w:r>
        <w:rPr>
          <w:rFonts w:asciiTheme="minorHAnsi" w:hAnsiTheme="minorHAnsi"/>
        </w:rPr>
        <w:t xml:space="preserve">La victime peut décéder avant d’avoir pu obtenir réparation. </w:t>
      </w:r>
    </w:p>
    <w:p w:rsidR="004001BB" w:rsidRDefault="004001BB" w:rsidP="00ED18EB">
      <w:pPr>
        <w:pStyle w:val="NormalWeb"/>
        <w:rPr>
          <w:rFonts w:asciiTheme="minorHAnsi" w:hAnsiTheme="minorHAnsi"/>
        </w:rPr>
      </w:pPr>
      <w:r>
        <w:rPr>
          <w:rFonts w:asciiTheme="minorHAnsi" w:hAnsiTheme="minorHAnsi"/>
        </w:rPr>
        <w:t>II : Les héritiers</w:t>
      </w:r>
    </w:p>
    <w:p w:rsidR="004001BB" w:rsidRDefault="004001BB" w:rsidP="00ED18EB">
      <w:pPr>
        <w:pStyle w:val="NormalWeb"/>
        <w:rPr>
          <w:rFonts w:asciiTheme="minorHAnsi" w:hAnsiTheme="minorHAnsi"/>
        </w:rPr>
      </w:pPr>
      <w:r>
        <w:rPr>
          <w:rFonts w:asciiTheme="minorHAnsi" w:hAnsiTheme="minorHAnsi"/>
        </w:rPr>
        <w:t xml:space="preserve">En droit, on considère que les héritiers sont les continuateurs de la personne défunte. Les héritiers peuvent agir en réparation du préjudice subit par la victime lorsque la victime est décédée. </w:t>
      </w:r>
      <w:r w:rsidR="009D12AC">
        <w:rPr>
          <w:rFonts w:asciiTheme="minorHAnsi" w:hAnsiTheme="minorHAnsi"/>
        </w:rPr>
        <w:t xml:space="preserve">Pour le préjudice matériel subit par la victime cela ne pose pas de problèmes. Les héritiers peuvent il agir pour obtneir réparation du préjducie moral subit par la victime ? </w:t>
      </w:r>
      <w:r w:rsidR="009D12AC">
        <w:rPr>
          <w:rFonts w:asciiTheme="minorHAnsi" w:hAnsiTheme="minorHAnsi"/>
        </w:rPr>
        <w:br/>
        <w:t>On considérait que le préjudice moral était personnel.</w:t>
      </w:r>
      <w:r w:rsidR="00BC4648">
        <w:rPr>
          <w:rFonts w:asciiTheme="minorHAnsi" w:hAnsiTheme="minorHAnsi"/>
        </w:rPr>
        <w:t>. Ch. Mixte 30 avril 1976 : La cour de cassation a tranché, et a considéré que l’action de la victile se transmet avec le droit à réparation et donc les héritiers peuvent exercer aussi bien en vu d’obtenir réparation du préjucide matérielle qu’en vue du préjudice moral. Une créance de réparation est transmise dans le patrimoine des hérétiers.</w:t>
      </w:r>
    </w:p>
    <w:p w:rsidR="00BC4648" w:rsidRDefault="00BC4648" w:rsidP="00ED18EB">
      <w:pPr>
        <w:pStyle w:val="NormalWeb"/>
        <w:rPr>
          <w:rFonts w:asciiTheme="minorHAnsi" w:hAnsiTheme="minorHAnsi"/>
        </w:rPr>
      </w:pPr>
      <w:r>
        <w:rPr>
          <w:rFonts w:asciiTheme="minorHAnsi" w:hAnsiTheme="minorHAnsi"/>
        </w:rPr>
        <w:t xml:space="preserve">Une victime qui meurt sur le coup. On se demande si la victime a été titulaire d’un créance de réparation qu’elle aurait pu transmettre ? </w:t>
      </w:r>
    </w:p>
    <w:p w:rsidR="003D6C83" w:rsidRDefault="003D6C83" w:rsidP="00ED18EB">
      <w:pPr>
        <w:pStyle w:val="NormalWeb"/>
        <w:rPr>
          <w:rFonts w:asciiTheme="minorHAnsi" w:hAnsiTheme="minorHAnsi"/>
        </w:rPr>
      </w:pPr>
      <w:r>
        <w:rPr>
          <w:rFonts w:asciiTheme="minorHAnsi" w:hAnsiTheme="minorHAnsi"/>
        </w:rPr>
        <w:t xml:space="preserve">Elle considère que même lorsque la vivtime meurt quasiment après l’accident, elle a pu ressentir une agoisse de mort imminente, qui ets réparable et qu’elle a ainsi pu transmettre la créance de réparation aux héritiers (Chambre criminelle 23 octobre 2012, Vha :bre </w:t>
      </w:r>
      <w:r>
        <w:rPr>
          <w:rFonts w:asciiTheme="minorHAnsi" w:hAnsiTheme="minorHAnsi"/>
        </w:rPr>
        <w:lastRenderedPageBreak/>
        <w:t>criminelle 26 mars 2013, 2</w:t>
      </w:r>
      <w:r w:rsidRPr="003D6C83">
        <w:rPr>
          <w:rFonts w:asciiTheme="minorHAnsi" w:hAnsiTheme="minorHAnsi"/>
          <w:vertAlign w:val="superscript"/>
        </w:rPr>
        <w:t>ème</w:t>
      </w:r>
      <w:r>
        <w:rPr>
          <w:rFonts w:asciiTheme="minorHAnsi" w:hAnsiTheme="minorHAnsi"/>
        </w:rPr>
        <w:t xml:space="preserve"> cha civi. 18 avril 2013 =&gt; l’angoisse de mort immente est un préjudice réparable)</w:t>
      </w:r>
    </w:p>
    <w:p w:rsidR="003D6C83" w:rsidRDefault="008402F4" w:rsidP="00ED18EB">
      <w:pPr>
        <w:pStyle w:val="NormalWeb"/>
        <w:rPr>
          <w:rFonts w:asciiTheme="minorHAnsi" w:hAnsiTheme="minorHAnsi"/>
        </w:rPr>
      </w:pPr>
      <w:r>
        <w:rPr>
          <w:rFonts w:asciiTheme="minorHAnsi" w:hAnsiTheme="minorHAnsi"/>
        </w:rPr>
        <w:t xml:space="preserve">III </w:t>
      </w:r>
      <w:r w:rsidR="003D6C83">
        <w:rPr>
          <w:rFonts w:asciiTheme="minorHAnsi" w:hAnsiTheme="minorHAnsi"/>
        </w:rPr>
        <w:t xml:space="preserve">: </w:t>
      </w:r>
      <w:r>
        <w:rPr>
          <w:rFonts w:asciiTheme="minorHAnsi" w:hAnsiTheme="minorHAnsi"/>
        </w:rPr>
        <w:t>La victime par ricochet</w:t>
      </w:r>
    </w:p>
    <w:p w:rsidR="003D6C83" w:rsidRDefault="003D6C83" w:rsidP="00ED18EB">
      <w:pPr>
        <w:pStyle w:val="NormalWeb"/>
        <w:rPr>
          <w:rFonts w:asciiTheme="minorHAnsi" w:hAnsiTheme="minorHAnsi"/>
        </w:rPr>
      </w:pPr>
      <w:r>
        <w:rPr>
          <w:rFonts w:asciiTheme="minorHAnsi" w:hAnsiTheme="minorHAnsi"/>
        </w:rPr>
        <w:t xml:space="preserve">L’action de la réparation de la victime par ricochet est distincte de la réparation de la victime directe. </w:t>
      </w:r>
      <w:r w:rsidR="00983587">
        <w:rPr>
          <w:rFonts w:asciiTheme="minorHAnsi" w:hAnsiTheme="minorHAnsi"/>
        </w:rPr>
        <w:t>Il est possible que la victime par ricochet agisse pour son propre dommage en qualité de victime par ricochet, et pour le préjudice de la victime en qualité d’héritier.</w:t>
      </w:r>
    </w:p>
    <w:p w:rsidR="008402F4" w:rsidRDefault="008402F4" w:rsidP="00ED18EB">
      <w:pPr>
        <w:pStyle w:val="NormalWeb"/>
        <w:rPr>
          <w:rFonts w:asciiTheme="minorHAnsi" w:hAnsiTheme="minorHAnsi"/>
        </w:rPr>
      </w:pPr>
      <w:r>
        <w:rPr>
          <w:rFonts w:asciiTheme="minorHAnsi" w:hAnsiTheme="minorHAnsi"/>
        </w:rPr>
        <w:t xml:space="preserve">La jurisprudence n’exige pas de lien de droit. </w:t>
      </w:r>
    </w:p>
    <w:p w:rsidR="008402F4" w:rsidRDefault="008402F4" w:rsidP="00ED18EB">
      <w:pPr>
        <w:pStyle w:val="NormalWeb"/>
        <w:rPr>
          <w:rFonts w:asciiTheme="minorHAnsi" w:hAnsiTheme="minorHAnsi"/>
        </w:rPr>
      </w:pPr>
      <w:r>
        <w:rPr>
          <w:rFonts w:asciiTheme="minorHAnsi" w:hAnsiTheme="minorHAnsi"/>
        </w:rPr>
        <w:t xml:space="preserve">Peut on opposer à la victime par ricochet la faute commise par la victime directe ? Le préjudice subit par la victime par ricochet est subit car la victime directe subit un dommage. La coru de cassation en a déduit que si l’action de la victime par ricochet est distincte par son objet </w:t>
      </w:r>
      <w:r w:rsidR="00940E0B">
        <w:rPr>
          <w:rFonts w:asciiTheme="minorHAnsi" w:hAnsiTheme="minorHAnsi"/>
        </w:rPr>
        <w:t>de celle que la victime a ou aurait pu exercer, elle n’en procède pas moins du même fait originaire considéré dans toutes ses circonstances</w:t>
      </w:r>
      <w:r w:rsidR="00792B88">
        <w:rPr>
          <w:rFonts w:asciiTheme="minorHAnsi" w:hAnsiTheme="minorHAnsi"/>
        </w:rPr>
        <w:t xml:space="preserve"> (ass plén 19 juin 1981 : l’asse</w:t>
      </w:r>
      <w:r w:rsidR="00B70BD9">
        <w:rPr>
          <w:rFonts w:asciiTheme="minorHAnsi" w:hAnsiTheme="minorHAnsi"/>
        </w:rPr>
        <w:t>m</w:t>
      </w:r>
      <w:r w:rsidR="00792B88">
        <w:rPr>
          <w:rFonts w:asciiTheme="minorHAnsi" w:hAnsiTheme="minorHAnsi"/>
        </w:rPr>
        <w:t>blée plénière en déduit que comme les 2 préjudice</w:t>
      </w:r>
      <w:r w:rsidR="00EF3D33">
        <w:rPr>
          <w:rFonts w:asciiTheme="minorHAnsi" w:hAnsiTheme="minorHAnsi"/>
        </w:rPr>
        <w:t>s</w:t>
      </w:r>
      <w:r w:rsidR="00792B88">
        <w:rPr>
          <w:rFonts w:asciiTheme="minorHAnsi" w:hAnsiTheme="minorHAnsi"/>
        </w:rPr>
        <w:t xml:space="preserve"> résulte</w:t>
      </w:r>
      <w:r w:rsidR="00EF3D33">
        <w:rPr>
          <w:rFonts w:asciiTheme="minorHAnsi" w:hAnsiTheme="minorHAnsi"/>
        </w:rPr>
        <w:t>nt</w:t>
      </w:r>
      <w:r w:rsidR="00792B88">
        <w:rPr>
          <w:rFonts w:asciiTheme="minorHAnsi" w:hAnsiTheme="minorHAnsi"/>
        </w:rPr>
        <w:t xml:space="preserve"> du même </w:t>
      </w:r>
      <w:r w:rsidR="00EF3D33">
        <w:rPr>
          <w:rFonts w:asciiTheme="minorHAnsi" w:hAnsiTheme="minorHAnsi"/>
        </w:rPr>
        <w:t xml:space="preserve">fait </w:t>
      </w:r>
      <w:r w:rsidR="00792B88">
        <w:rPr>
          <w:rFonts w:asciiTheme="minorHAnsi" w:hAnsiTheme="minorHAnsi"/>
        </w:rPr>
        <w:t>or</w:t>
      </w:r>
      <w:r w:rsidR="005F397F">
        <w:rPr>
          <w:rFonts w:asciiTheme="minorHAnsi" w:hAnsiTheme="minorHAnsi"/>
        </w:rPr>
        <w:t>i</w:t>
      </w:r>
      <w:r w:rsidR="00792B88">
        <w:rPr>
          <w:rFonts w:asciiTheme="minorHAnsi" w:hAnsiTheme="minorHAnsi"/>
        </w:rPr>
        <w:t>gi</w:t>
      </w:r>
      <w:r w:rsidR="005F397F">
        <w:rPr>
          <w:rFonts w:asciiTheme="minorHAnsi" w:hAnsiTheme="minorHAnsi"/>
        </w:rPr>
        <w:t>n</w:t>
      </w:r>
      <w:r w:rsidR="00792B88">
        <w:rPr>
          <w:rFonts w:asciiTheme="minorHAnsi" w:hAnsiTheme="minorHAnsi"/>
        </w:rPr>
        <w:t>aire, l’auteur du dommage peut opposer à la victime par ricochet la faute de la victime directe.)</w:t>
      </w:r>
    </w:p>
    <w:p w:rsidR="00AE5DA2" w:rsidRDefault="00AE5DA2" w:rsidP="00ED18EB">
      <w:pPr>
        <w:pStyle w:val="NormalWeb"/>
        <w:rPr>
          <w:rFonts w:asciiTheme="minorHAnsi" w:hAnsiTheme="minorHAnsi"/>
        </w:rPr>
      </w:pPr>
      <w:r>
        <w:rPr>
          <w:rFonts w:asciiTheme="minorHAnsi" w:hAnsiTheme="minorHAnsi"/>
        </w:rPr>
        <w:t>Au stade de l’obligation a la dette, la victime agit pour obtenir réparation de s</w:t>
      </w:r>
      <w:r w:rsidR="003F4DCD">
        <w:rPr>
          <w:rFonts w:asciiTheme="minorHAnsi" w:hAnsiTheme="minorHAnsi"/>
        </w:rPr>
        <w:t>o</w:t>
      </w:r>
      <w:r>
        <w:rPr>
          <w:rFonts w:asciiTheme="minorHAnsi" w:hAnsiTheme="minorHAnsi"/>
        </w:rPr>
        <w:t>n préj</w:t>
      </w:r>
      <w:r w:rsidR="003F4DCD">
        <w:rPr>
          <w:rFonts w:asciiTheme="minorHAnsi" w:hAnsiTheme="minorHAnsi"/>
        </w:rPr>
        <w:t>u</w:t>
      </w:r>
      <w:r>
        <w:rPr>
          <w:rFonts w:asciiTheme="minorHAnsi" w:hAnsiTheme="minorHAnsi"/>
        </w:rPr>
        <w:t>d</w:t>
      </w:r>
      <w:r w:rsidR="003F4DCD">
        <w:rPr>
          <w:rFonts w:asciiTheme="minorHAnsi" w:hAnsiTheme="minorHAnsi"/>
        </w:rPr>
        <w:t>ic</w:t>
      </w:r>
      <w:r>
        <w:rPr>
          <w:rFonts w:asciiTheme="minorHAnsi" w:hAnsiTheme="minorHAnsi"/>
        </w:rPr>
        <w:t>e, elle peut avoir une série de resp</w:t>
      </w:r>
      <w:r w:rsidR="003F4DCD">
        <w:rPr>
          <w:rFonts w:asciiTheme="minorHAnsi" w:hAnsiTheme="minorHAnsi"/>
        </w:rPr>
        <w:t>onsables</w:t>
      </w:r>
      <w:r>
        <w:rPr>
          <w:rFonts w:asciiTheme="minorHAnsi" w:hAnsiTheme="minorHAnsi"/>
        </w:rPr>
        <w:t xml:space="preserve"> sur lesquels agir, </w:t>
      </w:r>
      <w:r w:rsidR="003F4DCD">
        <w:rPr>
          <w:rFonts w:asciiTheme="minorHAnsi" w:hAnsiTheme="minorHAnsi"/>
        </w:rPr>
        <w:t xml:space="preserve">elle va choisir un responsable. </w:t>
      </w:r>
      <w:r>
        <w:rPr>
          <w:rFonts w:asciiTheme="minorHAnsi" w:hAnsiTheme="minorHAnsi"/>
        </w:rPr>
        <w:t>le res</w:t>
      </w:r>
      <w:r w:rsidR="003F4DCD">
        <w:rPr>
          <w:rFonts w:asciiTheme="minorHAnsi" w:hAnsiTheme="minorHAnsi"/>
        </w:rPr>
        <w:t>ponsable</w:t>
      </w:r>
      <w:r>
        <w:rPr>
          <w:rFonts w:asciiTheme="minorHAnsi" w:hAnsiTheme="minorHAnsi"/>
        </w:rPr>
        <w:t xml:space="preserve"> va essay</w:t>
      </w:r>
      <w:r w:rsidR="003F4DCD">
        <w:rPr>
          <w:rFonts w:asciiTheme="minorHAnsi" w:hAnsiTheme="minorHAnsi"/>
        </w:rPr>
        <w:t>e</w:t>
      </w:r>
      <w:r>
        <w:rPr>
          <w:rFonts w:asciiTheme="minorHAnsi" w:hAnsiTheme="minorHAnsi"/>
        </w:rPr>
        <w:t xml:space="preserve">r de récupéer </w:t>
      </w:r>
      <w:r w:rsidR="003F4DCD">
        <w:rPr>
          <w:rFonts w:asciiTheme="minorHAnsi" w:hAnsiTheme="minorHAnsi"/>
        </w:rPr>
        <w:t xml:space="preserve">une partie de </w:t>
      </w:r>
      <w:r>
        <w:rPr>
          <w:rFonts w:asciiTheme="minorHAnsi" w:hAnsiTheme="minorHAnsi"/>
        </w:rPr>
        <w:t>l’argent qu’il a vers</w:t>
      </w:r>
      <w:r w:rsidR="0073514A">
        <w:rPr>
          <w:rFonts w:asciiTheme="minorHAnsi" w:hAnsiTheme="minorHAnsi"/>
        </w:rPr>
        <w:t>é</w:t>
      </w:r>
      <w:r>
        <w:rPr>
          <w:rFonts w:asciiTheme="minorHAnsi" w:hAnsiTheme="minorHAnsi"/>
        </w:rPr>
        <w:t xml:space="preserve"> à la victime auprès des autres auteurs du dommage. On appelle cela les actions recurseoir</w:t>
      </w:r>
      <w:r w:rsidR="0073514A">
        <w:rPr>
          <w:rFonts w:asciiTheme="minorHAnsi" w:hAnsiTheme="minorHAnsi"/>
        </w:rPr>
        <w:t>e</w:t>
      </w:r>
      <w:r>
        <w:rPr>
          <w:rFonts w:asciiTheme="minorHAnsi" w:hAnsiTheme="minorHAnsi"/>
        </w:rPr>
        <w:t xml:space="preserve">s. </w:t>
      </w:r>
    </w:p>
    <w:p w:rsidR="00AE5DA2" w:rsidRPr="00D0305C" w:rsidRDefault="00AE5DA2" w:rsidP="00ED18EB">
      <w:pPr>
        <w:pStyle w:val="NormalWeb"/>
        <w:rPr>
          <w:rFonts w:asciiTheme="minorHAnsi" w:hAnsiTheme="minorHAnsi"/>
          <w:color w:val="FF0000"/>
          <w:u w:val="single"/>
        </w:rPr>
      </w:pPr>
      <w:r w:rsidRPr="00D0305C">
        <w:rPr>
          <w:rFonts w:asciiTheme="minorHAnsi" w:hAnsiTheme="minorHAnsi"/>
          <w:color w:val="FF0000"/>
          <w:u w:val="single"/>
        </w:rPr>
        <w:t>Section II : Les actions recurseoir</w:t>
      </w:r>
      <w:r w:rsidR="00D0305C" w:rsidRPr="00D0305C">
        <w:rPr>
          <w:rFonts w:asciiTheme="minorHAnsi" w:hAnsiTheme="minorHAnsi"/>
          <w:color w:val="FF0000"/>
          <w:u w:val="single"/>
        </w:rPr>
        <w:t>e</w:t>
      </w:r>
      <w:r w:rsidRPr="00D0305C">
        <w:rPr>
          <w:rFonts w:asciiTheme="minorHAnsi" w:hAnsiTheme="minorHAnsi"/>
          <w:color w:val="FF0000"/>
          <w:u w:val="single"/>
        </w:rPr>
        <w:t>s</w:t>
      </w:r>
    </w:p>
    <w:p w:rsidR="00AE5DA2" w:rsidRPr="00D0305C" w:rsidRDefault="003F4DCD" w:rsidP="00ED18EB">
      <w:pPr>
        <w:pStyle w:val="NormalWeb"/>
        <w:rPr>
          <w:rFonts w:asciiTheme="minorHAnsi" w:hAnsiTheme="minorHAnsi"/>
          <w:color w:val="FF0000"/>
          <w:u w:val="single"/>
        </w:rPr>
      </w:pPr>
      <w:r w:rsidRPr="00D0305C">
        <w:rPr>
          <w:rFonts w:asciiTheme="minorHAnsi" w:hAnsiTheme="minorHAnsi"/>
          <w:color w:val="FF0000"/>
          <w:u w:val="single"/>
        </w:rPr>
        <w:t>I : Les recours entre co-responsables</w:t>
      </w:r>
    </w:p>
    <w:p w:rsidR="00E87DBE" w:rsidRDefault="00D0305C" w:rsidP="00ED18EB">
      <w:pPr>
        <w:pStyle w:val="NormalWeb"/>
        <w:rPr>
          <w:rFonts w:asciiTheme="minorHAnsi" w:hAnsiTheme="minorHAnsi"/>
        </w:rPr>
      </w:pPr>
      <w:r>
        <w:rPr>
          <w:rFonts w:asciiTheme="minorHAnsi" w:hAnsiTheme="minorHAnsi"/>
        </w:rPr>
        <w:t>La victime peut agir contre l’ensemble des resp</w:t>
      </w:r>
      <w:r w:rsidR="00E87DBE">
        <w:rPr>
          <w:rFonts w:asciiTheme="minorHAnsi" w:hAnsiTheme="minorHAnsi"/>
        </w:rPr>
        <w:t>onsables</w:t>
      </w:r>
      <w:r>
        <w:rPr>
          <w:rFonts w:asciiTheme="minorHAnsi" w:hAnsiTheme="minorHAnsi"/>
        </w:rPr>
        <w:t xml:space="preserve"> du dommage, il</w:t>
      </w:r>
      <w:r w:rsidR="00E87DBE">
        <w:rPr>
          <w:rFonts w:asciiTheme="minorHAnsi" w:hAnsiTheme="minorHAnsi"/>
        </w:rPr>
        <w:t>s</w:t>
      </w:r>
      <w:r>
        <w:rPr>
          <w:rFonts w:asciiTheme="minorHAnsi" w:hAnsiTheme="minorHAnsi"/>
        </w:rPr>
        <w:t xml:space="preserve"> vont être condamné</w:t>
      </w:r>
      <w:r w:rsidR="00E87DBE">
        <w:rPr>
          <w:rFonts w:asciiTheme="minorHAnsi" w:hAnsiTheme="minorHAnsi"/>
        </w:rPr>
        <w:t>s</w:t>
      </w:r>
      <w:r>
        <w:rPr>
          <w:rFonts w:asciiTheme="minorHAnsi" w:hAnsiTheme="minorHAnsi"/>
        </w:rPr>
        <w:t xml:space="preserve"> </w:t>
      </w:r>
      <w:r>
        <w:rPr>
          <w:rFonts w:asciiTheme="minorHAnsi" w:hAnsiTheme="minorHAnsi"/>
          <w:i/>
        </w:rPr>
        <w:t>in solidum</w:t>
      </w:r>
      <w:r>
        <w:rPr>
          <w:rFonts w:asciiTheme="minorHAnsi" w:hAnsiTheme="minorHAnsi"/>
        </w:rPr>
        <w:t xml:space="preserve"> par le tribunal. Chacun sera responsable par le tout, la victime peut deemander à n’importe lequel des responsable de réparer l’intégralité de son préjudice. Le responsable qui a totalement indemnisé la victime ne va pas en rester là, il va se retourner contre les autres responsables. </w:t>
      </w:r>
      <w:r w:rsidR="0056586F">
        <w:rPr>
          <w:rFonts w:asciiTheme="minorHAnsi" w:hAnsiTheme="minorHAnsi"/>
        </w:rPr>
        <w:t>Le responsable qui a désintéressé la victime doit diviser s</w:t>
      </w:r>
      <w:r w:rsidR="00D93A02">
        <w:rPr>
          <w:rFonts w:asciiTheme="minorHAnsi" w:hAnsiTheme="minorHAnsi"/>
        </w:rPr>
        <w:t>on</w:t>
      </w:r>
      <w:r w:rsidR="0056586F">
        <w:rPr>
          <w:rFonts w:asciiTheme="minorHAnsi" w:hAnsiTheme="minorHAnsi"/>
        </w:rPr>
        <w:t xml:space="preserve"> recours, il doit agir séparément contre chaque responsable pour obtenir ce qui lui est dû.</w:t>
      </w:r>
    </w:p>
    <w:p w:rsidR="003F4DCD" w:rsidRDefault="00D54570" w:rsidP="00ED18EB">
      <w:pPr>
        <w:pStyle w:val="NormalWeb"/>
        <w:rPr>
          <w:rFonts w:asciiTheme="minorHAnsi" w:hAnsiTheme="minorHAnsi"/>
        </w:rPr>
      </w:pPr>
      <w:r>
        <w:rPr>
          <w:rFonts w:asciiTheme="minorHAnsi" w:hAnsiTheme="minorHAnsi"/>
        </w:rPr>
        <w:t>Cf cours pour le partage des contributions</w:t>
      </w:r>
    </w:p>
    <w:p w:rsidR="003F4DCD" w:rsidRPr="00D54570" w:rsidRDefault="003F4DCD" w:rsidP="00ED18EB">
      <w:pPr>
        <w:pStyle w:val="NormalWeb"/>
        <w:rPr>
          <w:rFonts w:asciiTheme="minorHAnsi" w:hAnsiTheme="minorHAnsi"/>
          <w:color w:val="FF0000"/>
          <w:u w:val="single"/>
        </w:rPr>
      </w:pPr>
      <w:r w:rsidRPr="00D54570">
        <w:rPr>
          <w:rFonts w:asciiTheme="minorHAnsi" w:hAnsiTheme="minorHAnsi"/>
          <w:color w:val="FF0000"/>
          <w:u w:val="single"/>
        </w:rPr>
        <w:t>II : Les recours de l’assureur</w:t>
      </w:r>
    </w:p>
    <w:p w:rsidR="00A60B1B" w:rsidRDefault="005B75E4" w:rsidP="00ED18EB">
      <w:pPr>
        <w:pStyle w:val="NormalWeb"/>
        <w:rPr>
          <w:rFonts w:asciiTheme="minorHAnsi" w:hAnsiTheme="minorHAnsi"/>
        </w:rPr>
      </w:pPr>
      <w:r>
        <w:rPr>
          <w:rFonts w:asciiTheme="minorHAnsi" w:hAnsiTheme="minorHAnsi"/>
        </w:rPr>
        <w:t>Si la victime e</w:t>
      </w:r>
      <w:r w:rsidR="009D2F3D">
        <w:rPr>
          <w:rFonts w:asciiTheme="minorHAnsi" w:hAnsiTheme="minorHAnsi"/>
        </w:rPr>
        <w:t>st assurée, elle peut demander i</w:t>
      </w:r>
      <w:r>
        <w:rPr>
          <w:rFonts w:asciiTheme="minorHAnsi" w:hAnsiTheme="minorHAnsi"/>
        </w:rPr>
        <w:t xml:space="preserve">ndemnisation à son assurance. </w:t>
      </w:r>
      <w:r w:rsidR="00D54570">
        <w:rPr>
          <w:rFonts w:asciiTheme="minorHAnsi" w:hAnsiTheme="minorHAnsi"/>
        </w:rPr>
        <w:t>Si l’assureur dédommage la victime en 1</w:t>
      </w:r>
      <w:r w:rsidR="00D54570" w:rsidRPr="00D54570">
        <w:rPr>
          <w:rFonts w:asciiTheme="minorHAnsi" w:hAnsiTheme="minorHAnsi"/>
          <w:vertAlign w:val="superscript"/>
        </w:rPr>
        <w:t>er</w:t>
      </w:r>
      <w:r w:rsidR="00D54570">
        <w:rPr>
          <w:rFonts w:asciiTheme="minorHAnsi" w:hAnsiTheme="minorHAnsi"/>
        </w:rPr>
        <w:t xml:space="preserve"> on va dire qu’il est subrogé dans les droits de la victime. </w:t>
      </w:r>
      <w:r>
        <w:rPr>
          <w:rFonts w:asciiTheme="minorHAnsi" w:hAnsiTheme="minorHAnsi"/>
        </w:rPr>
        <w:t>Cela veut dire qu’il va récupérer tous les droits de la vi</w:t>
      </w:r>
      <w:r w:rsidR="00A60B1B">
        <w:rPr>
          <w:rFonts w:asciiTheme="minorHAnsi" w:hAnsiTheme="minorHAnsi"/>
        </w:rPr>
        <w:t>ctime. L’assureur va devoir agir</w:t>
      </w:r>
      <w:r>
        <w:rPr>
          <w:rFonts w:asciiTheme="minorHAnsi" w:hAnsiTheme="minorHAnsi"/>
        </w:rPr>
        <w:t xml:space="preserve"> contre les véritables auteur du dommage pour obtenir ce qu’il a versé à la victime. </w:t>
      </w:r>
      <w:r w:rsidR="00A60B1B">
        <w:rPr>
          <w:rFonts w:asciiTheme="minorHAnsi" w:hAnsiTheme="minorHAnsi"/>
        </w:rPr>
        <w:t>L’assureur ne dispose d’aucun recours contre les descendants (enfants) et les ascendants (parents) de la victime</w:t>
      </w:r>
      <w:r w:rsidR="008E1CE6">
        <w:rPr>
          <w:rFonts w:asciiTheme="minorHAnsi" w:hAnsiTheme="minorHAnsi"/>
        </w:rPr>
        <w:t xml:space="preserve">. </w:t>
      </w:r>
    </w:p>
    <w:p w:rsidR="00AE6001" w:rsidRDefault="00AE6001" w:rsidP="00ED18EB">
      <w:pPr>
        <w:pStyle w:val="NormalWeb"/>
        <w:rPr>
          <w:rFonts w:asciiTheme="minorHAnsi" w:hAnsiTheme="minorHAnsi"/>
        </w:rPr>
      </w:pPr>
      <w:r>
        <w:rPr>
          <w:rFonts w:asciiTheme="minorHAnsi" w:hAnsiTheme="minorHAnsi"/>
        </w:rPr>
        <w:t xml:space="preserve">La victime dispose d’une action directe contre l’assureur de l’auteur du dommage. </w:t>
      </w:r>
    </w:p>
    <w:p w:rsidR="00931430" w:rsidRPr="00534D11" w:rsidRDefault="00810382" w:rsidP="00ED18EB">
      <w:pPr>
        <w:pStyle w:val="NormalWeb"/>
        <w:rPr>
          <w:rFonts w:asciiTheme="minorHAnsi" w:hAnsiTheme="minorHAnsi"/>
          <w:color w:val="FF0000"/>
          <w:u w:val="single"/>
        </w:rPr>
      </w:pPr>
      <w:r w:rsidRPr="00534D11">
        <w:rPr>
          <w:rFonts w:asciiTheme="minorHAnsi" w:hAnsiTheme="minorHAnsi"/>
          <w:color w:val="FF0000"/>
          <w:u w:val="single"/>
        </w:rPr>
        <w:lastRenderedPageBreak/>
        <w:t xml:space="preserve">Chapitre 3 : </w:t>
      </w:r>
      <w:r w:rsidR="00534D11" w:rsidRPr="00534D11">
        <w:rPr>
          <w:rFonts w:asciiTheme="minorHAnsi" w:hAnsiTheme="minorHAnsi"/>
          <w:color w:val="FF0000"/>
          <w:u w:val="single"/>
        </w:rPr>
        <w:t>L’objet de l’action en responsabilité</w:t>
      </w:r>
    </w:p>
    <w:p w:rsidR="00534D11" w:rsidRPr="00224902" w:rsidRDefault="00224902" w:rsidP="00ED18EB">
      <w:pPr>
        <w:pStyle w:val="NormalWeb"/>
        <w:rPr>
          <w:rFonts w:asciiTheme="minorHAnsi" w:hAnsiTheme="minorHAnsi"/>
          <w:color w:val="FF0000"/>
          <w:u w:val="single"/>
        </w:rPr>
      </w:pPr>
      <w:r w:rsidRPr="00224902">
        <w:rPr>
          <w:rFonts w:asciiTheme="minorHAnsi" w:hAnsiTheme="minorHAnsi"/>
          <w:color w:val="FF0000"/>
          <w:u w:val="single"/>
        </w:rPr>
        <w:t>Section 1 : La réparation du dommage</w:t>
      </w:r>
    </w:p>
    <w:p w:rsidR="00224902" w:rsidRDefault="001B4259" w:rsidP="00ED18EB">
      <w:pPr>
        <w:pStyle w:val="NormalWeb"/>
        <w:rPr>
          <w:rFonts w:asciiTheme="minorHAnsi" w:hAnsiTheme="minorHAnsi"/>
        </w:rPr>
      </w:pPr>
      <w:r w:rsidRPr="00DF5988">
        <w:rPr>
          <w:rFonts w:asciiTheme="minorHAnsi" w:hAnsiTheme="minorHAnsi"/>
          <w:u w:val="single"/>
        </w:rPr>
        <w:t>Remarque</w:t>
      </w:r>
      <w:r w:rsidR="00B4034B" w:rsidRPr="00DF5988">
        <w:rPr>
          <w:rFonts w:asciiTheme="minorHAnsi" w:hAnsiTheme="minorHAnsi"/>
          <w:u w:val="single"/>
        </w:rPr>
        <w:t xml:space="preserve"> 1</w:t>
      </w:r>
      <w:r w:rsidR="00B4034B">
        <w:rPr>
          <w:rFonts w:asciiTheme="minorHAnsi" w:hAnsiTheme="minorHAnsi"/>
        </w:rPr>
        <w:t xml:space="preserve"> : </w:t>
      </w:r>
      <w:r w:rsidR="00564D3D">
        <w:rPr>
          <w:rFonts w:asciiTheme="minorHAnsi" w:hAnsiTheme="minorHAnsi"/>
        </w:rPr>
        <w:t xml:space="preserve">Le droit à réparation ne nait pas du jugement du tribunal mais nait du dommage subit. </w:t>
      </w:r>
    </w:p>
    <w:p w:rsidR="00564D3D" w:rsidRDefault="00564D3D" w:rsidP="00ED18EB">
      <w:pPr>
        <w:pStyle w:val="NormalWeb"/>
        <w:rPr>
          <w:rFonts w:asciiTheme="minorHAnsi" w:hAnsiTheme="minorHAnsi"/>
        </w:rPr>
      </w:pPr>
      <w:r w:rsidRPr="00DF5988">
        <w:rPr>
          <w:rFonts w:asciiTheme="minorHAnsi" w:hAnsiTheme="minorHAnsi"/>
          <w:u w:val="single"/>
        </w:rPr>
        <w:t>Remarque 2</w:t>
      </w:r>
      <w:r>
        <w:rPr>
          <w:rFonts w:asciiTheme="minorHAnsi" w:hAnsiTheme="minorHAnsi"/>
        </w:rPr>
        <w:t xml:space="preserve"> : </w:t>
      </w:r>
      <w:r w:rsidR="00460BA3">
        <w:rPr>
          <w:rFonts w:asciiTheme="minorHAnsi" w:hAnsiTheme="minorHAnsi"/>
        </w:rPr>
        <w:t>La victime a droit à la r</w:t>
      </w:r>
      <w:r w:rsidR="003921C9">
        <w:rPr>
          <w:rFonts w:asciiTheme="minorHAnsi" w:hAnsiTheme="minorHAnsi"/>
        </w:rPr>
        <w:t>é</w:t>
      </w:r>
      <w:r w:rsidR="00460BA3">
        <w:rPr>
          <w:rFonts w:asciiTheme="minorHAnsi" w:hAnsiTheme="minorHAnsi"/>
        </w:rPr>
        <w:t>paration intégrale de son dommage. Le resp</w:t>
      </w:r>
      <w:r w:rsidR="00E5499A">
        <w:rPr>
          <w:rFonts w:asciiTheme="minorHAnsi" w:hAnsiTheme="minorHAnsi"/>
        </w:rPr>
        <w:t>onsable</w:t>
      </w:r>
      <w:r w:rsidR="00460BA3">
        <w:rPr>
          <w:rFonts w:asciiTheme="minorHAnsi" w:hAnsiTheme="minorHAnsi"/>
        </w:rPr>
        <w:t xml:space="preserve"> doit réparer le dommage dans son intégralité, sans qu’il résulte pour la victime ni perte ni profit. On rétablit la situation dans laquelle la victime était avant le dommage. </w:t>
      </w:r>
      <w:r w:rsidR="003921C9">
        <w:rPr>
          <w:rFonts w:asciiTheme="minorHAnsi" w:hAnsiTheme="minorHAnsi"/>
        </w:rPr>
        <w:t>« Tout le dommage, rien que le dommage »</w:t>
      </w:r>
    </w:p>
    <w:p w:rsidR="003921C9" w:rsidRPr="00E5499A" w:rsidRDefault="003921C9" w:rsidP="00ED18EB">
      <w:pPr>
        <w:pStyle w:val="NormalWeb"/>
        <w:rPr>
          <w:rFonts w:asciiTheme="minorHAnsi" w:hAnsiTheme="minorHAnsi"/>
          <w:color w:val="FF0000"/>
          <w:u w:val="single"/>
        </w:rPr>
      </w:pPr>
      <w:r w:rsidRPr="00E5499A">
        <w:rPr>
          <w:rFonts w:asciiTheme="minorHAnsi" w:hAnsiTheme="minorHAnsi"/>
          <w:color w:val="FF0000"/>
          <w:u w:val="single"/>
        </w:rPr>
        <w:t>§1 : Tout le dommage</w:t>
      </w:r>
    </w:p>
    <w:p w:rsidR="003921C9" w:rsidRDefault="00E5499A" w:rsidP="00ED18EB">
      <w:pPr>
        <w:pStyle w:val="NormalWeb"/>
        <w:rPr>
          <w:rFonts w:asciiTheme="minorHAnsi" w:hAnsiTheme="minorHAnsi"/>
        </w:rPr>
      </w:pPr>
      <w:r>
        <w:rPr>
          <w:rFonts w:asciiTheme="minorHAnsi" w:hAnsiTheme="minorHAnsi"/>
        </w:rPr>
        <w:t xml:space="preserve">Le responsable va devoir réparer aussi bien le </w:t>
      </w:r>
      <w:r w:rsidRPr="00856314">
        <w:rPr>
          <w:rFonts w:asciiTheme="minorHAnsi" w:hAnsiTheme="minorHAnsi"/>
          <w:b/>
        </w:rPr>
        <w:t>préjudice prévisible</w:t>
      </w:r>
      <w:r>
        <w:rPr>
          <w:rFonts w:asciiTheme="minorHAnsi" w:hAnsiTheme="minorHAnsi"/>
        </w:rPr>
        <w:t xml:space="preserve"> que l</w:t>
      </w:r>
      <w:r w:rsidR="00856314">
        <w:rPr>
          <w:rFonts w:asciiTheme="minorHAnsi" w:hAnsiTheme="minorHAnsi"/>
        </w:rPr>
        <w:t>e</w:t>
      </w:r>
      <w:r>
        <w:rPr>
          <w:rFonts w:asciiTheme="minorHAnsi" w:hAnsiTheme="minorHAnsi"/>
        </w:rPr>
        <w:t xml:space="preserve"> </w:t>
      </w:r>
      <w:r w:rsidRPr="00856314">
        <w:rPr>
          <w:rFonts w:asciiTheme="minorHAnsi" w:hAnsiTheme="minorHAnsi"/>
          <w:b/>
        </w:rPr>
        <w:t>préjudice imprévisible</w:t>
      </w:r>
      <w:r>
        <w:rPr>
          <w:rFonts w:asciiTheme="minorHAnsi" w:hAnsiTheme="minorHAnsi"/>
        </w:rPr>
        <w:t xml:space="preserve"> de la victime. </w:t>
      </w:r>
      <w:r w:rsidR="00DF5988">
        <w:rPr>
          <w:rFonts w:asciiTheme="minorHAnsi" w:hAnsiTheme="minorHAnsi"/>
        </w:rPr>
        <w:t>Ce principe va soulever un certain nombre de problème</w:t>
      </w:r>
      <w:r w:rsidR="00837E34">
        <w:rPr>
          <w:rFonts w:asciiTheme="minorHAnsi" w:hAnsiTheme="minorHAnsi"/>
        </w:rPr>
        <w:t>s</w:t>
      </w:r>
      <w:r w:rsidR="00DF5988">
        <w:rPr>
          <w:rFonts w:asciiTheme="minorHAnsi" w:hAnsiTheme="minorHAnsi"/>
        </w:rPr>
        <w:t xml:space="preserve"> d’application lorsqu’un bien a été détruit. </w:t>
      </w:r>
      <w:r w:rsidR="0095767B">
        <w:rPr>
          <w:rFonts w:asciiTheme="minorHAnsi" w:hAnsiTheme="minorHAnsi"/>
        </w:rPr>
        <w:t xml:space="preserve">On va devoir réparer le préjudice de la perte de la chose qui a été détruit. </w:t>
      </w:r>
    </w:p>
    <w:p w:rsidR="00837E34" w:rsidRDefault="00837E34" w:rsidP="00ED18EB">
      <w:pPr>
        <w:pStyle w:val="NormalWeb"/>
        <w:rPr>
          <w:rFonts w:asciiTheme="minorHAnsi" w:hAnsiTheme="minorHAnsi"/>
        </w:rPr>
      </w:pPr>
      <w:r>
        <w:rPr>
          <w:rFonts w:asciiTheme="minorHAnsi" w:hAnsiTheme="minorHAnsi"/>
        </w:rPr>
        <w:t xml:space="preserve">Le préjudice est égal à la valeur de remplacement du bien détruit. Ce qui compte pour la victime c’est d’obtenir le même bien que celui qu’elle a perdu. </w:t>
      </w:r>
      <w:r w:rsidR="009B7079">
        <w:rPr>
          <w:rFonts w:asciiTheme="minorHAnsi" w:hAnsiTheme="minorHAnsi"/>
        </w:rPr>
        <w:t xml:space="preserve">Si le bien de remplacement coute plus cher que le bien à remplacement tant pis pour le responsable. </w:t>
      </w:r>
      <w:r w:rsidR="000920D5">
        <w:rPr>
          <w:rFonts w:asciiTheme="minorHAnsi" w:hAnsiTheme="minorHAnsi"/>
        </w:rPr>
        <w:t xml:space="preserve">S’il est possoble d’obtenir un bien dans le même état que celui dans lequel était le bien de la victime, la victime va devoir s’en contenter. </w:t>
      </w:r>
    </w:p>
    <w:p w:rsidR="004E504E" w:rsidRDefault="002A5F37" w:rsidP="00ED18EB">
      <w:pPr>
        <w:pStyle w:val="NormalWeb"/>
        <w:rPr>
          <w:rFonts w:asciiTheme="minorHAnsi" w:hAnsiTheme="minorHAnsi"/>
        </w:rPr>
      </w:pPr>
      <w:r>
        <w:rPr>
          <w:rFonts w:asciiTheme="minorHAnsi" w:hAnsiTheme="minorHAnsi"/>
        </w:rPr>
        <w:t>En droit français, on ne s’attache pas au comportement de la victime. La victime n’est pas tenur à l’obligation de minimisers son dommage. En droit anglais, la victime doit tout faire pour que son dommage soit le plus petit possible, on a pas du tout cette obligation en droit français. 3</w:t>
      </w:r>
      <w:r w:rsidRPr="002A5F37">
        <w:rPr>
          <w:rFonts w:asciiTheme="minorHAnsi" w:hAnsiTheme="minorHAnsi"/>
          <w:vertAlign w:val="superscript"/>
        </w:rPr>
        <w:t>ème</w:t>
      </w:r>
      <w:r>
        <w:rPr>
          <w:rFonts w:asciiTheme="minorHAnsi" w:hAnsiTheme="minorHAnsi"/>
        </w:rPr>
        <w:t xml:space="preserve"> ch civ. 10 juillet 2013 =&gt; La victime n’est pas tenue de minimiser son dommage. </w:t>
      </w:r>
    </w:p>
    <w:p w:rsidR="00536455" w:rsidRDefault="004E504E" w:rsidP="00ED18EB">
      <w:pPr>
        <w:pStyle w:val="NormalWeb"/>
        <w:rPr>
          <w:rFonts w:asciiTheme="minorHAnsi" w:hAnsiTheme="minorHAnsi"/>
        </w:rPr>
      </w:pPr>
      <w:r w:rsidRPr="004E504E">
        <w:rPr>
          <w:rFonts w:asciiTheme="minorHAnsi" w:hAnsiTheme="minorHAnsi"/>
          <w:u w:val="single"/>
        </w:rPr>
        <w:t>1</w:t>
      </w:r>
      <w:r w:rsidRPr="004E504E">
        <w:rPr>
          <w:rFonts w:asciiTheme="minorHAnsi" w:hAnsiTheme="minorHAnsi"/>
          <w:u w:val="single"/>
          <w:vertAlign w:val="superscript"/>
        </w:rPr>
        <w:t>ère</w:t>
      </w:r>
      <w:r w:rsidRPr="004E504E">
        <w:rPr>
          <w:rFonts w:asciiTheme="minorHAnsi" w:hAnsiTheme="minorHAnsi"/>
          <w:u w:val="single"/>
        </w:rPr>
        <w:t xml:space="preserve"> arrêt</w:t>
      </w:r>
      <w:r>
        <w:rPr>
          <w:rFonts w:asciiTheme="minorHAnsi" w:hAnsiTheme="minorHAnsi"/>
        </w:rPr>
        <w:t xml:space="preserve"> : </w:t>
      </w:r>
      <w:r w:rsidR="002A5F37">
        <w:rPr>
          <w:rFonts w:asciiTheme="minorHAnsi" w:hAnsiTheme="minorHAnsi"/>
        </w:rPr>
        <w:t>Une victime qui subit un préjudice corporel suite à une accident. L’auteur du dommage va dire que la victime n’a pas fait de rééducation comme l’avait conseillé les médecins. La cour de cassation va dire que l</w:t>
      </w:r>
      <w:r>
        <w:rPr>
          <w:rFonts w:asciiTheme="minorHAnsi" w:hAnsiTheme="minorHAnsi"/>
        </w:rPr>
        <w:t xml:space="preserve">a victime n’a pas à minimiser son dommage. </w:t>
      </w:r>
    </w:p>
    <w:p w:rsidR="002A5F37" w:rsidRDefault="004E504E" w:rsidP="00ED18EB">
      <w:pPr>
        <w:pStyle w:val="NormalWeb"/>
        <w:rPr>
          <w:rFonts w:asciiTheme="minorHAnsi" w:hAnsiTheme="minorHAnsi"/>
        </w:rPr>
      </w:pPr>
      <w:r w:rsidRPr="004E504E">
        <w:rPr>
          <w:rFonts w:asciiTheme="minorHAnsi" w:hAnsiTheme="minorHAnsi"/>
          <w:u w:val="single"/>
        </w:rPr>
        <w:t>2</w:t>
      </w:r>
      <w:r w:rsidRPr="004E504E">
        <w:rPr>
          <w:rFonts w:asciiTheme="minorHAnsi" w:hAnsiTheme="minorHAnsi"/>
          <w:u w:val="single"/>
          <w:vertAlign w:val="superscript"/>
        </w:rPr>
        <w:t>ème</w:t>
      </w:r>
      <w:r w:rsidRPr="004E504E">
        <w:rPr>
          <w:rFonts w:asciiTheme="minorHAnsi" w:hAnsiTheme="minorHAnsi"/>
          <w:u w:val="single"/>
        </w:rPr>
        <w:t xml:space="preserve"> arrêt</w:t>
      </w:r>
      <w:r>
        <w:rPr>
          <w:rFonts w:asciiTheme="minorHAnsi" w:hAnsiTheme="minorHAnsi"/>
        </w:rPr>
        <w:t xml:space="preserve"> : </w:t>
      </w:r>
      <w:r w:rsidR="002A5F37">
        <w:rPr>
          <w:rFonts w:asciiTheme="minorHAnsi" w:hAnsiTheme="minorHAnsi"/>
        </w:rPr>
        <w:t xml:space="preserve">Une personne victime d’un accident, propriétaire d’une boulangerie. A la suite de l’accident, elle a abandonné son activité. Elle demande réparation du préjudice économique. </w:t>
      </w:r>
      <w:r w:rsidR="00C85ABF">
        <w:rPr>
          <w:rFonts w:asciiTheme="minorHAnsi" w:hAnsiTheme="minorHAnsi"/>
        </w:rPr>
        <w:t xml:space="preserve">L’auteur du dommage va dire qu’elle aurait pu la faire gérer par quelqu’un d’autre. La cour de cassation vient dire que là n’est pas la question, et que la victime n’a pas à limiter son dommage. </w:t>
      </w:r>
      <w:r w:rsidR="002A5F37">
        <w:rPr>
          <w:rFonts w:asciiTheme="minorHAnsi" w:hAnsiTheme="minorHAnsi"/>
        </w:rPr>
        <w:t xml:space="preserve"> </w:t>
      </w:r>
    </w:p>
    <w:p w:rsidR="003921C9" w:rsidRDefault="003921C9" w:rsidP="00ED18EB">
      <w:pPr>
        <w:pStyle w:val="NormalWeb"/>
        <w:rPr>
          <w:rFonts w:asciiTheme="minorHAnsi" w:hAnsiTheme="minorHAnsi"/>
        </w:rPr>
      </w:pPr>
      <w:r>
        <w:rPr>
          <w:rFonts w:asciiTheme="minorHAnsi" w:hAnsiTheme="minorHAnsi"/>
        </w:rPr>
        <w:t>§2 : Rien que le dommage</w:t>
      </w:r>
    </w:p>
    <w:p w:rsidR="004E504E" w:rsidRDefault="004E504E" w:rsidP="00ED18EB">
      <w:pPr>
        <w:pStyle w:val="NormalWeb"/>
        <w:rPr>
          <w:rFonts w:asciiTheme="minorHAnsi" w:hAnsiTheme="minorHAnsi"/>
        </w:rPr>
      </w:pPr>
      <w:r>
        <w:rPr>
          <w:rFonts w:asciiTheme="minorHAnsi" w:hAnsiTheme="minorHAnsi"/>
        </w:rPr>
        <w:t>Les dommages et intérêt ici doivent correspondre au dommage subit.</w:t>
      </w:r>
      <w:r w:rsidR="00BE6D56">
        <w:rPr>
          <w:rFonts w:asciiTheme="minorHAnsi" w:hAnsiTheme="minorHAnsi"/>
        </w:rPr>
        <w:t xml:space="preserve"> Si un bien peut être réparer, le juge peut imposer à la victime une réparation de son bien plutôt que des dommage intérêt. Mais si la réparation du bien coute plus cher que le remplacement, il peut imposer le remplacement. Si le bien est particulier, la victime va pouvoir imposer la rép</w:t>
      </w:r>
      <w:r w:rsidR="007F70B7">
        <w:rPr>
          <w:rFonts w:asciiTheme="minorHAnsi" w:hAnsiTheme="minorHAnsi"/>
        </w:rPr>
        <w:t>a</w:t>
      </w:r>
      <w:r w:rsidR="00BE6D56">
        <w:rPr>
          <w:rFonts w:asciiTheme="minorHAnsi" w:hAnsiTheme="minorHAnsi"/>
        </w:rPr>
        <w:t xml:space="preserve">ration quelque soit son prix. </w:t>
      </w:r>
    </w:p>
    <w:p w:rsidR="00451694" w:rsidRDefault="00451694" w:rsidP="00ED18EB">
      <w:pPr>
        <w:pStyle w:val="NormalWeb"/>
        <w:rPr>
          <w:rFonts w:asciiTheme="minorHAnsi" w:hAnsiTheme="minorHAnsi"/>
        </w:rPr>
      </w:pPr>
      <w:r>
        <w:rPr>
          <w:rFonts w:asciiTheme="minorHAnsi" w:hAnsiTheme="minorHAnsi"/>
        </w:rPr>
        <w:lastRenderedPageBreak/>
        <w:t xml:space="preserve">22 seprembre 2009 : Les frais de réparation pour remettre en état la voiture. La cour de cassation vient dire qu’elle impose le remplacement de la voiture ancienne car les frais de réparation coutent plus chers. </w:t>
      </w:r>
    </w:p>
    <w:p w:rsidR="00F24E74" w:rsidRDefault="00F24E74" w:rsidP="00ED18EB">
      <w:pPr>
        <w:pStyle w:val="NormalWeb"/>
        <w:rPr>
          <w:rFonts w:asciiTheme="minorHAnsi" w:hAnsiTheme="minorHAnsi"/>
        </w:rPr>
      </w:pPr>
      <w:r>
        <w:rPr>
          <w:rFonts w:asciiTheme="minorHAnsi" w:hAnsiTheme="minorHAnsi"/>
        </w:rPr>
        <w:t xml:space="preserve">Parfois, le montant payé par le responsable apporte beaucoup d’argent. </w:t>
      </w:r>
    </w:p>
    <w:p w:rsidR="008E3AD3" w:rsidRDefault="008E3AD3" w:rsidP="00ED18EB">
      <w:pPr>
        <w:pStyle w:val="NormalWeb"/>
        <w:rPr>
          <w:rFonts w:asciiTheme="minorHAnsi" w:hAnsiTheme="minorHAnsi"/>
        </w:rPr>
      </w:pPr>
      <w:r w:rsidRPr="00CA1D6A">
        <w:rPr>
          <w:rFonts w:asciiTheme="minorHAnsi" w:hAnsiTheme="minorHAnsi"/>
          <w:u w:val="single"/>
        </w:rPr>
        <w:t>Ex 1</w:t>
      </w:r>
      <w:r>
        <w:rPr>
          <w:rFonts w:asciiTheme="minorHAnsi" w:hAnsiTheme="minorHAnsi"/>
        </w:rPr>
        <w:t xml:space="preserve"> : La presse people. </w:t>
      </w:r>
      <w:r w:rsidR="009128DE">
        <w:rPr>
          <w:rFonts w:asciiTheme="minorHAnsi" w:hAnsiTheme="minorHAnsi"/>
        </w:rPr>
        <w:t>On fait des photos de stars que l’on vend à la presse. Les sommes que je vais gagner pour les publications serons plus élevés que l’indemniser que je vais devoi</w:t>
      </w:r>
      <w:r w:rsidR="00BD569C">
        <w:rPr>
          <w:rFonts w:asciiTheme="minorHAnsi" w:hAnsiTheme="minorHAnsi"/>
        </w:rPr>
        <w:t>r</w:t>
      </w:r>
      <w:r w:rsidR="009128DE">
        <w:rPr>
          <w:rFonts w:asciiTheme="minorHAnsi" w:hAnsiTheme="minorHAnsi"/>
        </w:rPr>
        <w:t xml:space="preserve"> payer aux stars. </w:t>
      </w:r>
    </w:p>
    <w:p w:rsidR="00280B11" w:rsidRDefault="00280B11" w:rsidP="00ED18EB">
      <w:pPr>
        <w:pStyle w:val="NormalWeb"/>
        <w:rPr>
          <w:rFonts w:asciiTheme="minorHAnsi" w:hAnsiTheme="minorHAnsi"/>
        </w:rPr>
      </w:pPr>
      <w:r w:rsidRPr="00CA1D6A">
        <w:rPr>
          <w:rFonts w:asciiTheme="minorHAnsi" w:hAnsiTheme="minorHAnsi"/>
          <w:u w:val="single"/>
        </w:rPr>
        <w:t>Ex 2</w:t>
      </w:r>
      <w:r>
        <w:rPr>
          <w:rFonts w:asciiTheme="minorHAnsi" w:hAnsiTheme="minorHAnsi"/>
        </w:rPr>
        <w:t xml:space="preserve"> : </w:t>
      </w:r>
      <w:r w:rsidR="008E3AD3">
        <w:rPr>
          <w:rFonts w:asciiTheme="minorHAnsi" w:hAnsiTheme="minorHAnsi"/>
        </w:rPr>
        <w:t>La contrefaçon. On im</w:t>
      </w:r>
      <w:r w:rsidR="00955587">
        <w:rPr>
          <w:rFonts w:asciiTheme="minorHAnsi" w:hAnsiTheme="minorHAnsi"/>
        </w:rPr>
        <w:t>m</w:t>
      </w:r>
      <w:r w:rsidR="008E3AD3">
        <w:rPr>
          <w:rFonts w:asciiTheme="minorHAnsi" w:hAnsiTheme="minorHAnsi"/>
        </w:rPr>
        <w:t xml:space="preserve">ite des modèles de sac de marque qui se vendent bien. On les met sur le marché, et on se dit que le temps que la marque s’en rendent compte on aura gagner beaucoup plus d’argent que ce qu’on devra indemniser à la marque. </w:t>
      </w:r>
    </w:p>
    <w:p w:rsidR="008E3AD3" w:rsidRDefault="00BD569C" w:rsidP="00ED18EB">
      <w:pPr>
        <w:pStyle w:val="NormalWeb"/>
        <w:rPr>
          <w:rFonts w:asciiTheme="minorHAnsi" w:hAnsiTheme="minorHAnsi"/>
        </w:rPr>
      </w:pPr>
      <w:r>
        <w:rPr>
          <w:rFonts w:asciiTheme="minorHAnsi" w:hAnsiTheme="minorHAnsi"/>
        </w:rPr>
        <w:t xml:space="preserve">Il faudrait instaurer </w:t>
      </w:r>
      <w:r w:rsidR="0071688E">
        <w:rPr>
          <w:rFonts w:asciiTheme="minorHAnsi" w:hAnsiTheme="minorHAnsi"/>
        </w:rPr>
        <w:t>d</w:t>
      </w:r>
      <w:r w:rsidR="00E80B41">
        <w:rPr>
          <w:rFonts w:asciiTheme="minorHAnsi" w:hAnsiTheme="minorHAnsi"/>
        </w:rPr>
        <w:t>e</w:t>
      </w:r>
      <w:r>
        <w:rPr>
          <w:rFonts w:asciiTheme="minorHAnsi" w:hAnsiTheme="minorHAnsi"/>
        </w:rPr>
        <w:t>s dommages-intérêts punitifs</w:t>
      </w:r>
      <w:r w:rsidR="009409D9">
        <w:rPr>
          <w:rFonts w:asciiTheme="minorHAnsi" w:hAnsiTheme="minorHAnsi"/>
        </w:rPr>
        <w:t xml:space="preserve"> pour dissuader les gens</w:t>
      </w:r>
      <w:r w:rsidR="00B7555B">
        <w:rPr>
          <w:rFonts w:asciiTheme="minorHAnsi" w:hAnsiTheme="minorHAnsi"/>
        </w:rPr>
        <w:t xml:space="preserve"> des comettres des fautes. </w:t>
      </w:r>
    </w:p>
    <w:p w:rsidR="00224902" w:rsidRPr="00224902" w:rsidRDefault="00224902" w:rsidP="00ED18EB">
      <w:pPr>
        <w:pStyle w:val="NormalWeb"/>
        <w:rPr>
          <w:rFonts w:asciiTheme="minorHAnsi" w:hAnsiTheme="minorHAnsi"/>
          <w:color w:val="FF0000"/>
          <w:u w:val="single"/>
        </w:rPr>
      </w:pPr>
      <w:r w:rsidRPr="00224902">
        <w:rPr>
          <w:rFonts w:asciiTheme="minorHAnsi" w:hAnsiTheme="minorHAnsi"/>
          <w:color w:val="FF0000"/>
          <w:u w:val="single"/>
        </w:rPr>
        <w:t>Section 2 : La mise en oeuvre de la réparation</w:t>
      </w:r>
    </w:p>
    <w:p w:rsidR="00224902" w:rsidRDefault="00110736" w:rsidP="00ED18EB">
      <w:pPr>
        <w:pStyle w:val="NormalWeb"/>
        <w:rPr>
          <w:rFonts w:asciiTheme="minorHAnsi" w:hAnsiTheme="minorHAnsi"/>
        </w:rPr>
      </w:pPr>
      <w:r>
        <w:rPr>
          <w:rFonts w:asciiTheme="minorHAnsi" w:hAnsiTheme="minorHAnsi"/>
        </w:rPr>
        <w:t>Le principe c’es</w:t>
      </w:r>
      <w:r w:rsidR="00B9345C">
        <w:rPr>
          <w:rFonts w:asciiTheme="minorHAnsi" w:hAnsiTheme="minorHAnsi"/>
        </w:rPr>
        <w:t>t</w:t>
      </w:r>
      <w:r>
        <w:rPr>
          <w:rFonts w:asciiTheme="minorHAnsi" w:hAnsiTheme="minorHAnsi"/>
        </w:rPr>
        <w:t xml:space="preserve"> la réparation intégrale, mais la mise en peivre va ssoulerver un certain nombre de difficile qui attrait à l’évaluer du dommage, à l’évolution du dommage, et au mode de réparation du dommage. </w:t>
      </w:r>
    </w:p>
    <w:p w:rsidR="00ED3D29" w:rsidRPr="00847F62" w:rsidRDefault="00ED3D29" w:rsidP="00ED18EB">
      <w:pPr>
        <w:pStyle w:val="NormalWeb"/>
        <w:rPr>
          <w:rFonts w:asciiTheme="minorHAnsi" w:hAnsiTheme="minorHAnsi"/>
          <w:color w:val="FF0000"/>
          <w:u w:val="single"/>
        </w:rPr>
      </w:pPr>
      <w:r w:rsidRPr="00847F62">
        <w:rPr>
          <w:rFonts w:asciiTheme="minorHAnsi" w:hAnsiTheme="minorHAnsi"/>
          <w:color w:val="FF0000"/>
          <w:u w:val="single"/>
        </w:rPr>
        <w:t>I : L’évalu</w:t>
      </w:r>
      <w:r w:rsidR="00607327" w:rsidRPr="00847F62">
        <w:rPr>
          <w:rFonts w:asciiTheme="minorHAnsi" w:hAnsiTheme="minorHAnsi"/>
          <w:color w:val="FF0000"/>
          <w:u w:val="single"/>
        </w:rPr>
        <w:t>a</w:t>
      </w:r>
      <w:r w:rsidRPr="00847F62">
        <w:rPr>
          <w:rFonts w:asciiTheme="minorHAnsi" w:hAnsiTheme="minorHAnsi"/>
          <w:color w:val="FF0000"/>
          <w:u w:val="single"/>
        </w:rPr>
        <w:t>tion du dommage</w:t>
      </w:r>
    </w:p>
    <w:p w:rsidR="00ED3D29" w:rsidRDefault="00637F65" w:rsidP="00ED18EB">
      <w:pPr>
        <w:pStyle w:val="NormalWeb"/>
        <w:rPr>
          <w:rFonts w:asciiTheme="minorHAnsi" w:hAnsiTheme="minorHAnsi"/>
        </w:rPr>
      </w:pPr>
      <w:r>
        <w:rPr>
          <w:rFonts w:asciiTheme="minorHAnsi" w:hAnsiTheme="minorHAnsi"/>
        </w:rPr>
        <w:t>Il faut distinguer selon les types de dommages : moral, matériel, corporel</w:t>
      </w:r>
    </w:p>
    <w:p w:rsidR="00637F65" w:rsidRDefault="00637F65" w:rsidP="00ED18EB">
      <w:pPr>
        <w:pStyle w:val="NormalWeb"/>
        <w:rPr>
          <w:rFonts w:asciiTheme="minorHAnsi" w:hAnsiTheme="minorHAnsi"/>
        </w:rPr>
      </w:pPr>
      <w:r>
        <w:rPr>
          <w:rFonts w:asciiTheme="minorHAnsi" w:hAnsiTheme="minorHAnsi"/>
        </w:rPr>
        <w:t xml:space="preserve">Matériel : </w:t>
      </w:r>
      <w:r w:rsidR="00366F16">
        <w:rPr>
          <w:rFonts w:asciiTheme="minorHAnsi" w:hAnsiTheme="minorHAnsi"/>
        </w:rPr>
        <w:t>On peut assez vite évaluer ce dommage. ON peut avoir recours à un expert.</w:t>
      </w:r>
    </w:p>
    <w:p w:rsidR="00366F16" w:rsidRDefault="00366F16" w:rsidP="00ED18EB">
      <w:pPr>
        <w:pStyle w:val="NormalWeb"/>
        <w:rPr>
          <w:rFonts w:asciiTheme="minorHAnsi" w:hAnsiTheme="minorHAnsi"/>
        </w:rPr>
      </w:pPr>
      <w:r>
        <w:rPr>
          <w:rFonts w:asciiTheme="minorHAnsi" w:hAnsiTheme="minorHAnsi"/>
        </w:rPr>
        <w:t>Moral : Comment peut on évaluer le dommge moral ? Cela revient à évaluer le prix des larmes. Le juge va essayer d’être le plus objtectif possible, on prendra en considération les liens affectifs.</w:t>
      </w:r>
      <w:r w:rsidR="00EF0100">
        <w:rPr>
          <w:rFonts w:asciiTheme="minorHAnsi" w:hAnsiTheme="minorHAnsi"/>
        </w:rPr>
        <w:t xml:space="preserve"> Plus le lien est proche, plus le préjudice moral est important. </w:t>
      </w:r>
    </w:p>
    <w:p w:rsidR="00A96C15" w:rsidRDefault="00A96C15" w:rsidP="00ED18EB">
      <w:pPr>
        <w:pStyle w:val="NormalWeb"/>
        <w:rPr>
          <w:rFonts w:asciiTheme="minorHAnsi" w:hAnsiTheme="minorHAnsi"/>
        </w:rPr>
      </w:pPr>
      <w:r>
        <w:rPr>
          <w:rFonts w:asciiTheme="minorHAnsi" w:hAnsiTheme="minorHAnsi"/>
        </w:rPr>
        <w:t xml:space="preserve">Corporel : </w:t>
      </w:r>
      <w:r w:rsidR="00185F2E">
        <w:rPr>
          <w:rFonts w:asciiTheme="minorHAnsi" w:hAnsiTheme="minorHAnsi"/>
        </w:rPr>
        <w:t xml:space="preserve">Cela revient à évaluer le prix d’un bras, d’un oeil. </w:t>
      </w:r>
      <w:r w:rsidR="007F75DA">
        <w:rPr>
          <w:rFonts w:asciiTheme="minorHAnsi" w:hAnsiTheme="minorHAnsi"/>
        </w:rPr>
        <w:t>Il y a des barêmes</w:t>
      </w:r>
      <w:r w:rsidR="00A574C8">
        <w:rPr>
          <w:rFonts w:asciiTheme="minorHAnsi" w:hAnsiTheme="minorHAnsi"/>
        </w:rPr>
        <w:t xml:space="preserve"> notamment celui de Dinthilac</w:t>
      </w:r>
      <w:r w:rsidR="007F43CC">
        <w:rPr>
          <w:rFonts w:asciiTheme="minorHAnsi" w:hAnsiTheme="minorHAnsi"/>
        </w:rPr>
        <w:t xml:space="preserve"> qui dit ce que vaut un bras, une jambre, un oeil</w:t>
      </w:r>
      <w:r w:rsidR="0017756E">
        <w:rPr>
          <w:rFonts w:asciiTheme="minorHAnsi" w:hAnsiTheme="minorHAnsi"/>
        </w:rPr>
        <w:t xml:space="preserve"> pour quelqu’un de lamba. </w:t>
      </w:r>
      <w:r w:rsidR="00A47B63">
        <w:rPr>
          <w:rFonts w:asciiTheme="minorHAnsi" w:hAnsiTheme="minorHAnsi"/>
        </w:rPr>
        <w:t xml:space="preserve">En principe, c’est qu’il faut faire une réparation personne des préjudices, le juge n’a pas le droit de ce référé au barême mais il s’y refère quand même officieusement. </w:t>
      </w:r>
      <w:r w:rsidR="0081385B">
        <w:rPr>
          <w:rFonts w:asciiTheme="minorHAnsi" w:hAnsiTheme="minorHAnsi"/>
        </w:rPr>
        <w:t xml:space="preserve">Le projet Teré essaie de mettre fin a cette hypocrisie en mettant en place un barême unique. </w:t>
      </w:r>
      <w:r w:rsidR="00A47B63">
        <w:rPr>
          <w:rFonts w:asciiTheme="minorHAnsi" w:hAnsiTheme="minorHAnsi"/>
        </w:rPr>
        <w:t xml:space="preserve"> </w:t>
      </w:r>
    </w:p>
    <w:p w:rsidR="00ED3D29" w:rsidRPr="00847F62" w:rsidRDefault="00ED3D29" w:rsidP="00ED18EB">
      <w:pPr>
        <w:pStyle w:val="NormalWeb"/>
        <w:rPr>
          <w:rFonts w:asciiTheme="minorHAnsi" w:hAnsiTheme="minorHAnsi"/>
          <w:color w:val="FF0000"/>
          <w:u w:val="single"/>
        </w:rPr>
      </w:pPr>
      <w:r w:rsidRPr="00847F62">
        <w:rPr>
          <w:rFonts w:asciiTheme="minorHAnsi" w:hAnsiTheme="minorHAnsi"/>
          <w:color w:val="FF0000"/>
          <w:u w:val="single"/>
        </w:rPr>
        <w:t>II : L’évolution du dommage</w:t>
      </w:r>
    </w:p>
    <w:p w:rsidR="00ED3D29" w:rsidRDefault="0081385B" w:rsidP="00ED18EB">
      <w:pPr>
        <w:pStyle w:val="NormalWeb"/>
        <w:rPr>
          <w:rFonts w:asciiTheme="minorHAnsi" w:hAnsiTheme="minorHAnsi"/>
        </w:rPr>
      </w:pPr>
      <w:r>
        <w:rPr>
          <w:rFonts w:asciiTheme="minorHAnsi" w:hAnsiTheme="minorHAnsi"/>
        </w:rPr>
        <w:t>On c</w:t>
      </w:r>
      <w:r w:rsidR="00BA782D">
        <w:rPr>
          <w:rFonts w:asciiTheme="minorHAnsi" w:hAnsiTheme="minorHAnsi"/>
        </w:rPr>
        <w:t>o</w:t>
      </w:r>
      <w:r>
        <w:rPr>
          <w:rFonts w:asciiTheme="minorHAnsi" w:hAnsiTheme="minorHAnsi"/>
        </w:rPr>
        <w:t>ns</w:t>
      </w:r>
      <w:r w:rsidR="00BA782D">
        <w:rPr>
          <w:rFonts w:asciiTheme="minorHAnsi" w:hAnsiTheme="minorHAnsi"/>
        </w:rPr>
        <w:t>i</w:t>
      </w:r>
      <w:r>
        <w:rPr>
          <w:rFonts w:asciiTheme="minorHAnsi" w:hAnsiTheme="minorHAnsi"/>
        </w:rPr>
        <w:t xml:space="preserve">dère en droit que c’ets le dommage qui fait naitre la créance de réparation. Entre le dommage qui se rélaise et le jugement qui est rendu il peut se passer longtemps. Du coup, on a posé un principe selon lequel </w:t>
      </w:r>
      <w:r w:rsidRPr="0081385B">
        <w:rPr>
          <w:rFonts w:asciiTheme="minorHAnsi" w:hAnsiTheme="minorHAnsi"/>
          <w:b/>
        </w:rPr>
        <w:t>on évalue le dommage au jour du jugement</w:t>
      </w:r>
      <w:r>
        <w:rPr>
          <w:rFonts w:asciiTheme="minorHAnsi" w:hAnsiTheme="minorHAnsi"/>
        </w:rPr>
        <w:t xml:space="preserve"> et non pas au jour du dommage. La dette de réparation qui nait le jour du dommage est transformée en dette précuniaire au jour du jugement.</w:t>
      </w:r>
    </w:p>
    <w:p w:rsidR="00BA782D" w:rsidRPr="00BA782D" w:rsidRDefault="00BA782D" w:rsidP="00ED18EB">
      <w:pPr>
        <w:pStyle w:val="NormalWeb"/>
        <w:rPr>
          <w:rFonts w:asciiTheme="minorHAnsi" w:hAnsiTheme="minorHAnsi"/>
          <w:color w:val="FF0000"/>
          <w:u w:val="single"/>
        </w:rPr>
      </w:pPr>
      <w:r w:rsidRPr="00BA782D">
        <w:rPr>
          <w:rFonts w:asciiTheme="minorHAnsi" w:hAnsiTheme="minorHAnsi"/>
          <w:color w:val="FF0000"/>
          <w:u w:val="single"/>
        </w:rPr>
        <w:t>A : Les variation intrinsèques du dommage</w:t>
      </w:r>
    </w:p>
    <w:p w:rsidR="00BA782D" w:rsidRDefault="00BA782D" w:rsidP="00ED18EB">
      <w:pPr>
        <w:pStyle w:val="NormalWeb"/>
        <w:rPr>
          <w:rFonts w:asciiTheme="minorHAnsi" w:hAnsiTheme="minorHAnsi"/>
        </w:rPr>
      </w:pPr>
      <w:r>
        <w:rPr>
          <w:rFonts w:asciiTheme="minorHAnsi" w:hAnsiTheme="minorHAnsi"/>
        </w:rPr>
        <w:lastRenderedPageBreak/>
        <w:t>Ces variations peuvent avoir lie</w:t>
      </w:r>
      <w:r w:rsidR="00117DAD">
        <w:rPr>
          <w:rFonts w:asciiTheme="minorHAnsi" w:hAnsiTheme="minorHAnsi"/>
        </w:rPr>
        <w:t>u</w:t>
      </w:r>
      <w:r>
        <w:rPr>
          <w:rFonts w:asciiTheme="minorHAnsi" w:hAnsiTheme="minorHAnsi"/>
        </w:rPr>
        <w:t xml:space="preserve"> entre le moment où le dommage se r</w:t>
      </w:r>
      <w:r w:rsidR="008C5A0C">
        <w:rPr>
          <w:rFonts w:asciiTheme="minorHAnsi" w:hAnsiTheme="minorHAnsi"/>
        </w:rPr>
        <w:t>é</w:t>
      </w:r>
      <w:r>
        <w:rPr>
          <w:rFonts w:asciiTheme="minorHAnsi" w:hAnsiTheme="minorHAnsi"/>
        </w:rPr>
        <w:t xml:space="preserve">alise et </w:t>
      </w:r>
      <w:r w:rsidR="00117DAD">
        <w:rPr>
          <w:rFonts w:asciiTheme="minorHAnsi" w:hAnsiTheme="minorHAnsi"/>
        </w:rPr>
        <w:t>le</w:t>
      </w:r>
      <w:r>
        <w:rPr>
          <w:rFonts w:asciiTheme="minorHAnsi" w:hAnsiTheme="minorHAnsi"/>
        </w:rPr>
        <w:t xml:space="preserve"> moment où le juge statu</w:t>
      </w:r>
      <w:r w:rsidR="00117DAD">
        <w:rPr>
          <w:rFonts w:asciiTheme="minorHAnsi" w:hAnsiTheme="minorHAnsi"/>
        </w:rPr>
        <w:t xml:space="preserve">t. </w:t>
      </w:r>
      <w:r w:rsidR="008C5A0C">
        <w:rPr>
          <w:rFonts w:asciiTheme="minorHAnsi" w:hAnsiTheme="minorHAnsi"/>
        </w:rPr>
        <w:t>Si on a eu une évolutio</w:t>
      </w:r>
      <w:r w:rsidR="00327621">
        <w:rPr>
          <w:rFonts w:asciiTheme="minorHAnsi" w:hAnsiTheme="minorHAnsi"/>
        </w:rPr>
        <w:t xml:space="preserve">n </w:t>
      </w:r>
      <w:r w:rsidR="00A459F6">
        <w:rPr>
          <w:rFonts w:asciiTheme="minorHAnsi" w:hAnsiTheme="minorHAnsi"/>
        </w:rPr>
        <w:t xml:space="preserve">(plus grave, ou moins grave que le jour du dommage) </w:t>
      </w:r>
      <w:r w:rsidR="008C5A0C">
        <w:rPr>
          <w:rFonts w:asciiTheme="minorHAnsi" w:hAnsiTheme="minorHAnsi"/>
        </w:rPr>
        <w:t xml:space="preserve">du dommage avant le jugement, pendant le jugement on le prendra en considération. </w:t>
      </w:r>
    </w:p>
    <w:p w:rsidR="00A459F6" w:rsidRDefault="00A459F6" w:rsidP="00ED18EB">
      <w:pPr>
        <w:pStyle w:val="NormalWeb"/>
        <w:rPr>
          <w:rFonts w:asciiTheme="minorHAnsi" w:hAnsiTheme="minorHAnsi"/>
        </w:rPr>
      </w:pPr>
      <w:r>
        <w:rPr>
          <w:rFonts w:asciiTheme="minorHAnsi" w:hAnsiTheme="minorHAnsi"/>
        </w:rPr>
        <w:t xml:space="preserve">Après le jugement on assiste à une évolution du dommage. </w:t>
      </w:r>
      <w:r w:rsidR="00A15D3F">
        <w:rPr>
          <w:rFonts w:asciiTheme="minorHAnsi" w:hAnsiTheme="minorHAnsi"/>
        </w:rPr>
        <w:t>2 hypo</w:t>
      </w:r>
      <w:r w:rsidR="00B819F0">
        <w:rPr>
          <w:rFonts w:asciiTheme="minorHAnsi" w:hAnsiTheme="minorHAnsi"/>
        </w:rPr>
        <w:t>t</w:t>
      </w:r>
      <w:r w:rsidR="00A15D3F">
        <w:rPr>
          <w:rFonts w:asciiTheme="minorHAnsi" w:hAnsiTheme="minorHAnsi"/>
        </w:rPr>
        <w:t>hèses : soit le dommage s’est rédduit après prononcé du jugement, la victime conserve son indemnisation intégrale, elle n’a pas a rendre d’argent. Après prononcé du jugement, la victime voit son dommage s’aggraver, elle va po</w:t>
      </w:r>
      <w:r w:rsidR="00E0435F">
        <w:rPr>
          <w:rFonts w:asciiTheme="minorHAnsi" w:hAnsiTheme="minorHAnsi"/>
        </w:rPr>
        <w:t>u</w:t>
      </w:r>
      <w:r w:rsidR="00A15D3F">
        <w:rPr>
          <w:rFonts w:asciiTheme="minorHAnsi" w:hAnsiTheme="minorHAnsi"/>
        </w:rPr>
        <w:t xml:space="preserve">voir agir pour obtenir une indmenisation complètementaire. </w:t>
      </w:r>
      <w:r w:rsidR="00D32EF1">
        <w:rPr>
          <w:rFonts w:asciiTheme="minorHAnsi" w:hAnsiTheme="minorHAnsi"/>
        </w:rPr>
        <w:t xml:space="preserve">Il faut qu’il y ait une vraie aggravation, un vrai nouveau dommage. </w:t>
      </w:r>
    </w:p>
    <w:p w:rsidR="00BA782D" w:rsidRPr="00BA782D" w:rsidRDefault="00BA782D" w:rsidP="00ED18EB">
      <w:pPr>
        <w:pStyle w:val="NormalWeb"/>
        <w:rPr>
          <w:rFonts w:asciiTheme="minorHAnsi" w:hAnsiTheme="minorHAnsi"/>
          <w:color w:val="FF0000"/>
          <w:u w:val="single"/>
        </w:rPr>
      </w:pPr>
      <w:r w:rsidRPr="00BA782D">
        <w:rPr>
          <w:rFonts w:asciiTheme="minorHAnsi" w:hAnsiTheme="minorHAnsi"/>
          <w:color w:val="FF0000"/>
          <w:u w:val="single"/>
        </w:rPr>
        <w:t xml:space="preserve">B : Les variations extrinsèques </w:t>
      </w:r>
      <w:r>
        <w:rPr>
          <w:rFonts w:asciiTheme="minorHAnsi" w:hAnsiTheme="minorHAnsi"/>
          <w:color w:val="FF0000"/>
          <w:u w:val="single"/>
        </w:rPr>
        <w:t>au</w:t>
      </w:r>
      <w:r w:rsidR="008E0694">
        <w:rPr>
          <w:rFonts w:asciiTheme="minorHAnsi" w:hAnsiTheme="minorHAnsi"/>
          <w:color w:val="FF0000"/>
          <w:u w:val="single"/>
        </w:rPr>
        <w:t xml:space="preserve"> </w:t>
      </w:r>
      <w:r w:rsidRPr="00BA782D">
        <w:rPr>
          <w:rFonts w:asciiTheme="minorHAnsi" w:hAnsiTheme="minorHAnsi"/>
          <w:color w:val="FF0000"/>
          <w:u w:val="single"/>
        </w:rPr>
        <w:t>dommage</w:t>
      </w:r>
    </w:p>
    <w:p w:rsidR="00BA782D" w:rsidRDefault="00DE0F64" w:rsidP="00ED18EB">
      <w:pPr>
        <w:pStyle w:val="NormalWeb"/>
        <w:rPr>
          <w:rFonts w:asciiTheme="minorHAnsi" w:hAnsiTheme="minorHAnsi"/>
        </w:rPr>
      </w:pPr>
      <w:r>
        <w:rPr>
          <w:rFonts w:asciiTheme="minorHAnsi" w:hAnsiTheme="minorHAnsi"/>
        </w:rPr>
        <w:t>C’est la m</w:t>
      </w:r>
      <w:r w:rsidR="00AF7020">
        <w:rPr>
          <w:rFonts w:asciiTheme="minorHAnsi" w:hAnsiTheme="minorHAnsi"/>
        </w:rPr>
        <w:t xml:space="preserve">odification de la valeur </w:t>
      </w:r>
      <w:r>
        <w:rPr>
          <w:rFonts w:asciiTheme="minorHAnsi" w:hAnsiTheme="minorHAnsi"/>
        </w:rPr>
        <w:t>sur le</w:t>
      </w:r>
      <w:r w:rsidR="00AF7020">
        <w:rPr>
          <w:rFonts w:asciiTheme="minorHAnsi" w:hAnsiTheme="minorHAnsi"/>
        </w:rPr>
        <w:t xml:space="preserve"> marché d’un bien. </w:t>
      </w:r>
      <w:r w:rsidR="00A71D31">
        <w:rPr>
          <w:rFonts w:asciiTheme="minorHAnsi" w:hAnsiTheme="minorHAnsi"/>
        </w:rPr>
        <w:t xml:space="preserve">On prend en considération les fluctuations des prix. </w:t>
      </w:r>
    </w:p>
    <w:p w:rsidR="00203A16" w:rsidRDefault="001C6CA7" w:rsidP="00ED18EB">
      <w:pPr>
        <w:pStyle w:val="NormalWeb"/>
        <w:rPr>
          <w:rFonts w:asciiTheme="minorHAnsi" w:hAnsiTheme="minorHAnsi"/>
        </w:rPr>
      </w:pPr>
      <w:r>
        <w:rPr>
          <w:rFonts w:asciiTheme="minorHAnsi" w:hAnsiTheme="minorHAnsi"/>
        </w:rPr>
        <w:t xml:space="preserve">Pour l’évaluation, on se place toujours au jour du jugement, et on prend en considération aussi bien les fluctuations intrinsèques qu’extrinsèques du dommage. </w:t>
      </w:r>
    </w:p>
    <w:p w:rsidR="00ED3D29" w:rsidRPr="0081385B" w:rsidRDefault="00ED3D29" w:rsidP="00ED18EB">
      <w:pPr>
        <w:pStyle w:val="NormalWeb"/>
        <w:rPr>
          <w:rFonts w:asciiTheme="minorHAnsi" w:hAnsiTheme="minorHAnsi"/>
          <w:color w:val="FF0000"/>
          <w:u w:val="single"/>
        </w:rPr>
      </w:pPr>
      <w:r w:rsidRPr="0081385B">
        <w:rPr>
          <w:rFonts w:asciiTheme="minorHAnsi" w:hAnsiTheme="minorHAnsi"/>
          <w:color w:val="FF0000"/>
          <w:u w:val="single"/>
        </w:rPr>
        <w:t>II : Les modes de réparation du dommage</w:t>
      </w:r>
    </w:p>
    <w:p w:rsidR="00224902" w:rsidRPr="001C6CA7" w:rsidRDefault="001C6CA7" w:rsidP="00ED18EB">
      <w:pPr>
        <w:pStyle w:val="NormalWeb"/>
        <w:rPr>
          <w:rFonts w:asciiTheme="minorHAnsi" w:hAnsiTheme="minorHAnsi"/>
          <w:color w:val="FF0000"/>
          <w:u w:val="single"/>
        </w:rPr>
      </w:pPr>
      <w:r w:rsidRPr="001C6CA7">
        <w:rPr>
          <w:rFonts w:asciiTheme="minorHAnsi" w:hAnsiTheme="minorHAnsi"/>
          <w:color w:val="FF0000"/>
          <w:u w:val="single"/>
        </w:rPr>
        <w:t>A : La réparation en nature</w:t>
      </w:r>
    </w:p>
    <w:p w:rsidR="001C6CA7" w:rsidRDefault="001C6CA7" w:rsidP="00ED18EB">
      <w:pPr>
        <w:pStyle w:val="NormalWeb"/>
        <w:rPr>
          <w:rFonts w:asciiTheme="minorHAnsi" w:hAnsiTheme="minorHAnsi"/>
        </w:rPr>
      </w:pPr>
      <w:r>
        <w:rPr>
          <w:rFonts w:asciiTheme="minorHAnsi" w:hAnsiTheme="minorHAnsi"/>
        </w:rPr>
        <w:t xml:space="preserve">Pour le juge, cela consiste à ordonner des </w:t>
      </w:r>
      <w:r w:rsidRPr="00324256">
        <w:rPr>
          <w:rFonts w:asciiTheme="minorHAnsi" w:hAnsiTheme="minorHAnsi"/>
          <w:b/>
        </w:rPr>
        <w:t>mesures non pécuniaires</w:t>
      </w:r>
      <w:r>
        <w:rPr>
          <w:rFonts w:asciiTheme="minorHAnsi" w:hAnsiTheme="minorHAnsi"/>
        </w:rPr>
        <w:t xml:space="preserve"> de nature à réparer le préjudice subit par la victime. </w:t>
      </w:r>
      <w:r w:rsidR="00324256">
        <w:rPr>
          <w:rFonts w:asciiTheme="minorHAnsi" w:hAnsiTheme="minorHAnsi"/>
        </w:rPr>
        <w:t>Les mesures imposées peuvent être des actes posi</w:t>
      </w:r>
      <w:r w:rsidR="004F5F8A">
        <w:rPr>
          <w:rFonts w:asciiTheme="minorHAnsi" w:hAnsiTheme="minorHAnsi"/>
        </w:rPr>
        <w:t xml:space="preserve">tifs </w:t>
      </w:r>
      <w:r w:rsidR="00324256">
        <w:rPr>
          <w:rFonts w:asciiTheme="minorHAnsi" w:hAnsiTheme="minorHAnsi"/>
        </w:rPr>
        <w:t>(démolition d’une construction beaucoup trop haute qui bouche la vue) mais aussi des actes négatifs (</w:t>
      </w:r>
      <w:r w:rsidR="00E62371">
        <w:rPr>
          <w:rFonts w:asciiTheme="minorHAnsi" w:hAnsiTheme="minorHAnsi"/>
        </w:rPr>
        <w:t xml:space="preserve">cesser tout bruit des voisins dérangeant). </w:t>
      </w:r>
    </w:p>
    <w:p w:rsidR="001C6CA7" w:rsidRPr="00324256" w:rsidRDefault="001C6CA7" w:rsidP="00ED18EB">
      <w:pPr>
        <w:pStyle w:val="NormalWeb"/>
        <w:rPr>
          <w:rFonts w:asciiTheme="minorHAnsi" w:hAnsiTheme="minorHAnsi"/>
          <w:color w:val="FF0000"/>
          <w:u w:val="single"/>
        </w:rPr>
      </w:pPr>
      <w:r w:rsidRPr="00324256">
        <w:rPr>
          <w:rFonts w:asciiTheme="minorHAnsi" w:hAnsiTheme="minorHAnsi"/>
          <w:color w:val="FF0000"/>
          <w:u w:val="single"/>
        </w:rPr>
        <w:t>B : La réparation par équivalence</w:t>
      </w:r>
    </w:p>
    <w:p w:rsidR="00324256" w:rsidRDefault="00DE7181" w:rsidP="00ED18EB">
      <w:pPr>
        <w:pStyle w:val="NormalWeb"/>
        <w:rPr>
          <w:rFonts w:asciiTheme="minorHAnsi" w:hAnsiTheme="minorHAnsi"/>
        </w:rPr>
      </w:pPr>
      <w:r>
        <w:rPr>
          <w:rFonts w:asciiTheme="minorHAnsi" w:hAnsiTheme="minorHAnsi"/>
        </w:rPr>
        <w:t xml:space="preserve">Ce sont les dommages-intérêts qui seront allouer à la victime. Il y a 2 manières : </w:t>
      </w:r>
    </w:p>
    <w:p w:rsidR="00DE7181" w:rsidRDefault="00DE7181" w:rsidP="00DE7181">
      <w:pPr>
        <w:pStyle w:val="NormalWeb"/>
        <w:numPr>
          <w:ilvl w:val="0"/>
          <w:numId w:val="9"/>
        </w:numPr>
        <w:rPr>
          <w:rFonts w:asciiTheme="minorHAnsi" w:hAnsiTheme="minorHAnsi"/>
        </w:rPr>
      </w:pPr>
      <w:r w:rsidRPr="00D35CD1">
        <w:rPr>
          <w:rFonts w:asciiTheme="minorHAnsi" w:hAnsiTheme="minorHAnsi"/>
          <w:b/>
        </w:rPr>
        <w:t>Un capital</w:t>
      </w:r>
      <w:r>
        <w:rPr>
          <w:rFonts w:asciiTheme="minorHAnsi" w:hAnsiTheme="minorHAnsi"/>
        </w:rPr>
        <w:t xml:space="preserve"> : on va donner des </w:t>
      </w:r>
      <w:r w:rsidR="00D35CD1">
        <w:rPr>
          <w:rFonts w:asciiTheme="minorHAnsi" w:hAnsiTheme="minorHAnsi"/>
        </w:rPr>
        <w:t>dommages-intérêts</w:t>
      </w:r>
      <w:r>
        <w:rPr>
          <w:rFonts w:asciiTheme="minorHAnsi" w:hAnsiTheme="minorHAnsi"/>
        </w:rPr>
        <w:t xml:space="preserve"> à la victime une fois pour toute. </w:t>
      </w:r>
    </w:p>
    <w:p w:rsidR="000329EB" w:rsidRDefault="0069245A" w:rsidP="00DE7181">
      <w:pPr>
        <w:pStyle w:val="NormalWeb"/>
        <w:numPr>
          <w:ilvl w:val="0"/>
          <w:numId w:val="9"/>
        </w:numPr>
        <w:rPr>
          <w:rFonts w:asciiTheme="minorHAnsi" w:hAnsiTheme="minorHAnsi"/>
        </w:rPr>
      </w:pPr>
      <w:r w:rsidRPr="00D35CD1">
        <w:rPr>
          <w:rFonts w:asciiTheme="minorHAnsi" w:hAnsiTheme="minorHAnsi"/>
          <w:b/>
        </w:rPr>
        <w:t>Le v</w:t>
      </w:r>
      <w:r w:rsidR="000329EB" w:rsidRPr="00D35CD1">
        <w:rPr>
          <w:rFonts w:asciiTheme="minorHAnsi" w:hAnsiTheme="minorHAnsi"/>
          <w:b/>
        </w:rPr>
        <w:t>ersement d’une rente</w:t>
      </w:r>
      <w:r w:rsidR="000329EB">
        <w:rPr>
          <w:rFonts w:asciiTheme="minorHAnsi" w:hAnsiTheme="minorHAnsi"/>
        </w:rPr>
        <w:t> : On va prévoi</w:t>
      </w:r>
      <w:r>
        <w:rPr>
          <w:rFonts w:asciiTheme="minorHAnsi" w:hAnsiTheme="minorHAnsi"/>
        </w:rPr>
        <w:t>r</w:t>
      </w:r>
      <w:r w:rsidR="000329EB">
        <w:rPr>
          <w:rFonts w:asciiTheme="minorHAnsi" w:hAnsiTheme="minorHAnsi"/>
        </w:rPr>
        <w:t xml:space="preserve"> qu’à titre de r</w:t>
      </w:r>
      <w:r>
        <w:rPr>
          <w:rFonts w:asciiTheme="minorHAnsi" w:hAnsiTheme="minorHAnsi"/>
        </w:rPr>
        <w:t>ép</w:t>
      </w:r>
      <w:r w:rsidR="000329EB">
        <w:rPr>
          <w:rFonts w:asciiTheme="minorHAnsi" w:hAnsiTheme="minorHAnsi"/>
        </w:rPr>
        <w:t>aration du dommage, l’auteur du dommage doit verser une somme tous les ans</w:t>
      </w:r>
      <w:r w:rsidR="005C6976">
        <w:rPr>
          <w:rFonts w:asciiTheme="minorHAnsi" w:hAnsiTheme="minorHAnsi"/>
        </w:rPr>
        <w:t>/ou tous les mois</w:t>
      </w:r>
      <w:r w:rsidR="000329EB">
        <w:rPr>
          <w:rFonts w:asciiTheme="minorHAnsi" w:hAnsiTheme="minorHAnsi"/>
        </w:rPr>
        <w:t xml:space="preserve"> jusqu’à la f</w:t>
      </w:r>
      <w:r>
        <w:rPr>
          <w:rFonts w:asciiTheme="minorHAnsi" w:hAnsiTheme="minorHAnsi"/>
        </w:rPr>
        <w:t>i</w:t>
      </w:r>
      <w:r w:rsidR="000329EB">
        <w:rPr>
          <w:rFonts w:asciiTheme="minorHAnsi" w:hAnsiTheme="minorHAnsi"/>
        </w:rPr>
        <w:t xml:space="preserve">n de la vie de la victime. </w:t>
      </w:r>
    </w:p>
    <w:p w:rsidR="000329EB" w:rsidRDefault="000329EB" w:rsidP="000329EB">
      <w:pPr>
        <w:pStyle w:val="NormalWeb"/>
        <w:rPr>
          <w:rFonts w:asciiTheme="minorHAnsi" w:hAnsiTheme="minorHAnsi"/>
        </w:rPr>
      </w:pPr>
      <w:r w:rsidRPr="001A131F">
        <w:rPr>
          <w:rFonts w:asciiTheme="minorHAnsi" w:hAnsiTheme="minorHAnsi"/>
          <w:b/>
          <w:color w:val="7030A0"/>
          <w:u w:val="single"/>
        </w:rPr>
        <w:t>Chambre mixte 6 novembre 1974</w:t>
      </w:r>
      <w:r>
        <w:rPr>
          <w:rFonts w:asciiTheme="minorHAnsi" w:hAnsiTheme="minorHAnsi"/>
        </w:rPr>
        <w:t xml:space="preserve"> : La cour de cassation a considérait qu’il était possible pllur un juge d’ordonne rle versement de rente pour réparer le dommage. </w:t>
      </w:r>
    </w:p>
    <w:p w:rsidR="000329EB" w:rsidRDefault="000329EB" w:rsidP="000329EB">
      <w:pPr>
        <w:pStyle w:val="NormalWeb"/>
        <w:rPr>
          <w:rFonts w:asciiTheme="minorHAnsi" w:hAnsiTheme="minorHAnsi"/>
        </w:rPr>
      </w:pPr>
      <w:r w:rsidRPr="000D302C">
        <w:rPr>
          <w:rFonts w:asciiTheme="minorHAnsi" w:hAnsiTheme="minorHAnsi"/>
          <w:b/>
          <w:color w:val="0070C0"/>
          <w:u w:val="single"/>
        </w:rPr>
        <w:t>Loi du 27 décembre 1974</w:t>
      </w:r>
      <w:r>
        <w:rPr>
          <w:rFonts w:asciiTheme="minorHAnsi" w:hAnsiTheme="minorHAnsi"/>
        </w:rPr>
        <w:t> qui admet le versement d’une rentre</w:t>
      </w:r>
      <w:r w:rsidR="008D7F19">
        <w:rPr>
          <w:rFonts w:asciiTheme="minorHAnsi" w:hAnsiTheme="minorHAnsi"/>
        </w:rPr>
        <w:t xml:space="preserve"> pour réparer un dommage. </w:t>
      </w:r>
    </w:p>
    <w:p w:rsidR="001A131F" w:rsidRDefault="001A131F" w:rsidP="000329EB">
      <w:pPr>
        <w:pStyle w:val="NormalWeb"/>
        <w:rPr>
          <w:rFonts w:asciiTheme="minorHAnsi" w:hAnsiTheme="minorHAnsi"/>
        </w:rPr>
      </w:pPr>
      <w:r>
        <w:rPr>
          <w:rFonts w:asciiTheme="minorHAnsi" w:hAnsiTheme="minorHAnsi"/>
        </w:rPr>
        <w:t xml:space="preserve">C’est le </w:t>
      </w:r>
      <w:r w:rsidRPr="001A131F">
        <w:rPr>
          <w:rFonts w:asciiTheme="minorHAnsi" w:hAnsiTheme="minorHAnsi"/>
          <w:b/>
        </w:rPr>
        <w:t>juge qui décide souverainement</w:t>
      </w:r>
      <w:r>
        <w:rPr>
          <w:rFonts w:asciiTheme="minorHAnsi" w:hAnsiTheme="minorHAnsi"/>
        </w:rPr>
        <w:t xml:space="preserve"> s’il veut indemniser sous forme de rente ou sous forme de capital. </w:t>
      </w:r>
    </w:p>
    <w:p w:rsidR="00AE19C1" w:rsidRDefault="00AE19C1" w:rsidP="000329EB">
      <w:pPr>
        <w:pStyle w:val="NormalWeb"/>
        <w:rPr>
          <w:rFonts w:asciiTheme="minorHAnsi" w:hAnsiTheme="minorHAnsi"/>
        </w:rPr>
      </w:pPr>
    </w:p>
    <w:p w:rsidR="00AE19C1" w:rsidRDefault="00AE19C1" w:rsidP="000329EB">
      <w:pPr>
        <w:pStyle w:val="NormalWeb"/>
        <w:rPr>
          <w:rFonts w:asciiTheme="minorHAnsi" w:hAnsiTheme="minorHAnsi"/>
        </w:rPr>
      </w:pPr>
    </w:p>
    <w:p w:rsidR="00273D17" w:rsidRPr="00AA0DBB" w:rsidRDefault="00AA0DBB" w:rsidP="000329EB">
      <w:pPr>
        <w:pStyle w:val="NormalWeb"/>
        <w:rPr>
          <w:rFonts w:asciiTheme="minorHAnsi" w:hAnsiTheme="minorHAnsi"/>
          <w:color w:val="FF0000"/>
          <w:u w:val="single"/>
        </w:rPr>
      </w:pPr>
      <w:r w:rsidRPr="00AA0DBB">
        <w:rPr>
          <w:rFonts w:asciiTheme="minorHAnsi" w:hAnsiTheme="minorHAnsi"/>
          <w:color w:val="FF0000"/>
          <w:u w:val="single"/>
        </w:rPr>
        <w:lastRenderedPageBreak/>
        <w:t>2</w:t>
      </w:r>
      <w:r w:rsidRPr="00AA0DBB">
        <w:rPr>
          <w:rFonts w:asciiTheme="minorHAnsi" w:hAnsiTheme="minorHAnsi"/>
          <w:color w:val="FF0000"/>
          <w:u w:val="single"/>
          <w:vertAlign w:val="superscript"/>
        </w:rPr>
        <w:t>ème</w:t>
      </w:r>
      <w:r w:rsidRPr="00AA0DBB">
        <w:rPr>
          <w:rFonts w:asciiTheme="minorHAnsi" w:hAnsiTheme="minorHAnsi"/>
          <w:color w:val="FF0000"/>
          <w:u w:val="single"/>
        </w:rPr>
        <w:t xml:space="preserve"> partie : Les quasi-contrats</w:t>
      </w:r>
    </w:p>
    <w:p w:rsidR="00C76888" w:rsidRDefault="000714BA" w:rsidP="000329EB">
      <w:pPr>
        <w:pStyle w:val="NormalWeb"/>
        <w:rPr>
          <w:rFonts w:asciiTheme="minorHAnsi" w:hAnsiTheme="minorHAnsi"/>
        </w:rPr>
      </w:pPr>
      <w:r>
        <w:rPr>
          <w:rFonts w:asciiTheme="minorHAnsi" w:hAnsiTheme="minorHAnsi"/>
        </w:rPr>
        <w:t xml:space="preserve">Il relèvent de la catégorie </w:t>
      </w:r>
      <w:r w:rsidRPr="000714BA">
        <w:rPr>
          <w:rFonts w:asciiTheme="minorHAnsi" w:hAnsiTheme="minorHAnsi"/>
          <w:b/>
        </w:rPr>
        <w:t>des faits juridiques</w:t>
      </w:r>
      <w:r>
        <w:rPr>
          <w:rFonts w:asciiTheme="minorHAnsi" w:hAnsiTheme="minorHAnsi"/>
        </w:rPr>
        <w:t xml:space="preserve"> mais ce sont des faits juridiques qui sont assez particuliers. </w:t>
      </w:r>
    </w:p>
    <w:p w:rsidR="008D7F19" w:rsidRDefault="00C76888" w:rsidP="000329EB">
      <w:pPr>
        <w:pStyle w:val="NormalWeb"/>
        <w:rPr>
          <w:rFonts w:asciiTheme="minorHAnsi" w:hAnsiTheme="minorHAnsi"/>
        </w:rPr>
      </w:pPr>
      <w:r w:rsidRPr="00C76888">
        <w:rPr>
          <w:rFonts w:asciiTheme="minorHAnsi" w:hAnsiTheme="minorHAnsi"/>
          <w:b/>
          <w:color w:val="0070C0"/>
          <w:u w:val="single"/>
        </w:rPr>
        <w:t xml:space="preserve">Article </w:t>
      </w:r>
      <w:r w:rsidR="000714BA" w:rsidRPr="00C76888">
        <w:rPr>
          <w:rFonts w:asciiTheme="minorHAnsi" w:hAnsiTheme="minorHAnsi"/>
          <w:b/>
          <w:color w:val="0070C0"/>
          <w:u w:val="single"/>
        </w:rPr>
        <w:t>137</w:t>
      </w:r>
      <w:r w:rsidRPr="00C76888">
        <w:rPr>
          <w:rFonts w:asciiTheme="minorHAnsi" w:hAnsiTheme="minorHAnsi"/>
          <w:b/>
          <w:color w:val="0070C0"/>
          <w:u w:val="single"/>
        </w:rPr>
        <w:t>1</w:t>
      </w:r>
      <w:r w:rsidR="000714BA" w:rsidRPr="00C76888">
        <w:rPr>
          <w:rFonts w:asciiTheme="minorHAnsi" w:hAnsiTheme="minorHAnsi"/>
          <w:b/>
          <w:color w:val="0070C0"/>
          <w:u w:val="single"/>
        </w:rPr>
        <w:t xml:space="preserve"> du code civil</w:t>
      </w:r>
      <w:r w:rsidR="000714BA">
        <w:rPr>
          <w:rFonts w:asciiTheme="minorHAnsi" w:hAnsiTheme="minorHAnsi"/>
        </w:rPr>
        <w:t xml:space="preserve"> : </w:t>
      </w:r>
      <w:r>
        <w:rPr>
          <w:rFonts w:asciiTheme="minorHAnsi" w:hAnsiTheme="minorHAnsi"/>
        </w:rPr>
        <w:t>« Les quasi-contrats sont les faits purement volontaires de l’homme dont il résulte un engagement quelconque envers un tiers et quelque fois un engagement réciproque des 2 parties. »</w:t>
      </w:r>
    </w:p>
    <w:p w:rsidR="000329EB" w:rsidRDefault="00C76888" w:rsidP="000329EB">
      <w:pPr>
        <w:pStyle w:val="NormalWeb"/>
        <w:rPr>
          <w:rFonts w:asciiTheme="minorHAnsi" w:hAnsiTheme="minorHAnsi"/>
        </w:rPr>
      </w:pPr>
      <w:r>
        <w:rPr>
          <w:rFonts w:asciiTheme="minorHAnsi" w:hAnsiTheme="minorHAnsi"/>
        </w:rPr>
        <w:t>Cette définition est confuse et n’explique pas très bien ce que sont les quasi</w:t>
      </w:r>
      <w:r w:rsidR="00FD7D28">
        <w:rPr>
          <w:rFonts w:asciiTheme="minorHAnsi" w:hAnsiTheme="minorHAnsi"/>
        </w:rPr>
        <w:t>-</w:t>
      </w:r>
      <w:r>
        <w:rPr>
          <w:rFonts w:asciiTheme="minorHAnsi" w:hAnsiTheme="minorHAnsi"/>
        </w:rPr>
        <w:t xml:space="preserve">contrats. Par ses effets, il se rapproche beaucoup du contrat car va entrainer l’engagement d’une partie à l’égard d’une autre. Demolonve : </w:t>
      </w:r>
      <w:r w:rsidR="00353244">
        <w:rPr>
          <w:rFonts w:asciiTheme="minorHAnsi" w:hAnsiTheme="minorHAnsi"/>
        </w:rPr>
        <w:t xml:space="preserve">Il n’y aura jamais d’accord de volonté dans le quasi-contrat, donc ce n’est pas un contrat. </w:t>
      </w:r>
      <w:r w:rsidR="006527FB">
        <w:rPr>
          <w:rFonts w:asciiTheme="minorHAnsi" w:hAnsiTheme="minorHAnsi"/>
        </w:rPr>
        <w:t>Par sa source,le quasi-contrat comme la resp civile c’est un fait juridique parce que c’est la loi qui va déduire un certain nombre de conséquences d’un fait donné. Simplement, jusqu’à présent quand on parlait de resp civil on était toujours face à un fait qui était en général illicie et involontaire. Dans les quasi-contrat</w:t>
      </w:r>
      <w:r w:rsidR="000B3C98">
        <w:rPr>
          <w:rFonts w:asciiTheme="minorHAnsi" w:hAnsiTheme="minorHAnsi"/>
        </w:rPr>
        <w:t>s</w:t>
      </w:r>
      <w:r w:rsidR="006527FB">
        <w:rPr>
          <w:rFonts w:asciiTheme="minorHAnsi" w:hAnsiTheme="minorHAnsi"/>
        </w:rPr>
        <w:t xml:space="preserve">, la plupart du temps ce sera un fait licite et volontaire. </w:t>
      </w:r>
    </w:p>
    <w:p w:rsidR="00F32367" w:rsidRDefault="00F32367" w:rsidP="000329EB">
      <w:pPr>
        <w:pStyle w:val="NormalWeb"/>
        <w:rPr>
          <w:rFonts w:asciiTheme="minorHAnsi" w:hAnsiTheme="minorHAnsi"/>
        </w:rPr>
      </w:pPr>
      <w:r>
        <w:rPr>
          <w:rFonts w:asciiTheme="minorHAnsi" w:hAnsiTheme="minorHAnsi"/>
        </w:rPr>
        <w:t xml:space="preserve">On peut dire que </w:t>
      </w:r>
      <w:r w:rsidRPr="004A3517">
        <w:rPr>
          <w:rFonts w:asciiTheme="minorHAnsi" w:hAnsiTheme="minorHAnsi"/>
          <w:b/>
        </w:rPr>
        <w:t>le quasi-contrat, c’est un fait juridique licite et volontaire, qui est créateur d’engagement envers un tiers.</w:t>
      </w:r>
      <w:r>
        <w:rPr>
          <w:rFonts w:asciiTheme="minorHAnsi" w:hAnsiTheme="minorHAnsi"/>
        </w:rPr>
        <w:t xml:space="preserve"> </w:t>
      </w:r>
    </w:p>
    <w:p w:rsidR="000B3C98" w:rsidRDefault="000B3C98" w:rsidP="000329EB">
      <w:pPr>
        <w:pStyle w:val="NormalWeb"/>
        <w:rPr>
          <w:rFonts w:asciiTheme="minorHAnsi" w:hAnsiTheme="minorHAnsi"/>
        </w:rPr>
      </w:pPr>
      <w:r>
        <w:rPr>
          <w:rFonts w:asciiTheme="minorHAnsi" w:hAnsiTheme="minorHAnsi"/>
        </w:rPr>
        <w:t xml:space="preserve">Comment ont évolué les quasi-contrats ? </w:t>
      </w:r>
      <w:r w:rsidR="005F3F1C">
        <w:rPr>
          <w:rFonts w:asciiTheme="minorHAnsi" w:hAnsiTheme="minorHAnsi"/>
        </w:rPr>
        <w:t>A l’origine, dans le code civ</w:t>
      </w:r>
      <w:r w:rsidR="00772548">
        <w:rPr>
          <w:rFonts w:asciiTheme="minorHAnsi" w:hAnsiTheme="minorHAnsi"/>
        </w:rPr>
        <w:t>i</w:t>
      </w:r>
      <w:r w:rsidR="005F3F1C">
        <w:rPr>
          <w:rFonts w:asciiTheme="minorHAnsi" w:hAnsiTheme="minorHAnsi"/>
        </w:rPr>
        <w:t>l</w:t>
      </w:r>
      <w:r w:rsidR="00772548">
        <w:rPr>
          <w:rFonts w:asciiTheme="minorHAnsi" w:hAnsiTheme="minorHAnsi"/>
        </w:rPr>
        <w:t xml:space="preserve">, </w:t>
      </w:r>
      <w:r w:rsidR="005F3F1C">
        <w:rPr>
          <w:rFonts w:asciiTheme="minorHAnsi" w:hAnsiTheme="minorHAnsi"/>
        </w:rPr>
        <w:t>il n’y a que 2 quasi-contrat</w:t>
      </w:r>
      <w:r w:rsidR="00772548">
        <w:rPr>
          <w:rFonts w:asciiTheme="minorHAnsi" w:hAnsiTheme="minorHAnsi"/>
        </w:rPr>
        <w:t>s</w:t>
      </w:r>
      <w:r w:rsidR="005F3F1C">
        <w:rPr>
          <w:rFonts w:asciiTheme="minorHAnsi" w:hAnsiTheme="minorHAnsi"/>
        </w:rPr>
        <w:t xml:space="preserve"> qui sont mentionnés : </w:t>
      </w:r>
      <w:r w:rsidR="005F3F1C" w:rsidRPr="00A81FEE">
        <w:rPr>
          <w:rFonts w:asciiTheme="minorHAnsi" w:hAnsiTheme="minorHAnsi"/>
          <w:b/>
        </w:rPr>
        <w:t>la gestion d’affaire</w:t>
      </w:r>
      <w:r w:rsidR="005F3F1C">
        <w:rPr>
          <w:rFonts w:asciiTheme="minorHAnsi" w:hAnsiTheme="minorHAnsi"/>
        </w:rPr>
        <w:t xml:space="preserve">, et </w:t>
      </w:r>
      <w:r w:rsidR="005F3F1C" w:rsidRPr="00A81FEE">
        <w:rPr>
          <w:rFonts w:asciiTheme="minorHAnsi" w:hAnsiTheme="minorHAnsi"/>
          <w:b/>
        </w:rPr>
        <w:t>le paiement de l’indu</w:t>
      </w:r>
      <w:r w:rsidR="005F3F1C">
        <w:rPr>
          <w:rFonts w:asciiTheme="minorHAnsi" w:hAnsiTheme="minorHAnsi"/>
        </w:rPr>
        <w:t xml:space="preserve">. </w:t>
      </w:r>
      <w:r w:rsidR="004B5C10">
        <w:rPr>
          <w:rFonts w:asciiTheme="minorHAnsi" w:hAnsiTheme="minorHAnsi"/>
        </w:rPr>
        <w:t xml:space="preserve">Dès 1892, la cour de cassation a ajouté </w:t>
      </w:r>
      <w:r w:rsidR="004B5C10" w:rsidRPr="00A81FEE">
        <w:rPr>
          <w:rFonts w:asciiTheme="minorHAnsi" w:hAnsiTheme="minorHAnsi"/>
          <w:b/>
        </w:rPr>
        <w:t>l’enrichissement sans cause</w:t>
      </w:r>
      <w:r w:rsidR="004B5C10">
        <w:rPr>
          <w:rFonts w:asciiTheme="minorHAnsi" w:hAnsiTheme="minorHAnsi"/>
        </w:rPr>
        <w:t xml:space="preserve">. </w:t>
      </w:r>
      <w:r w:rsidR="0048624B">
        <w:rPr>
          <w:rFonts w:asciiTheme="minorHAnsi" w:hAnsiTheme="minorHAnsi"/>
        </w:rPr>
        <w:t xml:space="preserve">Les quasi-contrats visés par le code civil ne sont pas limitatif, mais il n’y a pas non plus de responsabilité générale pour les quasi-contrat. </w:t>
      </w:r>
      <w:r w:rsidR="00586796">
        <w:rPr>
          <w:rFonts w:asciiTheme="minorHAnsi" w:hAnsiTheme="minorHAnsi"/>
        </w:rPr>
        <w:t>Pendant plus d’1 siècle il ne s’est quasiement rien passé. En 2002, la cour de cassation a rattaché une 4</w:t>
      </w:r>
      <w:r w:rsidR="00586796" w:rsidRPr="00586796">
        <w:rPr>
          <w:rFonts w:asciiTheme="minorHAnsi" w:hAnsiTheme="minorHAnsi"/>
          <w:vertAlign w:val="superscript"/>
        </w:rPr>
        <w:t>ème</w:t>
      </w:r>
      <w:r w:rsidR="00586796">
        <w:rPr>
          <w:rFonts w:asciiTheme="minorHAnsi" w:hAnsiTheme="minorHAnsi"/>
        </w:rPr>
        <w:t xml:space="preserve"> hyptohèse : </w:t>
      </w:r>
      <w:r w:rsidR="00586796" w:rsidRPr="00A81FEE">
        <w:rPr>
          <w:rFonts w:asciiTheme="minorHAnsi" w:hAnsiTheme="minorHAnsi"/>
          <w:b/>
        </w:rPr>
        <w:t>les fausses promesses</w:t>
      </w:r>
      <w:r w:rsidR="00586796">
        <w:rPr>
          <w:rFonts w:asciiTheme="minorHAnsi" w:hAnsiTheme="minorHAnsi"/>
        </w:rPr>
        <w:t xml:space="preserve"> (= les loteries publicitaires). </w:t>
      </w:r>
      <w:r w:rsidR="00772548">
        <w:rPr>
          <w:rFonts w:asciiTheme="minorHAnsi" w:hAnsiTheme="minorHAnsi"/>
        </w:rPr>
        <w:t xml:space="preserve">Ce dernier n’a rien à voir avec les 3 autres. </w:t>
      </w:r>
      <w:r w:rsidR="000341FD">
        <w:rPr>
          <w:rFonts w:asciiTheme="minorHAnsi" w:hAnsiTheme="minorHAnsi"/>
        </w:rPr>
        <w:t>Dans les fausse</w:t>
      </w:r>
      <w:r w:rsidR="008F3C3E">
        <w:rPr>
          <w:rFonts w:asciiTheme="minorHAnsi" w:hAnsiTheme="minorHAnsi"/>
        </w:rPr>
        <w:t>s</w:t>
      </w:r>
      <w:r w:rsidR="000341FD">
        <w:rPr>
          <w:rFonts w:asciiTheme="minorHAnsi" w:hAnsiTheme="minorHAnsi"/>
        </w:rPr>
        <w:t xml:space="preserve"> promesses il n’y a</w:t>
      </w:r>
      <w:r w:rsidR="008F3C3E">
        <w:rPr>
          <w:rFonts w:asciiTheme="minorHAnsi" w:hAnsiTheme="minorHAnsi"/>
        </w:rPr>
        <w:t xml:space="preserve"> </w:t>
      </w:r>
      <w:r w:rsidR="000341FD">
        <w:rPr>
          <w:rFonts w:asciiTheme="minorHAnsi" w:hAnsiTheme="minorHAnsi"/>
        </w:rPr>
        <w:t xml:space="preserve">pas d’enrichissement injuste, c’est autre chose. </w:t>
      </w:r>
      <w:r w:rsidR="008F3C3E">
        <w:rPr>
          <w:rFonts w:asciiTheme="minorHAnsi" w:hAnsiTheme="minorHAnsi"/>
        </w:rPr>
        <w:t xml:space="preserve">Dans les fausses promesses ce sera un fait illicite qui provoque le quasi-contrat, il pert donc de sa cohérence. </w:t>
      </w:r>
    </w:p>
    <w:p w:rsidR="008F3C3E" w:rsidRDefault="008F3C3E" w:rsidP="000329EB">
      <w:pPr>
        <w:pStyle w:val="NormalWeb"/>
        <w:rPr>
          <w:rFonts w:asciiTheme="minorHAnsi" w:hAnsiTheme="minorHAnsi"/>
        </w:rPr>
      </w:pPr>
      <w:r>
        <w:rPr>
          <w:rFonts w:asciiTheme="minorHAnsi" w:hAnsiTheme="minorHAnsi"/>
        </w:rPr>
        <w:t xml:space="preserve">On peut soit considéré que le quasi-contrat est devenu incohérent. Soit on peut penser qu’il y a maintenant 2 types de quasi-contrats : Les quasi-contrats traditionnels fondés sur un avantage injustement reçu ; et  les quasi-contrat fondés sur un avantage légitimement attendu. </w:t>
      </w:r>
    </w:p>
    <w:p w:rsidR="005D1B31" w:rsidRDefault="008F3C3E" w:rsidP="000329EB">
      <w:pPr>
        <w:pStyle w:val="NormalWeb"/>
        <w:rPr>
          <w:rFonts w:asciiTheme="minorHAnsi" w:hAnsiTheme="minorHAnsi"/>
        </w:rPr>
      </w:pPr>
      <w:r>
        <w:rPr>
          <w:rFonts w:asciiTheme="minorHAnsi" w:hAnsiTheme="minorHAnsi"/>
        </w:rPr>
        <w:t xml:space="preserve">Titre 1 : </w:t>
      </w:r>
      <w:r w:rsidR="005D1B31">
        <w:rPr>
          <w:rFonts w:asciiTheme="minorHAnsi" w:hAnsiTheme="minorHAnsi"/>
        </w:rPr>
        <w:t xml:space="preserve">les </w:t>
      </w:r>
      <w:r>
        <w:rPr>
          <w:rFonts w:asciiTheme="minorHAnsi" w:hAnsiTheme="minorHAnsi"/>
        </w:rPr>
        <w:t xml:space="preserve">quasi-contrats fondés sur l’existence </w:t>
      </w:r>
      <w:r w:rsidR="005D1B31">
        <w:rPr>
          <w:rFonts w:asciiTheme="minorHAnsi" w:hAnsiTheme="minorHAnsi"/>
        </w:rPr>
        <w:t>d</w:t>
      </w:r>
      <w:r>
        <w:rPr>
          <w:rFonts w:asciiTheme="minorHAnsi" w:hAnsiTheme="minorHAnsi"/>
        </w:rPr>
        <w:t>‘un avantage in</w:t>
      </w:r>
      <w:r w:rsidR="005D1B31">
        <w:rPr>
          <w:rFonts w:asciiTheme="minorHAnsi" w:hAnsiTheme="minorHAnsi"/>
        </w:rPr>
        <w:t>j</w:t>
      </w:r>
      <w:r>
        <w:rPr>
          <w:rFonts w:asciiTheme="minorHAnsi" w:hAnsiTheme="minorHAnsi"/>
        </w:rPr>
        <w:t>ustement reçu</w:t>
      </w:r>
    </w:p>
    <w:p w:rsidR="008F3C3E" w:rsidRDefault="008F3C3E" w:rsidP="000329EB">
      <w:pPr>
        <w:pStyle w:val="NormalWeb"/>
        <w:rPr>
          <w:rFonts w:asciiTheme="minorHAnsi" w:hAnsiTheme="minorHAnsi"/>
        </w:rPr>
      </w:pPr>
      <w:r>
        <w:rPr>
          <w:rFonts w:asciiTheme="minorHAnsi" w:hAnsiTheme="minorHAnsi"/>
        </w:rPr>
        <w:t> </w:t>
      </w:r>
    </w:p>
    <w:p w:rsidR="008F3C3E" w:rsidRDefault="008F3C3E" w:rsidP="000329EB">
      <w:pPr>
        <w:pStyle w:val="NormalWeb"/>
        <w:rPr>
          <w:rFonts w:asciiTheme="minorHAnsi" w:hAnsiTheme="minorHAnsi"/>
        </w:rPr>
      </w:pPr>
      <w:r>
        <w:rPr>
          <w:rFonts w:asciiTheme="minorHAnsi" w:hAnsiTheme="minorHAnsi"/>
        </w:rPr>
        <w:t>Titre 2</w:t>
      </w:r>
      <w:r w:rsidR="005D1B31">
        <w:rPr>
          <w:rFonts w:asciiTheme="minorHAnsi" w:hAnsiTheme="minorHAnsi"/>
        </w:rPr>
        <w:t> :</w:t>
      </w:r>
      <w:r>
        <w:rPr>
          <w:rFonts w:asciiTheme="minorHAnsi" w:hAnsiTheme="minorHAnsi"/>
        </w:rPr>
        <w:t xml:space="preserve"> </w:t>
      </w:r>
      <w:r w:rsidR="005D1B31">
        <w:rPr>
          <w:rFonts w:asciiTheme="minorHAnsi" w:hAnsiTheme="minorHAnsi"/>
        </w:rPr>
        <w:t>L</w:t>
      </w:r>
      <w:r>
        <w:rPr>
          <w:rFonts w:asciiTheme="minorHAnsi" w:hAnsiTheme="minorHAnsi"/>
        </w:rPr>
        <w:t>es quasi-contrats fondés sur l’existence d’un avantage légitimement attendu</w:t>
      </w:r>
    </w:p>
    <w:p w:rsidR="008F3C3E" w:rsidRDefault="008F3C3E" w:rsidP="000329EB">
      <w:pPr>
        <w:pStyle w:val="NormalWeb"/>
        <w:rPr>
          <w:rFonts w:asciiTheme="minorHAnsi" w:hAnsiTheme="minorHAnsi"/>
        </w:rPr>
      </w:pPr>
    </w:p>
    <w:p w:rsidR="000329EB" w:rsidRPr="00113FA5" w:rsidRDefault="000329EB" w:rsidP="000329EB">
      <w:pPr>
        <w:pStyle w:val="NormalWeb"/>
        <w:rPr>
          <w:rFonts w:asciiTheme="minorHAnsi" w:hAnsiTheme="minorHAnsi"/>
        </w:rPr>
      </w:pPr>
    </w:p>
    <w:sectPr w:rsidR="000329EB" w:rsidRPr="00113FA5" w:rsidSect="00BB697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863" w:rsidRDefault="00C53863" w:rsidP="004D1445">
      <w:pPr>
        <w:spacing w:after="0" w:line="240" w:lineRule="auto"/>
      </w:pPr>
      <w:r>
        <w:separator/>
      </w:r>
    </w:p>
  </w:endnote>
  <w:endnote w:type="continuationSeparator" w:id="0">
    <w:p w:rsidR="00C53863" w:rsidRDefault="00C53863" w:rsidP="004D1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12895"/>
      <w:docPartObj>
        <w:docPartGallery w:val="Page Numbers (Bottom of Page)"/>
        <w:docPartUnique/>
      </w:docPartObj>
    </w:sdtPr>
    <w:sdtContent>
      <w:p w:rsidR="005B75E4" w:rsidRDefault="005B75E4">
        <w:pPr>
          <w:pStyle w:val="Pieddepage"/>
          <w:jc w:val="center"/>
        </w:pPr>
        <w:r w:rsidRPr="004D1445">
          <w:rPr>
            <w:b/>
            <w:color w:val="FF0066"/>
            <w:sz w:val="36"/>
          </w:rPr>
          <w:fldChar w:fldCharType="begin"/>
        </w:r>
        <w:r w:rsidRPr="004D1445">
          <w:rPr>
            <w:b/>
            <w:color w:val="FF0066"/>
            <w:sz w:val="36"/>
          </w:rPr>
          <w:instrText xml:space="preserve"> PAGE   \* MERGEFORMAT </w:instrText>
        </w:r>
        <w:r w:rsidRPr="004D1445">
          <w:rPr>
            <w:b/>
            <w:color w:val="FF0066"/>
            <w:sz w:val="36"/>
          </w:rPr>
          <w:fldChar w:fldCharType="separate"/>
        </w:r>
        <w:r w:rsidR="005D1B31">
          <w:rPr>
            <w:b/>
            <w:noProof/>
            <w:color w:val="FF0066"/>
            <w:sz w:val="36"/>
          </w:rPr>
          <w:t>87</w:t>
        </w:r>
        <w:r w:rsidRPr="004D1445">
          <w:rPr>
            <w:b/>
            <w:color w:val="FF0066"/>
            <w:sz w:val="36"/>
          </w:rPr>
          <w:fldChar w:fldCharType="end"/>
        </w:r>
      </w:p>
    </w:sdtContent>
  </w:sdt>
  <w:p w:rsidR="005B75E4" w:rsidRDefault="005B75E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863" w:rsidRDefault="00C53863" w:rsidP="004D1445">
      <w:pPr>
        <w:spacing w:after="0" w:line="240" w:lineRule="auto"/>
      </w:pPr>
      <w:r>
        <w:separator/>
      </w:r>
    </w:p>
  </w:footnote>
  <w:footnote w:type="continuationSeparator" w:id="0">
    <w:p w:rsidR="00C53863" w:rsidRDefault="00C53863" w:rsidP="004D14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56763"/>
    <w:multiLevelType w:val="hybridMultilevel"/>
    <w:tmpl w:val="60F866A4"/>
    <w:lvl w:ilvl="0" w:tplc="18863284">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776620"/>
    <w:multiLevelType w:val="hybridMultilevel"/>
    <w:tmpl w:val="0DB093F4"/>
    <w:lvl w:ilvl="0" w:tplc="4138929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6E4A88"/>
    <w:multiLevelType w:val="hybridMultilevel"/>
    <w:tmpl w:val="8BF49BA0"/>
    <w:lvl w:ilvl="0" w:tplc="B112895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283FDA"/>
    <w:multiLevelType w:val="hybridMultilevel"/>
    <w:tmpl w:val="FE66569A"/>
    <w:lvl w:ilvl="0" w:tplc="2E0AA7D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277DE0"/>
    <w:multiLevelType w:val="hybridMultilevel"/>
    <w:tmpl w:val="431AB294"/>
    <w:lvl w:ilvl="0" w:tplc="7000459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4B56FC8"/>
    <w:multiLevelType w:val="hybridMultilevel"/>
    <w:tmpl w:val="9DD0D060"/>
    <w:lvl w:ilvl="0" w:tplc="8C5897F8">
      <w:start w:val="2"/>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2C439D0"/>
    <w:multiLevelType w:val="hybridMultilevel"/>
    <w:tmpl w:val="208E2852"/>
    <w:lvl w:ilvl="0" w:tplc="87D4568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8AC627E"/>
    <w:multiLevelType w:val="hybridMultilevel"/>
    <w:tmpl w:val="F14EC0C0"/>
    <w:lvl w:ilvl="0" w:tplc="915AD35C">
      <w:start w:val="2"/>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8E02DC6"/>
    <w:multiLevelType w:val="hybridMultilevel"/>
    <w:tmpl w:val="C13EE3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ECF55E3"/>
    <w:multiLevelType w:val="hybridMultilevel"/>
    <w:tmpl w:val="38F0B786"/>
    <w:lvl w:ilvl="0" w:tplc="7C3C9F5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80A6FFF"/>
    <w:multiLevelType w:val="hybridMultilevel"/>
    <w:tmpl w:val="E23CD0BE"/>
    <w:lvl w:ilvl="0" w:tplc="0826DFB0">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C44077B"/>
    <w:multiLevelType w:val="hybridMultilevel"/>
    <w:tmpl w:val="988CCDDE"/>
    <w:lvl w:ilvl="0" w:tplc="D520B894">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4D4E602F"/>
    <w:multiLevelType w:val="hybridMultilevel"/>
    <w:tmpl w:val="4A540D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6A00587"/>
    <w:multiLevelType w:val="hybridMultilevel"/>
    <w:tmpl w:val="0A42ECE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C2826EF"/>
    <w:multiLevelType w:val="hybridMultilevel"/>
    <w:tmpl w:val="C9C049D6"/>
    <w:lvl w:ilvl="0" w:tplc="B112895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D986904"/>
    <w:multiLevelType w:val="hybridMultilevel"/>
    <w:tmpl w:val="72F482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45F6A9C"/>
    <w:multiLevelType w:val="hybridMultilevel"/>
    <w:tmpl w:val="4CE433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D8067BC"/>
    <w:multiLevelType w:val="hybridMultilevel"/>
    <w:tmpl w:val="481246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6"/>
  </w:num>
  <w:num w:numId="5">
    <w:abstractNumId w:val="10"/>
  </w:num>
  <w:num w:numId="6">
    <w:abstractNumId w:val="13"/>
  </w:num>
  <w:num w:numId="7">
    <w:abstractNumId w:val="12"/>
  </w:num>
  <w:num w:numId="8">
    <w:abstractNumId w:val="3"/>
  </w:num>
  <w:num w:numId="9">
    <w:abstractNumId w:val="14"/>
  </w:num>
  <w:num w:numId="10">
    <w:abstractNumId w:val="7"/>
  </w:num>
  <w:num w:numId="11">
    <w:abstractNumId w:val="5"/>
  </w:num>
  <w:num w:numId="12">
    <w:abstractNumId w:val="17"/>
  </w:num>
  <w:num w:numId="13">
    <w:abstractNumId w:val="11"/>
  </w:num>
  <w:num w:numId="14">
    <w:abstractNumId w:val="4"/>
  </w:num>
  <w:num w:numId="15">
    <w:abstractNumId w:val="8"/>
  </w:num>
  <w:num w:numId="16">
    <w:abstractNumId w:val="15"/>
  </w:num>
  <w:num w:numId="17">
    <w:abstractNumId w:val="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7E5370"/>
    <w:rsid w:val="0000137D"/>
    <w:rsid w:val="0000145B"/>
    <w:rsid w:val="000015A8"/>
    <w:rsid w:val="00002E73"/>
    <w:rsid w:val="00003372"/>
    <w:rsid w:val="00004817"/>
    <w:rsid w:val="00004A4D"/>
    <w:rsid w:val="00005A3E"/>
    <w:rsid w:val="00006FD6"/>
    <w:rsid w:val="00007379"/>
    <w:rsid w:val="00012115"/>
    <w:rsid w:val="00012894"/>
    <w:rsid w:val="00012D10"/>
    <w:rsid w:val="00012E7A"/>
    <w:rsid w:val="00015051"/>
    <w:rsid w:val="0001529F"/>
    <w:rsid w:val="000157F1"/>
    <w:rsid w:val="00015F4B"/>
    <w:rsid w:val="00016588"/>
    <w:rsid w:val="0002057D"/>
    <w:rsid w:val="0002155F"/>
    <w:rsid w:val="00021889"/>
    <w:rsid w:val="00022242"/>
    <w:rsid w:val="00023359"/>
    <w:rsid w:val="00023454"/>
    <w:rsid w:val="0002356F"/>
    <w:rsid w:val="00023AE6"/>
    <w:rsid w:val="000241AF"/>
    <w:rsid w:val="00024F03"/>
    <w:rsid w:val="00025421"/>
    <w:rsid w:val="00026559"/>
    <w:rsid w:val="000269B8"/>
    <w:rsid w:val="00026AA0"/>
    <w:rsid w:val="00026D65"/>
    <w:rsid w:val="00026F67"/>
    <w:rsid w:val="00027579"/>
    <w:rsid w:val="00027846"/>
    <w:rsid w:val="00031D9D"/>
    <w:rsid w:val="000329EB"/>
    <w:rsid w:val="000341FD"/>
    <w:rsid w:val="00034543"/>
    <w:rsid w:val="00034935"/>
    <w:rsid w:val="00034EE4"/>
    <w:rsid w:val="000367D8"/>
    <w:rsid w:val="000406C5"/>
    <w:rsid w:val="00040B41"/>
    <w:rsid w:val="00041353"/>
    <w:rsid w:val="00041ADB"/>
    <w:rsid w:val="00041E07"/>
    <w:rsid w:val="00041F68"/>
    <w:rsid w:val="0004224E"/>
    <w:rsid w:val="00042DF6"/>
    <w:rsid w:val="00043791"/>
    <w:rsid w:val="00044551"/>
    <w:rsid w:val="00045C8C"/>
    <w:rsid w:val="00045F2D"/>
    <w:rsid w:val="000504D1"/>
    <w:rsid w:val="00050B8C"/>
    <w:rsid w:val="000516C1"/>
    <w:rsid w:val="0005224F"/>
    <w:rsid w:val="00053BC6"/>
    <w:rsid w:val="00053E8D"/>
    <w:rsid w:val="00054EAA"/>
    <w:rsid w:val="00055C1D"/>
    <w:rsid w:val="000560DF"/>
    <w:rsid w:val="000564E3"/>
    <w:rsid w:val="00056622"/>
    <w:rsid w:val="0005674B"/>
    <w:rsid w:val="00057C18"/>
    <w:rsid w:val="000605D6"/>
    <w:rsid w:val="00061113"/>
    <w:rsid w:val="0006158E"/>
    <w:rsid w:val="00061AF8"/>
    <w:rsid w:val="0006200C"/>
    <w:rsid w:val="0006251C"/>
    <w:rsid w:val="00063C80"/>
    <w:rsid w:val="00064310"/>
    <w:rsid w:val="000643F5"/>
    <w:rsid w:val="0006535B"/>
    <w:rsid w:val="000657CA"/>
    <w:rsid w:val="00065DA5"/>
    <w:rsid w:val="000673C7"/>
    <w:rsid w:val="00067BB1"/>
    <w:rsid w:val="00067DF6"/>
    <w:rsid w:val="00067E1F"/>
    <w:rsid w:val="0007021C"/>
    <w:rsid w:val="00070C9F"/>
    <w:rsid w:val="000714BA"/>
    <w:rsid w:val="0007231C"/>
    <w:rsid w:val="0007318B"/>
    <w:rsid w:val="00073C5E"/>
    <w:rsid w:val="0007430D"/>
    <w:rsid w:val="00074545"/>
    <w:rsid w:val="00074817"/>
    <w:rsid w:val="0007506B"/>
    <w:rsid w:val="000750CD"/>
    <w:rsid w:val="0007520C"/>
    <w:rsid w:val="0007584D"/>
    <w:rsid w:val="00076C4A"/>
    <w:rsid w:val="000778CA"/>
    <w:rsid w:val="00077AD0"/>
    <w:rsid w:val="00080396"/>
    <w:rsid w:val="00081453"/>
    <w:rsid w:val="00082DE2"/>
    <w:rsid w:val="000836A1"/>
    <w:rsid w:val="00084366"/>
    <w:rsid w:val="00084735"/>
    <w:rsid w:val="00084959"/>
    <w:rsid w:val="00084FC1"/>
    <w:rsid w:val="0008579A"/>
    <w:rsid w:val="000920D5"/>
    <w:rsid w:val="0009218E"/>
    <w:rsid w:val="00092789"/>
    <w:rsid w:val="0009390D"/>
    <w:rsid w:val="00094832"/>
    <w:rsid w:val="0009637E"/>
    <w:rsid w:val="00096503"/>
    <w:rsid w:val="00097821"/>
    <w:rsid w:val="000A02F0"/>
    <w:rsid w:val="000A05E2"/>
    <w:rsid w:val="000A0A9B"/>
    <w:rsid w:val="000A14A4"/>
    <w:rsid w:val="000A1883"/>
    <w:rsid w:val="000A1AE7"/>
    <w:rsid w:val="000A1FD8"/>
    <w:rsid w:val="000A2045"/>
    <w:rsid w:val="000A2B28"/>
    <w:rsid w:val="000A445E"/>
    <w:rsid w:val="000A4DB7"/>
    <w:rsid w:val="000A4EF3"/>
    <w:rsid w:val="000A59E2"/>
    <w:rsid w:val="000A6AE6"/>
    <w:rsid w:val="000A74D9"/>
    <w:rsid w:val="000A7937"/>
    <w:rsid w:val="000A7BF4"/>
    <w:rsid w:val="000B14D3"/>
    <w:rsid w:val="000B14F8"/>
    <w:rsid w:val="000B2CCC"/>
    <w:rsid w:val="000B2D42"/>
    <w:rsid w:val="000B3835"/>
    <w:rsid w:val="000B3BEA"/>
    <w:rsid w:val="000B3C98"/>
    <w:rsid w:val="000B4233"/>
    <w:rsid w:val="000B69AD"/>
    <w:rsid w:val="000B6B88"/>
    <w:rsid w:val="000B7B2F"/>
    <w:rsid w:val="000B7C49"/>
    <w:rsid w:val="000B7EAC"/>
    <w:rsid w:val="000C098D"/>
    <w:rsid w:val="000C1956"/>
    <w:rsid w:val="000C1B2E"/>
    <w:rsid w:val="000C23E8"/>
    <w:rsid w:val="000C2BC3"/>
    <w:rsid w:val="000C2E45"/>
    <w:rsid w:val="000C2E8D"/>
    <w:rsid w:val="000C40A9"/>
    <w:rsid w:val="000C4650"/>
    <w:rsid w:val="000C52E3"/>
    <w:rsid w:val="000C697D"/>
    <w:rsid w:val="000C7CA4"/>
    <w:rsid w:val="000D0034"/>
    <w:rsid w:val="000D05B9"/>
    <w:rsid w:val="000D302C"/>
    <w:rsid w:val="000D3A27"/>
    <w:rsid w:val="000D3A29"/>
    <w:rsid w:val="000D3EC5"/>
    <w:rsid w:val="000D6EC3"/>
    <w:rsid w:val="000D714D"/>
    <w:rsid w:val="000D79AB"/>
    <w:rsid w:val="000E0950"/>
    <w:rsid w:val="000E0E6C"/>
    <w:rsid w:val="000E1550"/>
    <w:rsid w:val="000E3818"/>
    <w:rsid w:val="000E3D7D"/>
    <w:rsid w:val="000E3FA5"/>
    <w:rsid w:val="000E4963"/>
    <w:rsid w:val="000E4999"/>
    <w:rsid w:val="000E4A13"/>
    <w:rsid w:val="000E577B"/>
    <w:rsid w:val="000E59CD"/>
    <w:rsid w:val="000E5D22"/>
    <w:rsid w:val="000E66DE"/>
    <w:rsid w:val="000E6DE0"/>
    <w:rsid w:val="000F0F98"/>
    <w:rsid w:val="000F2427"/>
    <w:rsid w:val="000F2D31"/>
    <w:rsid w:val="000F36A7"/>
    <w:rsid w:val="000F3823"/>
    <w:rsid w:val="000F38C7"/>
    <w:rsid w:val="000F5A00"/>
    <w:rsid w:val="000F5CFC"/>
    <w:rsid w:val="000F66C1"/>
    <w:rsid w:val="000F6D45"/>
    <w:rsid w:val="000F6DF5"/>
    <w:rsid w:val="000F7396"/>
    <w:rsid w:val="000F76B1"/>
    <w:rsid w:val="00100052"/>
    <w:rsid w:val="001007E7"/>
    <w:rsid w:val="00101862"/>
    <w:rsid w:val="00101F4D"/>
    <w:rsid w:val="00102B6A"/>
    <w:rsid w:val="00102FC4"/>
    <w:rsid w:val="00106000"/>
    <w:rsid w:val="00106786"/>
    <w:rsid w:val="0010694D"/>
    <w:rsid w:val="00106D6F"/>
    <w:rsid w:val="0010707B"/>
    <w:rsid w:val="001076B6"/>
    <w:rsid w:val="00107749"/>
    <w:rsid w:val="00110366"/>
    <w:rsid w:val="001104E9"/>
    <w:rsid w:val="00110736"/>
    <w:rsid w:val="0011136B"/>
    <w:rsid w:val="00111A0E"/>
    <w:rsid w:val="00111B37"/>
    <w:rsid w:val="00112353"/>
    <w:rsid w:val="00113488"/>
    <w:rsid w:val="00113FA5"/>
    <w:rsid w:val="00115560"/>
    <w:rsid w:val="00115CAA"/>
    <w:rsid w:val="00117084"/>
    <w:rsid w:val="0011751F"/>
    <w:rsid w:val="0011772E"/>
    <w:rsid w:val="001177E7"/>
    <w:rsid w:val="0011797E"/>
    <w:rsid w:val="00117DAD"/>
    <w:rsid w:val="00120E9D"/>
    <w:rsid w:val="001212FF"/>
    <w:rsid w:val="001214DB"/>
    <w:rsid w:val="0012219E"/>
    <w:rsid w:val="001221F5"/>
    <w:rsid w:val="0012295C"/>
    <w:rsid w:val="00122992"/>
    <w:rsid w:val="00123E99"/>
    <w:rsid w:val="001250EB"/>
    <w:rsid w:val="001255FB"/>
    <w:rsid w:val="00125C50"/>
    <w:rsid w:val="00125F39"/>
    <w:rsid w:val="00126DEF"/>
    <w:rsid w:val="00127074"/>
    <w:rsid w:val="001276F0"/>
    <w:rsid w:val="00127B18"/>
    <w:rsid w:val="00130428"/>
    <w:rsid w:val="0013185A"/>
    <w:rsid w:val="00131863"/>
    <w:rsid w:val="00131F11"/>
    <w:rsid w:val="001328A6"/>
    <w:rsid w:val="00132E35"/>
    <w:rsid w:val="0013352E"/>
    <w:rsid w:val="0013353B"/>
    <w:rsid w:val="00134702"/>
    <w:rsid w:val="00135806"/>
    <w:rsid w:val="00135FD6"/>
    <w:rsid w:val="0013761C"/>
    <w:rsid w:val="001379CB"/>
    <w:rsid w:val="00140AD2"/>
    <w:rsid w:val="00141C44"/>
    <w:rsid w:val="00142005"/>
    <w:rsid w:val="00142CE0"/>
    <w:rsid w:val="00143954"/>
    <w:rsid w:val="00143AE2"/>
    <w:rsid w:val="00144374"/>
    <w:rsid w:val="00144538"/>
    <w:rsid w:val="001448D3"/>
    <w:rsid w:val="0014506F"/>
    <w:rsid w:val="00145C9A"/>
    <w:rsid w:val="00146164"/>
    <w:rsid w:val="00146D6D"/>
    <w:rsid w:val="001473D6"/>
    <w:rsid w:val="00147C9E"/>
    <w:rsid w:val="00151156"/>
    <w:rsid w:val="001513E8"/>
    <w:rsid w:val="00151F8C"/>
    <w:rsid w:val="00152445"/>
    <w:rsid w:val="00156598"/>
    <w:rsid w:val="00156F89"/>
    <w:rsid w:val="00157FDA"/>
    <w:rsid w:val="00160D90"/>
    <w:rsid w:val="0016271A"/>
    <w:rsid w:val="001631E6"/>
    <w:rsid w:val="00163356"/>
    <w:rsid w:val="00163602"/>
    <w:rsid w:val="001649DC"/>
    <w:rsid w:val="0016521C"/>
    <w:rsid w:val="00165632"/>
    <w:rsid w:val="00166552"/>
    <w:rsid w:val="00166906"/>
    <w:rsid w:val="001706CE"/>
    <w:rsid w:val="0017118A"/>
    <w:rsid w:val="00171780"/>
    <w:rsid w:val="00171DBE"/>
    <w:rsid w:val="001731B9"/>
    <w:rsid w:val="00173D00"/>
    <w:rsid w:val="00176543"/>
    <w:rsid w:val="00176C9D"/>
    <w:rsid w:val="0017756E"/>
    <w:rsid w:val="00177AD7"/>
    <w:rsid w:val="001829B4"/>
    <w:rsid w:val="001834D4"/>
    <w:rsid w:val="00185F2E"/>
    <w:rsid w:val="0018670D"/>
    <w:rsid w:val="001871F0"/>
    <w:rsid w:val="001878AF"/>
    <w:rsid w:val="00187CE3"/>
    <w:rsid w:val="00187F8C"/>
    <w:rsid w:val="00190249"/>
    <w:rsid w:val="001906CB"/>
    <w:rsid w:val="001913CD"/>
    <w:rsid w:val="00192653"/>
    <w:rsid w:val="0019339F"/>
    <w:rsid w:val="001935F3"/>
    <w:rsid w:val="0019419C"/>
    <w:rsid w:val="001949E7"/>
    <w:rsid w:val="00194BCD"/>
    <w:rsid w:val="00197679"/>
    <w:rsid w:val="00197886"/>
    <w:rsid w:val="00197B47"/>
    <w:rsid w:val="001A131F"/>
    <w:rsid w:val="001A1BA6"/>
    <w:rsid w:val="001A1F41"/>
    <w:rsid w:val="001A2279"/>
    <w:rsid w:val="001A3FD9"/>
    <w:rsid w:val="001A4EDE"/>
    <w:rsid w:val="001A797D"/>
    <w:rsid w:val="001B0B3D"/>
    <w:rsid w:val="001B1348"/>
    <w:rsid w:val="001B2014"/>
    <w:rsid w:val="001B26C7"/>
    <w:rsid w:val="001B3B06"/>
    <w:rsid w:val="001B3B60"/>
    <w:rsid w:val="001B41EE"/>
    <w:rsid w:val="001B4259"/>
    <w:rsid w:val="001B45B7"/>
    <w:rsid w:val="001B510D"/>
    <w:rsid w:val="001B53F9"/>
    <w:rsid w:val="001B57C4"/>
    <w:rsid w:val="001B7339"/>
    <w:rsid w:val="001B75F5"/>
    <w:rsid w:val="001C0418"/>
    <w:rsid w:val="001C24FE"/>
    <w:rsid w:val="001C2D8C"/>
    <w:rsid w:val="001C3C9C"/>
    <w:rsid w:val="001C4487"/>
    <w:rsid w:val="001C5811"/>
    <w:rsid w:val="001C5854"/>
    <w:rsid w:val="001C636D"/>
    <w:rsid w:val="001C6A0C"/>
    <w:rsid w:val="001C6CA7"/>
    <w:rsid w:val="001C719E"/>
    <w:rsid w:val="001C79E0"/>
    <w:rsid w:val="001D0EAA"/>
    <w:rsid w:val="001D10D1"/>
    <w:rsid w:val="001D1AB4"/>
    <w:rsid w:val="001D1E14"/>
    <w:rsid w:val="001D2171"/>
    <w:rsid w:val="001D2570"/>
    <w:rsid w:val="001D290F"/>
    <w:rsid w:val="001D2ECB"/>
    <w:rsid w:val="001D3B7B"/>
    <w:rsid w:val="001D5643"/>
    <w:rsid w:val="001D650A"/>
    <w:rsid w:val="001D6853"/>
    <w:rsid w:val="001D688B"/>
    <w:rsid w:val="001E01CC"/>
    <w:rsid w:val="001E09EB"/>
    <w:rsid w:val="001E108D"/>
    <w:rsid w:val="001E185A"/>
    <w:rsid w:val="001E2382"/>
    <w:rsid w:val="001E252A"/>
    <w:rsid w:val="001E4F36"/>
    <w:rsid w:val="001E565A"/>
    <w:rsid w:val="001E7741"/>
    <w:rsid w:val="001F1DE5"/>
    <w:rsid w:val="001F3331"/>
    <w:rsid w:val="001F3529"/>
    <w:rsid w:val="001F454F"/>
    <w:rsid w:val="001F48EB"/>
    <w:rsid w:val="001F4DBA"/>
    <w:rsid w:val="001F4DF5"/>
    <w:rsid w:val="001F6B04"/>
    <w:rsid w:val="001F71D9"/>
    <w:rsid w:val="001F7278"/>
    <w:rsid w:val="00200AEB"/>
    <w:rsid w:val="00200B95"/>
    <w:rsid w:val="002011E6"/>
    <w:rsid w:val="00202117"/>
    <w:rsid w:val="00202A83"/>
    <w:rsid w:val="002036E7"/>
    <w:rsid w:val="00203A16"/>
    <w:rsid w:val="00203C04"/>
    <w:rsid w:val="00204F84"/>
    <w:rsid w:val="00204FAE"/>
    <w:rsid w:val="00205564"/>
    <w:rsid w:val="00205655"/>
    <w:rsid w:val="00205AB5"/>
    <w:rsid w:val="002075A3"/>
    <w:rsid w:val="00210293"/>
    <w:rsid w:val="002108A5"/>
    <w:rsid w:val="00210E9B"/>
    <w:rsid w:val="00211D74"/>
    <w:rsid w:val="002130DF"/>
    <w:rsid w:val="00214419"/>
    <w:rsid w:val="0021483B"/>
    <w:rsid w:val="00215EA2"/>
    <w:rsid w:val="002161F3"/>
    <w:rsid w:val="0021624A"/>
    <w:rsid w:val="0021636F"/>
    <w:rsid w:val="00216A39"/>
    <w:rsid w:val="0022029F"/>
    <w:rsid w:val="002207E1"/>
    <w:rsid w:val="00220920"/>
    <w:rsid w:val="00220A6D"/>
    <w:rsid w:val="002245EA"/>
    <w:rsid w:val="00224902"/>
    <w:rsid w:val="00224F27"/>
    <w:rsid w:val="00225286"/>
    <w:rsid w:val="00226070"/>
    <w:rsid w:val="00226EA2"/>
    <w:rsid w:val="00226FA5"/>
    <w:rsid w:val="002271E1"/>
    <w:rsid w:val="002275AE"/>
    <w:rsid w:val="002319DA"/>
    <w:rsid w:val="00231C06"/>
    <w:rsid w:val="002335CD"/>
    <w:rsid w:val="002336C4"/>
    <w:rsid w:val="00234812"/>
    <w:rsid w:val="00234BD4"/>
    <w:rsid w:val="00235498"/>
    <w:rsid w:val="00235D10"/>
    <w:rsid w:val="0023626C"/>
    <w:rsid w:val="00236545"/>
    <w:rsid w:val="00237941"/>
    <w:rsid w:val="00237CE0"/>
    <w:rsid w:val="00240D1D"/>
    <w:rsid w:val="00240E92"/>
    <w:rsid w:val="0024142C"/>
    <w:rsid w:val="00241CCB"/>
    <w:rsid w:val="0024226A"/>
    <w:rsid w:val="002429E1"/>
    <w:rsid w:val="00243C3F"/>
    <w:rsid w:val="0024457E"/>
    <w:rsid w:val="0024547A"/>
    <w:rsid w:val="0024548A"/>
    <w:rsid w:val="002454AF"/>
    <w:rsid w:val="00245CDF"/>
    <w:rsid w:val="00245D0A"/>
    <w:rsid w:val="002464C4"/>
    <w:rsid w:val="00246A89"/>
    <w:rsid w:val="00247B16"/>
    <w:rsid w:val="002501C5"/>
    <w:rsid w:val="00250364"/>
    <w:rsid w:val="00250633"/>
    <w:rsid w:val="00250DDA"/>
    <w:rsid w:val="00250F2D"/>
    <w:rsid w:val="00251C45"/>
    <w:rsid w:val="002532CF"/>
    <w:rsid w:val="00253BFE"/>
    <w:rsid w:val="00253D07"/>
    <w:rsid w:val="00254718"/>
    <w:rsid w:val="00254FD4"/>
    <w:rsid w:val="002558F2"/>
    <w:rsid w:val="00260152"/>
    <w:rsid w:val="00261093"/>
    <w:rsid w:val="0026127E"/>
    <w:rsid w:val="00261FD3"/>
    <w:rsid w:val="002633F3"/>
    <w:rsid w:val="002639C8"/>
    <w:rsid w:val="00263D07"/>
    <w:rsid w:val="00263DFD"/>
    <w:rsid w:val="00264EC9"/>
    <w:rsid w:val="00265C64"/>
    <w:rsid w:val="002665A2"/>
    <w:rsid w:val="00266D57"/>
    <w:rsid w:val="002675B2"/>
    <w:rsid w:val="00267B1F"/>
    <w:rsid w:val="002707EE"/>
    <w:rsid w:val="0027097A"/>
    <w:rsid w:val="002719A7"/>
    <w:rsid w:val="00272C34"/>
    <w:rsid w:val="00273D17"/>
    <w:rsid w:val="00274059"/>
    <w:rsid w:val="00274685"/>
    <w:rsid w:val="00276532"/>
    <w:rsid w:val="00276D26"/>
    <w:rsid w:val="00277231"/>
    <w:rsid w:val="00280B11"/>
    <w:rsid w:val="00280BF5"/>
    <w:rsid w:val="00281862"/>
    <w:rsid w:val="00281F85"/>
    <w:rsid w:val="00282286"/>
    <w:rsid w:val="0028269C"/>
    <w:rsid w:val="00282B41"/>
    <w:rsid w:val="002832E9"/>
    <w:rsid w:val="00283EC4"/>
    <w:rsid w:val="00284ABA"/>
    <w:rsid w:val="002856E4"/>
    <w:rsid w:val="00286375"/>
    <w:rsid w:val="00287C2E"/>
    <w:rsid w:val="00290098"/>
    <w:rsid w:val="00290C60"/>
    <w:rsid w:val="00290DE1"/>
    <w:rsid w:val="0029104C"/>
    <w:rsid w:val="00291762"/>
    <w:rsid w:val="00291EF7"/>
    <w:rsid w:val="00292244"/>
    <w:rsid w:val="002929FB"/>
    <w:rsid w:val="002938BA"/>
    <w:rsid w:val="002947A4"/>
    <w:rsid w:val="00295105"/>
    <w:rsid w:val="002963F8"/>
    <w:rsid w:val="00296727"/>
    <w:rsid w:val="00297137"/>
    <w:rsid w:val="00297247"/>
    <w:rsid w:val="002A0B5C"/>
    <w:rsid w:val="002A10DE"/>
    <w:rsid w:val="002A1846"/>
    <w:rsid w:val="002A30E6"/>
    <w:rsid w:val="002A35E9"/>
    <w:rsid w:val="002A4690"/>
    <w:rsid w:val="002A4802"/>
    <w:rsid w:val="002A48E8"/>
    <w:rsid w:val="002A50FA"/>
    <w:rsid w:val="002A5271"/>
    <w:rsid w:val="002A54A5"/>
    <w:rsid w:val="002A59FC"/>
    <w:rsid w:val="002A5F37"/>
    <w:rsid w:val="002A6514"/>
    <w:rsid w:val="002A66BA"/>
    <w:rsid w:val="002A6711"/>
    <w:rsid w:val="002A7008"/>
    <w:rsid w:val="002A7337"/>
    <w:rsid w:val="002A7E07"/>
    <w:rsid w:val="002B10A6"/>
    <w:rsid w:val="002B1AC0"/>
    <w:rsid w:val="002B2461"/>
    <w:rsid w:val="002B28A9"/>
    <w:rsid w:val="002B2B6B"/>
    <w:rsid w:val="002B372D"/>
    <w:rsid w:val="002B4B49"/>
    <w:rsid w:val="002B60CC"/>
    <w:rsid w:val="002B674F"/>
    <w:rsid w:val="002B788E"/>
    <w:rsid w:val="002C0947"/>
    <w:rsid w:val="002C2062"/>
    <w:rsid w:val="002C20A8"/>
    <w:rsid w:val="002C30BD"/>
    <w:rsid w:val="002C3AB2"/>
    <w:rsid w:val="002C44B3"/>
    <w:rsid w:val="002C57D5"/>
    <w:rsid w:val="002C5C44"/>
    <w:rsid w:val="002C67E4"/>
    <w:rsid w:val="002C6E6B"/>
    <w:rsid w:val="002D03BB"/>
    <w:rsid w:val="002D08EE"/>
    <w:rsid w:val="002D158F"/>
    <w:rsid w:val="002D4ADE"/>
    <w:rsid w:val="002D4C17"/>
    <w:rsid w:val="002D5EFF"/>
    <w:rsid w:val="002D729C"/>
    <w:rsid w:val="002E069C"/>
    <w:rsid w:val="002E0949"/>
    <w:rsid w:val="002E0A91"/>
    <w:rsid w:val="002E3712"/>
    <w:rsid w:val="002E37A2"/>
    <w:rsid w:val="002E5641"/>
    <w:rsid w:val="002E6305"/>
    <w:rsid w:val="002E7039"/>
    <w:rsid w:val="002E7216"/>
    <w:rsid w:val="002E75FE"/>
    <w:rsid w:val="002E76F1"/>
    <w:rsid w:val="002E7799"/>
    <w:rsid w:val="002E78A4"/>
    <w:rsid w:val="002F04A1"/>
    <w:rsid w:val="002F0872"/>
    <w:rsid w:val="002F0E57"/>
    <w:rsid w:val="002F1042"/>
    <w:rsid w:val="002F1748"/>
    <w:rsid w:val="002F5BBC"/>
    <w:rsid w:val="002F63BD"/>
    <w:rsid w:val="002F703C"/>
    <w:rsid w:val="002F7778"/>
    <w:rsid w:val="002F7971"/>
    <w:rsid w:val="002F7AC6"/>
    <w:rsid w:val="003011BC"/>
    <w:rsid w:val="003021FD"/>
    <w:rsid w:val="00304F64"/>
    <w:rsid w:val="003063A7"/>
    <w:rsid w:val="003104CC"/>
    <w:rsid w:val="00314417"/>
    <w:rsid w:val="00315C88"/>
    <w:rsid w:val="00316E4A"/>
    <w:rsid w:val="003201F4"/>
    <w:rsid w:val="00320239"/>
    <w:rsid w:val="003204FC"/>
    <w:rsid w:val="00320E30"/>
    <w:rsid w:val="00321B9A"/>
    <w:rsid w:val="00323861"/>
    <w:rsid w:val="00324256"/>
    <w:rsid w:val="0032463D"/>
    <w:rsid w:val="003251AE"/>
    <w:rsid w:val="003251CC"/>
    <w:rsid w:val="00326B1E"/>
    <w:rsid w:val="00326D41"/>
    <w:rsid w:val="00326DC4"/>
    <w:rsid w:val="0032743C"/>
    <w:rsid w:val="00327621"/>
    <w:rsid w:val="00327BED"/>
    <w:rsid w:val="0033030D"/>
    <w:rsid w:val="00330914"/>
    <w:rsid w:val="00331FB6"/>
    <w:rsid w:val="003325DD"/>
    <w:rsid w:val="003326DF"/>
    <w:rsid w:val="00334587"/>
    <w:rsid w:val="00334CC2"/>
    <w:rsid w:val="00334EF0"/>
    <w:rsid w:val="00336BA1"/>
    <w:rsid w:val="00337AAC"/>
    <w:rsid w:val="00337DC6"/>
    <w:rsid w:val="00340E63"/>
    <w:rsid w:val="00340E68"/>
    <w:rsid w:val="00340ED5"/>
    <w:rsid w:val="00341640"/>
    <w:rsid w:val="00341A96"/>
    <w:rsid w:val="0034213F"/>
    <w:rsid w:val="003429C5"/>
    <w:rsid w:val="00342E2E"/>
    <w:rsid w:val="00343DB6"/>
    <w:rsid w:val="003447E7"/>
    <w:rsid w:val="00344BB6"/>
    <w:rsid w:val="00352716"/>
    <w:rsid w:val="00352CF9"/>
    <w:rsid w:val="00353244"/>
    <w:rsid w:val="003539CB"/>
    <w:rsid w:val="003545AD"/>
    <w:rsid w:val="00354AE9"/>
    <w:rsid w:val="00357A3A"/>
    <w:rsid w:val="00361116"/>
    <w:rsid w:val="0036138E"/>
    <w:rsid w:val="003624BD"/>
    <w:rsid w:val="00363A6A"/>
    <w:rsid w:val="00363EF3"/>
    <w:rsid w:val="00364295"/>
    <w:rsid w:val="00364453"/>
    <w:rsid w:val="00365A32"/>
    <w:rsid w:val="00365E72"/>
    <w:rsid w:val="00366792"/>
    <w:rsid w:val="00366F16"/>
    <w:rsid w:val="003709A7"/>
    <w:rsid w:val="00370BEF"/>
    <w:rsid w:val="00371F64"/>
    <w:rsid w:val="003730A4"/>
    <w:rsid w:val="00374361"/>
    <w:rsid w:val="00374515"/>
    <w:rsid w:val="00374F35"/>
    <w:rsid w:val="0037500F"/>
    <w:rsid w:val="0037596A"/>
    <w:rsid w:val="0037598A"/>
    <w:rsid w:val="00375A0B"/>
    <w:rsid w:val="00376516"/>
    <w:rsid w:val="00376655"/>
    <w:rsid w:val="00376F9A"/>
    <w:rsid w:val="003773EF"/>
    <w:rsid w:val="00377B84"/>
    <w:rsid w:val="00377ECD"/>
    <w:rsid w:val="0038081A"/>
    <w:rsid w:val="00381C00"/>
    <w:rsid w:val="00381DDE"/>
    <w:rsid w:val="00382465"/>
    <w:rsid w:val="0038305D"/>
    <w:rsid w:val="003834A8"/>
    <w:rsid w:val="0038530B"/>
    <w:rsid w:val="00385385"/>
    <w:rsid w:val="00385F25"/>
    <w:rsid w:val="00386932"/>
    <w:rsid w:val="003919A6"/>
    <w:rsid w:val="003921C9"/>
    <w:rsid w:val="00392902"/>
    <w:rsid w:val="00392ECF"/>
    <w:rsid w:val="00393C9A"/>
    <w:rsid w:val="00394ED4"/>
    <w:rsid w:val="0039583B"/>
    <w:rsid w:val="00395BCD"/>
    <w:rsid w:val="003969B4"/>
    <w:rsid w:val="00397059"/>
    <w:rsid w:val="003973D0"/>
    <w:rsid w:val="003A2AC1"/>
    <w:rsid w:val="003A2ECD"/>
    <w:rsid w:val="003A2FD6"/>
    <w:rsid w:val="003A3D92"/>
    <w:rsid w:val="003A4D0E"/>
    <w:rsid w:val="003A6DBF"/>
    <w:rsid w:val="003B03A2"/>
    <w:rsid w:val="003B0DD9"/>
    <w:rsid w:val="003B12E6"/>
    <w:rsid w:val="003B1640"/>
    <w:rsid w:val="003B1A11"/>
    <w:rsid w:val="003B1B1E"/>
    <w:rsid w:val="003B2F0E"/>
    <w:rsid w:val="003B432B"/>
    <w:rsid w:val="003B4AD2"/>
    <w:rsid w:val="003B69CF"/>
    <w:rsid w:val="003B7043"/>
    <w:rsid w:val="003C0686"/>
    <w:rsid w:val="003C0834"/>
    <w:rsid w:val="003C09EC"/>
    <w:rsid w:val="003C0C0C"/>
    <w:rsid w:val="003C145D"/>
    <w:rsid w:val="003C14E4"/>
    <w:rsid w:val="003C1B88"/>
    <w:rsid w:val="003C1E93"/>
    <w:rsid w:val="003C3B1D"/>
    <w:rsid w:val="003C4089"/>
    <w:rsid w:val="003C449C"/>
    <w:rsid w:val="003C46C7"/>
    <w:rsid w:val="003C4DBF"/>
    <w:rsid w:val="003C52A7"/>
    <w:rsid w:val="003C5DD2"/>
    <w:rsid w:val="003C61A0"/>
    <w:rsid w:val="003C6505"/>
    <w:rsid w:val="003C66E7"/>
    <w:rsid w:val="003C6CFC"/>
    <w:rsid w:val="003D1988"/>
    <w:rsid w:val="003D21F5"/>
    <w:rsid w:val="003D2718"/>
    <w:rsid w:val="003D432A"/>
    <w:rsid w:val="003D6C83"/>
    <w:rsid w:val="003D6FF2"/>
    <w:rsid w:val="003E01F8"/>
    <w:rsid w:val="003E1649"/>
    <w:rsid w:val="003E3885"/>
    <w:rsid w:val="003E4B86"/>
    <w:rsid w:val="003E4D77"/>
    <w:rsid w:val="003E6337"/>
    <w:rsid w:val="003F0587"/>
    <w:rsid w:val="003F0661"/>
    <w:rsid w:val="003F10B7"/>
    <w:rsid w:val="003F1356"/>
    <w:rsid w:val="003F299E"/>
    <w:rsid w:val="003F345C"/>
    <w:rsid w:val="003F38DA"/>
    <w:rsid w:val="003F3BBE"/>
    <w:rsid w:val="003F4231"/>
    <w:rsid w:val="003F4779"/>
    <w:rsid w:val="003F4DCD"/>
    <w:rsid w:val="003F4F2A"/>
    <w:rsid w:val="003F4F2F"/>
    <w:rsid w:val="003F68D9"/>
    <w:rsid w:val="003F695F"/>
    <w:rsid w:val="003F6D62"/>
    <w:rsid w:val="003F7C18"/>
    <w:rsid w:val="00400186"/>
    <w:rsid w:val="004001BB"/>
    <w:rsid w:val="004001DD"/>
    <w:rsid w:val="00401F5F"/>
    <w:rsid w:val="00404E86"/>
    <w:rsid w:val="004058FC"/>
    <w:rsid w:val="004114C1"/>
    <w:rsid w:val="00411B46"/>
    <w:rsid w:val="00413200"/>
    <w:rsid w:val="0041637A"/>
    <w:rsid w:val="004168D9"/>
    <w:rsid w:val="00417244"/>
    <w:rsid w:val="00420368"/>
    <w:rsid w:val="00421150"/>
    <w:rsid w:val="0042200E"/>
    <w:rsid w:val="0042274E"/>
    <w:rsid w:val="00422842"/>
    <w:rsid w:val="00422C32"/>
    <w:rsid w:val="00422D9A"/>
    <w:rsid w:val="00423155"/>
    <w:rsid w:val="00423B85"/>
    <w:rsid w:val="00425C34"/>
    <w:rsid w:val="00426C5D"/>
    <w:rsid w:val="004272CE"/>
    <w:rsid w:val="0042749C"/>
    <w:rsid w:val="00430954"/>
    <w:rsid w:val="00430A38"/>
    <w:rsid w:val="00430A99"/>
    <w:rsid w:val="0043162B"/>
    <w:rsid w:val="00432732"/>
    <w:rsid w:val="004327C4"/>
    <w:rsid w:val="00432845"/>
    <w:rsid w:val="0043286F"/>
    <w:rsid w:val="0043337D"/>
    <w:rsid w:val="004351C8"/>
    <w:rsid w:val="00435263"/>
    <w:rsid w:val="0043583C"/>
    <w:rsid w:val="00435BBC"/>
    <w:rsid w:val="00435DDC"/>
    <w:rsid w:val="00436F1A"/>
    <w:rsid w:val="00437A21"/>
    <w:rsid w:val="00437E52"/>
    <w:rsid w:val="00440060"/>
    <w:rsid w:val="00443475"/>
    <w:rsid w:val="00443B14"/>
    <w:rsid w:val="00443C56"/>
    <w:rsid w:val="0044544E"/>
    <w:rsid w:val="00445952"/>
    <w:rsid w:val="00445F41"/>
    <w:rsid w:val="0044643C"/>
    <w:rsid w:val="004474C4"/>
    <w:rsid w:val="00450BCD"/>
    <w:rsid w:val="004514A7"/>
    <w:rsid w:val="004515AD"/>
    <w:rsid w:val="00451694"/>
    <w:rsid w:val="00451A14"/>
    <w:rsid w:val="00452C5E"/>
    <w:rsid w:val="00453538"/>
    <w:rsid w:val="0045383A"/>
    <w:rsid w:val="0045440A"/>
    <w:rsid w:val="004554D6"/>
    <w:rsid w:val="004557EA"/>
    <w:rsid w:val="004603A3"/>
    <w:rsid w:val="00460BA3"/>
    <w:rsid w:val="00460EDA"/>
    <w:rsid w:val="0046112B"/>
    <w:rsid w:val="004614B3"/>
    <w:rsid w:val="00464171"/>
    <w:rsid w:val="0046492E"/>
    <w:rsid w:val="00464E67"/>
    <w:rsid w:val="00466F1F"/>
    <w:rsid w:val="004675CD"/>
    <w:rsid w:val="00467789"/>
    <w:rsid w:val="00467EEC"/>
    <w:rsid w:val="00472C91"/>
    <w:rsid w:val="0047350F"/>
    <w:rsid w:val="004736A3"/>
    <w:rsid w:val="00474DB7"/>
    <w:rsid w:val="00474DE3"/>
    <w:rsid w:val="0047539B"/>
    <w:rsid w:val="00475CFF"/>
    <w:rsid w:val="00475EF5"/>
    <w:rsid w:val="00476F98"/>
    <w:rsid w:val="004771B0"/>
    <w:rsid w:val="00480115"/>
    <w:rsid w:val="0048079E"/>
    <w:rsid w:val="00481135"/>
    <w:rsid w:val="004818BA"/>
    <w:rsid w:val="00481D2F"/>
    <w:rsid w:val="00482C7C"/>
    <w:rsid w:val="004832E0"/>
    <w:rsid w:val="00483CC7"/>
    <w:rsid w:val="004854D7"/>
    <w:rsid w:val="0048624B"/>
    <w:rsid w:val="00487BF0"/>
    <w:rsid w:val="0049264D"/>
    <w:rsid w:val="00492908"/>
    <w:rsid w:val="0049326E"/>
    <w:rsid w:val="00493EDD"/>
    <w:rsid w:val="004952DA"/>
    <w:rsid w:val="00495597"/>
    <w:rsid w:val="00495CA4"/>
    <w:rsid w:val="004A0621"/>
    <w:rsid w:val="004A1285"/>
    <w:rsid w:val="004A1903"/>
    <w:rsid w:val="004A199F"/>
    <w:rsid w:val="004A1BA2"/>
    <w:rsid w:val="004A3517"/>
    <w:rsid w:val="004A3906"/>
    <w:rsid w:val="004A3CF8"/>
    <w:rsid w:val="004A4ECC"/>
    <w:rsid w:val="004A58DD"/>
    <w:rsid w:val="004A611E"/>
    <w:rsid w:val="004A62E0"/>
    <w:rsid w:val="004A639A"/>
    <w:rsid w:val="004A6CA2"/>
    <w:rsid w:val="004A6E70"/>
    <w:rsid w:val="004A77D6"/>
    <w:rsid w:val="004A79EE"/>
    <w:rsid w:val="004A7D32"/>
    <w:rsid w:val="004A7F49"/>
    <w:rsid w:val="004B072C"/>
    <w:rsid w:val="004B0CF5"/>
    <w:rsid w:val="004B18D7"/>
    <w:rsid w:val="004B209A"/>
    <w:rsid w:val="004B30CD"/>
    <w:rsid w:val="004B3CC9"/>
    <w:rsid w:val="004B4A39"/>
    <w:rsid w:val="004B5C10"/>
    <w:rsid w:val="004B6681"/>
    <w:rsid w:val="004B699C"/>
    <w:rsid w:val="004C0D75"/>
    <w:rsid w:val="004C1E13"/>
    <w:rsid w:val="004C4D4D"/>
    <w:rsid w:val="004C6AB1"/>
    <w:rsid w:val="004C732B"/>
    <w:rsid w:val="004C7402"/>
    <w:rsid w:val="004C774B"/>
    <w:rsid w:val="004C7FE3"/>
    <w:rsid w:val="004D0390"/>
    <w:rsid w:val="004D0C51"/>
    <w:rsid w:val="004D1445"/>
    <w:rsid w:val="004D250B"/>
    <w:rsid w:val="004D2B48"/>
    <w:rsid w:val="004D2E32"/>
    <w:rsid w:val="004D4260"/>
    <w:rsid w:val="004D456B"/>
    <w:rsid w:val="004D46E0"/>
    <w:rsid w:val="004D482E"/>
    <w:rsid w:val="004D4C4E"/>
    <w:rsid w:val="004D565C"/>
    <w:rsid w:val="004E0001"/>
    <w:rsid w:val="004E06D7"/>
    <w:rsid w:val="004E1CAA"/>
    <w:rsid w:val="004E2954"/>
    <w:rsid w:val="004E35D5"/>
    <w:rsid w:val="004E4975"/>
    <w:rsid w:val="004E504E"/>
    <w:rsid w:val="004E5982"/>
    <w:rsid w:val="004E5DBC"/>
    <w:rsid w:val="004E6E0B"/>
    <w:rsid w:val="004F0BB9"/>
    <w:rsid w:val="004F0E74"/>
    <w:rsid w:val="004F136E"/>
    <w:rsid w:val="004F21BD"/>
    <w:rsid w:val="004F2D1E"/>
    <w:rsid w:val="004F3D49"/>
    <w:rsid w:val="004F3F7A"/>
    <w:rsid w:val="004F4B65"/>
    <w:rsid w:val="004F5F8A"/>
    <w:rsid w:val="004F6D65"/>
    <w:rsid w:val="004F7F20"/>
    <w:rsid w:val="00500A67"/>
    <w:rsid w:val="00500CE5"/>
    <w:rsid w:val="00501063"/>
    <w:rsid w:val="00501ACA"/>
    <w:rsid w:val="00501C04"/>
    <w:rsid w:val="00501EE6"/>
    <w:rsid w:val="00501EFB"/>
    <w:rsid w:val="005029E3"/>
    <w:rsid w:val="00505DAA"/>
    <w:rsid w:val="00510164"/>
    <w:rsid w:val="00510E34"/>
    <w:rsid w:val="00510EE0"/>
    <w:rsid w:val="005120F6"/>
    <w:rsid w:val="005121FB"/>
    <w:rsid w:val="00513E63"/>
    <w:rsid w:val="005148FA"/>
    <w:rsid w:val="00514DE0"/>
    <w:rsid w:val="0051520A"/>
    <w:rsid w:val="00515BB7"/>
    <w:rsid w:val="005174EC"/>
    <w:rsid w:val="0052014E"/>
    <w:rsid w:val="00521A88"/>
    <w:rsid w:val="0052375D"/>
    <w:rsid w:val="005248DF"/>
    <w:rsid w:val="00525BE7"/>
    <w:rsid w:val="005264AE"/>
    <w:rsid w:val="00526C43"/>
    <w:rsid w:val="00527EF1"/>
    <w:rsid w:val="00530708"/>
    <w:rsid w:val="005324FC"/>
    <w:rsid w:val="0053384F"/>
    <w:rsid w:val="00534D11"/>
    <w:rsid w:val="005352A4"/>
    <w:rsid w:val="00536243"/>
    <w:rsid w:val="00536455"/>
    <w:rsid w:val="00537A87"/>
    <w:rsid w:val="0054053C"/>
    <w:rsid w:val="00541207"/>
    <w:rsid w:val="00541679"/>
    <w:rsid w:val="00541979"/>
    <w:rsid w:val="00542759"/>
    <w:rsid w:val="00542A8A"/>
    <w:rsid w:val="00542D8C"/>
    <w:rsid w:val="0054447C"/>
    <w:rsid w:val="005444C4"/>
    <w:rsid w:val="00544B18"/>
    <w:rsid w:val="005450D3"/>
    <w:rsid w:val="0054578F"/>
    <w:rsid w:val="00545D19"/>
    <w:rsid w:val="00545FF7"/>
    <w:rsid w:val="00546BB7"/>
    <w:rsid w:val="0054762A"/>
    <w:rsid w:val="00547752"/>
    <w:rsid w:val="005477A3"/>
    <w:rsid w:val="00547971"/>
    <w:rsid w:val="005500E3"/>
    <w:rsid w:val="00551E03"/>
    <w:rsid w:val="00553CEC"/>
    <w:rsid w:val="00555602"/>
    <w:rsid w:val="005562D3"/>
    <w:rsid w:val="00556634"/>
    <w:rsid w:val="00557C80"/>
    <w:rsid w:val="0056025B"/>
    <w:rsid w:val="005604B0"/>
    <w:rsid w:val="00564953"/>
    <w:rsid w:val="00564D3D"/>
    <w:rsid w:val="0056586F"/>
    <w:rsid w:val="00565D4F"/>
    <w:rsid w:val="0056675A"/>
    <w:rsid w:val="005705CC"/>
    <w:rsid w:val="00572B57"/>
    <w:rsid w:val="00574476"/>
    <w:rsid w:val="0057474E"/>
    <w:rsid w:val="00574871"/>
    <w:rsid w:val="0057553C"/>
    <w:rsid w:val="0057602F"/>
    <w:rsid w:val="005764FB"/>
    <w:rsid w:val="005767F5"/>
    <w:rsid w:val="0057686F"/>
    <w:rsid w:val="00576E7B"/>
    <w:rsid w:val="005770D1"/>
    <w:rsid w:val="0058053C"/>
    <w:rsid w:val="00580A5F"/>
    <w:rsid w:val="00580CE0"/>
    <w:rsid w:val="00581876"/>
    <w:rsid w:val="005839AC"/>
    <w:rsid w:val="00585402"/>
    <w:rsid w:val="005864CE"/>
    <w:rsid w:val="00586796"/>
    <w:rsid w:val="00587250"/>
    <w:rsid w:val="00587FA9"/>
    <w:rsid w:val="00590162"/>
    <w:rsid w:val="0059065C"/>
    <w:rsid w:val="00590C35"/>
    <w:rsid w:val="00591612"/>
    <w:rsid w:val="005916FA"/>
    <w:rsid w:val="00591AED"/>
    <w:rsid w:val="00592724"/>
    <w:rsid w:val="00592AE2"/>
    <w:rsid w:val="005937E1"/>
    <w:rsid w:val="00593A06"/>
    <w:rsid w:val="00594361"/>
    <w:rsid w:val="00594416"/>
    <w:rsid w:val="00594768"/>
    <w:rsid w:val="00594D38"/>
    <w:rsid w:val="00595036"/>
    <w:rsid w:val="005951D1"/>
    <w:rsid w:val="00595601"/>
    <w:rsid w:val="00597180"/>
    <w:rsid w:val="0059775F"/>
    <w:rsid w:val="00597C9F"/>
    <w:rsid w:val="005A1E39"/>
    <w:rsid w:val="005A271C"/>
    <w:rsid w:val="005A3228"/>
    <w:rsid w:val="005A454D"/>
    <w:rsid w:val="005A48D7"/>
    <w:rsid w:val="005A7BBA"/>
    <w:rsid w:val="005B01AB"/>
    <w:rsid w:val="005B0932"/>
    <w:rsid w:val="005B0D9B"/>
    <w:rsid w:val="005B16B7"/>
    <w:rsid w:val="005B3F17"/>
    <w:rsid w:val="005B4012"/>
    <w:rsid w:val="005B44A0"/>
    <w:rsid w:val="005B4C5A"/>
    <w:rsid w:val="005B5D56"/>
    <w:rsid w:val="005B6A0D"/>
    <w:rsid w:val="005B75E4"/>
    <w:rsid w:val="005B7980"/>
    <w:rsid w:val="005C018D"/>
    <w:rsid w:val="005C08B6"/>
    <w:rsid w:val="005C093F"/>
    <w:rsid w:val="005C0BE9"/>
    <w:rsid w:val="005C12F1"/>
    <w:rsid w:val="005C19F6"/>
    <w:rsid w:val="005C1B46"/>
    <w:rsid w:val="005C21C4"/>
    <w:rsid w:val="005C276E"/>
    <w:rsid w:val="005C386D"/>
    <w:rsid w:val="005C3CDB"/>
    <w:rsid w:val="005C5065"/>
    <w:rsid w:val="005C5E7C"/>
    <w:rsid w:val="005C607A"/>
    <w:rsid w:val="005C6976"/>
    <w:rsid w:val="005C6CC9"/>
    <w:rsid w:val="005C74FB"/>
    <w:rsid w:val="005D0FEF"/>
    <w:rsid w:val="005D11CE"/>
    <w:rsid w:val="005D134C"/>
    <w:rsid w:val="005D158F"/>
    <w:rsid w:val="005D1B31"/>
    <w:rsid w:val="005D2304"/>
    <w:rsid w:val="005D2393"/>
    <w:rsid w:val="005D2CBB"/>
    <w:rsid w:val="005D3360"/>
    <w:rsid w:val="005D3D04"/>
    <w:rsid w:val="005D5AD6"/>
    <w:rsid w:val="005D5CAF"/>
    <w:rsid w:val="005D6319"/>
    <w:rsid w:val="005D76F4"/>
    <w:rsid w:val="005E0678"/>
    <w:rsid w:val="005E1B64"/>
    <w:rsid w:val="005E3BC0"/>
    <w:rsid w:val="005E4806"/>
    <w:rsid w:val="005E4937"/>
    <w:rsid w:val="005E4968"/>
    <w:rsid w:val="005E5FC5"/>
    <w:rsid w:val="005E7F2E"/>
    <w:rsid w:val="005F0695"/>
    <w:rsid w:val="005F07AF"/>
    <w:rsid w:val="005F09AD"/>
    <w:rsid w:val="005F10E2"/>
    <w:rsid w:val="005F1B2A"/>
    <w:rsid w:val="005F2833"/>
    <w:rsid w:val="005F2C84"/>
    <w:rsid w:val="005F3961"/>
    <w:rsid w:val="005F397F"/>
    <w:rsid w:val="005F3F1C"/>
    <w:rsid w:val="005F542A"/>
    <w:rsid w:val="005F731C"/>
    <w:rsid w:val="006001E9"/>
    <w:rsid w:val="0060141B"/>
    <w:rsid w:val="0060335B"/>
    <w:rsid w:val="006043E7"/>
    <w:rsid w:val="0060563D"/>
    <w:rsid w:val="00605BDF"/>
    <w:rsid w:val="00607327"/>
    <w:rsid w:val="00607C56"/>
    <w:rsid w:val="006116BE"/>
    <w:rsid w:val="006117A8"/>
    <w:rsid w:val="00611A5C"/>
    <w:rsid w:val="006120B9"/>
    <w:rsid w:val="0061221C"/>
    <w:rsid w:val="00613817"/>
    <w:rsid w:val="006149FA"/>
    <w:rsid w:val="00614F85"/>
    <w:rsid w:val="00615E3A"/>
    <w:rsid w:val="00617320"/>
    <w:rsid w:val="00617A9B"/>
    <w:rsid w:val="00617C4F"/>
    <w:rsid w:val="00621779"/>
    <w:rsid w:val="00621C33"/>
    <w:rsid w:val="00622D8E"/>
    <w:rsid w:val="00623B03"/>
    <w:rsid w:val="006241AB"/>
    <w:rsid w:val="00625168"/>
    <w:rsid w:val="0062728A"/>
    <w:rsid w:val="006274F4"/>
    <w:rsid w:val="006276F8"/>
    <w:rsid w:val="00627B5E"/>
    <w:rsid w:val="00627D6D"/>
    <w:rsid w:val="00630F89"/>
    <w:rsid w:val="00631494"/>
    <w:rsid w:val="00631896"/>
    <w:rsid w:val="00631A0C"/>
    <w:rsid w:val="00633245"/>
    <w:rsid w:val="00633E77"/>
    <w:rsid w:val="0063576C"/>
    <w:rsid w:val="00635859"/>
    <w:rsid w:val="00635A6C"/>
    <w:rsid w:val="00636022"/>
    <w:rsid w:val="006366DE"/>
    <w:rsid w:val="00636E03"/>
    <w:rsid w:val="00637F65"/>
    <w:rsid w:val="0064010E"/>
    <w:rsid w:val="0064084D"/>
    <w:rsid w:val="00640B23"/>
    <w:rsid w:val="00642657"/>
    <w:rsid w:val="00643043"/>
    <w:rsid w:val="006431F5"/>
    <w:rsid w:val="006433F2"/>
    <w:rsid w:val="00644602"/>
    <w:rsid w:val="0064474C"/>
    <w:rsid w:val="00644F4B"/>
    <w:rsid w:val="00645098"/>
    <w:rsid w:val="00645118"/>
    <w:rsid w:val="0064530C"/>
    <w:rsid w:val="00646614"/>
    <w:rsid w:val="006467F1"/>
    <w:rsid w:val="00646801"/>
    <w:rsid w:val="00647636"/>
    <w:rsid w:val="00650081"/>
    <w:rsid w:val="00650DA3"/>
    <w:rsid w:val="006510CD"/>
    <w:rsid w:val="006527FB"/>
    <w:rsid w:val="006542F7"/>
    <w:rsid w:val="00654FAB"/>
    <w:rsid w:val="00654FCC"/>
    <w:rsid w:val="0065502F"/>
    <w:rsid w:val="00656D7F"/>
    <w:rsid w:val="006603A6"/>
    <w:rsid w:val="0066087C"/>
    <w:rsid w:val="00660EA1"/>
    <w:rsid w:val="00662B6C"/>
    <w:rsid w:val="00662D73"/>
    <w:rsid w:val="006648D4"/>
    <w:rsid w:val="00664F69"/>
    <w:rsid w:val="00665675"/>
    <w:rsid w:val="00665A4E"/>
    <w:rsid w:val="00670BB5"/>
    <w:rsid w:val="00671525"/>
    <w:rsid w:val="00671C63"/>
    <w:rsid w:val="006726A8"/>
    <w:rsid w:val="00673675"/>
    <w:rsid w:val="00673C92"/>
    <w:rsid w:val="00673D77"/>
    <w:rsid w:val="00673F1E"/>
    <w:rsid w:val="00676618"/>
    <w:rsid w:val="00677CAC"/>
    <w:rsid w:val="00677E87"/>
    <w:rsid w:val="00681E92"/>
    <w:rsid w:val="0068236D"/>
    <w:rsid w:val="006826F0"/>
    <w:rsid w:val="00683C5C"/>
    <w:rsid w:val="00684A46"/>
    <w:rsid w:val="00686520"/>
    <w:rsid w:val="00686851"/>
    <w:rsid w:val="00686E59"/>
    <w:rsid w:val="00687680"/>
    <w:rsid w:val="006905E7"/>
    <w:rsid w:val="00690BB2"/>
    <w:rsid w:val="0069245A"/>
    <w:rsid w:val="0069486F"/>
    <w:rsid w:val="00694C52"/>
    <w:rsid w:val="00695C85"/>
    <w:rsid w:val="006962B4"/>
    <w:rsid w:val="00697016"/>
    <w:rsid w:val="006A0037"/>
    <w:rsid w:val="006A014B"/>
    <w:rsid w:val="006A185A"/>
    <w:rsid w:val="006A20B3"/>
    <w:rsid w:val="006A36AC"/>
    <w:rsid w:val="006A3F6D"/>
    <w:rsid w:val="006A46B5"/>
    <w:rsid w:val="006A51F4"/>
    <w:rsid w:val="006A5851"/>
    <w:rsid w:val="006A5966"/>
    <w:rsid w:val="006A59B1"/>
    <w:rsid w:val="006A59C4"/>
    <w:rsid w:val="006A6249"/>
    <w:rsid w:val="006A745D"/>
    <w:rsid w:val="006A796E"/>
    <w:rsid w:val="006A79E8"/>
    <w:rsid w:val="006A7F6D"/>
    <w:rsid w:val="006B1B58"/>
    <w:rsid w:val="006B226A"/>
    <w:rsid w:val="006B2435"/>
    <w:rsid w:val="006B2975"/>
    <w:rsid w:val="006B58AD"/>
    <w:rsid w:val="006B5C74"/>
    <w:rsid w:val="006B64DA"/>
    <w:rsid w:val="006B6CCD"/>
    <w:rsid w:val="006C0BFA"/>
    <w:rsid w:val="006C1644"/>
    <w:rsid w:val="006C18C7"/>
    <w:rsid w:val="006C1EC2"/>
    <w:rsid w:val="006C2491"/>
    <w:rsid w:val="006C552D"/>
    <w:rsid w:val="006C5B0A"/>
    <w:rsid w:val="006C678F"/>
    <w:rsid w:val="006C753A"/>
    <w:rsid w:val="006D05D2"/>
    <w:rsid w:val="006D1090"/>
    <w:rsid w:val="006D1DF0"/>
    <w:rsid w:val="006D2B07"/>
    <w:rsid w:val="006D5541"/>
    <w:rsid w:val="006D5903"/>
    <w:rsid w:val="006D5B6F"/>
    <w:rsid w:val="006D6D39"/>
    <w:rsid w:val="006E0EF8"/>
    <w:rsid w:val="006E10EA"/>
    <w:rsid w:val="006E1138"/>
    <w:rsid w:val="006E1608"/>
    <w:rsid w:val="006E236A"/>
    <w:rsid w:val="006E2C03"/>
    <w:rsid w:val="006E2EC2"/>
    <w:rsid w:val="006E4C0E"/>
    <w:rsid w:val="006E7262"/>
    <w:rsid w:val="006F089C"/>
    <w:rsid w:val="006F1183"/>
    <w:rsid w:val="006F3A8C"/>
    <w:rsid w:val="006F4264"/>
    <w:rsid w:val="006F4678"/>
    <w:rsid w:val="006F4B83"/>
    <w:rsid w:val="006F5259"/>
    <w:rsid w:val="006F6301"/>
    <w:rsid w:val="006F74A0"/>
    <w:rsid w:val="006F7814"/>
    <w:rsid w:val="007016C6"/>
    <w:rsid w:val="0070176A"/>
    <w:rsid w:val="00702F85"/>
    <w:rsid w:val="00703AF5"/>
    <w:rsid w:val="00704855"/>
    <w:rsid w:val="00704898"/>
    <w:rsid w:val="007067C0"/>
    <w:rsid w:val="0071021B"/>
    <w:rsid w:val="007108FF"/>
    <w:rsid w:val="00710A9F"/>
    <w:rsid w:val="00711D04"/>
    <w:rsid w:val="0071233E"/>
    <w:rsid w:val="00712370"/>
    <w:rsid w:val="00713302"/>
    <w:rsid w:val="007135DA"/>
    <w:rsid w:val="00714C70"/>
    <w:rsid w:val="00714DD9"/>
    <w:rsid w:val="00716223"/>
    <w:rsid w:val="0071688E"/>
    <w:rsid w:val="007170A9"/>
    <w:rsid w:val="0072079B"/>
    <w:rsid w:val="0072131D"/>
    <w:rsid w:val="00721705"/>
    <w:rsid w:val="00724F6F"/>
    <w:rsid w:val="00726B23"/>
    <w:rsid w:val="0072702D"/>
    <w:rsid w:val="00727906"/>
    <w:rsid w:val="007279A5"/>
    <w:rsid w:val="00727B76"/>
    <w:rsid w:val="007304AB"/>
    <w:rsid w:val="00732916"/>
    <w:rsid w:val="00732A20"/>
    <w:rsid w:val="007330BB"/>
    <w:rsid w:val="0073366E"/>
    <w:rsid w:val="0073514A"/>
    <w:rsid w:val="00735E1E"/>
    <w:rsid w:val="0073686D"/>
    <w:rsid w:val="007376ED"/>
    <w:rsid w:val="0074020E"/>
    <w:rsid w:val="007421FD"/>
    <w:rsid w:val="00743ECB"/>
    <w:rsid w:val="00745C10"/>
    <w:rsid w:val="00747655"/>
    <w:rsid w:val="007507C5"/>
    <w:rsid w:val="007519DC"/>
    <w:rsid w:val="007521B1"/>
    <w:rsid w:val="007522F3"/>
    <w:rsid w:val="00752FCC"/>
    <w:rsid w:val="007534FF"/>
    <w:rsid w:val="00756964"/>
    <w:rsid w:val="00757506"/>
    <w:rsid w:val="00760742"/>
    <w:rsid w:val="007607E9"/>
    <w:rsid w:val="007612C6"/>
    <w:rsid w:val="007621E8"/>
    <w:rsid w:val="0076241A"/>
    <w:rsid w:val="00762E8B"/>
    <w:rsid w:val="00763E91"/>
    <w:rsid w:val="007640EE"/>
    <w:rsid w:val="00764A70"/>
    <w:rsid w:val="0076507E"/>
    <w:rsid w:val="007658C8"/>
    <w:rsid w:val="007659A3"/>
    <w:rsid w:val="00766AFD"/>
    <w:rsid w:val="0076726A"/>
    <w:rsid w:val="007675FA"/>
    <w:rsid w:val="00767ED3"/>
    <w:rsid w:val="00770A7D"/>
    <w:rsid w:val="00770E3F"/>
    <w:rsid w:val="00772548"/>
    <w:rsid w:val="007728C9"/>
    <w:rsid w:val="007744C2"/>
    <w:rsid w:val="00774504"/>
    <w:rsid w:val="00774755"/>
    <w:rsid w:val="00775A72"/>
    <w:rsid w:val="00776B11"/>
    <w:rsid w:val="007772B2"/>
    <w:rsid w:val="00777771"/>
    <w:rsid w:val="00777BAB"/>
    <w:rsid w:val="00777E05"/>
    <w:rsid w:val="007809C1"/>
    <w:rsid w:val="00780D55"/>
    <w:rsid w:val="0078173C"/>
    <w:rsid w:val="00781E3E"/>
    <w:rsid w:val="00781F6A"/>
    <w:rsid w:val="00783D6F"/>
    <w:rsid w:val="00784917"/>
    <w:rsid w:val="00784FBE"/>
    <w:rsid w:val="0078691A"/>
    <w:rsid w:val="00786D11"/>
    <w:rsid w:val="00787AAA"/>
    <w:rsid w:val="0079004B"/>
    <w:rsid w:val="007910EF"/>
    <w:rsid w:val="00791CBB"/>
    <w:rsid w:val="00792295"/>
    <w:rsid w:val="007926D3"/>
    <w:rsid w:val="00792B88"/>
    <w:rsid w:val="007936DC"/>
    <w:rsid w:val="00793D23"/>
    <w:rsid w:val="00795C28"/>
    <w:rsid w:val="00795CEC"/>
    <w:rsid w:val="0079749A"/>
    <w:rsid w:val="00797653"/>
    <w:rsid w:val="007977DF"/>
    <w:rsid w:val="00797FA2"/>
    <w:rsid w:val="007A002D"/>
    <w:rsid w:val="007A0B09"/>
    <w:rsid w:val="007A17D1"/>
    <w:rsid w:val="007A3152"/>
    <w:rsid w:val="007A496E"/>
    <w:rsid w:val="007A4A02"/>
    <w:rsid w:val="007A67D0"/>
    <w:rsid w:val="007A6BB4"/>
    <w:rsid w:val="007A723E"/>
    <w:rsid w:val="007B0C78"/>
    <w:rsid w:val="007B21EC"/>
    <w:rsid w:val="007B28AE"/>
    <w:rsid w:val="007B2E1C"/>
    <w:rsid w:val="007B34BA"/>
    <w:rsid w:val="007B393F"/>
    <w:rsid w:val="007B3F74"/>
    <w:rsid w:val="007B465F"/>
    <w:rsid w:val="007B554A"/>
    <w:rsid w:val="007B5A55"/>
    <w:rsid w:val="007B5DCC"/>
    <w:rsid w:val="007B5E57"/>
    <w:rsid w:val="007B6F7A"/>
    <w:rsid w:val="007B741E"/>
    <w:rsid w:val="007C0B6D"/>
    <w:rsid w:val="007C1725"/>
    <w:rsid w:val="007C2CF6"/>
    <w:rsid w:val="007C2E4F"/>
    <w:rsid w:val="007C48E2"/>
    <w:rsid w:val="007C4A8A"/>
    <w:rsid w:val="007C503A"/>
    <w:rsid w:val="007C550F"/>
    <w:rsid w:val="007C613E"/>
    <w:rsid w:val="007C67EF"/>
    <w:rsid w:val="007C6A0D"/>
    <w:rsid w:val="007D0DA9"/>
    <w:rsid w:val="007D14AC"/>
    <w:rsid w:val="007D15A1"/>
    <w:rsid w:val="007D1DCF"/>
    <w:rsid w:val="007D21D4"/>
    <w:rsid w:val="007D3CD3"/>
    <w:rsid w:val="007D5A6C"/>
    <w:rsid w:val="007D5E9D"/>
    <w:rsid w:val="007D6A96"/>
    <w:rsid w:val="007D78FC"/>
    <w:rsid w:val="007E04F4"/>
    <w:rsid w:val="007E05C6"/>
    <w:rsid w:val="007E098C"/>
    <w:rsid w:val="007E0F8F"/>
    <w:rsid w:val="007E1AFE"/>
    <w:rsid w:val="007E1BFE"/>
    <w:rsid w:val="007E496A"/>
    <w:rsid w:val="007E4F20"/>
    <w:rsid w:val="007E5370"/>
    <w:rsid w:val="007E54B1"/>
    <w:rsid w:val="007E7654"/>
    <w:rsid w:val="007E7B70"/>
    <w:rsid w:val="007E7D3A"/>
    <w:rsid w:val="007E7ED2"/>
    <w:rsid w:val="007F1485"/>
    <w:rsid w:val="007F1D71"/>
    <w:rsid w:val="007F21C9"/>
    <w:rsid w:val="007F3F6A"/>
    <w:rsid w:val="007F43CC"/>
    <w:rsid w:val="007F4410"/>
    <w:rsid w:val="007F5D20"/>
    <w:rsid w:val="007F680B"/>
    <w:rsid w:val="007F6F72"/>
    <w:rsid w:val="007F6FF6"/>
    <w:rsid w:val="007F70B7"/>
    <w:rsid w:val="007F70B9"/>
    <w:rsid w:val="007F75DA"/>
    <w:rsid w:val="007F7947"/>
    <w:rsid w:val="00800FC3"/>
    <w:rsid w:val="008020AF"/>
    <w:rsid w:val="00802B78"/>
    <w:rsid w:val="00803349"/>
    <w:rsid w:val="008038DD"/>
    <w:rsid w:val="0080523E"/>
    <w:rsid w:val="008056DA"/>
    <w:rsid w:val="00807AAC"/>
    <w:rsid w:val="00807FE5"/>
    <w:rsid w:val="00810382"/>
    <w:rsid w:val="008104C5"/>
    <w:rsid w:val="008116B8"/>
    <w:rsid w:val="0081253A"/>
    <w:rsid w:val="008132D2"/>
    <w:rsid w:val="0081371F"/>
    <w:rsid w:val="0081385B"/>
    <w:rsid w:val="00814895"/>
    <w:rsid w:val="00815231"/>
    <w:rsid w:val="00815E1C"/>
    <w:rsid w:val="00816983"/>
    <w:rsid w:val="00816C57"/>
    <w:rsid w:val="00817800"/>
    <w:rsid w:val="00817DC3"/>
    <w:rsid w:val="00820A49"/>
    <w:rsid w:val="00821F9C"/>
    <w:rsid w:val="00821FFF"/>
    <w:rsid w:val="00823101"/>
    <w:rsid w:val="008249A0"/>
    <w:rsid w:val="00825210"/>
    <w:rsid w:val="00825988"/>
    <w:rsid w:val="00826516"/>
    <w:rsid w:val="00826693"/>
    <w:rsid w:val="00827F8F"/>
    <w:rsid w:val="008300C4"/>
    <w:rsid w:val="00831B8A"/>
    <w:rsid w:val="00832FB4"/>
    <w:rsid w:val="008335C7"/>
    <w:rsid w:val="00833E11"/>
    <w:rsid w:val="00834543"/>
    <w:rsid w:val="00834F61"/>
    <w:rsid w:val="0083524A"/>
    <w:rsid w:val="008357E3"/>
    <w:rsid w:val="00837185"/>
    <w:rsid w:val="00837E34"/>
    <w:rsid w:val="008402F4"/>
    <w:rsid w:val="00840ACC"/>
    <w:rsid w:val="00841259"/>
    <w:rsid w:val="0084229D"/>
    <w:rsid w:val="00844A03"/>
    <w:rsid w:val="00844B46"/>
    <w:rsid w:val="00845DA5"/>
    <w:rsid w:val="00846451"/>
    <w:rsid w:val="00847F62"/>
    <w:rsid w:val="0085035C"/>
    <w:rsid w:val="00850520"/>
    <w:rsid w:val="0085063D"/>
    <w:rsid w:val="00850D0E"/>
    <w:rsid w:val="008512E8"/>
    <w:rsid w:val="00851A2A"/>
    <w:rsid w:val="00851C6D"/>
    <w:rsid w:val="00853833"/>
    <w:rsid w:val="008543D0"/>
    <w:rsid w:val="00854F8C"/>
    <w:rsid w:val="00856314"/>
    <w:rsid w:val="008607C1"/>
    <w:rsid w:val="00860A85"/>
    <w:rsid w:val="00860BE4"/>
    <w:rsid w:val="00860C29"/>
    <w:rsid w:val="008620DE"/>
    <w:rsid w:val="00862948"/>
    <w:rsid w:val="00862ADD"/>
    <w:rsid w:val="00862E2A"/>
    <w:rsid w:val="00862F38"/>
    <w:rsid w:val="0086389D"/>
    <w:rsid w:val="00863A66"/>
    <w:rsid w:val="008641C3"/>
    <w:rsid w:val="008641E9"/>
    <w:rsid w:val="00864CF6"/>
    <w:rsid w:val="00864EEF"/>
    <w:rsid w:val="00865BCC"/>
    <w:rsid w:val="00867967"/>
    <w:rsid w:val="00867EC1"/>
    <w:rsid w:val="008706E9"/>
    <w:rsid w:val="00870EB3"/>
    <w:rsid w:val="00870F74"/>
    <w:rsid w:val="0087121D"/>
    <w:rsid w:val="008719E7"/>
    <w:rsid w:val="00872316"/>
    <w:rsid w:val="008739BC"/>
    <w:rsid w:val="00874C64"/>
    <w:rsid w:val="00876025"/>
    <w:rsid w:val="008765F6"/>
    <w:rsid w:val="00877729"/>
    <w:rsid w:val="008806E5"/>
    <w:rsid w:val="008808E0"/>
    <w:rsid w:val="00880A24"/>
    <w:rsid w:val="008813A3"/>
    <w:rsid w:val="008813DB"/>
    <w:rsid w:val="0088186D"/>
    <w:rsid w:val="00881DB6"/>
    <w:rsid w:val="00881ECB"/>
    <w:rsid w:val="0088266D"/>
    <w:rsid w:val="00883289"/>
    <w:rsid w:val="0088359E"/>
    <w:rsid w:val="008835B4"/>
    <w:rsid w:val="008843FA"/>
    <w:rsid w:val="00885550"/>
    <w:rsid w:val="00886F16"/>
    <w:rsid w:val="00887081"/>
    <w:rsid w:val="00890642"/>
    <w:rsid w:val="00890CAB"/>
    <w:rsid w:val="00890FDB"/>
    <w:rsid w:val="008911ED"/>
    <w:rsid w:val="0089243C"/>
    <w:rsid w:val="008932A0"/>
    <w:rsid w:val="00893F93"/>
    <w:rsid w:val="00894171"/>
    <w:rsid w:val="00894195"/>
    <w:rsid w:val="00894F64"/>
    <w:rsid w:val="0089760A"/>
    <w:rsid w:val="00897916"/>
    <w:rsid w:val="00897BFF"/>
    <w:rsid w:val="008A1F04"/>
    <w:rsid w:val="008A4036"/>
    <w:rsid w:val="008A41C8"/>
    <w:rsid w:val="008A4776"/>
    <w:rsid w:val="008A5651"/>
    <w:rsid w:val="008A5826"/>
    <w:rsid w:val="008A5AD4"/>
    <w:rsid w:val="008A5C55"/>
    <w:rsid w:val="008A678D"/>
    <w:rsid w:val="008B1A82"/>
    <w:rsid w:val="008B1C71"/>
    <w:rsid w:val="008B2062"/>
    <w:rsid w:val="008B3194"/>
    <w:rsid w:val="008B489C"/>
    <w:rsid w:val="008B5DBB"/>
    <w:rsid w:val="008B5E48"/>
    <w:rsid w:val="008B6016"/>
    <w:rsid w:val="008B699D"/>
    <w:rsid w:val="008B795B"/>
    <w:rsid w:val="008B7A3F"/>
    <w:rsid w:val="008C255A"/>
    <w:rsid w:val="008C286B"/>
    <w:rsid w:val="008C2F84"/>
    <w:rsid w:val="008C4F70"/>
    <w:rsid w:val="008C4FD3"/>
    <w:rsid w:val="008C5A0C"/>
    <w:rsid w:val="008C620D"/>
    <w:rsid w:val="008C6F08"/>
    <w:rsid w:val="008C7138"/>
    <w:rsid w:val="008C729C"/>
    <w:rsid w:val="008C74FC"/>
    <w:rsid w:val="008C771F"/>
    <w:rsid w:val="008D0B04"/>
    <w:rsid w:val="008D231D"/>
    <w:rsid w:val="008D2EC1"/>
    <w:rsid w:val="008D47AE"/>
    <w:rsid w:val="008D609D"/>
    <w:rsid w:val="008D7F19"/>
    <w:rsid w:val="008E0694"/>
    <w:rsid w:val="008E1C65"/>
    <w:rsid w:val="008E1CE6"/>
    <w:rsid w:val="008E2B9A"/>
    <w:rsid w:val="008E3546"/>
    <w:rsid w:val="008E3AD3"/>
    <w:rsid w:val="008E3C4E"/>
    <w:rsid w:val="008E3CBB"/>
    <w:rsid w:val="008E4025"/>
    <w:rsid w:val="008E7861"/>
    <w:rsid w:val="008E7CE3"/>
    <w:rsid w:val="008E7EAA"/>
    <w:rsid w:val="008F1173"/>
    <w:rsid w:val="008F1FAB"/>
    <w:rsid w:val="008F208A"/>
    <w:rsid w:val="008F273A"/>
    <w:rsid w:val="008F2752"/>
    <w:rsid w:val="008F3C3E"/>
    <w:rsid w:val="008F422F"/>
    <w:rsid w:val="008F5495"/>
    <w:rsid w:val="008F5B8F"/>
    <w:rsid w:val="008F6380"/>
    <w:rsid w:val="008F6D84"/>
    <w:rsid w:val="008F7619"/>
    <w:rsid w:val="009002FF"/>
    <w:rsid w:val="0090037C"/>
    <w:rsid w:val="009012A4"/>
    <w:rsid w:val="00901910"/>
    <w:rsid w:val="00901BD3"/>
    <w:rsid w:val="00902339"/>
    <w:rsid w:val="0090235C"/>
    <w:rsid w:val="0090342A"/>
    <w:rsid w:val="009043EF"/>
    <w:rsid w:val="00904F37"/>
    <w:rsid w:val="0090530A"/>
    <w:rsid w:val="00905C41"/>
    <w:rsid w:val="00905D68"/>
    <w:rsid w:val="009065F8"/>
    <w:rsid w:val="00906A0E"/>
    <w:rsid w:val="0090799D"/>
    <w:rsid w:val="009128DE"/>
    <w:rsid w:val="00913CBB"/>
    <w:rsid w:val="0091524F"/>
    <w:rsid w:val="009156D8"/>
    <w:rsid w:val="009169B6"/>
    <w:rsid w:val="009207CA"/>
    <w:rsid w:val="009220D8"/>
    <w:rsid w:val="00922EF1"/>
    <w:rsid w:val="00923275"/>
    <w:rsid w:val="0092473D"/>
    <w:rsid w:val="00924D03"/>
    <w:rsid w:val="0092627B"/>
    <w:rsid w:val="00926288"/>
    <w:rsid w:val="0092715D"/>
    <w:rsid w:val="009276DA"/>
    <w:rsid w:val="00931430"/>
    <w:rsid w:val="00933807"/>
    <w:rsid w:val="009338F6"/>
    <w:rsid w:val="00933C3A"/>
    <w:rsid w:val="0093404C"/>
    <w:rsid w:val="009345A8"/>
    <w:rsid w:val="00934675"/>
    <w:rsid w:val="009352BA"/>
    <w:rsid w:val="00937334"/>
    <w:rsid w:val="009409D9"/>
    <w:rsid w:val="00940AF1"/>
    <w:rsid w:val="00940E0B"/>
    <w:rsid w:val="009425CE"/>
    <w:rsid w:val="00942E5A"/>
    <w:rsid w:val="009431C6"/>
    <w:rsid w:val="009444C3"/>
    <w:rsid w:val="00944C11"/>
    <w:rsid w:val="009456F2"/>
    <w:rsid w:val="00945A09"/>
    <w:rsid w:val="00947149"/>
    <w:rsid w:val="00947A17"/>
    <w:rsid w:val="00947AE9"/>
    <w:rsid w:val="0095148D"/>
    <w:rsid w:val="00951772"/>
    <w:rsid w:val="00951A2B"/>
    <w:rsid w:val="00951C5E"/>
    <w:rsid w:val="00952763"/>
    <w:rsid w:val="0095295F"/>
    <w:rsid w:val="00953140"/>
    <w:rsid w:val="00953ADB"/>
    <w:rsid w:val="0095468A"/>
    <w:rsid w:val="00955587"/>
    <w:rsid w:val="009555A1"/>
    <w:rsid w:val="00956FE6"/>
    <w:rsid w:val="0095709E"/>
    <w:rsid w:val="0095767B"/>
    <w:rsid w:val="00960223"/>
    <w:rsid w:val="00960247"/>
    <w:rsid w:val="00962428"/>
    <w:rsid w:val="009632D3"/>
    <w:rsid w:val="00963DD4"/>
    <w:rsid w:val="0096427A"/>
    <w:rsid w:val="009650C8"/>
    <w:rsid w:val="009659FD"/>
    <w:rsid w:val="0096605F"/>
    <w:rsid w:val="009669C1"/>
    <w:rsid w:val="00971EC7"/>
    <w:rsid w:val="009725B4"/>
    <w:rsid w:val="009732A9"/>
    <w:rsid w:val="00975456"/>
    <w:rsid w:val="00975E2E"/>
    <w:rsid w:val="009760C3"/>
    <w:rsid w:val="00976706"/>
    <w:rsid w:val="00976F1A"/>
    <w:rsid w:val="009806BE"/>
    <w:rsid w:val="00982F8E"/>
    <w:rsid w:val="00983587"/>
    <w:rsid w:val="0098477A"/>
    <w:rsid w:val="00984D8C"/>
    <w:rsid w:val="00985C13"/>
    <w:rsid w:val="00986179"/>
    <w:rsid w:val="00986AE8"/>
    <w:rsid w:val="00986CB4"/>
    <w:rsid w:val="00986E5C"/>
    <w:rsid w:val="00987503"/>
    <w:rsid w:val="00990253"/>
    <w:rsid w:val="0099202B"/>
    <w:rsid w:val="009926E2"/>
    <w:rsid w:val="00994553"/>
    <w:rsid w:val="00994C8C"/>
    <w:rsid w:val="0099503B"/>
    <w:rsid w:val="00995789"/>
    <w:rsid w:val="009957AB"/>
    <w:rsid w:val="009971CD"/>
    <w:rsid w:val="009A1025"/>
    <w:rsid w:val="009A23B2"/>
    <w:rsid w:val="009A2AA9"/>
    <w:rsid w:val="009A2EDE"/>
    <w:rsid w:val="009A388D"/>
    <w:rsid w:val="009A3E7C"/>
    <w:rsid w:val="009A5672"/>
    <w:rsid w:val="009A5E1D"/>
    <w:rsid w:val="009B1421"/>
    <w:rsid w:val="009B29B2"/>
    <w:rsid w:val="009B3D8B"/>
    <w:rsid w:val="009B4302"/>
    <w:rsid w:val="009B5474"/>
    <w:rsid w:val="009B5FEC"/>
    <w:rsid w:val="009B6B61"/>
    <w:rsid w:val="009B6EC6"/>
    <w:rsid w:val="009B7079"/>
    <w:rsid w:val="009B730B"/>
    <w:rsid w:val="009B7841"/>
    <w:rsid w:val="009B7BF6"/>
    <w:rsid w:val="009B7DB1"/>
    <w:rsid w:val="009C210A"/>
    <w:rsid w:val="009C2561"/>
    <w:rsid w:val="009C27D1"/>
    <w:rsid w:val="009C360D"/>
    <w:rsid w:val="009C4C40"/>
    <w:rsid w:val="009C5309"/>
    <w:rsid w:val="009C5729"/>
    <w:rsid w:val="009C57C2"/>
    <w:rsid w:val="009C5DC0"/>
    <w:rsid w:val="009C676F"/>
    <w:rsid w:val="009C6F0B"/>
    <w:rsid w:val="009C7283"/>
    <w:rsid w:val="009C7C4C"/>
    <w:rsid w:val="009D12AC"/>
    <w:rsid w:val="009D2918"/>
    <w:rsid w:val="009D2F3D"/>
    <w:rsid w:val="009D30D8"/>
    <w:rsid w:val="009D3907"/>
    <w:rsid w:val="009D4415"/>
    <w:rsid w:val="009D4F83"/>
    <w:rsid w:val="009D5108"/>
    <w:rsid w:val="009D594B"/>
    <w:rsid w:val="009D6C5F"/>
    <w:rsid w:val="009D6FF7"/>
    <w:rsid w:val="009D78E6"/>
    <w:rsid w:val="009E0064"/>
    <w:rsid w:val="009E17AC"/>
    <w:rsid w:val="009E1EC5"/>
    <w:rsid w:val="009E3474"/>
    <w:rsid w:val="009E6EF3"/>
    <w:rsid w:val="009E74B3"/>
    <w:rsid w:val="009E77A1"/>
    <w:rsid w:val="009E7924"/>
    <w:rsid w:val="009E7C8E"/>
    <w:rsid w:val="009E7E46"/>
    <w:rsid w:val="009F0B6B"/>
    <w:rsid w:val="009F1604"/>
    <w:rsid w:val="009F183A"/>
    <w:rsid w:val="009F2686"/>
    <w:rsid w:val="009F2B12"/>
    <w:rsid w:val="009F5679"/>
    <w:rsid w:val="009F5DDD"/>
    <w:rsid w:val="009F62DC"/>
    <w:rsid w:val="009F6767"/>
    <w:rsid w:val="00A020D8"/>
    <w:rsid w:val="00A02111"/>
    <w:rsid w:val="00A02996"/>
    <w:rsid w:val="00A02AE0"/>
    <w:rsid w:val="00A03560"/>
    <w:rsid w:val="00A038AA"/>
    <w:rsid w:val="00A053ED"/>
    <w:rsid w:val="00A05DB7"/>
    <w:rsid w:val="00A066E1"/>
    <w:rsid w:val="00A06AEB"/>
    <w:rsid w:val="00A06F34"/>
    <w:rsid w:val="00A075FA"/>
    <w:rsid w:val="00A07E3B"/>
    <w:rsid w:val="00A10B8E"/>
    <w:rsid w:val="00A11250"/>
    <w:rsid w:val="00A1130F"/>
    <w:rsid w:val="00A11D79"/>
    <w:rsid w:val="00A12C1B"/>
    <w:rsid w:val="00A12CDE"/>
    <w:rsid w:val="00A12D35"/>
    <w:rsid w:val="00A150D7"/>
    <w:rsid w:val="00A15D3F"/>
    <w:rsid w:val="00A16254"/>
    <w:rsid w:val="00A16E32"/>
    <w:rsid w:val="00A17299"/>
    <w:rsid w:val="00A216D0"/>
    <w:rsid w:val="00A22FF3"/>
    <w:rsid w:val="00A2397F"/>
    <w:rsid w:val="00A2482A"/>
    <w:rsid w:val="00A25C4D"/>
    <w:rsid w:val="00A25C7F"/>
    <w:rsid w:val="00A264B5"/>
    <w:rsid w:val="00A26513"/>
    <w:rsid w:val="00A2702F"/>
    <w:rsid w:val="00A2769C"/>
    <w:rsid w:val="00A27D03"/>
    <w:rsid w:val="00A31731"/>
    <w:rsid w:val="00A3194A"/>
    <w:rsid w:val="00A31E46"/>
    <w:rsid w:val="00A320C4"/>
    <w:rsid w:val="00A32C08"/>
    <w:rsid w:val="00A337BB"/>
    <w:rsid w:val="00A340BC"/>
    <w:rsid w:val="00A340E8"/>
    <w:rsid w:val="00A3427D"/>
    <w:rsid w:val="00A35215"/>
    <w:rsid w:val="00A355E0"/>
    <w:rsid w:val="00A36C92"/>
    <w:rsid w:val="00A375A7"/>
    <w:rsid w:val="00A37A0B"/>
    <w:rsid w:val="00A37B02"/>
    <w:rsid w:val="00A4068C"/>
    <w:rsid w:val="00A41CF6"/>
    <w:rsid w:val="00A4205E"/>
    <w:rsid w:val="00A438ED"/>
    <w:rsid w:val="00A43915"/>
    <w:rsid w:val="00A44C35"/>
    <w:rsid w:val="00A45367"/>
    <w:rsid w:val="00A459F6"/>
    <w:rsid w:val="00A45E4B"/>
    <w:rsid w:val="00A470CA"/>
    <w:rsid w:val="00A47B63"/>
    <w:rsid w:val="00A50286"/>
    <w:rsid w:val="00A506F0"/>
    <w:rsid w:val="00A520A8"/>
    <w:rsid w:val="00A52256"/>
    <w:rsid w:val="00A5232F"/>
    <w:rsid w:val="00A52A38"/>
    <w:rsid w:val="00A53493"/>
    <w:rsid w:val="00A538AB"/>
    <w:rsid w:val="00A54BF1"/>
    <w:rsid w:val="00A55110"/>
    <w:rsid w:val="00A56E94"/>
    <w:rsid w:val="00A570CE"/>
    <w:rsid w:val="00A57187"/>
    <w:rsid w:val="00A574C8"/>
    <w:rsid w:val="00A5762A"/>
    <w:rsid w:val="00A60A30"/>
    <w:rsid w:val="00A60AAF"/>
    <w:rsid w:val="00A60B1B"/>
    <w:rsid w:val="00A628A7"/>
    <w:rsid w:val="00A62905"/>
    <w:rsid w:val="00A639E4"/>
    <w:rsid w:val="00A64004"/>
    <w:rsid w:val="00A6441A"/>
    <w:rsid w:val="00A64C1F"/>
    <w:rsid w:val="00A6514D"/>
    <w:rsid w:val="00A6578F"/>
    <w:rsid w:val="00A664C6"/>
    <w:rsid w:val="00A67AB7"/>
    <w:rsid w:val="00A67AC1"/>
    <w:rsid w:val="00A70D89"/>
    <w:rsid w:val="00A71176"/>
    <w:rsid w:val="00A71224"/>
    <w:rsid w:val="00A71471"/>
    <w:rsid w:val="00A71D31"/>
    <w:rsid w:val="00A73636"/>
    <w:rsid w:val="00A73AB5"/>
    <w:rsid w:val="00A73C4F"/>
    <w:rsid w:val="00A74228"/>
    <w:rsid w:val="00A7433D"/>
    <w:rsid w:val="00A74F6E"/>
    <w:rsid w:val="00A759D3"/>
    <w:rsid w:val="00A75B3D"/>
    <w:rsid w:val="00A75DF9"/>
    <w:rsid w:val="00A77F7E"/>
    <w:rsid w:val="00A80173"/>
    <w:rsid w:val="00A802DA"/>
    <w:rsid w:val="00A8097C"/>
    <w:rsid w:val="00A80E35"/>
    <w:rsid w:val="00A8166B"/>
    <w:rsid w:val="00A81AC5"/>
    <w:rsid w:val="00A81FEE"/>
    <w:rsid w:val="00A826D7"/>
    <w:rsid w:val="00A829AD"/>
    <w:rsid w:val="00A82AC7"/>
    <w:rsid w:val="00A82D6A"/>
    <w:rsid w:val="00A83465"/>
    <w:rsid w:val="00A83B7C"/>
    <w:rsid w:val="00A85B2E"/>
    <w:rsid w:val="00A85F64"/>
    <w:rsid w:val="00A8664A"/>
    <w:rsid w:val="00A866E4"/>
    <w:rsid w:val="00A87774"/>
    <w:rsid w:val="00A900F5"/>
    <w:rsid w:val="00A9193B"/>
    <w:rsid w:val="00A93076"/>
    <w:rsid w:val="00A94FC4"/>
    <w:rsid w:val="00A95333"/>
    <w:rsid w:val="00A95841"/>
    <w:rsid w:val="00A96C15"/>
    <w:rsid w:val="00A971DC"/>
    <w:rsid w:val="00A97886"/>
    <w:rsid w:val="00A97D21"/>
    <w:rsid w:val="00AA03C4"/>
    <w:rsid w:val="00AA0889"/>
    <w:rsid w:val="00AA0DBB"/>
    <w:rsid w:val="00AA0F51"/>
    <w:rsid w:val="00AA1D77"/>
    <w:rsid w:val="00AA2A97"/>
    <w:rsid w:val="00AA35B3"/>
    <w:rsid w:val="00AA3B0F"/>
    <w:rsid w:val="00AA696D"/>
    <w:rsid w:val="00AA698C"/>
    <w:rsid w:val="00AA6B4C"/>
    <w:rsid w:val="00AB0E82"/>
    <w:rsid w:val="00AB3EB5"/>
    <w:rsid w:val="00AB4D4C"/>
    <w:rsid w:val="00AB56C1"/>
    <w:rsid w:val="00AB680C"/>
    <w:rsid w:val="00AB68EE"/>
    <w:rsid w:val="00AB703F"/>
    <w:rsid w:val="00AB7917"/>
    <w:rsid w:val="00AC0369"/>
    <w:rsid w:val="00AC11CB"/>
    <w:rsid w:val="00AC1D1D"/>
    <w:rsid w:val="00AC2477"/>
    <w:rsid w:val="00AC28FE"/>
    <w:rsid w:val="00AC3A06"/>
    <w:rsid w:val="00AC3FE0"/>
    <w:rsid w:val="00AC53E2"/>
    <w:rsid w:val="00AC55A1"/>
    <w:rsid w:val="00AC5F33"/>
    <w:rsid w:val="00AC606E"/>
    <w:rsid w:val="00AC6C0E"/>
    <w:rsid w:val="00AD08DD"/>
    <w:rsid w:val="00AD0A2D"/>
    <w:rsid w:val="00AD0B94"/>
    <w:rsid w:val="00AD1A3E"/>
    <w:rsid w:val="00AD1AA6"/>
    <w:rsid w:val="00AD1EF1"/>
    <w:rsid w:val="00AD1FA1"/>
    <w:rsid w:val="00AD2885"/>
    <w:rsid w:val="00AD31FF"/>
    <w:rsid w:val="00AD4263"/>
    <w:rsid w:val="00AD4FDE"/>
    <w:rsid w:val="00AD53F8"/>
    <w:rsid w:val="00AD6143"/>
    <w:rsid w:val="00AD6AE2"/>
    <w:rsid w:val="00AD79B4"/>
    <w:rsid w:val="00AD7B39"/>
    <w:rsid w:val="00AE04D5"/>
    <w:rsid w:val="00AE0DFE"/>
    <w:rsid w:val="00AE19C1"/>
    <w:rsid w:val="00AE1D5B"/>
    <w:rsid w:val="00AE28BA"/>
    <w:rsid w:val="00AE3177"/>
    <w:rsid w:val="00AE3F61"/>
    <w:rsid w:val="00AE44D6"/>
    <w:rsid w:val="00AE4A9E"/>
    <w:rsid w:val="00AE4E69"/>
    <w:rsid w:val="00AE51A1"/>
    <w:rsid w:val="00AE51BE"/>
    <w:rsid w:val="00AE55EE"/>
    <w:rsid w:val="00AE5DA2"/>
    <w:rsid w:val="00AE6001"/>
    <w:rsid w:val="00AE629B"/>
    <w:rsid w:val="00AE63AB"/>
    <w:rsid w:val="00AE6B9F"/>
    <w:rsid w:val="00AE7FD5"/>
    <w:rsid w:val="00AF02B1"/>
    <w:rsid w:val="00AF0C83"/>
    <w:rsid w:val="00AF0EF6"/>
    <w:rsid w:val="00AF2947"/>
    <w:rsid w:val="00AF34A6"/>
    <w:rsid w:val="00AF45EE"/>
    <w:rsid w:val="00AF506C"/>
    <w:rsid w:val="00AF5569"/>
    <w:rsid w:val="00AF57FD"/>
    <w:rsid w:val="00AF5861"/>
    <w:rsid w:val="00AF7020"/>
    <w:rsid w:val="00AF7725"/>
    <w:rsid w:val="00B00258"/>
    <w:rsid w:val="00B00D03"/>
    <w:rsid w:val="00B01410"/>
    <w:rsid w:val="00B01C18"/>
    <w:rsid w:val="00B02F7A"/>
    <w:rsid w:val="00B059B6"/>
    <w:rsid w:val="00B074D7"/>
    <w:rsid w:val="00B07D6B"/>
    <w:rsid w:val="00B07F6B"/>
    <w:rsid w:val="00B10BFA"/>
    <w:rsid w:val="00B11226"/>
    <w:rsid w:val="00B1137B"/>
    <w:rsid w:val="00B1371B"/>
    <w:rsid w:val="00B14289"/>
    <w:rsid w:val="00B148E5"/>
    <w:rsid w:val="00B151B1"/>
    <w:rsid w:val="00B15B1B"/>
    <w:rsid w:val="00B15E32"/>
    <w:rsid w:val="00B16009"/>
    <w:rsid w:val="00B164E5"/>
    <w:rsid w:val="00B1660F"/>
    <w:rsid w:val="00B16D72"/>
    <w:rsid w:val="00B17198"/>
    <w:rsid w:val="00B17FED"/>
    <w:rsid w:val="00B203B1"/>
    <w:rsid w:val="00B2165D"/>
    <w:rsid w:val="00B22DE3"/>
    <w:rsid w:val="00B2362C"/>
    <w:rsid w:val="00B23A66"/>
    <w:rsid w:val="00B23E36"/>
    <w:rsid w:val="00B23F0A"/>
    <w:rsid w:val="00B25469"/>
    <w:rsid w:val="00B25910"/>
    <w:rsid w:val="00B26072"/>
    <w:rsid w:val="00B268D1"/>
    <w:rsid w:val="00B27E21"/>
    <w:rsid w:val="00B30797"/>
    <w:rsid w:val="00B30BFB"/>
    <w:rsid w:val="00B315A2"/>
    <w:rsid w:val="00B32208"/>
    <w:rsid w:val="00B32F26"/>
    <w:rsid w:val="00B3332B"/>
    <w:rsid w:val="00B344FC"/>
    <w:rsid w:val="00B34511"/>
    <w:rsid w:val="00B352A3"/>
    <w:rsid w:val="00B4034B"/>
    <w:rsid w:val="00B40B81"/>
    <w:rsid w:val="00B40CAF"/>
    <w:rsid w:val="00B41FA6"/>
    <w:rsid w:val="00B42558"/>
    <w:rsid w:val="00B43999"/>
    <w:rsid w:val="00B43ADA"/>
    <w:rsid w:val="00B45376"/>
    <w:rsid w:val="00B455EA"/>
    <w:rsid w:val="00B45CA8"/>
    <w:rsid w:val="00B47B6D"/>
    <w:rsid w:val="00B50F90"/>
    <w:rsid w:val="00B51F9D"/>
    <w:rsid w:val="00B52096"/>
    <w:rsid w:val="00B52176"/>
    <w:rsid w:val="00B53624"/>
    <w:rsid w:val="00B538F4"/>
    <w:rsid w:val="00B54284"/>
    <w:rsid w:val="00B54688"/>
    <w:rsid w:val="00B54D9C"/>
    <w:rsid w:val="00B57531"/>
    <w:rsid w:val="00B576DD"/>
    <w:rsid w:val="00B577A2"/>
    <w:rsid w:val="00B57B84"/>
    <w:rsid w:val="00B6004E"/>
    <w:rsid w:val="00B60E88"/>
    <w:rsid w:val="00B61C35"/>
    <w:rsid w:val="00B61E02"/>
    <w:rsid w:val="00B625D9"/>
    <w:rsid w:val="00B62976"/>
    <w:rsid w:val="00B62D8D"/>
    <w:rsid w:val="00B64586"/>
    <w:rsid w:val="00B64C4A"/>
    <w:rsid w:val="00B64FA5"/>
    <w:rsid w:val="00B65053"/>
    <w:rsid w:val="00B65D61"/>
    <w:rsid w:val="00B70BD5"/>
    <w:rsid w:val="00B70BD9"/>
    <w:rsid w:val="00B70E4B"/>
    <w:rsid w:val="00B71D7E"/>
    <w:rsid w:val="00B72546"/>
    <w:rsid w:val="00B7301A"/>
    <w:rsid w:val="00B73966"/>
    <w:rsid w:val="00B73C86"/>
    <w:rsid w:val="00B7439F"/>
    <w:rsid w:val="00B743BE"/>
    <w:rsid w:val="00B74C02"/>
    <w:rsid w:val="00B7555B"/>
    <w:rsid w:val="00B7620C"/>
    <w:rsid w:val="00B76348"/>
    <w:rsid w:val="00B765D5"/>
    <w:rsid w:val="00B77FCB"/>
    <w:rsid w:val="00B819F0"/>
    <w:rsid w:val="00B82531"/>
    <w:rsid w:val="00B832FD"/>
    <w:rsid w:val="00B832FF"/>
    <w:rsid w:val="00B8451A"/>
    <w:rsid w:val="00B84929"/>
    <w:rsid w:val="00B853A0"/>
    <w:rsid w:val="00B8660A"/>
    <w:rsid w:val="00B86F30"/>
    <w:rsid w:val="00B877FB"/>
    <w:rsid w:val="00B87856"/>
    <w:rsid w:val="00B87CE1"/>
    <w:rsid w:val="00B91D5B"/>
    <w:rsid w:val="00B92B04"/>
    <w:rsid w:val="00B9345C"/>
    <w:rsid w:val="00B94837"/>
    <w:rsid w:val="00B95568"/>
    <w:rsid w:val="00B956A9"/>
    <w:rsid w:val="00B95999"/>
    <w:rsid w:val="00B95CE7"/>
    <w:rsid w:val="00B96010"/>
    <w:rsid w:val="00B960C1"/>
    <w:rsid w:val="00B96DCE"/>
    <w:rsid w:val="00B97B35"/>
    <w:rsid w:val="00BA1122"/>
    <w:rsid w:val="00BA153B"/>
    <w:rsid w:val="00BA3EB9"/>
    <w:rsid w:val="00BA4256"/>
    <w:rsid w:val="00BA50D2"/>
    <w:rsid w:val="00BA6998"/>
    <w:rsid w:val="00BA782D"/>
    <w:rsid w:val="00BA7CA2"/>
    <w:rsid w:val="00BB237D"/>
    <w:rsid w:val="00BB23B7"/>
    <w:rsid w:val="00BB255E"/>
    <w:rsid w:val="00BB2CC9"/>
    <w:rsid w:val="00BB2E68"/>
    <w:rsid w:val="00BB32EB"/>
    <w:rsid w:val="00BB3FE1"/>
    <w:rsid w:val="00BB697E"/>
    <w:rsid w:val="00BB6AB4"/>
    <w:rsid w:val="00BB7453"/>
    <w:rsid w:val="00BC2628"/>
    <w:rsid w:val="00BC42C6"/>
    <w:rsid w:val="00BC4648"/>
    <w:rsid w:val="00BC672F"/>
    <w:rsid w:val="00BC6980"/>
    <w:rsid w:val="00BC760D"/>
    <w:rsid w:val="00BC7878"/>
    <w:rsid w:val="00BC7967"/>
    <w:rsid w:val="00BD002A"/>
    <w:rsid w:val="00BD13FB"/>
    <w:rsid w:val="00BD1833"/>
    <w:rsid w:val="00BD18BD"/>
    <w:rsid w:val="00BD2E30"/>
    <w:rsid w:val="00BD4868"/>
    <w:rsid w:val="00BD569C"/>
    <w:rsid w:val="00BD648D"/>
    <w:rsid w:val="00BD6E77"/>
    <w:rsid w:val="00BD7EED"/>
    <w:rsid w:val="00BE37B5"/>
    <w:rsid w:val="00BE44C7"/>
    <w:rsid w:val="00BE465F"/>
    <w:rsid w:val="00BE4B6F"/>
    <w:rsid w:val="00BE5500"/>
    <w:rsid w:val="00BE55E7"/>
    <w:rsid w:val="00BE5945"/>
    <w:rsid w:val="00BE6D56"/>
    <w:rsid w:val="00BE74CA"/>
    <w:rsid w:val="00BE74EB"/>
    <w:rsid w:val="00BE750C"/>
    <w:rsid w:val="00BE7DFC"/>
    <w:rsid w:val="00BF06DF"/>
    <w:rsid w:val="00BF1012"/>
    <w:rsid w:val="00BF195C"/>
    <w:rsid w:val="00BF1EA3"/>
    <w:rsid w:val="00BF20A5"/>
    <w:rsid w:val="00BF6708"/>
    <w:rsid w:val="00BF7826"/>
    <w:rsid w:val="00BF7B87"/>
    <w:rsid w:val="00C001CC"/>
    <w:rsid w:val="00C0041E"/>
    <w:rsid w:val="00C011C6"/>
    <w:rsid w:val="00C01B72"/>
    <w:rsid w:val="00C0202C"/>
    <w:rsid w:val="00C02C9B"/>
    <w:rsid w:val="00C04A79"/>
    <w:rsid w:val="00C05620"/>
    <w:rsid w:val="00C05807"/>
    <w:rsid w:val="00C05FB1"/>
    <w:rsid w:val="00C07784"/>
    <w:rsid w:val="00C10F68"/>
    <w:rsid w:val="00C11C8F"/>
    <w:rsid w:val="00C1248A"/>
    <w:rsid w:val="00C13F0A"/>
    <w:rsid w:val="00C143F5"/>
    <w:rsid w:val="00C14577"/>
    <w:rsid w:val="00C159EA"/>
    <w:rsid w:val="00C1618F"/>
    <w:rsid w:val="00C161F1"/>
    <w:rsid w:val="00C1679F"/>
    <w:rsid w:val="00C2009F"/>
    <w:rsid w:val="00C2019A"/>
    <w:rsid w:val="00C2028C"/>
    <w:rsid w:val="00C225D2"/>
    <w:rsid w:val="00C25789"/>
    <w:rsid w:val="00C2635F"/>
    <w:rsid w:val="00C26AA1"/>
    <w:rsid w:val="00C26E4F"/>
    <w:rsid w:val="00C26FFC"/>
    <w:rsid w:val="00C27681"/>
    <w:rsid w:val="00C3147A"/>
    <w:rsid w:val="00C31928"/>
    <w:rsid w:val="00C321CA"/>
    <w:rsid w:val="00C324ED"/>
    <w:rsid w:val="00C330D0"/>
    <w:rsid w:val="00C33D88"/>
    <w:rsid w:val="00C33E0A"/>
    <w:rsid w:val="00C34A7B"/>
    <w:rsid w:val="00C35009"/>
    <w:rsid w:val="00C359FA"/>
    <w:rsid w:val="00C35C2A"/>
    <w:rsid w:val="00C35E28"/>
    <w:rsid w:val="00C3699D"/>
    <w:rsid w:val="00C37ABE"/>
    <w:rsid w:val="00C37B68"/>
    <w:rsid w:val="00C4015F"/>
    <w:rsid w:val="00C41426"/>
    <w:rsid w:val="00C425A1"/>
    <w:rsid w:val="00C43781"/>
    <w:rsid w:val="00C4452D"/>
    <w:rsid w:val="00C45433"/>
    <w:rsid w:val="00C455D6"/>
    <w:rsid w:val="00C47EFD"/>
    <w:rsid w:val="00C47F30"/>
    <w:rsid w:val="00C504C1"/>
    <w:rsid w:val="00C50614"/>
    <w:rsid w:val="00C5188D"/>
    <w:rsid w:val="00C52525"/>
    <w:rsid w:val="00C52EFA"/>
    <w:rsid w:val="00C531A2"/>
    <w:rsid w:val="00C53469"/>
    <w:rsid w:val="00C53840"/>
    <w:rsid w:val="00C53863"/>
    <w:rsid w:val="00C54186"/>
    <w:rsid w:val="00C54686"/>
    <w:rsid w:val="00C54F39"/>
    <w:rsid w:val="00C5576F"/>
    <w:rsid w:val="00C568E6"/>
    <w:rsid w:val="00C57776"/>
    <w:rsid w:val="00C6040E"/>
    <w:rsid w:val="00C613D7"/>
    <w:rsid w:val="00C614D2"/>
    <w:rsid w:val="00C614FC"/>
    <w:rsid w:val="00C626AD"/>
    <w:rsid w:val="00C62A9E"/>
    <w:rsid w:val="00C630D6"/>
    <w:rsid w:val="00C63932"/>
    <w:rsid w:val="00C65E28"/>
    <w:rsid w:val="00C66191"/>
    <w:rsid w:val="00C664C1"/>
    <w:rsid w:val="00C70332"/>
    <w:rsid w:val="00C70A15"/>
    <w:rsid w:val="00C72365"/>
    <w:rsid w:val="00C7551E"/>
    <w:rsid w:val="00C75F78"/>
    <w:rsid w:val="00C76888"/>
    <w:rsid w:val="00C76E12"/>
    <w:rsid w:val="00C77960"/>
    <w:rsid w:val="00C77B02"/>
    <w:rsid w:val="00C813B8"/>
    <w:rsid w:val="00C82B92"/>
    <w:rsid w:val="00C82DD4"/>
    <w:rsid w:val="00C82EFF"/>
    <w:rsid w:val="00C85576"/>
    <w:rsid w:val="00C85929"/>
    <w:rsid w:val="00C85ABF"/>
    <w:rsid w:val="00C861F9"/>
    <w:rsid w:val="00C862CF"/>
    <w:rsid w:val="00C87AA9"/>
    <w:rsid w:val="00C90190"/>
    <w:rsid w:val="00C920AC"/>
    <w:rsid w:val="00C9308B"/>
    <w:rsid w:val="00C9409F"/>
    <w:rsid w:val="00C94400"/>
    <w:rsid w:val="00C94D6C"/>
    <w:rsid w:val="00C95905"/>
    <w:rsid w:val="00C969BA"/>
    <w:rsid w:val="00C97BCC"/>
    <w:rsid w:val="00CA1D6A"/>
    <w:rsid w:val="00CA2E6C"/>
    <w:rsid w:val="00CA489A"/>
    <w:rsid w:val="00CA6428"/>
    <w:rsid w:val="00CA7C4C"/>
    <w:rsid w:val="00CB04F5"/>
    <w:rsid w:val="00CB058C"/>
    <w:rsid w:val="00CB162B"/>
    <w:rsid w:val="00CB22F9"/>
    <w:rsid w:val="00CB263C"/>
    <w:rsid w:val="00CB311D"/>
    <w:rsid w:val="00CB3706"/>
    <w:rsid w:val="00CB41D0"/>
    <w:rsid w:val="00CB593C"/>
    <w:rsid w:val="00CB5A9F"/>
    <w:rsid w:val="00CB5EB7"/>
    <w:rsid w:val="00CC0681"/>
    <w:rsid w:val="00CC0B45"/>
    <w:rsid w:val="00CC165B"/>
    <w:rsid w:val="00CC2259"/>
    <w:rsid w:val="00CC3349"/>
    <w:rsid w:val="00CC460E"/>
    <w:rsid w:val="00CC5BC9"/>
    <w:rsid w:val="00CC6146"/>
    <w:rsid w:val="00CC626F"/>
    <w:rsid w:val="00CC6E19"/>
    <w:rsid w:val="00CC6F8B"/>
    <w:rsid w:val="00CC7F11"/>
    <w:rsid w:val="00CD06A1"/>
    <w:rsid w:val="00CD0760"/>
    <w:rsid w:val="00CD2074"/>
    <w:rsid w:val="00CD233A"/>
    <w:rsid w:val="00CD279C"/>
    <w:rsid w:val="00CD2C8B"/>
    <w:rsid w:val="00CD347B"/>
    <w:rsid w:val="00CD3E81"/>
    <w:rsid w:val="00CD6F85"/>
    <w:rsid w:val="00CD7569"/>
    <w:rsid w:val="00CE0D48"/>
    <w:rsid w:val="00CE31A3"/>
    <w:rsid w:val="00CE3B2F"/>
    <w:rsid w:val="00CE417E"/>
    <w:rsid w:val="00CE42EB"/>
    <w:rsid w:val="00CE6BAA"/>
    <w:rsid w:val="00CE6BD6"/>
    <w:rsid w:val="00CE75BC"/>
    <w:rsid w:val="00CE78FC"/>
    <w:rsid w:val="00CF0C51"/>
    <w:rsid w:val="00CF1666"/>
    <w:rsid w:val="00CF206C"/>
    <w:rsid w:val="00CF219B"/>
    <w:rsid w:val="00CF23D5"/>
    <w:rsid w:val="00CF24E3"/>
    <w:rsid w:val="00CF3FDF"/>
    <w:rsid w:val="00CF52BD"/>
    <w:rsid w:val="00CF624E"/>
    <w:rsid w:val="00CF74A0"/>
    <w:rsid w:val="00D01548"/>
    <w:rsid w:val="00D0305C"/>
    <w:rsid w:val="00D03833"/>
    <w:rsid w:val="00D03C06"/>
    <w:rsid w:val="00D05FFD"/>
    <w:rsid w:val="00D063D8"/>
    <w:rsid w:val="00D071B1"/>
    <w:rsid w:val="00D07463"/>
    <w:rsid w:val="00D10419"/>
    <w:rsid w:val="00D10748"/>
    <w:rsid w:val="00D11724"/>
    <w:rsid w:val="00D13B69"/>
    <w:rsid w:val="00D15F97"/>
    <w:rsid w:val="00D16116"/>
    <w:rsid w:val="00D16ABA"/>
    <w:rsid w:val="00D17107"/>
    <w:rsid w:val="00D2008B"/>
    <w:rsid w:val="00D20835"/>
    <w:rsid w:val="00D21D84"/>
    <w:rsid w:val="00D229B1"/>
    <w:rsid w:val="00D24CDB"/>
    <w:rsid w:val="00D250E0"/>
    <w:rsid w:val="00D25EAE"/>
    <w:rsid w:val="00D262FC"/>
    <w:rsid w:val="00D26463"/>
    <w:rsid w:val="00D27A25"/>
    <w:rsid w:val="00D27A27"/>
    <w:rsid w:val="00D31DCD"/>
    <w:rsid w:val="00D327ED"/>
    <w:rsid w:val="00D32EF1"/>
    <w:rsid w:val="00D33978"/>
    <w:rsid w:val="00D345EA"/>
    <w:rsid w:val="00D34B9B"/>
    <w:rsid w:val="00D35CD1"/>
    <w:rsid w:val="00D36360"/>
    <w:rsid w:val="00D37E99"/>
    <w:rsid w:val="00D41BF4"/>
    <w:rsid w:val="00D41C19"/>
    <w:rsid w:val="00D42B84"/>
    <w:rsid w:val="00D42C81"/>
    <w:rsid w:val="00D436F9"/>
    <w:rsid w:val="00D44A96"/>
    <w:rsid w:val="00D45472"/>
    <w:rsid w:val="00D454AD"/>
    <w:rsid w:val="00D455B7"/>
    <w:rsid w:val="00D4663B"/>
    <w:rsid w:val="00D46F65"/>
    <w:rsid w:val="00D47761"/>
    <w:rsid w:val="00D47CB2"/>
    <w:rsid w:val="00D50328"/>
    <w:rsid w:val="00D51524"/>
    <w:rsid w:val="00D52881"/>
    <w:rsid w:val="00D52DCE"/>
    <w:rsid w:val="00D531D3"/>
    <w:rsid w:val="00D532A8"/>
    <w:rsid w:val="00D533FA"/>
    <w:rsid w:val="00D53550"/>
    <w:rsid w:val="00D53EF9"/>
    <w:rsid w:val="00D54570"/>
    <w:rsid w:val="00D54769"/>
    <w:rsid w:val="00D547E9"/>
    <w:rsid w:val="00D54FB7"/>
    <w:rsid w:val="00D551EE"/>
    <w:rsid w:val="00D56A32"/>
    <w:rsid w:val="00D57047"/>
    <w:rsid w:val="00D604AE"/>
    <w:rsid w:val="00D60C8B"/>
    <w:rsid w:val="00D60F97"/>
    <w:rsid w:val="00D61596"/>
    <w:rsid w:val="00D637D7"/>
    <w:rsid w:val="00D64650"/>
    <w:rsid w:val="00D64A83"/>
    <w:rsid w:val="00D66CE9"/>
    <w:rsid w:val="00D67181"/>
    <w:rsid w:val="00D70714"/>
    <w:rsid w:val="00D71960"/>
    <w:rsid w:val="00D7197A"/>
    <w:rsid w:val="00D733C4"/>
    <w:rsid w:val="00D73CAE"/>
    <w:rsid w:val="00D74C58"/>
    <w:rsid w:val="00D759F4"/>
    <w:rsid w:val="00D7635C"/>
    <w:rsid w:val="00D764E2"/>
    <w:rsid w:val="00D77237"/>
    <w:rsid w:val="00D7762A"/>
    <w:rsid w:val="00D779EE"/>
    <w:rsid w:val="00D808FE"/>
    <w:rsid w:val="00D80DDF"/>
    <w:rsid w:val="00D811EC"/>
    <w:rsid w:val="00D824DB"/>
    <w:rsid w:val="00D83382"/>
    <w:rsid w:val="00D835F6"/>
    <w:rsid w:val="00D863F1"/>
    <w:rsid w:val="00D86608"/>
    <w:rsid w:val="00D86B50"/>
    <w:rsid w:val="00D8744F"/>
    <w:rsid w:val="00D90ACE"/>
    <w:rsid w:val="00D90EE3"/>
    <w:rsid w:val="00D9104E"/>
    <w:rsid w:val="00D910DF"/>
    <w:rsid w:val="00D91A57"/>
    <w:rsid w:val="00D9235C"/>
    <w:rsid w:val="00D92966"/>
    <w:rsid w:val="00D92B63"/>
    <w:rsid w:val="00D93A02"/>
    <w:rsid w:val="00D9461F"/>
    <w:rsid w:val="00D97940"/>
    <w:rsid w:val="00DA2D54"/>
    <w:rsid w:val="00DA2FB3"/>
    <w:rsid w:val="00DA3D94"/>
    <w:rsid w:val="00DA423D"/>
    <w:rsid w:val="00DA4D65"/>
    <w:rsid w:val="00DA548F"/>
    <w:rsid w:val="00DA5C2E"/>
    <w:rsid w:val="00DA7990"/>
    <w:rsid w:val="00DB0641"/>
    <w:rsid w:val="00DB16CC"/>
    <w:rsid w:val="00DB297B"/>
    <w:rsid w:val="00DB35CF"/>
    <w:rsid w:val="00DB5A41"/>
    <w:rsid w:val="00DB5B1C"/>
    <w:rsid w:val="00DB7112"/>
    <w:rsid w:val="00DB7491"/>
    <w:rsid w:val="00DC0699"/>
    <w:rsid w:val="00DC1667"/>
    <w:rsid w:val="00DC23CE"/>
    <w:rsid w:val="00DC24D4"/>
    <w:rsid w:val="00DC279C"/>
    <w:rsid w:val="00DC29BD"/>
    <w:rsid w:val="00DC2CE9"/>
    <w:rsid w:val="00DC32A0"/>
    <w:rsid w:val="00DC39F1"/>
    <w:rsid w:val="00DC3EAA"/>
    <w:rsid w:val="00DC4334"/>
    <w:rsid w:val="00DC5769"/>
    <w:rsid w:val="00DC5776"/>
    <w:rsid w:val="00DC5D46"/>
    <w:rsid w:val="00DC6518"/>
    <w:rsid w:val="00DC6D0E"/>
    <w:rsid w:val="00DC6FD8"/>
    <w:rsid w:val="00DC7F85"/>
    <w:rsid w:val="00DD0C91"/>
    <w:rsid w:val="00DD10E9"/>
    <w:rsid w:val="00DD13C5"/>
    <w:rsid w:val="00DD15AB"/>
    <w:rsid w:val="00DD2589"/>
    <w:rsid w:val="00DD4425"/>
    <w:rsid w:val="00DD4772"/>
    <w:rsid w:val="00DD4BAD"/>
    <w:rsid w:val="00DD6C92"/>
    <w:rsid w:val="00DD7DB1"/>
    <w:rsid w:val="00DE00CE"/>
    <w:rsid w:val="00DE0F64"/>
    <w:rsid w:val="00DE1F8D"/>
    <w:rsid w:val="00DE2139"/>
    <w:rsid w:val="00DE2C15"/>
    <w:rsid w:val="00DE2F45"/>
    <w:rsid w:val="00DE43D0"/>
    <w:rsid w:val="00DE496D"/>
    <w:rsid w:val="00DE5E07"/>
    <w:rsid w:val="00DE5E72"/>
    <w:rsid w:val="00DE606D"/>
    <w:rsid w:val="00DE6C7D"/>
    <w:rsid w:val="00DE6CCA"/>
    <w:rsid w:val="00DE7181"/>
    <w:rsid w:val="00DE7AA4"/>
    <w:rsid w:val="00DF1006"/>
    <w:rsid w:val="00DF19AC"/>
    <w:rsid w:val="00DF2E44"/>
    <w:rsid w:val="00DF3304"/>
    <w:rsid w:val="00DF34BA"/>
    <w:rsid w:val="00DF3A29"/>
    <w:rsid w:val="00DF3BB3"/>
    <w:rsid w:val="00DF3BE5"/>
    <w:rsid w:val="00DF446E"/>
    <w:rsid w:val="00DF5391"/>
    <w:rsid w:val="00DF5988"/>
    <w:rsid w:val="00DF5E76"/>
    <w:rsid w:val="00DF6B35"/>
    <w:rsid w:val="00DF729F"/>
    <w:rsid w:val="00E01BBD"/>
    <w:rsid w:val="00E026DE"/>
    <w:rsid w:val="00E02879"/>
    <w:rsid w:val="00E02959"/>
    <w:rsid w:val="00E029EF"/>
    <w:rsid w:val="00E04138"/>
    <w:rsid w:val="00E0435F"/>
    <w:rsid w:val="00E04661"/>
    <w:rsid w:val="00E05223"/>
    <w:rsid w:val="00E06B4B"/>
    <w:rsid w:val="00E10ADA"/>
    <w:rsid w:val="00E10DD1"/>
    <w:rsid w:val="00E11A64"/>
    <w:rsid w:val="00E1275F"/>
    <w:rsid w:val="00E14FD9"/>
    <w:rsid w:val="00E1593C"/>
    <w:rsid w:val="00E169BA"/>
    <w:rsid w:val="00E16D8E"/>
    <w:rsid w:val="00E17A0C"/>
    <w:rsid w:val="00E17CAF"/>
    <w:rsid w:val="00E2053D"/>
    <w:rsid w:val="00E2136C"/>
    <w:rsid w:val="00E2165F"/>
    <w:rsid w:val="00E238B8"/>
    <w:rsid w:val="00E25C02"/>
    <w:rsid w:val="00E2623C"/>
    <w:rsid w:val="00E2692F"/>
    <w:rsid w:val="00E27387"/>
    <w:rsid w:val="00E32242"/>
    <w:rsid w:val="00E32318"/>
    <w:rsid w:val="00E33649"/>
    <w:rsid w:val="00E33CC8"/>
    <w:rsid w:val="00E33EE7"/>
    <w:rsid w:val="00E36699"/>
    <w:rsid w:val="00E37165"/>
    <w:rsid w:val="00E401FE"/>
    <w:rsid w:val="00E403C2"/>
    <w:rsid w:val="00E40547"/>
    <w:rsid w:val="00E405A8"/>
    <w:rsid w:val="00E4088E"/>
    <w:rsid w:val="00E409B6"/>
    <w:rsid w:val="00E40B74"/>
    <w:rsid w:val="00E413DD"/>
    <w:rsid w:val="00E42188"/>
    <w:rsid w:val="00E42882"/>
    <w:rsid w:val="00E43D44"/>
    <w:rsid w:val="00E44C43"/>
    <w:rsid w:val="00E4561A"/>
    <w:rsid w:val="00E45B4F"/>
    <w:rsid w:val="00E45FEA"/>
    <w:rsid w:val="00E460B4"/>
    <w:rsid w:val="00E47678"/>
    <w:rsid w:val="00E478B4"/>
    <w:rsid w:val="00E50AE1"/>
    <w:rsid w:val="00E52024"/>
    <w:rsid w:val="00E533A7"/>
    <w:rsid w:val="00E5499A"/>
    <w:rsid w:val="00E55796"/>
    <w:rsid w:val="00E5598F"/>
    <w:rsid w:val="00E56553"/>
    <w:rsid w:val="00E56C3F"/>
    <w:rsid w:val="00E579C3"/>
    <w:rsid w:val="00E57BDF"/>
    <w:rsid w:val="00E61207"/>
    <w:rsid w:val="00E615FA"/>
    <w:rsid w:val="00E62371"/>
    <w:rsid w:val="00E624E9"/>
    <w:rsid w:val="00E6297C"/>
    <w:rsid w:val="00E63036"/>
    <w:rsid w:val="00E635EA"/>
    <w:rsid w:val="00E639BF"/>
    <w:rsid w:val="00E63F97"/>
    <w:rsid w:val="00E64D2D"/>
    <w:rsid w:val="00E65CF7"/>
    <w:rsid w:val="00E66036"/>
    <w:rsid w:val="00E6605B"/>
    <w:rsid w:val="00E66560"/>
    <w:rsid w:val="00E6735E"/>
    <w:rsid w:val="00E67D34"/>
    <w:rsid w:val="00E74200"/>
    <w:rsid w:val="00E80B41"/>
    <w:rsid w:val="00E80FFF"/>
    <w:rsid w:val="00E813FF"/>
    <w:rsid w:val="00E8144A"/>
    <w:rsid w:val="00E81B38"/>
    <w:rsid w:val="00E82F8E"/>
    <w:rsid w:val="00E837B4"/>
    <w:rsid w:val="00E83D0B"/>
    <w:rsid w:val="00E854B6"/>
    <w:rsid w:val="00E86191"/>
    <w:rsid w:val="00E87025"/>
    <w:rsid w:val="00E87D82"/>
    <w:rsid w:val="00E87DBE"/>
    <w:rsid w:val="00E90F8D"/>
    <w:rsid w:val="00E9127E"/>
    <w:rsid w:val="00E91495"/>
    <w:rsid w:val="00E91773"/>
    <w:rsid w:val="00E917A6"/>
    <w:rsid w:val="00E91817"/>
    <w:rsid w:val="00E93771"/>
    <w:rsid w:val="00E94A31"/>
    <w:rsid w:val="00E950F2"/>
    <w:rsid w:val="00E95D0F"/>
    <w:rsid w:val="00E9634B"/>
    <w:rsid w:val="00E96542"/>
    <w:rsid w:val="00EA05E1"/>
    <w:rsid w:val="00EA07C9"/>
    <w:rsid w:val="00EA118B"/>
    <w:rsid w:val="00EA1832"/>
    <w:rsid w:val="00EA1DD5"/>
    <w:rsid w:val="00EA1F54"/>
    <w:rsid w:val="00EA3A3A"/>
    <w:rsid w:val="00EA403E"/>
    <w:rsid w:val="00EA421F"/>
    <w:rsid w:val="00EA51C9"/>
    <w:rsid w:val="00EA5ADE"/>
    <w:rsid w:val="00EA6281"/>
    <w:rsid w:val="00EA6D2A"/>
    <w:rsid w:val="00EA7A2B"/>
    <w:rsid w:val="00EA7FE7"/>
    <w:rsid w:val="00EB1083"/>
    <w:rsid w:val="00EB12E7"/>
    <w:rsid w:val="00EB2D76"/>
    <w:rsid w:val="00EB3042"/>
    <w:rsid w:val="00EB3C10"/>
    <w:rsid w:val="00EB3E83"/>
    <w:rsid w:val="00EB4726"/>
    <w:rsid w:val="00EB4C77"/>
    <w:rsid w:val="00EB4EB4"/>
    <w:rsid w:val="00EB59CA"/>
    <w:rsid w:val="00EB6254"/>
    <w:rsid w:val="00EB7B6A"/>
    <w:rsid w:val="00EC01A1"/>
    <w:rsid w:val="00EC0A6E"/>
    <w:rsid w:val="00EC107B"/>
    <w:rsid w:val="00EC15D1"/>
    <w:rsid w:val="00EC2879"/>
    <w:rsid w:val="00EC2EED"/>
    <w:rsid w:val="00EC2F86"/>
    <w:rsid w:val="00EC4DDE"/>
    <w:rsid w:val="00EC4F73"/>
    <w:rsid w:val="00EC5537"/>
    <w:rsid w:val="00EC5C97"/>
    <w:rsid w:val="00EC6B24"/>
    <w:rsid w:val="00ED0615"/>
    <w:rsid w:val="00ED18EB"/>
    <w:rsid w:val="00ED1ED1"/>
    <w:rsid w:val="00ED2874"/>
    <w:rsid w:val="00ED2DF7"/>
    <w:rsid w:val="00ED30D2"/>
    <w:rsid w:val="00ED351C"/>
    <w:rsid w:val="00ED35E3"/>
    <w:rsid w:val="00ED3D29"/>
    <w:rsid w:val="00ED3D93"/>
    <w:rsid w:val="00ED50F2"/>
    <w:rsid w:val="00ED6F97"/>
    <w:rsid w:val="00ED7ECD"/>
    <w:rsid w:val="00ED7FD0"/>
    <w:rsid w:val="00EE177A"/>
    <w:rsid w:val="00EE18D4"/>
    <w:rsid w:val="00EE1B57"/>
    <w:rsid w:val="00EE238F"/>
    <w:rsid w:val="00EE2427"/>
    <w:rsid w:val="00EE2A00"/>
    <w:rsid w:val="00EE5199"/>
    <w:rsid w:val="00EF0100"/>
    <w:rsid w:val="00EF069B"/>
    <w:rsid w:val="00EF1B5E"/>
    <w:rsid w:val="00EF2FAF"/>
    <w:rsid w:val="00EF3D33"/>
    <w:rsid w:val="00EF6598"/>
    <w:rsid w:val="00F002B9"/>
    <w:rsid w:val="00F00586"/>
    <w:rsid w:val="00F016EE"/>
    <w:rsid w:val="00F033AB"/>
    <w:rsid w:val="00F0481D"/>
    <w:rsid w:val="00F066D2"/>
    <w:rsid w:val="00F06E30"/>
    <w:rsid w:val="00F07890"/>
    <w:rsid w:val="00F078C8"/>
    <w:rsid w:val="00F07B2A"/>
    <w:rsid w:val="00F10380"/>
    <w:rsid w:val="00F104AC"/>
    <w:rsid w:val="00F11C7B"/>
    <w:rsid w:val="00F11EDC"/>
    <w:rsid w:val="00F12142"/>
    <w:rsid w:val="00F12225"/>
    <w:rsid w:val="00F12435"/>
    <w:rsid w:val="00F1266B"/>
    <w:rsid w:val="00F12C77"/>
    <w:rsid w:val="00F136FD"/>
    <w:rsid w:val="00F13D53"/>
    <w:rsid w:val="00F15A4B"/>
    <w:rsid w:val="00F15B44"/>
    <w:rsid w:val="00F15DC5"/>
    <w:rsid w:val="00F1617C"/>
    <w:rsid w:val="00F200CA"/>
    <w:rsid w:val="00F201E3"/>
    <w:rsid w:val="00F21747"/>
    <w:rsid w:val="00F233AF"/>
    <w:rsid w:val="00F2422F"/>
    <w:rsid w:val="00F24E74"/>
    <w:rsid w:val="00F26B75"/>
    <w:rsid w:val="00F274AB"/>
    <w:rsid w:val="00F275B9"/>
    <w:rsid w:val="00F32322"/>
    <w:rsid w:val="00F32367"/>
    <w:rsid w:val="00F34470"/>
    <w:rsid w:val="00F359FB"/>
    <w:rsid w:val="00F35B86"/>
    <w:rsid w:val="00F40904"/>
    <w:rsid w:val="00F40A01"/>
    <w:rsid w:val="00F40F0B"/>
    <w:rsid w:val="00F41330"/>
    <w:rsid w:val="00F4235F"/>
    <w:rsid w:val="00F425F1"/>
    <w:rsid w:val="00F45A42"/>
    <w:rsid w:val="00F46C05"/>
    <w:rsid w:val="00F46F0C"/>
    <w:rsid w:val="00F47A7B"/>
    <w:rsid w:val="00F50E6D"/>
    <w:rsid w:val="00F51CC7"/>
    <w:rsid w:val="00F5208C"/>
    <w:rsid w:val="00F52672"/>
    <w:rsid w:val="00F52CCD"/>
    <w:rsid w:val="00F538E9"/>
    <w:rsid w:val="00F544E5"/>
    <w:rsid w:val="00F5488D"/>
    <w:rsid w:val="00F56817"/>
    <w:rsid w:val="00F5755D"/>
    <w:rsid w:val="00F61553"/>
    <w:rsid w:val="00F61D2B"/>
    <w:rsid w:val="00F64209"/>
    <w:rsid w:val="00F647EC"/>
    <w:rsid w:val="00F64E81"/>
    <w:rsid w:val="00F64EF6"/>
    <w:rsid w:val="00F65099"/>
    <w:rsid w:val="00F655D5"/>
    <w:rsid w:val="00F659CA"/>
    <w:rsid w:val="00F672AB"/>
    <w:rsid w:val="00F6793B"/>
    <w:rsid w:val="00F67FE4"/>
    <w:rsid w:val="00F67FFC"/>
    <w:rsid w:val="00F70863"/>
    <w:rsid w:val="00F70A86"/>
    <w:rsid w:val="00F71D65"/>
    <w:rsid w:val="00F71FC8"/>
    <w:rsid w:val="00F723EF"/>
    <w:rsid w:val="00F73DA9"/>
    <w:rsid w:val="00F74E47"/>
    <w:rsid w:val="00F76A91"/>
    <w:rsid w:val="00F76C16"/>
    <w:rsid w:val="00F804F3"/>
    <w:rsid w:val="00F80A1A"/>
    <w:rsid w:val="00F81320"/>
    <w:rsid w:val="00F82A4A"/>
    <w:rsid w:val="00F82AF7"/>
    <w:rsid w:val="00F83195"/>
    <w:rsid w:val="00F8427F"/>
    <w:rsid w:val="00F8632F"/>
    <w:rsid w:val="00F87898"/>
    <w:rsid w:val="00F87A16"/>
    <w:rsid w:val="00F87AEC"/>
    <w:rsid w:val="00F87FEF"/>
    <w:rsid w:val="00F922DB"/>
    <w:rsid w:val="00F93910"/>
    <w:rsid w:val="00F94A25"/>
    <w:rsid w:val="00F95310"/>
    <w:rsid w:val="00F956EC"/>
    <w:rsid w:val="00F95DA2"/>
    <w:rsid w:val="00F97D04"/>
    <w:rsid w:val="00FA05FD"/>
    <w:rsid w:val="00FA0837"/>
    <w:rsid w:val="00FA0E3E"/>
    <w:rsid w:val="00FA1F8B"/>
    <w:rsid w:val="00FA2A6D"/>
    <w:rsid w:val="00FA379D"/>
    <w:rsid w:val="00FA4970"/>
    <w:rsid w:val="00FA4B54"/>
    <w:rsid w:val="00FA58EC"/>
    <w:rsid w:val="00FA5DD4"/>
    <w:rsid w:val="00FA602B"/>
    <w:rsid w:val="00FA650D"/>
    <w:rsid w:val="00FA799A"/>
    <w:rsid w:val="00FB03CE"/>
    <w:rsid w:val="00FB0C4B"/>
    <w:rsid w:val="00FB19AF"/>
    <w:rsid w:val="00FB1DCB"/>
    <w:rsid w:val="00FB257B"/>
    <w:rsid w:val="00FB3B3B"/>
    <w:rsid w:val="00FB5242"/>
    <w:rsid w:val="00FB5A28"/>
    <w:rsid w:val="00FB5AFB"/>
    <w:rsid w:val="00FB5F02"/>
    <w:rsid w:val="00FB645A"/>
    <w:rsid w:val="00FB742F"/>
    <w:rsid w:val="00FB743C"/>
    <w:rsid w:val="00FB7FEF"/>
    <w:rsid w:val="00FC0EF0"/>
    <w:rsid w:val="00FC102F"/>
    <w:rsid w:val="00FC1119"/>
    <w:rsid w:val="00FC173E"/>
    <w:rsid w:val="00FC1D56"/>
    <w:rsid w:val="00FC28C6"/>
    <w:rsid w:val="00FC2D7F"/>
    <w:rsid w:val="00FC4242"/>
    <w:rsid w:val="00FC4A67"/>
    <w:rsid w:val="00FC6E96"/>
    <w:rsid w:val="00FC7E6E"/>
    <w:rsid w:val="00FC7ED0"/>
    <w:rsid w:val="00FD3B88"/>
    <w:rsid w:val="00FD4E31"/>
    <w:rsid w:val="00FD5CD0"/>
    <w:rsid w:val="00FD6407"/>
    <w:rsid w:val="00FD647B"/>
    <w:rsid w:val="00FD691F"/>
    <w:rsid w:val="00FD6F2D"/>
    <w:rsid w:val="00FD7814"/>
    <w:rsid w:val="00FD7D28"/>
    <w:rsid w:val="00FE09BE"/>
    <w:rsid w:val="00FE0C9A"/>
    <w:rsid w:val="00FE1444"/>
    <w:rsid w:val="00FE17D4"/>
    <w:rsid w:val="00FE1821"/>
    <w:rsid w:val="00FE3020"/>
    <w:rsid w:val="00FE3EEC"/>
    <w:rsid w:val="00FE406A"/>
    <w:rsid w:val="00FE4160"/>
    <w:rsid w:val="00FE46F3"/>
    <w:rsid w:val="00FE5623"/>
    <w:rsid w:val="00FE599B"/>
    <w:rsid w:val="00FF021D"/>
    <w:rsid w:val="00FF0D7B"/>
    <w:rsid w:val="00FF110D"/>
    <w:rsid w:val="00FF1BFA"/>
    <w:rsid w:val="00FF1D19"/>
    <w:rsid w:val="00FF1F95"/>
    <w:rsid w:val="00FF464E"/>
    <w:rsid w:val="00FF530B"/>
    <w:rsid w:val="00FF57E0"/>
    <w:rsid w:val="00FF5DC6"/>
    <w:rsid w:val="00FF605D"/>
    <w:rsid w:val="00FF6B99"/>
    <w:rsid w:val="00FF763A"/>
    <w:rsid w:val="00FF7D7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9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81862"/>
    <w:rPr>
      <w:color w:val="0000FF" w:themeColor="hyperlink"/>
      <w:u w:val="single"/>
    </w:rPr>
  </w:style>
  <w:style w:type="paragraph" w:styleId="Paragraphedeliste">
    <w:name w:val="List Paragraph"/>
    <w:basedOn w:val="Normal"/>
    <w:uiPriority w:val="34"/>
    <w:qFormat/>
    <w:rsid w:val="00A355E0"/>
    <w:pPr>
      <w:ind w:left="720"/>
      <w:contextualSpacing/>
    </w:pPr>
  </w:style>
  <w:style w:type="paragraph" w:styleId="En-tte">
    <w:name w:val="header"/>
    <w:basedOn w:val="Normal"/>
    <w:link w:val="En-tteCar"/>
    <w:uiPriority w:val="99"/>
    <w:semiHidden/>
    <w:unhideWhenUsed/>
    <w:rsid w:val="004D144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D1445"/>
  </w:style>
  <w:style w:type="paragraph" w:styleId="Pieddepage">
    <w:name w:val="footer"/>
    <w:basedOn w:val="Normal"/>
    <w:link w:val="PieddepageCar"/>
    <w:uiPriority w:val="99"/>
    <w:unhideWhenUsed/>
    <w:rsid w:val="004D14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1445"/>
  </w:style>
  <w:style w:type="paragraph" w:styleId="NormalWeb">
    <w:name w:val="Normal (Web)"/>
    <w:basedOn w:val="Normal"/>
    <w:uiPriority w:val="99"/>
    <w:unhideWhenUsed/>
    <w:rsid w:val="00425C34"/>
    <w:pPr>
      <w:spacing w:before="100" w:beforeAutospacing="1" w:after="119" w:line="240" w:lineRule="auto"/>
    </w:pPr>
    <w:rPr>
      <w:rFonts w:ascii="Times New Roman" w:eastAsia="Times New Roman" w:hAnsi="Times New Roman" w:cs="Times New Roman"/>
      <w:sz w:val="24"/>
      <w:szCs w:val="24"/>
      <w:lang w:eastAsia="fr-FR"/>
    </w:rPr>
  </w:style>
  <w:style w:type="paragraph" w:styleId="Citationintense">
    <w:name w:val="Intense Quote"/>
    <w:basedOn w:val="Normal"/>
    <w:next w:val="Normal"/>
    <w:link w:val="CitationintenseCar"/>
    <w:uiPriority w:val="30"/>
    <w:qFormat/>
    <w:rsid w:val="0016655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166552"/>
    <w:rPr>
      <w:b/>
      <w:bCs/>
      <w:i/>
      <w:iCs/>
      <w:color w:val="4F81BD" w:themeColor="accent1"/>
    </w:rPr>
  </w:style>
  <w:style w:type="character" w:customStyle="1" w:styleId="apple-converted-space">
    <w:name w:val="apple-converted-space"/>
    <w:basedOn w:val="Policepardfaut"/>
    <w:rsid w:val="00EC107B"/>
  </w:style>
</w:styles>
</file>

<file path=word/webSettings.xml><?xml version="1.0" encoding="utf-8"?>
<w:webSettings xmlns:r="http://schemas.openxmlformats.org/officeDocument/2006/relationships" xmlns:w="http://schemas.openxmlformats.org/wordprocessingml/2006/main">
  <w:divs>
    <w:div w:id="10512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ktd.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4712</TotalTime>
  <Pages>87</Pages>
  <Words>34868</Words>
  <Characters>191777</Characters>
  <Application>Microsoft Office Word</Application>
  <DocSecurity>0</DocSecurity>
  <Lines>1598</Lines>
  <Paragraphs>452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dc:creator>
  <cp:keywords/>
  <dc:description/>
  <cp:lastModifiedBy>Gwendoline</cp:lastModifiedBy>
  <cp:revision>2890</cp:revision>
  <dcterms:created xsi:type="dcterms:W3CDTF">2014-09-09T12:01:00Z</dcterms:created>
  <dcterms:modified xsi:type="dcterms:W3CDTF">2014-11-25T16:20:00Z</dcterms:modified>
</cp:coreProperties>
</file>