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250" w:type="dxa"/>
        <w:tblLook w:val="04A0"/>
      </w:tblPr>
      <w:tblGrid>
        <w:gridCol w:w="3969"/>
        <w:gridCol w:w="3260"/>
        <w:gridCol w:w="3544"/>
      </w:tblGrid>
      <w:tr w:rsidR="00775944" w:rsidTr="00A26649">
        <w:trPr>
          <w:trHeight w:val="1967"/>
        </w:trPr>
        <w:tc>
          <w:tcPr>
            <w:tcW w:w="3969" w:type="dxa"/>
          </w:tcPr>
          <w:p w:rsidR="00775944" w:rsidRPr="00FA0F3F" w:rsidRDefault="00775944" w:rsidP="00775944">
            <w:pPr>
              <w:spacing w:line="360" w:lineRule="auto"/>
              <w:rPr>
                <w:b/>
                <w:bCs/>
                <w:color w:val="548DD4" w:themeColor="text2" w:themeTint="99"/>
              </w:rPr>
            </w:pPr>
            <w:r w:rsidRPr="00FA0F3F">
              <w:rPr>
                <w:b/>
                <w:bCs/>
                <w:color w:val="548DD4" w:themeColor="text2" w:themeTint="99"/>
              </w:rPr>
              <w:t xml:space="preserve">Lycée Secondaire </w:t>
            </w:r>
            <w:proofErr w:type="spellStart"/>
            <w:r w:rsidRPr="00FA0F3F">
              <w:rPr>
                <w:b/>
                <w:bCs/>
                <w:color w:val="548DD4" w:themeColor="text2" w:themeTint="99"/>
              </w:rPr>
              <w:t>Rjim</w:t>
            </w:r>
            <w:proofErr w:type="spellEnd"/>
            <w:r w:rsidRPr="00FA0F3F">
              <w:rPr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 w:rsidRPr="00FA0F3F">
              <w:rPr>
                <w:b/>
                <w:bCs/>
                <w:color w:val="548DD4" w:themeColor="text2" w:themeTint="99"/>
              </w:rPr>
              <w:t>Maatoug</w:t>
            </w:r>
            <w:proofErr w:type="spellEnd"/>
          </w:p>
          <w:p w:rsidR="00775944" w:rsidRPr="001102E1" w:rsidRDefault="00775944" w:rsidP="00775944">
            <w:pPr>
              <w:spacing w:line="360" w:lineRule="auto"/>
              <w:rPr>
                <w:b/>
                <w:bCs/>
              </w:rPr>
            </w:pPr>
            <w:r w:rsidRPr="00FA0F3F">
              <w:rPr>
                <w:b/>
                <w:bCs/>
                <w:color w:val="0070C0"/>
              </w:rPr>
              <w:t>Année</w:t>
            </w:r>
            <w:r w:rsidRPr="001102E1">
              <w:rPr>
                <w:b/>
                <w:bCs/>
              </w:rPr>
              <w:t xml:space="preserve"> </w:t>
            </w:r>
            <w:r w:rsidRPr="00FA0F3F">
              <w:rPr>
                <w:b/>
                <w:bCs/>
                <w:color w:val="0070C0"/>
              </w:rPr>
              <w:t>scolaire</w:t>
            </w:r>
            <w:r w:rsidRPr="001102E1">
              <w:rPr>
                <w:b/>
                <w:bCs/>
              </w:rPr>
              <w:t xml:space="preserve"> : </w:t>
            </w:r>
            <w:r w:rsidRPr="00FA0F3F">
              <w:rPr>
                <w:b/>
                <w:bCs/>
                <w:color w:val="92D050"/>
              </w:rPr>
              <w:t>2012</w:t>
            </w:r>
            <w:r w:rsidRPr="001102E1">
              <w:rPr>
                <w:b/>
                <w:bCs/>
              </w:rPr>
              <w:t> /</w:t>
            </w:r>
            <w:r w:rsidRPr="00FA0F3F">
              <w:rPr>
                <w:b/>
                <w:bCs/>
                <w:color w:val="92D050"/>
              </w:rPr>
              <w:t>2013</w:t>
            </w:r>
          </w:p>
          <w:p w:rsidR="00775944" w:rsidRPr="00A26649" w:rsidRDefault="00927F53" w:rsidP="006A0292">
            <w:pPr>
              <w:spacing w:line="360" w:lineRule="auto"/>
              <w:rPr>
                <w:b/>
                <w:bCs/>
                <w:sz w:val="18"/>
                <w:szCs w:val="18"/>
                <w:lang w:val="en-US"/>
              </w:rPr>
            </w:pPr>
            <w:r w:rsidRPr="00A26649">
              <w:rPr>
                <w:b/>
                <w:bCs/>
                <w:color w:val="0070C0"/>
                <w:lang w:val="en-US"/>
              </w:rPr>
              <w:t>Date</w:t>
            </w:r>
            <w:r w:rsidRPr="00A26649">
              <w:rPr>
                <w:b/>
                <w:bCs/>
                <w:lang w:val="en-US"/>
              </w:rPr>
              <w:t xml:space="preserve"> : </w:t>
            </w:r>
            <w:r w:rsidR="006A0292">
              <w:rPr>
                <w:b/>
                <w:bCs/>
                <w:color w:val="92D050"/>
                <w:lang w:val="en-US"/>
              </w:rPr>
              <w:t>04</w:t>
            </w:r>
            <w:r w:rsidR="001102E1" w:rsidRPr="00A26649">
              <w:rPr>
                <w:b/>
                <w:bCs/>
                <w:lang w:val="en-US"/>
              </w:rPr>
              <w:t xml:space="preserve"> </w:t>
            </w:r>
            <w:r w:rsidRPr="00A26649">
              <w:rPr>
                <w:b/>
                <w:bCs/>
                <w:lang w:val="en-US"/>
              </w:rPr>
              <w:t>/</w:t>
            </w:r>
            <w:r w:rsidR="001102E1" w:rsidRPr="00A26649">
              <w:rPr>
                <w:b/>
                <w:bCs/>
                <w:lang w:val="en-US"/>
              </w:rPr>
              <w:t xml:space="preserve">  </w:t>
            </w:r>
            <w:r w:rsidR="00FA0F3F" w:rsidRPr="00A26649">
              <w:rPr>
                <w:b/>
                <w:bCs/>
                <w:color w:val="92D050"/>
                <w:lang w:val="en-US"/>
              </w:rPr>
              <w:t>0</w:t>
            </w:r>
            <w:r w:rsidR="006A0292">
              <w:rPr>
                <w:b/>
                <w:bCs/>
                <w:color w:val="92D050"/>
                <w:lang w:val="en-US"/>
              </w:rPr>
              <w:t>4</w:t>
            </w:r>
            <w:r w:rsidR="001102E1" w:rsidRPr="00A2664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A26649">
              <w:rPr>
                <w:b/>
                <w:bCs/>
                <w:lang w:val="en-US"/>
              </w:rPr>
              <w:t>/</w:t>
            </w:r>
            <w:r w:rsidR="00FA0F3F" w:rsidRPr="00A26649">
              <w:rPr>
                <w:sz w:val="18"/>
                <w:szCs w:val="18"/>
                <w:lang w:val="en-US"/>
              </w:rPr>
              <w:t xml:space="preserve"> </w:t>
            </w:r>
            <w:r w:rsidR="00FA0F3F" w:rsidRPr="00A26649">
              <w:rPr>
                <w:b/>
                <w:bCs/>
                <w:color w:val="92D050"/>
                <w:lang w:val="en-US"/>
              </w:rPr>
              <w:t>2013</w:t>
            </w:r>
          </w:p>
          <w:p w:rsidR="001102E1" w:rsidRPr="00A26649" w:rsidRDefault="001102E1" w:rsidP="001102E1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:rsidR="00043EC7" w:rsidRPr="00A26649" w:rsidRDefault="001102E1" w:rsidP="00A26649">
            <w:pPr>
              <w:rPr>
                <w:b/>
                <w:bCs/>
                <w:lang w:val="en-US"/>
              </w:rPr>
            </w:pPr>
            <w:r w:rsidRPr="00A26649">
              <w:rPr>
                <w:b/>
                <w:bCs/>
                <w:color w:val="0070C0"/>
                <w:sz w:val="18"/>
                <w:szCs w:val="18"/>
                <w:lang w:val="en-US"/>
              </w:rPr>
              <w:t>Heure</w:t>
            </w:r>
            <w:r w:rsidRPr="00A26649">
              <w:rPr>
                <w:b/>
                <w:bCs/>
                <w:sz w:val="18"/>
                <w:szCs w:val="18"/>
                <w:lang w:val="en-US"/>
              </w:rPr>
              <w:t xml:space="preserve"> : </w:t>
            </w:r>
            <w:r w:rsidR="00FA0F3F" w:rsidRPr="00A26649">
              <w:rPr>
                <w:color w:val="92D050"/>
                <w:sz w:val="18"/>
                <w:szCs w:val="18"/>
                <w:lang w:val="en-US"/>
              </w:rPr>
              <w:t>8h</w:t>
            </w:r>
            <w:r w:rsidR="00FA0F3F" w:rsidRPr="00A26649">
              <w:rPr>
                <w:sz w:val="18"/>
                <w:szCs w:val="18"/>
                <w:lang w:val="en-US"/>
              </w:rPr>
              <w:t>-</w:t>
            </w:r>
            <w:r w:rsidR="00FA0F3F" w:rsidRPr="00A26649">
              <w:rPr>
                <w:color w:val="92D050"/>
                <w:sz w:val="18"/>
                <w:szCs w:val="18"/>
                <w:lang w:val="en-US"/>
              </w:rPr>
              <w:t>9h</w:t>
            </w:r>
            <w:r w:rsidR="00FA0F3F" w:rsidRPr="00A26649">
              <w:rPr>
                <w:sz w:val="18"/>
                <w:szCs w:val="18"/>
                <w:lang w:val="en-US"/>
              </w:rPr>
              <w:t xml:space="preserve"> &amp; </w:t>
            </w:r>
            <w:r w:rsidR="00FA0F3F" w:rsidRPr="00A26649">
              <w:rPr>
                <w:color w:val="92D050"/>
                <w:sz w:val="18"/>
                <w:szCs w:val="18"/>
                <w:lang w:val="en-US"/>
              </w:rPr>
              <w:t>9h</w:t>
            </w:r>
            <w:r w:rsidR="00FA0F3F" w:rsidRPr="00A26649">
              <w:rPr>
                <w:sz w:val="18"/>
                <w:szCs w:val="18"/>
                <w:lang w:val="en-US"/>
              </w:rPr>
              <w:t xml:space="preserve"> – </w:t>
            </w:r>
            <w:r w:rsidR="00FA0F3F" w:rsidRPr="00A26649">
              <w:rPr>
                <w:color w:val="92D050"/>
                <w:sz w:val="18"/>
                <w:szCs w:val="18"/>
                <w:lang w:val="en-US"/>
              </w:rPr>
              <w:t>10h</w:t>
            </w:r>
            <w:r w:rsidR="00A26649" w:rsidRPr="00A26649">
              <w:rPr>
                <w:color w:val="92D050"/>
                <w:sz w:val="18"/>
                <w:szCs w:val="18"/>
                <w:lang w:val="en-US"/>
              </w:rPr>
              <w:t xml:space="preserve"> ;10h – 11h </w:t>
            </w:r>
            <w:r w:rsidR="00A26649" w:rsidRPr="00A26649">
              <w:rPr>
                <w:color w:val="000000" w:themeColor="text1"/>
                <w:sz w:val="18"/>
                <w:szCs w:val="18"/>
                <w:lang w:val="en-US"/>
              </w:rPr>
              <w:t>&amp;</w:t>
            </w:r>
            <w:r w:rsidR="00A26649" w:rsidRPr="00A26649">
              <w:rPr>
                <w:color w:val="92D050"/>
                <w:sz w:val="18"/>
                <w:szCs w:val="18"/>
                <w:lang w:val="en-US"/>
              </w:rPr>
              <w:t xml:space="preserve">  11h</w:t>
            </w:r>
            <w:r w:rsidR="00A26649">
              <w:rPr>
                <w:color w:val="92D050"/>
                <w:sz w:val="18"/>
                <w:szCs w:val="18"/>
                <w:lang w:val="en-US"/>
              </w:rPr>
              <w:t xml:space="preserve"> -  12h</w:t>
            </w:r>
          </w:p>
          <w:p w:rsidR="001102E1" w:rsidRPr="00A26649" w:rsidRDefault="001102E1" w:rsidP="00043EC7">
            <w:pPr>
              <w:jc w:val="right"/>
              <w:rPr>
                <w:lang w:val="en-US"/>
              </w:rPr>
            </w:pPr>
          </w:p>
        </w:tc>
        <w:tc>
          <w:tcPr>
            <w:tcW w:w="3260" w:type="dxa"/>
          </w:tcPr>
          <w:p w:rsidR="00775944" w:rsidRPr="0015702D" w:rsidRDefault="00775944" w:rsidP="00775944">
            <w:pPr>
              <w:jc w:val="center"/>
              <w:rPr>
                <w:b/>
                <w:bCs/>
                <w:color w:val="F79646" w:themeColor="accent6"/>
                <w:sz w:val="32"/>
                <w:szCs w:val="32"/>
              </w:rPr>
            </w:pPr>
            <w:r w:rsidRPr="0015702D">
              <w:rPr>
                <w:b/>
                <w:bCs/>
                <w:color w:val="F79646" w:themeColor="accent6"/>
                <w:sz w:val="32"/>
                <w:szCs w:val="32"/>
              </w:rPr>
              <w:t>Fiche</w:t>
            </w:r>
            <w:r w:rsidR="00116BE1" w:rsidRPr="0015702D">
              <w:rPr>
                <w:b/>
                <w:bCs/>
                <w:color w:val="F79646" w:themeColor="accent6"/>
                <w:sz w:val="32"/>
                <w:szCs w:val="32"/>
              </w:rPr>
              <w:t xml:space="preserve"> de </w:t>
            </w:r>
            <w:r w:rsidRPr="0015702D">
              <w:rPr>
                <w:b/>
                <w:bCs/>
                <w:color w:val="F79646" w:themeColor="accent6"/>
                <w:sz w:val="32"/>
                <w:szCs w:val="32"/>
              </w:rPr>
              <w:t xml:space="preserve"> déroulement </w:t>
            </w:r>
          </w:p>
          <w:p w:rsidR="00775944" w:rsidRPr="0015702D" w:rsidRDefault="00775944" w:rsidP="00116BE1">
            <w:pPr>
              <w:jc w:val="center"/>
              <w:rPr>
                <w:b/>
                <w:bCs/>
                <w:color w:val="F79646" w:themeColor="accent6"/>
                <w:sz w:val="32"/>
                <w:szCs w:val="32"/>
              </w:rPr>
            </w:pPr>
            <w:r w:rsidRPr="0015702D">
              <w:rPr>
                <w:b/>
                <w:bCs/>
                <w:color w:val="F79646" w:themeColor="accent6"/>
                <w:sz w:val="32"/>
                <w:szCs w:val="32"/>
              </w:rPr>
              <w:t>D</w:t>
            </w:r>
            <w:r w:rsidR="00116BE1" w:rsidRPr="0015702D">
              <w:rPr>
                <w:b/>
                <w:bCs/>
                <w:color w:val="F79646" w:themeColor="accent6"/>
                <w:sz w:val="32"/>
                <w:szCs w:val="32"/>
              </w:rPr>
              <w:t>u</w:t>
            </w:r>
            <w:r w:rsidRPr="0015702D">
              <w:rPr>
                <w:b/>
                <w:bCs/>
                <w:color w:val="F79646" w:themeColor="accent6"/>
                <w:sz w:val="32"/>
                <w:szCs w:val="32"/>
              </w:rPr>
              <w:t xml:space="preserve"> </w:t>
            </w:r>
          </w:p>
          <w:p w:rsidR="00043EC7" w:rsidRPr="0015702D" w:rsidRDefault="00775944" w:rsidP="00927F53">
            <w:pPr>
              <w:jc w:val="center"/>
              <w:rPr>
                <w:color w:val="F79646" w:themeColor="accent6"/>
              </w:rPr>
            </w:pPr>
            <w:r w:rsidRPr="0015702D">
              <w:rPr>
                <w:b/>
                <w:bCs/>
                <w:color w:val="F79646" w:themeColor="accent6"/>
                <w:sz w:val="32"/>
                <w:szCs w:val="32"/>
              </w:rPr>
              <w:t>Leço</w:t>
            </w:r>
            <w:r w:rsidR="00927F53" w:rsidRPr="0015702D">
              <w:rPr>
                <w:b/>
                <w:bCs/>
                <w:color w:val="F79646" w:themeColor="accent6"/>
                <w:sz w:val="32"/>
                <w:szCs w:val="32"/>
              </w:rPr>
              <w:t>n</w:t>
            </w:r>
          </w:p>
          <w:p w:rsidR="00427992" w:rsidRDefault="00427992" w:rsidP="00402FF1">
            <w:pPr>
              <w:jc w:val="center"/>
              <w:rPr>
                <w:color w:val="B2A1C7" w:themeColor="accent4" w:themeTint="99"/>
              </w:rPr>
            </w:pPr>
            <w:r>
              <w:rPr>
                <w:color w:val="B2A1C7" w:themeColor="accent4" w:themeTint="99"/>
              </w:rPr>
              <w:t>N°</w:t>
            </w:r>
            <w:r w:rsidR="00402FF1">
              <w:rPr>
                <w:color w:val="B2A1C7" w:themeColor="accent4" w:themeTint="99"/>
              </w:rPr>
              <w:t>1</w:t>
            </w:r>
            <w:r>
              <w:rPr>
                <w:color w:val="B2A1C7" w:themeColor="accent4" w:themeTint="99"/>
              </w:rPr>
              <w:t xml:space="preserve"> trimestre</w:t>
            </w:r>
            <w:r w:rsidR="00402FF1">
              <w:rPr>
                <w:color w:val="B2A1C7" w:themeColor="accent4" w:themeTint="99"/>
              </w:rPr>
              <w:t>3</w:t>
            </w:r>
          </w:p>
          <w:p w:rsidR="00043EC7" w:rsidRPr="0015702D" w:rsidRDefault="00043EC7" w:rsidP="00043EC7">
            <w:pPr>
              <w:rPr>
                <w:color w:val="F79646" w:themeColor="accent6"/>
              </w:rPr>
            </w:pPr>
          </w:p>
          <w:p w:rsidR="00043EC7" w:rsidRPr="0015702D" w:rsidRDefault="00043EC7" w:rsidP="00043EC7">
            <w:pPr>
              <w:rPr>
                <w:color w:val="F79646" w:themeColor="accent6"/>
              </w:rPr>
            </w:pPr>
          </w:p>
          <w:p w:rsidR="00775944" w:rsidRPr="0015702D" w:rsidRDefault="00775944" w:rsidP="00043EC7">
            <w:pPr>
              <w:jc w:val="center"/>
              <w:rPr>
                <w:color w:val="F79646" w:themeColor="accent6"/>
              </w:rPr>
            </w:pPr>
          </w:p>
        </w:tc>
        <w:tc>
          <w:tcPr>
            <w:tcW w:w="3544" w:type="dxa"/>
          </w:tcPr>
          <w:p w:rsidR="00775944" w:rsidRPr="001102E1" w:rsidRDefault="00775944" w:rsidP="00775944">
            <w:pPr>
              <w:spacing w:line="360" w:lineRule="auto"/>
              <w:rPr>
                <w:b/>
                <w:bCs/>
              </w:rPr>
            </w:pPr>
            <w:r w:rsidRPr="00FA0F3F">
              <w:rPr>
                <w:b/>
                <w:bCs/>
                <w:color w:val="548DD4" w:themeColor="text2" w:themeTint="99"/>
              </w:rPr>
              <w:t>Enseignant</w:t>
            </w:r>
            <w:r w:rsidRPr="001102E1">
              <w:rPr>
                <w:b/>
                <w:bCs/>
              </w:rPr>
              <w:t xml:space="preserve"> : </w:t>
            </w:r>
            <w:r w:rsidRPr="00FA0F3F">
              <w:rPr>
                <w:b/>
                <w:bCs/>
                <w:color w:val="92D050"/>
              </w:rPr>
              <w:t>Dhaou Mohamed Salah</w:t>
            </w:r>
          </w:p>
          <w:p w:rsidR="00775944" w:rsidRPr="001102E1" w:rsidRDefault="00775944" w:rsidP="00FA0F3F">
            <w:pPr>
              <w:spacing w:line="360" w:lineRule="auto"/>
              <w:rPr>
                <w:b/>
                <w:bCs/>
              </w:rPr>
            </w:pPr>
            <w:proofErr w:type="gramStart"/>
            <w:r w:rsidRPr="00FA0F3F">
              <w:rPr>
                <w:b/>
                <w:bCs/>
                <w:color w:val="0070C0"/>
              </w:rPr>
              <w:t>Section</w:t>
            </w:r>
            <w:r w:rsidRPr="001102E1">
              <w:rPr>
                <w:b/>
                <w:bCs/>
              </w:rPr>
              <w:t xml:space="preserve">  :</w:t>
            </w:r>
            <w:proofErr w:type="gramEnd"/>
            <w:r w:rsidR="00FA0F3F">
              <w:rPr>
                <w:b/>
                <w:bCs/>
              </w:rPr>
              <w:t xml:space="preserve"> </w:t>
            </w:r>
            <w:r w:rsidR="00FA0F3F" w:rsidRPr="00FA0F3F">
              <w:rPr>
                <w:b/>
                <w:bCs/>
                <w:color w:val="92D050"/>
              </w:rPr>
              <w:t>9</w:t>
            </w:r>
            <w:r w:rsidR="00FA0F3F" w:rsidRPr="00FA0F3F">
              <w:rPr>
                <w:b/>
                <w:bCs/>
                <w:color w:val="92D050"/>
                <w:vertAlign w:val="superscript"/>
              </w:rPr>
              <w:t>ème</w:t>
            </w:r>
            <w:r w:rsidR="00FA0F3F" w:rsidRPr="00FA0F3F">
              <w:rPr>
                <w:b/>
                <w:bCs/>
                <w:color w:val="92D050"/>
              </w:rPr>
              <w:t xml:space="preserve"> </w:t>
            </w:r>
            <w:r w:rsidRPr="00FA0F3F">
              <w:rPr>
                <w:b/>
                <w:bCs/>
                <w:color w:val="92D050"/>
              </w:rPr>
              <w:t xml:space="preserve"> année de base</w:t>
            </w:r>
          </w:p>
          <w:p w:rsidR="00775944" w:rsidRPr="001102E1" w:rsidRDefault="00775944" w:rsidP="0015702D">
            <w:pPr>
              <w:spacing w:line="360" w:lineRule="auto"/>
              <w:rPr>
                <w:b/>
                <w:bCs/>
              </w:rPr>
            </w:pPr>
            <w:r w:rsidRPr="00FA0F3F">
              <w:rPr>
                <w:b/>
                <w:bCs/>
                <w:color w:val="0070C0"/>
              </w:rPr>
              <w:t>Classe</w:t>
            </w:r>
            <w:r w:rsidRPr="001102E1">
              <w:rPr>
                <w:b/>
                <w:bCs/>
              </w:rPr>
              <w:t> :</w:t>
            </w:r>
            <w:r w:rsidR="0015702D">
              <w:rPr>
                <w:b/>
                <w:bCs/>
              </w:rPr>
              <w:t xml:space="preserve"> </w:t>
            </w:r>
            <w:r w:rsidR="0015702D" w:rsidRPr="0015702D">
              <w:rPr>
                <w:b/>
                <w:bCs/>
                <w:color w:val="92D050"/>
              </w:rPr>
              <w:t>9B1</w:t>
            </w:r>
            <w:r w:rsidR="0015702D">
              <w:rPr>
                <w:b/>
                <w:bCs/>
                <w:color w:val="92D050"/>
              </w:rPr>
              <w:t xml:space="preserve"> &amp; 9B2</w:t>
            </w:r>
          </w:p>
          <w:p w:rsidR="00775944" w:rsidRPr="00402FF1" w:rsidRDefault="00402FF1">
            <w:pPr>
              <w:rPr>
                <w:b/>
                <w:bCs/>
                <w:color w:val="B2A1C7" w:themeColor="accent4" w:themeTint="99"/>
              </w:rPr>
            </w:pPr>
            <w:r w:rsidRPr="00402FF1">
              <w:rPr>
                <w:b/>
                <w:bCs/>
                <w:color w:val="FF0000"/>
              </w:rPr>
              <w:t>Encadrer par</w:t>
            </w:r>
            <w:r>
              <w:rPr>
                <w:b/>
                <w:bCs/>
              </w:rPr>
              <w:t xml:space="preserve"> : </w:t>
            </w:r>
            <w:r>
              <w:rPr>
                <w:b/>
                <w:bCs/>
                <w:color w:val="B2A1C7" w:themeColor="accent4" w:themeTint="99"/>
              </w:rPr>
              <w:t>Mr. Hannachi Hédi</w:t>
            </w:r>
          </w:p>
        </w:tc>
      </w:tr>
      <w:tr w:rsidR="00043EC7" w:rsidTr="00290EB2">
        <w:trPr>
          <w:trHeight w:val="525"/>
        </w:trPr>
        <w:tc>
          <w:tcPr>
            <w:tcW w:w="10773" w:type="dxa"/>
            <w:gridSpan w:val="3"/>
          </w:tcPr>
          <w:p w:rsidR="00043EC7" w:rsidRPr="006A0292" w:rsidRDefault="00043EC7" w:rsidP="006A0292">
            <w:pPr>
              <w:numPr>
                <w:ilvl w:val="0"/>
                <w:numId w:val="2"/>
              </w:numPr>
              <w:tabs>
                <w:tab w:val="clear" w:pos="900"/>
                <w:tab w:val="left" w:pos="540"/>
                <w:tab w:val="num" w:pos="2052"/>
              </w:tabs>
              <w:spacing w:before="120" w:line="360" w:lineRule="auto"/>
              <w:ind w:left="2052" w:hanging="1871"/>
              <w:jc w:val="center"/>
              <w:rPr>
                <w:color w:val="F79646" w:themeColor="accent6"/>
                <w:sz w:val="18"/>
                <w:szCs w:val="18"/>
              </w:rPr>
            </w:pPr>
            <w:r w:rsidRPr="006A0292">
              <w:rPr>
                <w:b/>
                <w:bCs/>
                <w:color w:val="F79646" w:themeColor="accent6"/>
              </w:rPr>
              <w:t xml:space="preserve">Chapitre </w:t>
            </w:r>
            <w:r w:rsidR="0015702D" w:rsidRPr="006A0292">
              <w:rPr>
                <w:b/>
                <w:bCs/>
                <w:color w:val="F79646" w:themeColor="accent6"/>
              </w:rPr>
              <w:t>II</w:t>
            </w:r>
            <w:r w:rsidR="006A0292" w:rsidRPr="006A0292">
              <w:rPr>
                <w:b/>
                <w:bCs/>
                <w:color w:val="F79646" w:themeColor="accent6"/>
              </w:rPr>
              <w:t>I</w:t>
            </w:r>
            <w:r w:rsidRPr="006A0292">
              <w:rPr>
                <w:b/>
                <w:bCs/>
                <w:color w:val="F79646" w:themeColor="accent6"/>
              </w:rPr>
              <w:t xml:space="preserve"> : </w:t>
            </w:r>
            <w:r w:rsidR="006A0292" w:rsidRPr="006A0292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>Internet</w:t>
            </w:r>
            <w:r w:rsidR="006A0292" w:rsidRPr="006A0292">
              <w:rPr>
                <w:rFonts w:ascii="Lucida Calligraphy" w:hAnsi="Lucida Calligraphy" w:cs="Tahoma"/>
                <w:b/>
                <w:bCs/>
                <w:i/>
                <w:iCs/>
                <w:color w:val="800000"/>
              </w:rPr>
              <w:t xml:space="preserve">    </w:t>
            </w:r>
            <w:r w:rsidR="006A0292" w:rsidRPr="006A0292">
              <w:rPr>
                <w:rFonts w:ascii="Lucida Calligraphy" w:hAnsi="Lucida Calligraphy" w:cs="Tahoma"/>
                <w:b/>
                <w:bCs/>
                <w:i/>
                <w:iCs/>
                <w:color w:val="800000"/>
                <w:u w:val="single"/>
              </w:rPr>
              <w:t xml:space="preserve">*** Téléchargement de fichiers***   </w:t>
            </w:r>
            <w:r w:rsidR="006A0292" w:rsidRPr="006A0292">
              <w:rPr>
                <w:rFonts w:ascii="Tahoma" w:hAnsi="Tahoma" w:cs="Tahoma"/>
                <w:b/>
                <w:bCs/>
                <w:i/>
                <w:iCs/>
                <w:color w:val="800000"/>
              </w:rPr>
              <w:t xml:space="preserve">               </w:t>
            </w:r>
          </w:p>
          <w:p w:rsidR="00043EC7" w:rsidRPr="0015702D" w:rsidRDefault="006A0292" w:rsidP="00DC2C85">
            <w:pPr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  <w:i/>
                <w:iCs/>
                <w:color w:val="000080"/>
                <w:u w:val="single"/>
              </w:rPr>
              <w:t>20</w:t>
            </w:r>
            <w:r w:rsidR="00E22DB9" w:rsidRPr="00854BC7">
              <w:rPr>
                <w:b/>
                <w:bCs/>
                <w:i/>
                <w:iCs/>
                <w:color w:val="000080"/>
                <w:u w:val="single"/>
                <w:vertAlign w:val="superscript"/>
              </w:rPr>
              <w:t>ème</w:t>
            </w:r>
            <w:r w:rsidR="00E22DB9" w:rsidRPr="00854BC7">
              <w:rPr>
                <w:b/>
                <w:bCs/>
                <w:i/>
                <w:iCs/>
                <w:color w:val="000080"/>
                <w:u w:val="single"/>
              </w:rPr>
              <w:t xml:space="preserve">  SEANCE :</w:t>
            </w:r>
            <w:r w:rsidR="00FA0F3F" w:rsidRPr="0015702D">
              <w:rPr>
                <w:color w:val="F79646" w:themeColor="accent6"/>
                <w:sz w:val="18"/>
                <w:szCs w:val="18"/>
              </w:rPr>
              <w:t xml:space="preserve"> </w:t>
            </w:r>
            <w:r w:rsidRPr="00E256B7">
              <w:rPr>
                <w:rFonts w:ascii="Tahoma" w:hAnsi="Tahoma" w:cs="Tahoma"/>
                <w:color w:val="00B050"/>
              </w:rPr>
              <w:t>Téléchargement de pages Web.</w:t>
            </w:r>
          </w:p>
        </w:tc>
      </w:tr>
    </w:tbl>
    <w:p w:rsidR="00927F53" w:rsidRDefault="00843391">
      <w:r w:rsidRPr="00843391">
        <w:rPr>
          <w:noProof/>
          <w:lang w:eastAsia="fr-FR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7" type="#_x0000_t53" style="position:absolute;margin-left:16.95pt;margin-top:1.2pt;width:510pt;height:49.25pt;z-index:251658240;mso-position-horizontal-relative:text;mso-position-vertical-relative:text">
            <v:textbox>
              <w:txbxContent>
                <w:p w:rsidR="006A0292" w:rsidRDefault="003A50DF" w:rsidP="006A0292">
                  <w:pPr>
                    <w:tabs>
                      <w:tab w:val="left" w:pos="80"/>
                      <w:tab w:val="left" w:pos="705"/>
                      <w:tab w:val="left" w:pos="1606"/>
                    </w:tabs>
                    <w:spacing w:line="216" w:lineRule="auto"/>
                    <w:jc w:val="both"/>
                    <w:rPr>
                      <w:rFonts w:ascii="Candara" w:hAnsi="Candara"/>
                      <w:color w:val="0070C0"/>
                    </w:rPr>
                  </w:pPr>
                  <w:r>
                    <w:t xml:space="preserve"> </w:t>
                  </w:r>
                  <w:r w:rsidR="0015702D" w:rsidRPr="00854BC7">
                    <w:rPr>
                      <w:rFonts w:ascii="Candara" w:hAnsi="Candara"/>
                      <w:b/>
                      <w:bCs/>
                      <w:i/>
                      <w:iCs/>
                      <w:color w:val="0000FF"/>
                      <w:sz w:val="28"/>
                      <w:szCs w:val="28"/>
                      <w:u w:val="single"/>
                    </w:rPr>
                    <w:t>Objectifs</w:t>
                  </w:r>
                  <w:r w:rsidR="00FF4F6A">
                    <w:rPr>
                      <w:rFonts w:ascii="Candara" w:hAnsi="Candara"/>
                      <w:b/>
                      <w:bCs/>
                      <w:i/>
                      <w:iCs/>
                      <w:color w:val="0000FF"/>
                      <w:sz w:val="28"/>
                      <w:szCs w:val="28"/>
                      <w:u w:val="single"/>
                    </w:rPr>
                    <w:t xml:space="preserve"> de </w:t>
                  </w:r>
                  <w:r w:rsidR="00FF4F6A" w:rsidRPr="00FF4F6A">
                    <w:rPr>
                      <w:rFonts w:ascii="Candara" w:hAnsi="Candara"/>
                      <w:b/>
                      <w:bCs/>
                      <w:i/>
                      <w:iCs/>
                      <w:color w:val="0000FF"/>
                      <w:sz w:val="28"/>
                      <w:szCs w:val="28"/>
                      <w:u w:val="single"/>
                    </w:rPr>
                    <w:t>SEANCE</w:t>
                  </w:r>
                  <w:proofErr w:type="gramStart"/>
                  <w:r w:rsidR="00FF4F6A" w:rsidRPr="00854BC7">
                    <w:rPr>
                      <w:b/>
                      <w:bCs/>
                      <w:i/>
                      <w:iCs/>
                      <w:color w:val="000080"/>
                      <w:u w:val="single"/>
                    </w:rPr>
                    <w:t> </w:t>
                  </w:r>
                  <w:r w:rsidR="0015702D">
                    <w:rPr>
                      <w:rFonts w:ascii="Candara" w:hAnsi="Candara"/>
                      <w:b/>
                      <w:bCs/>
                      <w:i/>
                      <w:iCs/>
                      <w:color w:val="0000FF"/>
                      <w:sz w:val="28"/>
                      <w:szCs w:val="28"/>
                      <w:u w:val="single"/>
                    </w:rPr>
                    <w:t> </w:t>
                  </w:r>
                  <w:r w:rsidR="0015702D">
                    <w:rPr>
                      <w:rFonts w:ascii="Candara" w:hAnsi="Candara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>:</w:t>
                  </w:r>
                  <w:proofErr w:type="gramEnd"/>
                  <w:r w:rsidR="00FF4F6A">
                    <w:rPr>
                      <w:rFonts w:ascii="Candara" w:hAnsi="Candara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 xml:space="preserve"> </w:t>
                  </w:r>
                  <w:r w:rsidR="006A0292" w:rsidRPr="00854BC7">
                    <w:rPr>
                      <w:rFonts w:ascii="Candara" w:hAnsi="Candara"/>
                      <w:color w:val="0070C0"/>
                    </w:rPr>
                    <w:t xml:space="preserve">L’élève sera capable de </w:t>
                  </w:r>
                  <w:r w:rsidR="006A0292">
                    <w:rPr>
                      <w:rFonts w:ascii="Candara" w:hAnsi="Candara"/>
                      <w:color w:val="0070C0"/>
                    </w:rPr>
                    <w:t>définir le télécharger des pages web.</w:t>
                  </w:r>
                  <w:r w:rsidR="006A0292" w:rsidRPr="00854BC7">
                    <w:rPr>
                      <w:rFonts w:ascii="Candara" w:hAnsi="Candara"/>
                      <w:color w:val="0070C0"/>
                    </w:rPr>
                    <w:t>.</w:t>
                  </w:r>
                </w:p>
                <w:p w:rsidR="0015702D" w:rsidRPr="00854BC7" w:rsidRDefault="0015702D" w:rsidP="006A0292">
                  <w:pPr>
                    <w:ind w:left="91"/>
                    <w:jc w:val="both"/>
                    <w:rPr>
                      <w:b/>
                      <w:bCs/>
                      <w:i/>
                      <w:iCs/>
                      <w:color w:val="000080"/>
                      <w:u w:val="single"/>
                    </w:rPr>
                  </w:pPr>
                  <w:r w:rsidRPr="00854BC7">
                    <w:rPr>
                      <w:rFonts w:ascii="Candara" w:hAnsi="Candara"/>
                      <w:color w:val="0070C0"/>
                    </w:rPr>
                    <w:t>.</w:t>
                  </w:r>
                </w:p>
                <w:p w:rsidR="003A50DF" w:rsidRPr="00043EC7" w:rsidRDefault="003A50DF" w:rsidP="0015702D">
                  <w:pPr>
                    <w:spacing w:after="0" w:line="360" w:lineRule="auto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927F53" w:rsidRPr="00927F53" w:rsidRDefault="00927F53" w:rsidP="00DE1465">
      <w:pPr>
        <w:ind w:right="-1"/>
        <w:jc w:val="right"/>
      </w:pPr>
    </w:p>
    <w:tbl>
      <w:tblPr>
        <w:tblStyle w:val="Grilledutableau"/>
        <w:tblW w:w="0" w:type="auto"/>
        <w:jc w:val="center"/>
        <w:tblInd w:w="250" w:type="dxa"/>
        <w:tblLayout w:type="fixed"/>
        <w:tblLook w:val="04A0"/>
      </w:tblPr>
      <w:tblGrid>
        <w:gridCol w:w="3548"/>
        <w:gridCol w:w="705"/>
        <w:gridCol w:w="567"/>
        <w:gridCol w:w="3402"/>
        <w:gridCol w:w="567"/>
        <w:gridCol w:w="1984"/>
      </w:tblGrid>
      <w:tr w:rsidR="00903CF4" w:rsidTr="00222E25">
        <w:trPr>
          <w:jc w:val="center"/>
        </w:trPr>
        <w:tc>
          <w:tcPr>
            <w:tcW w:w="3548" w:type="dxa"/>
          </w:tcPr>
          <w:p w:rsidR="00927F53" w:rsidRPr="001102E1" w:rsidRDefault="00927F53" w:rsidP="00402FF1">
            <w:pPr>
              <w:jc w:val="center"/>
              <w:rPr>
                <w:b/>
                <w:bCs/>
              </w:rPr>
            </w:pPr>
            <w:r w:rsidRPr="001102E1">
              <w:rPr>
                <w:b/>
                <w:bCs/>
              </w:rPr>
              <w:t xml:space="preserve">Plan de </w:t>
            </w:r>
            <w:r w:rsidR="00903CF4" w:rsidRPr="001102E1">
              <w:rPr>
                <w:b/>
                <w:bCs/>
              </w:rPr>
              <w:t>leçon</w:t>
            </w:r>
          </w:p>
        </w:tc>
        <w:tc>
          <w:tcPr>
            <w:tcW w:w="1272" w:type="dxa"/>
            <w:gridSpan w:val="2"/>
          </w:tcPr>
          <w:p w:rsidR="00927F53" w:rsidRPr="001102E1" w:rsidRDefault="00903CF4" w:rsidP="00402FF1">
            <w:pPr>
              <w:jc w:val="center"/>
              <w:rPr>
                <w:b/>
                <w:bCs/>
              </w:rPr>
            </w:pPr>
            <w:r w:rsidRPr="001102E1">
              <w:rPr>
                <w:b/>
                <w:bCs/>
              </w:rPr>
              <w:t>Taux horaire</w:t>
            </w:r>
          </w:p>
        </w:tc>
        <w:tc>
          <w:tcPr>
            <w:tcW w:w="3969" w:type="dxa"/>
            <w:gridSpan w:val="2"/>
          </w:tcPr>
          <w:p w:rsidR="00927F53" w:rsidRPr="001102E1" w:rsidRDefault="00873D61" w:rsidP="00402F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Contenue de sous -titre du plan</w:t>
            </w:r>
          </w:p>
        </w:tc>
        <w:tc>
          <w:tcPr>
            <w:tcW w:w="1984" w:type="dxa"/>
          </w:tcPr>
          <w:p w:rsidR="00927F53" w:rsidRPr="001102E1" w:rsidRDefault="00903CF4" w:rsidP="00402FF1">
            <w:pPr>
              <w:jc w:val="center"/>
              <w:rPr>
                <w:b/>
                <w:bCs/>
              </w:rPr>
            </w:pPr>
            <w:r w:rsidRPr="001102E1">
              <w:rPr>
                <w:b/>
                <w:bCs/>
              </w:rPr>
              <w:t>Remarques</w:t>
            </w:r>
            <w:r w:rsidR="001102E1" w:rsidRPr="001102E1">
              <w:rPr>
                <w:b/>
                <w:bCs/>
              </w:rPr>
              <w:t xml:space="preserve"> &amp; vocabulaires</w:t>
            </w:r>
          </w:p>
        </w:tc>
      </w:tr>
      <w:tr w:rsidR="00903CF4" w:rsidTr="00222E25">
        <w:trPr>
          <w:trHeight w:val="7294"/>
          <w:jc w:val="center"/>
        </w:trPr>
        <w:tc>
          <w:tcPr>
            <w:tcW w:w="3548" w:type="dxa"/>
          </w:tcPr>
          <w:p w:rsidR="00F42678" w:rsidRPr="00854BC7" w:rsidRDefault="00F42678" w:rsidP="00F42678">
            <w:pPr>
              <w:rPr>
                <w:sz w:val="10"/>
                <w:szCs w:val="10"/>
              </w:rPr>
            </w:pPr>
          </w:p>
          <w:p w:rsidR="00B6555F" w:rsidRPr="00854BC7" w:rsidRDefault="00B6555F" w:rsidP="00B6555F">
            <w:pPr>
              <w:numPr>
                <w:ilvl w:val="1"/>
                <w:numId w:val="9"/>
              </w:numPr>
              <w:tabs>
                <w:tab w:val="left" w:pos="540"/>
              </w:tabs>
              <w:ind w:hanging="1353"/>
              <w:rPr>
                <w:rFonts w:ascii="Tahoma" w:hAnsi="Tahoma" w:cs="Tahoma"/>
                <w:b/>
                <w:bCs/>
                <w:i/>
                <w:iCs/>
                <w:color w:val="003366"/>
              </w:rPr>
            </w:pPr>
            <w:r w:rsidRPr="00854BC7">
              <w:rPr>
                <w:rFonts w:ascii="Tahoma" w:hAnsi="Tahoma" w:cs="Tahoma"/>
                <w:b/>
                <w:bCs/>
                <w:i/>
                <w:iCs/>
                <w:color w:val="003366"/>
              </w:rPr>
              <w:t>Rappel</w:t>
            </w:r>
          </w:p>
          <w:p w:rsidR="00B6555F" w:rsidRPr="00854BC7" w:rsidRDefault="00B6555F" w:rsidP="00B6555F">
            <w:pPr>
              <w:rPr>
                <w:sz w:val="10"/>
                <w:szCs w:val="10"/>
              </w:rPr>
            </w:pPr>
          </w:p>
          <w:p w:rsidR="006A0292" w:rsidRPr="00E256B7" w:rsidRDefault="00B6555F" w:rsidP="004A5336">
            <w:pPr>
              <w:tabs>
                <w:tab w:val="left" w:pos="525"/>
                <w:tab w:val="left" w:pos="705"/>
                <w:tab w:val="left" w:pos="916"/>
              </w:tabs>
              <w:ind w:left="360"/>
              <w:rPr>
                <w:rFonts w:ascii="Tahoma" w:hAnsi="Tahoma" w:cs="Tahoma"/>
                <w:i/>
                <w:iCs/>
                <w:color w:val="FF0000"/>
              </w:rPr>
            </w:pPr>
            <w:r w:rsidRPr="00854BC7">
              <w:rPr>
                <w:rFonts w:ascii="Tahoma" w:hAnsi="Tahoma" w:cs="Tahoma"/>
                <w:i/>
                <w:iCs/>
              </w:rPr>
              <w:t xml:space="preserve">   </w:t>
            </w:r>
            <w:r w:rsidRPr="00854BC7">
              <w:rPr>
                <w:rFonts w:ascii="Tahoma" w:hAnsi="Tahoma" w:cs="Tahoma"/>
                <w:i/>
                <w:iCs/>
                <w:color w:val="008000"/>
              </w:rPr>
              <w:t xml:space="preserve"> </w:t>
            </w:r>
            <w:r w:rsidR="006A0292" w:rsidRPr="00E256B7">
              <w:rPr>
                <w:rFonts w:ascii="Tahoma" w:hAnsi="Tahoma" w:cs="Tahoma"/>
                <w:i/>
                <w:iCs/>
                <w:color w:val="FF0000"/>
              </w:rPr>
              <w:t>II. Téléchargement</w:t>
            </w:r>
          </w:p>
          <w:p w:rsidR="006A0292" w:rsidRDefault="006A0292" w:rsidP="006A0292">
            <w:pPr>
              <w:tabs>
                <w:tab w:val="left" w:pos="525"/>
                <w:tab w:val="left" w:pos="705"/>
              </w:tabs>
              <w:spacing w:line="288" w:lineRule="auto"/>
              <w:rPr>
                <w:rFonts w:ascii="Tahoma" w:hAnsi="Tahoma" w:cs="Tahoma"/>
                <w:color w:val="00B050"/>
              </w:rPr>
            </w:pPr>
            <w:r w:rsidRPr="00E256B7">
              <w:rPr>
                <w:rFonts w:ascii="Tahoma" w:hAnsi="Tahoma" w:cs="Tahoma"/>
                <w:color w:val="00B050"/>
              </w:rPr>
              <w:t>II.1. Téléchargement de pages Web.</w:t>
            </w:r>
          </w:p>
          <w:p w:rsidR="006A0292" w:rsidRPr="006A0292" w:rsidRDefault="006A0292" w:rsidP="006A0292">
            <w:pPr>
              <w:numPr>
                <w:ilvl w:val="0"/>
                <w:numId w:val="4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imes New Roman" w:hAnsi="Times New Roman" w:cs="Times New Roman"/>
              </w:rPr>
            </w:pPr>
            <w:r w:rsidRPr="006361F1">
              <w:rPr>
                <w:rFonts w:ascii="Tahoma" w:hAnsi="Tahoma" w:cs="Tahoma"/>
                <w:i/>
                <w:iCs/>
                <w:u w:val="single"/>
              </w:rPr>
              <w:t xml:space="preserve">Activité </w:t>
            </w:r>
          </w:p>
          <w:p w:rsidR="006A0292" w:rsidRPr="006361F1" w:rsidRDefault="006A0292" w:rsidP="006A0292">
            <w:pPr>
              <w:tabs>
                <w:tab w:val="left" w:pos="525"/>
                <w:tab w:val="left" w:pos="705"/>
              </w:tabs>
              <w:spacing w:line="288" w:lineRule="auto"/>
              <w:ind w:left="1247"/>
              <w:rPr>
                <w:rFonts w:ascii="Times New Roman" w:hAnsi="Times New Roman" w:cs="Times New Roman"/>
              </w:rPr>
            </w:pPr>
          </w:p>
          <w:p w:rsidR="006A0292" w:rsidRPr="006A0292" w:rsidRDefault="006A0292" w:rsidP="006A0292">
            <w:pPr>
              <w:numPr>
                <w:ilvl w:val="0"/>
                <w:numId w:val="4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color w:val="943634" w:themeColor="accent2" w:themeShade="BF"/>
                <w:u w:val="single"/>
              </w:rPr>
            </w:pPr>
            <w:r w:rsidRPr="006A0292">
              <w:rPr>
                <w:rFonts w:ascii="Tahoma" w:hAnsi="Tahoma" w:cs="Tahoma"/>
                <w:i/>
                <w:iCs/>
                <w:color w:val="943634" w:themeColor="accent2" w:themeShade="BF"/>
                <w:u w:val="single"/>
              </w:rPr>
              <w:t>Interprétation :</w:t>
            </w:r>
          </w:p>
          <w:p w:rsidR="006A0292" w:rsidRPr="00E256B7" w:rsidRDefault="006A0292" w:rsidP="006A0292">
            <w:pPr>
              <w:tabs>
                <w:tab w:val="left" w:pos="525"/>
                <w:tab w:val="left" w:pos="705"/>
              </w:tabs>
              <w:spacing w:line="288" w:lineRule="auto"/>
              <w:ind w:left="1247"/>
              <w:rPr>
                <w:color w:val="943634" w:themeColor="accent2" w:themeShade="BF"/>
              </w:rPr>
            </w:pPr>
          </w:p>
          <w:p w:rsidR="006A0292" w:rsidRPr="006A0292" w:rsidRDefault="006A0292" w:rsidP="006A0292">
            <w:pPr>
              <w:numPr>
                <w:ilvl w:val="0"/>
                <w:numId w:val="4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E256B7">
              <w:rPr>
                <w:rFonts w:ascii="Tahoma" w:hAnsi="Tahoma" w:cs="Tahoma"/>
                <w:i/>
                <w:iCs/>
                <w:color w:val="943634" w:themeColor="accent2" w:themeShade="BF"/>
                <w:u w:val="single"/>
              </w:rPr>
              <w:t>Remarque</w:t>
            </w:r>
          </w:p>
          <w:p w:rsidR="006A0292" w:rsidRPr="00E256B7" w:rsidRDefault="006A0292" w:rsidP="006A0292">
            <w:pPr>
              <w:tabs>
                <w:tab w:val="left" w:pos="525"/>
                <w:tab w:val="left" w:pos="705"/>
              </w:tabs>
              <w:spacing w:line="288" w:lineRule="auto"/>
              <w:ind w:left="1247"/>
              <w:rPr>
                <w:rFonts w:ascii="Times New Roman" w:hAnsi="Times New Roman" w:cs="Times New Roman"/>
                <w:color w:val="943634" w:themeColor="accent2" w:themeShade="BF"/>
              </w:rPr>
            </w:pPr>
          </w:p>
          <w:p w:rsidR="006A0292" w:rsidRPr="006A0292" w:rsidRDefault="006A0292" w:rsidP="006A0292">
            <w:pPr>
              <w:numPr>
                <w:ilvl w:val="0"/>
                <w:numId w:val="4"/>
              </w:numPr>
              <w:tabs>
                <w:tab w:val="left" w:pos="525"/>
                <w:tab w:val="left" w:pos="705"/>
              </w:tabs>
              <w:spacing w:line="288" w:lineRule="auto"/>
              <w:ind w:hanging="175"/>
              <w:rPr>
                <w:rFonts w:ascii="Tahoma" w:hAnsi="Tahoma" w:cs="Tahoma"/>
                <w:i/>
                <w:iCs/>
                <w:color w:val="943634" w:themeColor="accent2" w:themeShade="BF"/>
                <w:u w:val="single"/>
              </w:rPr>
            </w:pPr>
            <w:r w:rsidRPr="006A0292">
              <w:rPr>
                <w:rFonts w:ascii="Tahoma" w:hAnsi="Tahoma" w:cs="Tahoma"/>
                <w:i/>
                <w:iCs/>
                <w:color w:val="943634" w:themeColor="accent2" w:themeShade="BF"/>
                <w:u w:val="single"/>
              </w:rPr>
              <w:t>Constatation :</w:t>
            </w:r>
          </w:p>
          <w:p w:rsidR="006A0292" w:rsidRDefault="006A0292" w:rsidP="006A0292">
            <w:pPr>
              <w:pStyle w:val="Paragraphedeliste"/>
              <w:rPr>
                <w:color w:val="943634" w:themeColor="accent2" w:themeShade="BF"/>
                <w:u w:val="single"/>
              </w:rPr>
            </w:pPr>
          </w:p>
          <w:p w:rsidR="006A0292" w:rsidRDefault="006A0292" w:rsidP="006A0292">
            <w:pPr>
              <w:tabs>
                <w:tab w:val="left" w:pos="525"/>
                <w:tab w:val="left" w:pos="705"/>
              </w:tabs>
              <w:spacing w:line="288" w:lineRule="auto"/>
              <w:ind w:left="1247"/>
              <w:rPr>
                <w:color w:val="943634" w:themeColor="accent2" w:themeShade="BF"/>
                <w:u w:val="single"/>
              </w:rPr>
            </w:pPr>
          </w:p>
          <w:p w:rsidR="004A5336" w:rsidRPr="00E256B7" w:rsidRDefault="004A5336" w:rsidP="006A0292">
            <w:pPr>
              <w:tabs>
                <w:tab w:val="left" w:pos="525"/>
                <w:tab w:val="left" w:pos="705"/>
              </w:tabs>
              <w:spacing w:line="288" w:lineRule="auto"/>
              <w:ind w:left="1247"/>
              <w:rPr>
                <w:color w:val="943634" w:themeColor="accent2" w:themeShade="BF"/>
                <w:u w:val="single"/>
              </w:rPr>
            </w:pPr>
          </w:p>
          <w:p w:rsidR="006A0292" w:rsidRPr="006A0292" w:rsidRDefault="006A0292" w:rsidP="006A0292">
            <w:pPr>
              <w:tabs>
                <w:tab w:val="left" w:pos="525"/>
                <w:tab w:val="left" w:pos="705"/>
              </w:tabs>
              <w:spacing w:line="288" w:lineRule="auto"/>
              <w:ind w:left="527" w:hanging="327"/>
              <w:rPr>
                <w:b/>
                <w:bCs/>
                <w:i/>
                <w:iCs/>
                <w:color w:val="000080"/>
                <w:sz w:val="24"/>
                <w:szCs w:val="24"/>
              </w:rPr>
            </w:pPr>
            <w:r w:rsidRPr="006A0292">
              <w:rPr>
                <w:rFonts w:ascii="Candara" w:hAnsi="Candara"/>
                <w:i/>
                <w:iCs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441960" cy="351790"/>
                  <wp:effectExtent l="0" t="0" r="0" b="0"/>
                  <wp:docPr id="1" name="Image 17" descr="D:\DVD\DVD 1\Action 08\Fun\ICONS\منوعات\F.S.D (36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" descr="D:\DVD\DVD 1\Action 08\Fun\ICONS\منوعات\F.S.D (36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292">
              <w:rPr>
                <w:rFonts w:ascii="Candara" w:hAnsi="Candara"/>
                <w:b/>
                <w:bCs/>
                <w:i/>
                <w:iCs/>
                <w:color w:val="0000FF"/>
                <w:sz w:val="24"/>
                <w:szCs w:val="24"/>
                <w:u w:val="single"/>
              </w:rPr>
              <w:t>Evaluations. </w:t>
            </w:r>
            <w:r w:rsidRPr="006A0292">
              <w:rPr>
                <w:rFonts w:ascii="Candara" w:hAnsi="Candara"/>
                <w:b/>
                <w:bCs/>
                <w:i/>
                <w:iCs/>
                <w:color w:val="0000FF"/>
                <w:sz w:val="24"/>
                <w:szCs w:val="24"/>
              </w:rPr>
              <w:t>:</w:t>
            </w:r>
            <w:r w:rsidRPr="006A0292">
              <w:rPr>
                <w:rFonts w:ascii="Candara" w:hAnsi="Candara"/>
                <w:b/>
                <w:bCs/>
                <w:i/>
                <w:iCs/>
                <w:color w:val="00B050"/>
                <w:sz w:val="24"/>
                <w:szCs w:val="24"/>
              </w:rPr>
              <w:t xml:space="preserve"> Exercice</w:t>
            </w:r>
          </w:p>
          <w:p w:rsidR="00F42678" w:rsidRDefault="00F42678" w:rsidP="00F42678">
            <w:pPr>
              <w:rPr>
                <w:b/>
                <w:bCs/>
                <w:i/>
                <w:iCs/>
                <w:color w:val="000080"/>
                <w:u w:val="single"/>
              </w:rPr>
            </w:pPr>
          </w:p>
          <w:p w:rsidR="00903CF4" w:rsidRDefault="00903CF4" w:rsidP="00903CF4">
            <w:pPr>
              <w:jc w:val="center"/>
            </w:pPr>
          </w:p>
        </w:tc>
        <w:tc>
          <w:tcPr>
            <w:tcW w:w="1272" w:type="dxa"/>
            <w:gridSpan w:val="2"/>
          </w:tcPr>
          <w:p w:rsidR="00927F53" w:rsidRDefault="00927F53" w:rsidP="00927F53"/>
          <w:p w:rsidR="001102E1" w:rsidRPr="00300D06" w:rsidRDefault="00F42678" w:rsidP="001102E1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300D06">
              <w:rPr>
                <w:b/>
                <w:bCs/>
                <w:color w:val="002060"/>
                <w:sz w:val="24"/>
                <w:szCs w:val="24"/>
              </w:rPr>
              <w:t>5mnt</w:t>
            </w:r>
            <w:r w:rsidRPr="00300D06">
              <w:rPr>
                <w:b/>
                <w:bCs/>
                <w:color w:val="002060"/>
                <w:sz w:val="20"/>
                <w:szCs w:val="20"/>
              </w:rPr>
              <w:t>s</w:t>
            </w:r>
          </w:p>
          <w:p w:rsidR="001102E1" w:rsidRDefault="001102E1" w:rsidP="001102E1">
            <w:pPr>
              <w:rPr>
                <w:sz w:val="20"/>
                <w:szCs w:val="20"/>
              </w:rPr>
            </w:pPr>
          </w:p>
          <w:p w:rsidR="001102E1" w:rsidRDefault="001102E1" w:rsidP="001102E1">
            <w:pPr>
              <w:rPr>
                <w:sz w:val="20"/>
                <w:szCs w:val="20"/>
              </w:rPr>
            </w:pPr>
          </w:p>
          <w:p w:rsidR="00DC33BE" w:rsidRDefault="00DC33BE" w:rsidP="001102E1">
            <w:pPr>
              <w:rPr>
                <w:sz w:val="20"/>
                <w:szCs w:val="20"/>
              </w:rPr>
            </w:pPr>
          </w:p>
          <w:p w:rsidR="00D361B8" w:rsidRDefault="00D361B8" w:rsidP="001102E1">
            <w:pPr>
              <w:rPr>
                <w:sz w:val="20"/>
                <w:szCs w:val="20"/>
              </w:rPr>
            </w:pPr>
          </w:p>
          <w:p w:rsidR="001102E1" w:rsidRPr="00D269A1" w:rsidRDefault="00843391" w:rsidP="001102E1">
            <w:pPr>
              <w:rPr>
                <w:color w:val="00B050"/>
                <w:sz w:val="20"/>
                <w:szCs w:val="20"/>
              </w:rPr>
            </w:pPr>
            <w:r w:rsidRPr="00843391">
              <w:rPr>
                <w:noProof/>
                <w:color w:val="00B050"/>
                <w:sz w:val="20"/>
                <w:szCs w:val="20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1.9pt;margin-top:11.05pt;width:.05pt;height:62.25pt;flip:y;z-index:251660288" o:connectortype="straight" strokecolor="#92cddc [1944]" strokeweight="1pt">
                  <v:stroke endarrow="block"/>
                  <v:shadow type="perspective" color="#205867 [1608]" opacity=".5" offset="1pt" offset2="-3pt"/>
                </v:shape>
              </w:pict>
            </w:r>
            <w:r w:rsidR="00DC33BE" w:rsidRPr="00D269A1">
              <w:rPr>
                <w:color w:val="00B050"/>
                <w:sz w:val="24"/>
                <w:szCs w:val="24"/>
              </w:rPr>
              <w:t>30</w:t>
            </w:r>
            <w:r w:rsidR="00DC33BE" w:rsidRPr="00D269A1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="00DC33BE" w:rsidRPr="00D269A1">
              <w:rPr>
                <w:color w:val="00B050"/>
                <w:sz w:val="20"/>
                <w:szCs w:val="20"/>
              </w:rPr>
              <w:t>mnts</w:t>
            </w:r>
            <w:proofErr w:type="spellEnd"/>
          </w:p>
          <w:p w:rsidR="001102E1" w:rsidRDefault="001102E1" w:rsidP="001102E1">
            <w:pPr>
              <w:rPr>
                <w:sz w:val="20"/>
                <w:szCs w:val="20"/>
              </w:rPr>
            </w:pPr>
          </w:p>
          <w:p w:rsidR="00DC33BE" w:rsidRDefault="00DC33BE" w:rsidP="001102E1">
            <w:pPr>
              <w:rPr>
                <w:sz w:val="20"/>
                <w:szCs w:val="20"/>
              </w:rPr>
            </w:pPr>
          </w:p>
          <w:p w:rsidR="001102E1" w:rsidRDefault="00843391" w:rsidP="001102E1">
            <w:pPr>
              <w:rPr>
                <w:sz w:val="20"/>
                <w:szCs w:val="20"/>
              </w:rPr>
            </w:pPr>
            <w:r w:rsidRPr="00843391">
              <w:rPr>
                <w:noProof/>
                <w:color w:val="00B050"/>
                <w:sz w:val="24"/>
                <w:szCs w:val="24"/>
                <w:lang w:eastAsia="fr-FR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9" type="#_x0000_t87" style="position:absolute;margin-left:1.9pt;margin-top:6.5pt;width:7.15pt;height:56.25pt;z-index:251659264" strokecolor="#92cddc [1944]"/>
              </w:pict>
            </w:r>
            <w:r w:rsidR="00DC33BE">
              <w:rPr>
                <w:color w:val="00B050"/>
                <w:sz w:val="24"/>
                <w:szCs w:val="24"/>
              </w:rPr>
              <w:t xml:space="preserve">    </w:t>
            </w:r>
            <w:r w:rsidR="00DC33BE" w:rsidRPr="00D269A1">
              <w:rPr>
                <w:sz w:val="24"/>
                <w:szCs w:val="24"/>
              </w:rPr>
              <w:t>20</w:t>
            </w:r>
            <w:r w:rsidR="00DC33BE">
              <w:rPr>
                <w:sz w:val="20"/>
                <w:szCs w:val="20"/>
              </w:rPr>
              <w:t xml:space="preserve"> </w:t>
            </w:r>
            <w:proofErr w:type="spellStart"/>
            <w:r w:rsidR="00DC33BE">
              <w:rPr>
                <w:sz w:val="20"/>
                <w:szCs w:val="20"/>
              </w:rPr>
              <w:t>mnts</w:t>
            </w:r>
            <w:proofErr w:type="spellEnd"/>
          </w:p>
          <w:p w:rsidR="001102E1" w:rsidRDefault="001102E1" w:rsidP="001102E1">
            <w:pPr>
              <w:rPr>
                <w:sz w:val="20"/>
                <w:szCs w:val="20"/>
              </w:rPr>
            </w:pPr>
          </w:p>
          <w:p w:rsidR="001102E1" w:rsidRDefault="001102E1" w:rsidP="001102E1">
            <w:pPr>
              <w:rPr>
                <w:sz w:val="20"/>
                <w:szCs w:val="20"/>
              </w:rPr>
            </w:pPr>
          </w:p>
          <w:p w:rsidR="00DC33BE" w:rsidRPr="00D269A1" w:rsidRDefault="00DC33BE" w:rsidP="001102E1">
            <w:pPr>
              <w:rPr>
                <w:sz w:val="24"/>
                <w:szCs w:val="24"/>
              </w:rPr>
            </w:pPr>
          </w:p>
          <w:p w:rsidR="001102E1" w:rsidRDefault="00DC33BE" w:rsidP="00B6555F">
            <w:pPr>
              <w:rPr>
                <w:sz w:val="20"/>
                <w:szCs w:val="20"/>
              </w:rPr>
            </w:pPr>
            <w:r>
              <w:rPr>
                <w:color w:val="00B050"/>
                <w:sz w:val="24"/>
                <w:szCs w:val="24"/>
              </w:rPr>
              <w:t xml:space="preserve">     </w:t>
            </w:r>
            <w:r w:rsidRPr="00DC33BE">
              <w:rPr>
                <w:color w:val="00B050"/>
                <w:sz w:val="24"/>
                <w:szCs w:val="24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mnts</w:t>
            </w:r>
            <w:proofErr w:type="spellEnd"/>
          </w:p>
          <w:p w:rsidR="001102E1" w:rsidRDefault="001102E1" w:rsidP="001102E1">
            <w:pPr>
              <w:rPr>
                <w:sz w:val="20"/>
                <w:szCs w:val="20"/>
              </w:rPr>
            </w:pPr>
          </w:p>
          <w:p w:rsidR="001102E1" w:rsidRDefault="001102E1" w:rsidP="001102E1">
            <w:pPr>
              <w:rPr>
                <w:sz w:val="20"/>
                <w:szCs w:val="20"/>
              </w:rPr>
            </w:pPr>
          </w:p>
          <w:p w:rsidR="00CC1038" w:rsidRDefault="00CC1038" w:rsidP="001102E1">
            <w:pPr>
              <w:rPr>
                <w:sz w:val="20"/>
                <w:szCs w:val="20"/>
              </w:rPr>
            </w:pPr>
          </w:p>
          <w:p w:rsidR="00CC1038" w:rsidRDefault="00CC1038" w:rsidP="001102E1">
            <w:pPr>
              <w:rPr>
                <w:sz w:val="20"/>
                <w:szCs w:val="20"/>
              </w:rPr>
            </w:pPr>
          </w:p>
          <w:p w:rsidR="004A5336" w:rsidRDefault="004A5336" w:rsidP="00CC1038">
            <w:pPr>
              <w:rPr>
                <w:color w:val="FF0000"/>
                <w:sz w:val="24"/>
                <w:szCs w:val="24"/>
              </w:rPr>
            </w:pPr>
          </w:p>
          <w:p w:rsidR="00903CF4" w:rsidRPr="001102E1" w:rsidRDefault="004A5336" w:rsidP="00CC1038">
            <w:pPr>
              <w:rPr>
                <w:sz w:val="20"/>
                <w:szCs w:val="20"/>
              </w:rPr>
            </w:pPr>
            <w:r w:rsidRPr="004A5336">
              <w:rPr>
                <w:color w:val="00B0F0"/>
                <w:sz w:val="24"/>
                <w:szCs w:val="24"/>
              </w:rPr>
              <w:t>20</w:t>
            </w:r>
            <w:r w:rsidR="00B373DE">
              <w:rPr>
                <w:sz w:val="20"/>
                <w:szCs w:val="20"/>
              </w:rPr>
              <w:t xml:space="preserve"> </w:t>
            </w:r>
            <w:proofErr w:type="spellStart"/>
            <w:r w:rsidR="00B373DE">
              <w:rPr>
                <w:sz w:val="20"/>
                <w:szCs w:val="20"/>
              </w:rPr>
              <w:t>mnts</w:t>
            </w:r>
            <w:proofErr w:type="spellEnd"/>
          </w:p>
        </w:tc>
        <w:tc>
          <w:tcPr>
            <w:tcW w:w="3969" w:type="dxa"/>
            <w:gridSpan w:val="2"/>
          </w:tcPr>
          <w:p w:rsidR="00D361B8" w:rsidRPr="00D269A1" w:rsidRDefault="00873D61" w:rsidP="006A0292">
            <w:pPr>
              <w:spacing w:line="360" w:lineRule="auto"/>
              <w:rPr>
                <w:b/>
                <w:bCs/>
                <w:color w:val="002060"/>
              </w:rPr>
            </w:pPr>
            <w:r w:rsidRPr="00D269A1">
              <w:rPr>
                <w:rFonts w:ascii="Candara" w:hAnsi="Candara"/>
                <w:b/>
                <w:bCs/>
                <w:color w:val="002060"/>
              </w:rPr>
              <w:t>Sur les</w:t>
            </w:r>
            <w:r w:rsidR="006A0292">
              <w:rPr>
                <w:rFonts w:ascii="Candara" w:hAnsi="Candara"/>
                <w:b/>
                <w:bCs/>
                <w:color w:val="002060"/>
              </w:rPr>
              <w:t xml:space="preserve"> </w:t>
            </w:r>
            <w:r w:rsidRPr="00D269A1">
              <w:rPr>
                <w:rFonts w:ascii="Candara" w:hAnsi="Candara"/>
                <w:b/>
                <w:bCs/>
                <w:color w:val="002060"/>
              </w:rPr>
              <w:t xml:space="preserve"> </w:t>
            </w:r>
            <w:r w:rsidR="006A0292">
              <w:rPr>
                <w:rFonts w:ascii="Candara" w:hAnsi="Candara"/>
                <w:b/>
                <w:bCs/>
                <w:color w:val="002060"/>
              </w:rPr>
              <w:t>services  d’Internet  et en particulier sur le téléchargement</w:t>
            </w:r>
          </w:p>
          <w:p w:rsidR="00D361B8" w:rsidRPr="00D361B8" w:rsidRDefault="00D361B8" w:rsidP="00D361B8"/>
          <w:p w:rsidR="00D361B8" w:rsidRPr="00B6555F" w:rsidRDefault="00B6555F" w:rsidP="0046492D">
            <w:pPr>
              <w:pStyle w:val="Paragraphedeliste"/>
              <w:numPr>
                <w:ilvl w:val="0"/>
                <w:numId w:val="8"/>
              </w:numPr>
              <w:ind w:left="330" w:hanging="330"/>
              <w:rPr>
                <w:color w:val="7030A0"/>
              </w:rPr>
            </w:pPr>
            <w:r w:rsidRPr="00B6555F">
              <w:rPr>
                <w:color w:val="7030A0"/>
              </w:rPr>
              <w:t xml:space="preserve">Définir </w:t>
            </w:r>
            <w:r w:rsidR="00BA0F0B" w:rsidRPr="00B6555F">
              <w:rPr>
                <w:color w:val="7030A0"/>
              </w:rPr>
              <w:t>un</w:t>
            </w:r>
            <w:r w:rsidRPr="00B6555F">
              <w:rPr>
                <w:color w:val="7030A0"/>
              </w:rPr>
              <w:t xml:space="preserve"> </w:t>
            </w:r>
            <w:r w:rsidR="006A0292">
              <w:rPr>
                <w:color w:val="7030A0"/>
              </w:rPr>
              <w:t>site web ainsi qu’une page web ?</w:t>
            </w:r>
          </w:p>
          <w:p w:rsidR="00D361B8" w:rsidRDefault="00D361B8" w:rsidP="00D361B8"/>
          <w:p w:rsidR="004A5336" w:rsidRPr="004A5336" w:rsidRDefault="004A5336" w:rsidP="0046492D">
            <w:pPr>
              <w:pStyle w:val="Paragraphedeliste"/>
              <w:numPr>
                <w:ilvl w:val="0"/>
                <w:numId w:val="8"/>
              </w:numPr>
              <w:ind w:left="330"/>
            </w:pPr>
            <w:r w:rsidRPr="004A5336">
              <w:t>Saisir l’adresse URL suivante : « http://www.tunisie.online.fr/histoire.html ».</w:t>
            </w:r>
          </w:p>
          <w:p w:rsidR="004A5336" w:rsidRPr="004A5336" w:rsidRDefault="004A5336" w:rsidP="004A5336">
            <w:pPr>
              <w:pStyle w:val="Paragraphedeliste"/>
              <w:numPr>
                <w:ilvl w:val="0"/>
                <w:numId w:val="7"/>
              </w:numPr>
              <w:rPr>
                <w:color w:val="C00000"/>
              </w:rPr>
            </w:pPr>
            <w:r>
              <w:rPr>
                <w:color w:val="943634" w:themeColor="accent2" w:themeShade="BF"/>
              </w:rPr>
              <w:t xml:space="preserve">Suivez vos écrans à partir du </w:t>
            </w:r>
            <w:r w:rsidRPr="004A5336">
              <w:rPr>
                <w:color w:val="FF0000"/>
              </w:rPr>
              <w:t>net support</w:t>
            </w:r>
            <w:r>
              <w:rPr>
                <w:color w:val="FF0000"/>
              </w:rPr>
              <w:t xml:space="preserve">  et  </w:t>
            </w:r>
            <w:r w:rsidRPr="004A5336">
              <w:rPr>
                <w:color w:val="C00000"/>
              </w:rPr>
              <w:t xml:space="preserve">interpréter  l’animation   </w:t>
            </w:r>
          </w:p>
          <w:p w:rsidR="004A5336" w:rsidRDefault="004A5336" w:rsidP="0046492D">
            <w:pPr>
              <w:pStyle w:val="Paragraphedeliste"/>
              <w:numPr>
                <w:ilvl w:val="0"/>
                <w:numId w:val="7"/>
              </w:numPr>
              <w:ind w:left="420"/>
              <w:rPr>
                <w:color w:val="943634" w:themeColor="accent2" w:themeShade="BF"/>
              </w:rPr>
            </w:pPr>
            <w:r w:rsidRPr="004A5336">
              <w:rPr>
                <w:color w:val="943634" w:themeColor="accent2" w:themeShade="BF"/>
              </w:rPr>
              <w:t xml:space="preserve">Il faut toujours </w:t>
            </w:r>
            <w:r w:rsidRPr="004A5336">
              <w:rPr>
                <w:color w:val="548DD4" w:themeColor="text2" w:themeTint="99"/>
              </w:rPr>
              <w:t>mentionner</w:t>
            </w:r>
            <w:r w:rsidRPr="004A5336">
              <w:rPr>
                <w:color w:val="943634" w:themeColor="accent2" w:themeShade="BF"/>
              </w:rPr>
              <w:t xml:space="preserve"> la </w:t>
            </w:r>
            <w:r w:rsidRPr="004A5336">
              <w:rPr>
                <w:color w:val="548DD4" w:themeColor="text2" w:themeTint="99"/>
              </w:rPr>
              <w:t>source</w:t>
            </w:r>
            <w:r w:rsidRPr="004A5336">
              <w:rPr>
                <w:color w:val="943634" w:themeColor="accent2" w:themeShade="BF"/>
              </w:rPr>
              <w:t xml:space="preserve"> et le </w:t>
            </w:r>
            <w:r w:rsidRPr="004A5336">
              <w:rPr>
                <w:color w:val="548DD4" w:themeColor="text2" w:themeTint="99"/>
              </w:rPr>
              <w:t>nom</w:t>
            </w:r>
            <w:r w:rsidRPr="004A5336">
              <w:rPr>
                <w:color w:val="943634" w:themeColor="accent2" w:themeShade="BF"/>
              </w:rPr>
              <w:t xml:space="preserve"> de </w:t>
            </w:r>
            <w:r w:rsidRPr="004A5336">
              <w:rPr>
                <w:color w:val="548DD4" w:themeColor="text2" w:themeTint="99"/>
              </w:rPr>
              <w:t>l’auteur</w:t>
            </w:r>
            <w:r w:rsidRPr="004A5336">
              <w:rPr>
                <w:color w:val="943634" w:themeColor="accent2" w:themeShade="BF"/>
              </w:rPr>
              <w:t xml:space="preserve"> des </w:t>
            </w:r>
            <w:r w:rsidRPr="004A5336">
              <w:rPr>
                <w:color w:val="00B050"/>
              </w:rPr>
              <w:t>fichiers téléchargés</w:t>
            </w:r>
            <w:r w:rsidRPr="004A5336">
              <w:rPr>
                <w:color w:val="943634" w:themeColor="accent2" w:themeShade="BF"/>
              </w:rPr>
              <w:t>.</w:t>
            </w:r>
            <w:r w:rsidRPr="00CC1038">
              <w:rPr>
                <w:color w:val="943634" w:themeColor="accent2" w:themeShade="BF"/>
              </w:rPr>
              <w:t xml:space="preserve"> </w:t>
            </w:r>
          </w:p>
          <w:p w:rsidR="004A5336" w:rsidRDefault="004A5336" w:rsidP="0046492D">
            <w:pPr>
              <w:pStyle w:val="Paragraphedeliste"/>
              <w:numPr>
                <w:ilvl w:val="0"/>
                <w:numId w:val="7"/>
              </w:numPr>
              <w:ind w:left="420" w:hanging="450"/>
              <w:rPr>
                <w:color w:val="943634" w:themeColor="accent2" w:themeShade="BF"/>
              </w:rPr>
            </w:pPr>
            <w:r w:rsidRPr="00CC1038">
              <w:rPr>
                <w:color w:val="943634" w:themeColor="accent2" w:themeShade="BF"/>
              </w:rPr>
              <w:t xml:space="preserve">Déterminer </w:t>
            </w:r>
            <w:r>
              <w:rPr>
                <w:color w:val="943634" w:themeColor="accent2" w:themeShade="BF"/>
              </w:rPr>
              <w:t xml:space="preserve"> </w:t>
            </w:r>
            <w:proofErr w:type="gramStart"/>
            <w:r w:rsidRPr="00CC1038">
              <w:rPr>
                <w:color w:val="943634" w:themeColor="accent2" w:themeShade="BF"/>
              </w:rPr>
              <w:t>le</w:t>
            </w:r>
            <w:proofErr w:type="gramEnd"/>
            <w:r w:rsidRPr="00CC1038">
              <w:rPr>
                <w:color w:val="943634" w:themeColor="accent2" w:themeShade="BF"/>
              </w:rPr>
              <w:t xml:space="preserve"> démarche pour </w:t>
            </w:r>
            <w:r w:rsidRPr="004A5336">
              <w:rPr>
                <w:color w:val="548DD4" w:themeColor="text2" w:themeTint="99"/>
              </w:rPr>
              <w:t>télécharger une page web</w:t>
            </w:r>
            <w:r w:rsidRPr="00CC1038">
              <w:rPr>
                <w:color w:val="943634" w:themeColor="accent2" w:themeShade="BF"/>
              </w:rPr>
              <w:t>.</w:t>
            </w:r>
          </w:p>
          <w:p w:rsidR="001A1A37" w:rsidRPr="009B6F61" w:rsidRDefault="001A1A37" w:rsidP="001A1A37">
            <w:pPr>
              <w:rPr>
                <w:rFonts w:ascii="Candara" w:hAnsi="Candara"/>
                <w:i/>
                <w:iCs/>
                <w:color w:val="0000FF"/>
                <w:sz w:val="28"/>
                <w:szCs w:val="28"/>
              </w:rPr>
            </w:pPr>
            <w:r w:rsidRPr="009B6F61">
              <w:rPr>
                <w:rFonts w:ascii="Candara" w:hAnsi="Candara"/>
                <w:i/>
                <w:iCs/>
                <w:color w:val="0000FF"/>
                <w:sz w:val="28"/>
                <w:szCs w:val="28"/>
              </w:rPr>
              <w:t>Evaluation formative sous forme</w:t>
            </w:r>
          </w:p>
          <w:p w:rsidR="001A1A37" w:rsidRDefault="001A1A37" w:rsidP="00CC1038">
            <w:pPr>
              <w:rPr>
                <w:color w:val="0070C0"/>
              </w:rPr>
            </w:pPr>
            <w:r w:rsidRPr="009B6F61">
              <w:rPr>
                <w:rFonts w:ascii="Candara" w:hAnsi="Candara"/>
                <w:i/>
                <w:iCs/>
                <w:color w:val="0000FF"/>
                <w:sz w:val="28"/>
                <w:szCs w:val="28"/>
              </w:rPr>
              <w:t xml:space="preserve"> </w:t>
            </w:r>
            <w:r w:rsidR="00CC1038" w:rsidRPr="009B6F61">
              <w:rPr>
                <w:rFonts w:ascii="Candara" w:hAnsi="Candara"/>
                <w:i/>
                <w:iCs/>
                <w:color w:val="0000FF"/>
                <w:sz w:val="28"/>
                <w:szCs w:val="28"/>
              </w:rPr>
              <w:t>D</w:t>
            </w:r>
            <w:r w:rsidR="00CC1038">
              <w:rPr>
                <w:rFonts w:ascii="Candara" w:hAnsi="Candara"/>
                <w:i/>
                <w:iCs/>
                <w:color w:val="0000FF"/>
                <w:sz w:val="28"/>
                <w:szCs w:val="28"/>
              </w:rPr>
              <w:t>’exercice d’application</w:t>
            </w:r>
            <w:r>
              <w:rPr>
                <w:color w:val="0070C0"/>
              </w:rPr>
              <w:t>.</w:t>
            </w:r>
          </w:p>
          <w:p w:rsidR="001A1A37" w:rsidRPr="001A1A37" w:rsidRDefault="00111845" w:rsidP="00084B9D">
            <w:pPr>
              <w:pStyle w:val="Paragraphedeliste"/>
              <w:numPr>
                <w:ilvl w:val="0"/>
                <w:numId w:val="6"/>
              </w:numPr>
              <w:rPr>
                <w:color w:val="0070C0"/>
              </w:rPr>
            </w:pPr>
            <w:r>
              <w:rPr>
                <w:color w:val="0070C0"/>
              </w:rPr>
              <w:t>Ouvrir l’exercice d’application  « </w:t>
            </w:r>
            <w:r w:rsidRPr="00111845">
              <w:rPr>
                <w:color w:val="E36C0A" w:themeColor="accent6" w:themeShade="BF"/>
              </w:rPr>
              <w:t>application</w:t>
            </w:r>
            <w:r w:rsidR="00084B9D">
              <w:rPr>
                <w:color w:val="E36C0A" w:themeColor="accent6" w:themeShade="BF"/>
              </w:rPr>
              <w:t>-</w:t>
            </w:r>
            <w:r w:rsidRPr="00111845">
              <w:rPr>
                <w:color w:val="E36C0A" w:themeColor="accent6" w:themeShade="BF"/>
              </w:rPr>
              <w:t>s</w:t>
            </w:r>
            <w:r w:rsidR="00084B9D">
              <w:rPr>
                <w:color w:val="E36C0A" w:themeColor="accent6" w:themeShade="BF"/>
              </w:rPr>
              <w:t>1T3</w:t>
            </w:r>
            <w:r w:rsidRPr="00111845">
              <w:rPr>
                <w:color w:val="E36C0A" w:themeColor="accent6" w:themeShade="BF"/>
              </w:rPr>
              <w:t> .</w:t>
            </w:r>
            <w:proofErr w:type="spellStart"/>
            <w:r w:rsidR="00084B9D">
              <w:rPr>
                <w:color w:val="E36C0A" w:themeColor="accent6" w:themeShade="BF"/>
              </w:rPr>
              <w:t>pptx</w:t>
            </w:r>
            <w:proofErr w:type="spellEnd"/>
            <w:r>
              <w:rPr>
                <w:color w:val="0070C0"/>
              </w:rPr>
              <w:t> »qui se trouve sur vos bureaux</w:t>
            </w:r>
          </w:p>
          <w:p w:rsidR="001A1A37" w:rsidRPr="001A1A37" w:rsidRDefault="00111845" w:rsidP="004C6263">
            <w:pPr>
              <w:pStyle w:val="Paragraphedeliste"/>
              <w:numPr>
                <w:ilvl w:val="0"/>
                <w:numId w:val="6"/>
              </w:numPr>
            </w:pPr>
            <w:r>
              <w:rPr>
                <w:color w:val="0070C0"/>
              </w:rPr>
              <w:t xml:space="preserve">Copier l’énoncée sur vos cahiers puis répondes aux questions </w:t>
            </w:r>
          </w:p>
        </w:tc>
        <w:tc>
          <w:tcPr>
            <w:tcW w:w="1984" w:type="dxa"/>
          </w:tcPr>
          <w:p w:rsidR="00927F53" w:rsidRDefault="00927F53" w:rsidP="00927F53"/>
          <w:p w:rsidR="00873D61" w:rsidRDefault="00873D61" w:rsidP="00927F53">
            <w:pPr>
              <w:rPr>
                <w:color w:val="FF0000"/>
                <w:sz w:val="24"/>
                <w:szCs w:val="24"/>
              </w:rPr>
            </w:pPr>
          </w:p>
          <w:p w:rsidR="00DE1465" w:rsidRPr="00F42678" w:rsidRDefault="00873D61" w:rsidP="006A029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Notion </w:t>
            </w:r>
            <w:r w:rsidR="006A0292">
              <w:rPr>
                <w:color w:val="FF0000"/>
                <w:sz w:val="24"/>
                <w:szCs w:val="24"/>
              </w:rPr>
              <w:t xml:space="preserve">du </w:t>
            </w:r>
            <w:r w:rsidR="006A0292" w:rsidRPr="000D044F">
              <w:rPr>
                <w:color w:val="E5B8B7" w:themeColor="accent2" w:themeTint="66"/>
                <w:sz w:val="24"/>
                <w:szCs w:val="24"/>
              </w:rPr>
              <w:t>téléchargement</w:t>
            </w:r>
            <w:r w:rsidR="00CC1038">
              <w:rPr>
                <w:color w:val="00B0F0"/>
                <w:sz w:val="24"/>
                <w:szCs w:val="24"/>
              </w:rPr>
              <w:t xml:space="preserve"> </w:t>
            </w:r>
          </w:p>
          <w:p w:rsidR="00DE1465" w:rsidRDefault="00DE1465" w:rsidP="00927F53"/>
          <w:p w:rsidR="00DE1465" w:rsidRDefault="00DE1465" w:rsidP="00DE1465">
            <w:pPr>
              <w:rPr>
                <w:sz w:val="18"/>
                <w:szCs w:val="18"/>
              </w:rPr>
            </w:pPr>
          </w:p>
          <w:p w:rsidR="00CC1038" w:rsidRPr="00DE1465" w:rsidRDefault="00CC1038" w:rsidP="00DE1465">
            <w:pPr>
              <w:rPr>
                <w:sz w:val="18"/>
                <w:szCs w:val="18"/>
              </w:rPr>
            </w:pPr>
          </w:p>
          <w:p w:rsidR="00CC1038" w:rsidRDefault="006A0292" w:rsidP="00927F53">
            <w:pPr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Adresse URL</w:t>
            </w:r>
          </w:p>
          <w:p w:rsidR="006A0292" w:rsidRDefault="000D044F" w:rsidP="00927F53">
            <w:r>
              <w:t xml:space="preserve">Protocol </w:t>
            </w:r>
          </w:p>
          <w:p w:rsidR="000D044F" w:rsidRPr="000D044F" w:rsidRDefault="000D044F" w:rsidP="00927F53">
            <w:pPr>
              <w:rPr>
                <w:color w:val="B2A1C7" w:themeColor="accent4" w:themeTint="99"/>
              </w:rPr>
            </w:pPr>
            <w:r w:rsidRPr="000D044F">
              <w:rPr>
                <w:color w:val="B2A1C7" w:themeColor="accent4" w:themeTint="99"/>
              </w:rPr>
              <w:t xml:space="preserve">Serveur </w:t>
            </w:r>
          </w:p>
          <w:p w:rsidR="00D361B8" w:rsidRPr="00D361B8" w:rsidRDefault="00D361B8" w:rsidP="00D361B8"/>
          <w:p w:rsidR="00D361B8" w:rsidRPr="006A0292" w:rsidRDefault="006A0292" w:rsidP="008A04DF">
            <w:pPr>
              <w:rPr>
                <w:color w:val="FFC000"/>
              </w:rPr>
            </w:pPr>
            <w:r w:rsidRPr="006A0292">
              <w:rPr>
                <w:color w:val="FFC000"/>
              </w:rPr>
              <w:t xml:space="preserve">Site web </w:t>
            </w:r>
          </w:p>
          <w:p w:rsidR="006A0292" w:rsidRDefault="006A0292" w:rsidP="008A04DF"/>
          <w:p w:rsidR="00DE1465" w:rsidRPr="006A0292" w:rsidRDefault="006A0292" w:rsidP="00CC1038">
            <w:pPr>
              <w:rPr>
                <w:color w:val="548DD4" w:themeColor="text2" w:themeTint="99"/>
              </w:rPr>
            </w:pPr>
            <w:r w:rsidRPr="006A0292">
              <w:rPr>
                <w:color w:val="548DD4" w:themeColor="text2" w:themeTint="99"/>
              </w:rPr>
              <w:t>Page web</w:t>
            </w:r>
          </w:p>
        </w:tc>
      </w:tr>
      <w:tr w:rsidR="003A50DF" w:rsidTr="00222E25">
        <w:trPr>
          <w:jc w:val="center"/>
        </w:trPr>
        <w:tc>
          <w:tcPr>
            <w:tcW w:w="4253" w:type="dxa"/>
            <w:gridSpan w:val="2"/>
          </w:tcPr>
          <w:p w:rsidR="003A50DF" w:rsidRPr="003D1B7C" w:rsidRDefault="003A50DF" w:rsidP="00402FF1">
            <w:pPr>
              <w:jc w:val="center"/>
              <w:rPr>
                <w:b/>
                <w:bCs/>
                <w:color w:val="B2A1C7" w:themeColor="accent4" w:themeTint="99"/>
              </w:rPr>
            </w:pPr>
            <w:r w:rsidRPr="003D1B7C">
              <w:rPr>
                <w:b/>
                <w:bCs/>
                <w:color w:val="B2A1C7" w:themeColor="accent4" w:themeTint="99"/>
              </w:rPr>
              <w:t>Questions  posées sur les élèves</w:t>
            </w:r>
          </w:p>
        </w:tc>
        <w:tc>
          <w:tcPr>
            <w:tcW w:w="3969" w:type="dxa"/>
            <w:gridSpan w:val="2"/>
          </w:tcPr>
          <w:p w:rsidR="003A50DF" w:rsidRPr="003D1B7C" w:rsidRDefault="003A50DF" w:rsidP="00402FF1">
            <w:pPr>
              <w:jc w:val="center"/>
              <w:rPr>
                <w:b/>
                <w:bCs/>
                <w:color w:val="D99594" w:themeColor="accent2" w:themeTint="99"/>
              </w:rPr>
            </w:pPr>
            <w:r w:rsidRPr="003D1B7C">
              <w:rPr>
                <w:b/>
                <w:bCs/>
                <w:color w:val="D99594" w:themeColor="accent2" w:themeTint="99"/>
              </w:rPr>
              <w:t xml:space="preserve">Difficultés </w:t>
            </w:r>
            <w:r w:rsidR="003850F9" w:rsidRPr="003D1B7C">
              <w:rPr>
                <w:b/>
                <w:bCs/>
                <w:color w:val="D99594" w:themeColor="accent2" w:themeTint="99"/>
              </w:rPr>
              <w:t xml:space="preserve">rencontré </w:t>
            </w:r>
            <w:r w:rsidRPr="003D1B7C">
              <w:rPr>
                <w:b/>
                <w:bCs/>
                <w:color w:val="D99594" w:themeColor="accent2" w:themeTint="99"/>
              </w:rPr>
              <w:t xml:space="preserve"> par l’élève </w:t>
            </w:r>
            <w:r w:rsidR="00402FF1" w:rsidRPr="003D1B7C">
              <w:rPr>
                <w:b/>
                <w:bCs/>
                <w:color w:val="D99594" w:themeColor="accent2" w:themeTint="99"/>
              </w:rPr>
              <w:t>et remarquer</w:t>
            </w:r>
          </w:p>
        </w:tc>
        <w:tc>
          <w:tcPr>
            <w:tcW w:w="2551" w:type="dxa"/>
            <w:gridSpan w:val="2"/>
          </w:tcPr>
          <w:p w:rsidR="003A50DF" w:rsidRPr="003D1B7C" w:rsidRDefault="003A50DF" w:rsidP="00402FF1">
            <w:pPr>
              <w:jc w:val="center"/>
              <w:rPr>
                <w:b/>
                <w:bCs/>
                <w:color w:val="B2A1C7" w:themeColor="accent4" w:themeTint="99"/>
              </w:rPr>
            </w:pPr>
            <w:r w:rsidRPr="003D1B7C">
              <w:rPr>
                <w:b/>
                <w:bCs/>
                <w:color w:val="B2A1C7" w:themeColor="accent4" w:themeTint="99"/>
              </w:rPr>
              <w:t>Outils didactiques</w:t>
            </w:r>
          </w:p>
        </w:tc>
      </w:tr>
      <w:tr w:rsidR="003A50DF" w:rsidTr="00222E25">
        <w:trPr>
          <w:jc w:val="center"/>
        </w:trPr>
        <w:tc>
          <w:tcPr>
            <w:tcW w:w="4253" w:type="dxa"/>
            <w:gridSpan w:val="2"/>
          </w:tcPr>
          <w:p w:rsidR="00906E0D" w:rsidRDefault="00873D61" w:rsidP="007E7BE7">
            <w:pPr>
              <w:spacing w:line="360" w:lineRule="auto"/>
              <w:rPr>
                <w:sz w:val="20"/>
                <w:szCs w:val="20"/>
              </w:rPr>
            </w:pPr>
            <w:r w:rsidRPr="006559E3">
              <w:rPr>
                <w:color w:val="FF0000"/>
                <w:sz w:val="20"/>
                <w:szCs w:val="20"/>
              </w:rPr>
              <w:t xml:space="preserve">Qui peut me </w:t>
            </w:r>
            <w:r w:rsidR="007E7BE7" w:rsidRPr="006559E3">
              <w:rPr>
                <w:color w:val="FF0000"/>
                <w:sz w:val="20"/>
                <w:szCs w:val="20"/>
              </w:rPr>
              <w:t>rappeler  la définition d’internet</w:t>
            </w:r>
            <w:r w:rsidR="00906E0D">
              <w:rPr>
                <w:sz w:val="20"/>
                <w:szCs w:val="20"/>
              </w:rPr>
              <w:t> ?</w:t>
            </w:r>
            <w:r>
              <w:rPr>
                <w:sz w:val="20"/>
                <w:szCs w:val="20"/>
              </w:rPr>
              <w:t xml:space="preserve"> </w:t>
            </w:r>
          </w:p>
          <w:p w:rsidR="003A50DF" w:rsidRDefault="007E7BE7" w:rsidP="00873D6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Rappeler moi des services internet</w:t>
            </w:r>
            <w:r w:rsidR="008A04DF">
              <w:rPr>
                <w:sz w:val="20"/>
                <w:szCs w:val="20"/>
              </w:rPr>
              <w:t xml:space="preserve"> ? </w:t>
            </w:r>
          </w:p>
          <w:p w:rsidR="00873D61" w:rsidRDefault="00BA0F0B" w:rsidP="00BA0F0B">
            <w:pPr>
              <w:spacing w:line="36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Décrire l’adresse URL : </w:t>
            </w:r>
            <w:r w:rsidRPr="00BA0F0B">
              <w:rPr>
                <w:color w:val="FF0000"/>
                <w:sz w:val="20"/>
                <w:szCs w:val="20"/>
              </w:rPr>
              <w:t>http</w:t>
            </w:r>
            <w:r>
              <w:rPr>
                <w:color w:val="00B050"/>
                <w:sz w:val="20"/>
                <w:szCs w:val="20"/>
              </w:rPr>
              <w:t>://</w:t>
            </w:r>
            <w:r w:rsidR="008A04DF" w:rsidRPr="0023791A">
              <w:rPr>
                <w:color w:val="00B050"/>
                <w:sz w:val="20"/>
                <w:szCs w:val="20"/>
              </w:rPr>
              <w:t xml:space="preserve"> </w:t>
            </w:r>
            <w:hyperlink r:id="rId6" w:history="1">
              <w:r w:rsidR="00402FF1" w:rsidRPr="00A97BAD">
                <w:rPr>
                  <w:rStyle w:val="Lienhypertexte"/>
                  <w:sz w:val="20"/>
                  <w:szCs w:val="20"/>
                </w:rPr>
                <w:t>www.edunet.tn</w:t>
              </w:r>
            </w:hyperlink>
          </w:p>
          <w:p w:rsidR="00402FF1" w:rsidRDefault="00402FF1" w:rsidP="00402FF1">
            <w:pPr>
              <w:spacing w:line="360" w:lineRule="auto"/>
              <w:rPr>
                <w:color w:val="4F81BD" w:themeColor="accent1"/>
                <w:sz w:val="20"/>
                <w:szCs w:val="20"/>
              </w:rPr>
            </w:pPr>
            <w:r w:rsidRPr="00402FF1">
              <w:rPr>
                <w:color w:val="FF0000"/>
                <w:sz w:val="20"/>
                <w:szCs w:val="20"/>
              </w:rPr>
              <w:t>Nommée</w:t>
            </w:r>
            <w:r w:rsidRPr="00402FF1">
              <w:rPr>
                <w:color w:val="4F81BD" w:themeColor="accent1"/>
                <w:sz w:val="20"/>
                <w:szCs w:val="20"/>
              </w:rPr>
              <w:t xml:space="preserve"> l</w:t>
            </w:r>
            <w:r>
              <w:rPr>
                <w:color w:val="4F81BD" w:themeColor="accent1"/>
                <w:sz w:val="20"/>
                <w:szCs w:val="20"/>
              </w:rPr>
              <w:t xml:space="preserve">es </w:t>
            </w:r>
            <w:r w:rsidRPr="00402FF1">
              <w:rPr>
                <w:color w:val="FF0000"/>
                <w:sz w:val="20"/>
                <w:szCs w:val="20"/>
              </w:rPr>
              <w:t>différentes</w:t>
            </w:r>
            <w:r w:rsidRPr="00402FF1">
              <w:rPr>
                <w:color w:val="4F81BD" w:themeColor="accent1"/>
                <w:sz w:val="20"/>
                <w:szCs w:val="20"/>
              </w:rPr>
              <w:t xml:space="preserve"> parties de </w:t>
            </w:r>
            <w:r w:rsidRPr="00402FF1">
              <w:rPr>
                <w:color w:val="FF0000"/>
                <w:sz w:val="20"/>
                <w:szCs w:val="20"/>
              </w:rPr>
              <w:t>l’adresse</w:t>
            </w:r>
            <w:r>
              <w:rPr>
                <w:color w:val="4F81BD" w:themeColor="accent1"/>
                <w:sz w:val="20"/>
                <w:szCs w:val="20"/>
              </w:rPr>
              <w:t> ?</w:t>
            </w:r>
          </w:p>
          <w:p w:rsidR="00402FF1" w:rsidRPr="00402FF1" w:rsidRDefault="00402FF1" w:rsidP="00402FF1">
            <w:pPr>
              <w:spacing w:line="360" w:lineRule="auto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Déterminer les étapes de téléchargement d’une page web ?</w:t>
            </w:r>
          </w:p>
          <w:p w:rsidR="003A50DF" w:rsidRDefault="003A50DF" w:rsidP="00CC1038">
            <w:pPr>
              <w:spacing w:line="360" w:lineRule="auto"/>
            </w:pPr>
          </w:p>
        </w:tc>
        <w:tc>
          <w:tcPr>
            <w:tcW w:w="3969" w:type="dxa"/>
            <w:gridSpan w:val="2"/>
          </w:tcPr>
          <w:p w:rsidR="001102E1" w:rsidRDefault="001102E1" w:rsidP="001102E1">
            <w:pPr>
              <w:spacing w:line="360" w:lineRule="auto"/>
            </w:pPr>
            <w:r w:rsidRPr="003A50DF">
              <w:rPr>
                <w:sz w:val="20"/>
                <w:szCs w:val="20"/>
              </w:rPr>
              <w:t>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3A50DF">
              <w:rPr>
                <w:sz w:val="20"/>
                <w:szCs w:val="20"/>
              </w:rPr>
              <w:t>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3A50DF">
              <w:rPr>
                <w:sz w:val="20"/>
                <w:szCs w:val="20"/>
              </w:rPr>
              <w:t>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</w:t>
            </w:r>
          </w:p>
          <w:p w:rsidR="003A50DF" w:rsidRDefault="003A50DF" w:rsidP="00927F53"/>
        </w:tc>
        <w:tc>
          <w:tcPr>
            <w:tcW w:w="2551" w:type="dxa"/>
            <w:gridSpan w:val="2"/>
          </w:tcPr>
          <w:p w:rsidR="003A50DF" w:rsidRDefault="003A50DF" w:rsidP="00927F53">
            <w:pPr>
              <w:rPr>
                <w:sz w:val="18"/>
                <w:szCs w:val="18"/>
              </w:rPr>
            </w:pPr>
          </w:p>
          <w:p w:rsidR="00043EC7" w:rsidRPr="00D62F30" w:rsidRDefault="00043EC7" w:rsidP="00043EC7">
            <w:pPr>
              <w:pStyle w:val="Paragraphedeliste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175" w:hanging="142"/>
              <w:rPr>
                <w:color w:val="00B0F0"/>
                <w:sz w:val="18"/>
                <w:szCs w:val="18"/>
              </w:rPr>
            </w:pPr>
            <w:r w:rsidRPr="00D62F30">
              <w:rPr>
                <w:color w:val="00B0F0"/>
                <w:sz w:val="18"/>
                <w:szCs w:val="18"/>
              </w:rPr>
              <w:t>Manuelle scolaire</w:t>
            </w:r>
          </w:p>
          <w:p w:rsidR="001102E1" w:rsidRPr="00D62F30" w:rsidRDefault="00043EC7" w:rsidP="00043E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317" w:hanging="284"/>
              <w:rPr>
                <w:color w:val="00B0F0"/>
                <w:sz w:val="18"/>
                <w:szCs w:val="18"/>
              </w:rPr>
            </w:pPr>
            <w:r w:rsidRPr="00D62F30">
              <w:rPr>
                <w:color w:val="00B0F0"/>
                <w:sz w:val="18"/>
                <w:szCs w:val="18"/>
              </w:rPr>
              <w:t xml:space="preserve">Tableau </w:t>
            </w:r>
          </w:p>
          <w:p w:rsidR="00043EC7" w:rsidRDefault="00FF0572" w:rsidP="00043E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317" w:hanging="284"/>
              <w:rPr>
                <w:sz w:val="18"/>
                <w:szCs w:val="18"/>
              </w:rPr>
            </w:pPr>
            <w:r w:rsidRPr="00D62F30">
              <w:rPr>
                <w:color w:val="00B0F0"/>
                <w:sz w:val="18"/>
                <w:szCs w:val="18"/>
              </w:rPr>
              <w:t>Machine</w:t>
            </w:r>
            <w:r>
              <w:rPr>
                <w:sz w:val="18"/>
                <w:szCs w:val="18"/>
              </w:rPr>
              <w:t xml:space="preserve"> (</w:t>
            </w:r>
            <w:r w:rsidRPr="00D62F30">
              <w:rPr>
                <w:color w:val="FFC000"/>
                <w:sz w:val="18"/>
                <w:szCs w:val="18"/>
              </w:rPr>
              <w:t>ordinateur</w:t>
            </w:r>
            <w:r>
              <w:rPr>
                <w:sz w:val="18"/>
                <w:szCs w:val="18"/>
              </w:rPr>
              <w:t>)</w:t>
            </w:r>
          </w:p>
          <w:p w:rsidR="00043EC7" w:rsidRPr="004A5336" w:rsidRDefault="004A5336" w:rsidP="00043E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317" w:hanging="284"/>
              <w:rPr>
                <w:color w:val="FF0000"/>
                <w:sz w:val="18"/>
                <w:szCs w:val="18"/>
              </w:rPr>
            </w:pPr>
            <w:r w:rsidRPr="004A5336">
              <w:rPr>
                <w:color w:val="FF0000"/>
                <w:sz w:val="18"/>
                <w:szCs w:val="18"/>
              </w:rPr>
              <w:t xml:space="preserve">Net support </w:t>
            </w:r>
          </w:p>
          <w:p w:rsidR="00043EC7" w:rsidRDefault="0046492D" w:rsidP="00043E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31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Exercice-evaluation.exe</w:t>
            </w:r>
          </w:p>
          <w:p w:rsidR="001102E1" w:rsidRPr="001102E1" w:rsidRDefault="00043EC7" w:rsidP="00DE1465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317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</w:t>
            </w:r>
          </w:p>
        </w:tc>
      </w:tr>
    </w:tbl>
    <w:p w:rsidR="00A6165B" w:rsidRPr="00927F53" w:rsidRDefault="00A6165B" w:rsidP="00927F53"/>
    <w:sectPr w:rsidR="00A6165B" w:rsidRPr="00927F53" w:rsidSect="00DE1465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1pt;height:11.1pt" o:bullet="t">
        <v:imagedata r:id="rId1" o:title="BD14578_"/>
      </v:shape>
    </w:pict>
  </w:numPicBullet>
  <w:abstractNum w:abstractNumId="0">
    <w:nsid w:val="06C73BAD"/>
    <w:multiLevelType w:val="hybridMultilevel"/>
    <w:tmpl w:val="454027CA"/>
    <w:lvl w:ilvl="0" w:tplc="D8AE05E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37B9"/>
    <w:multiLevelType w:val="hybridMultilevel"/>
    <w:tmpl w:val="1244084A"/>
    <w:lvl w:ilvl="0" w:tplc="23503746">
      <w:start w:val="1"/>
      <w:numFmt w:val="upperRoman"/>
      <w:lvlText w:val="%1.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128A7A68">
      <w:start w:val="1"/>
      <w:numFmt w:val="bullet"/>
      <w:lvlText w:val=""/>
      <w:lvlPicBulletId w:val="0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</w:rPr>
    </w:lvl>
    <w:lvl w:ilvl="2" w:tplc="040C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641E35EC">
      <w:start w:val="1"/>
      <w:numFmt w:val="lowerLetter"/>
      <w:lvlText w:val="%4)"/>
      <w:lvlJc w:val="left"/>
      <w:pPr>
        <w:ind w:left="1069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11E24B75"/>
    <w:multiLevelType w:val="hybridMultilevel"/>
    <w:tmpl w:val="BFEE829C"/>
    <w:lvl w:ilvl="0" w:tplc="B34E37D0">
      <w:start w:val="1"/>
      <w:numFmt w:val="bullet"/>
      <w:lvlText w:val=""/>
      <w:lvlJc w:val="left"/>
      <w:pPr>
        <w:tabs>
          <w:tab w:val="num" w:pos="1247"/>
        </w:tabs>
        <w:ind w:left="1247" w:hanging="360"/>
      </w:pPr>
      <w:rPr>
        <w:rFonts w:ascii="Wingdings" w:hAnsi="Wingdings" w:hint="default"/>
        <w:color w:val="800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8F2369"/>
    <w:multiLevelType w:val="hybridMultilevel"/>
    <w:tmpl w:val="685E6660"/>
    <w:lvl w:ilvl="0" w:tplc="D8AE05E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C70D4"/>
    <w:multiLevelType w:val="hybridMultilevel"/>
    <w:tmpl w:val="750CD7BC"/>
    <w:lvl w:ilvl="0" w:tplc="4F829C52">
      <w:start w:val="1"/>
      <w:numFmt w:val="upperRoman"/>
      <w:lvlText w:val="%1."/>
      <w:lvlJc w:val="left"/>
      <w:pPr>
        <w:ind w:left="12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502B520C"/>
    <w:multiLevelType w:val="hybridMultilevel"/>
    <w:tmpl w:val="F25C34D4"/>
    <w:lvl w:ilvl="0" w:tplc="C1BAB672">
      <w:start w:val="1"/>
      <w:numFmt w:val="bullet"/>
      <w:lvlText w:val="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B21367"/>
    <w:multiLevelType w:val="hybridMultilevel"/>
    <w:tmpl w:val="800000B6"/>
    <w:lvl w:ilvl="0" w:tplc="D8AE05E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8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56969"/>
    <w:multiLevelType w:val="hybridMultilevel"/>
    <w:tmpl w:val="AF9EC866"/>
    <w:lvl w:ilvl="0" w:tplc="D8AE05E0">
      <w:start w:val="1"/>
      <w:numFmt w:val="bullet"/>
      <w:lvlText w:val=""/>
      <w:lvlJc w:val="left"/>
      <w:pPr>
        <w:ind w:left="900" w:hanging="360"/>
      </w:pPr>
      <w:rPr>
        <w:rFonts w:ascii="Wingdings" w:hAnsi="Wingdings" w:hint="default"/>
        <w:color w:val="800000"/>
        <w:sz w:val="28"/>
      </w:rPr>
    </w:lvl>
    <w:lvl w:ilvl="1" w:tplc="B34E37D0">
      <w:start w:val="1"/>
      <w:numFmt w:val="bullet"/>
      <w:lvlText w:val=""/>
      <w:lvlJc w:val="left"/>
      <w:pPr>
        <w:ind w:left="1440" w:hanging="360"/>
      </w:pPr>
      <w:rPr>
        <w:rFonts w:ascii="Wingdings" w:hAnsi="Wingdings" w:hint="default"/>
        <w:color w:val="80008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772E5"/>
    <w:multiLevelType w:val="hybridMultilevel"/>
    <w:tmpl w:val="F9F6E75E"/>
    <w:lvl w:ilvl="0" w:tplc="AD2ADA7A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  <w:color w:val="D99594" w:themeColor="accent2" w:themeTint="99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5944"/>
    <w:rsid w:val="0001124D"/>
    <w:rsid w:val="00043EC7"/>
    <w:rsid w:val="00053F46"/>
    <w:rsid w:val="00080633"/>
    <w:rsid w:val="00084B9D"/>
    <w:rsid w:val="000C26B9"/>
    <w:rsid w:val="000D044F"/>
    <w:rsid w:val="000F3B6F"/>
    <w:rsid w:val="001102E1"/>
    <w:rsid w:val="00111845"/>
    <w:rsid w:val="00116BE1"/>
    <w:rsid w:val="00131DC1"/>
    <w:rsid w:val="0015702D"/>
    <w:rsid w:val="001A1A37"/>
    <w:rsid w:val="00222E25"/>
    <w:rsid w:val="0023791A"/>
    <w:rsid w:val="00300D06"/>
    <w:rsid w:val="003701C1"/>
    <w:rsid w:val="003850F9"/>
    <w:rsid w:val="003A50DF"/>
    <w:rsid w:val="003D1B7C"/>
    <w:rsid w:val="003E7613"/>
    <w:rsid w:val="003F0CA7"/>
    <w:rsid w:val="00402FF1"/>
    <w:rsid w:val="00427992"/>
    <w:rsid w:val="00436D7C"/>
    <w:rsid w:val="0046492D"/>
    <w:rsid w:val="004863D3"/>
    <w:rsid w:val="004A5336"/>
    <w:rsid w:val="004A7D56"/>
    <w:rsid w:val="004C6263"/>
    <w:rsid w:val="00536D60"/>
    <w:rsid w:val="00572250"/>
    <w:rsid w:val="0062256B"/>
    <w:rsid w:val="00634288"/>
    <w:rsid w:val="006559E3"/>
    <w:rsid w:val="006756A4"/>
    <w:rsid w:val="006A0292"/>
    <w:rsid w:val="007370CD"/>
    <w:rsid w:val="007565CB"/>
    <w:rsid w:val="00775944"/>
    <w:rsid w:val="007E7BE7"/>
    <w:rsid w:val="00812AC1"/>
    <w:rsid w:val="00843391"/>
    <w:rsid w:val="00873D61"/>
    <w:rsid w:val="008A04DF"/>
    <w:rsid w:val="008F1A23"/>
    <w:rsid w:val="00903CF4"/>
    <w:rsid w:val="00906E0D"/>
    <w:rsid w:val="00927F53"/>
    <w:rsid w:val="009458C9"/>
    <w:rsid w:val="009622FD"/>
    <w:rsid w:val="009F712C"/>
    <w:rsid w:val="00A26649"/>
    <w:rsid w:val="00A6165B"/>
    <w:rsid w:val="00AA4F5D"/>
    <w:rsid w:val="00B373DE"/>
    <w:rsid w:val="00B6555F"/>
    <w:rsid w:val="00BA0F0B"/>
    <w:rsid w:val="00CC1038"/>
    <w:rsid w:val="00D269A1"/>
    <w:rsid w:val="00D361B8"/>
    <w:rsid w:val="00D62F30"/>
    <w:rsid w:val="00DC1643"/>
    <w:rsid w:val="00DC2C85"/>
    <w:rsid w:val="00DC33BE"/>
    <w:rsid w:val="00DE1465"/>
    <w:rsid w:val="00E15E7A"/>
    <w:rsid w:val="00E22DB9"/>
    <w:rsid w:val="00E86415"/>
    <w:rsid w:val="00F42678"/>
    <w:rsid w:val="00FA0F3F"/>
    <w:rsid w:val="00FF0572"/>
    <w:rsid w:val="00FF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1944]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6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59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43EC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67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02F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net.tn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9</cp:revision>
  <cp:lastPrinted>2013-03-28T16:23:00Z</cp:lastPrinted>
  <dcterms:created xsi:type="dcterms:W3CDTF">2013-03-02T05:22:00Z</dcterms:created>
  <dcterms:modified xsi:type="dcterms:W3CDTF">2013-03-28T16:26:00Z</dcterms:modified>
</cp:coreProperties>
</file>