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125E0" w14:textId="77777777" w:rsidR="00B15E8E" w:rsidRDefault="00B15E8E" w:rsidP="00B15E8E">
      <w:pPr>
        <w:widowControl w:val="0"/>
        <w:autoSpaceDE w:val="0"/>
        <w:autoSpaceDN w:val="0"/>
        <w:adjustRightInd w:val="0"/>
        <w:jc w:val="center"/>
        <w:rPr>
          <w:rFonts w:ascii="Times New Roman" w:hAnsi="Times New Roman" w:cs="Times New Roman"/>
          <w:b/>
          <w:bCs/>
          <w:color w:val="DC2300"/>
          <w:sz w:val="48"/>
          <w:szCs w:val="48"/>
        </w:rPr>
      </w:pPr>
      <w:r>
        <w:rPr>
          <w:rFonts w:ascii="Times New Roman" w:hAnsi="Times New Roman" w:cs="Times New Roman"/>
          <w:b/>
          <w:bCs/>
          <w:color w:val="DC2300"/>
          <w:sz w:val="48"/>
          <w:szCs w:val="48"/>
        </w:rPr>
        <w:t>CHAPITRE 2 : les institutions de gestion</w:t>
      </w:r>
    </w:p>
    <w:p w14:paraId="28F6ACF0" w14:textId="77777777" w:rsidR="00B15E8E" w:rsidRDefault="00B15E8E" w:rsidP="00B15E8E">
      <w:pPr>
        <w:widowControl w:val="0"/>
        <w:autoSpaceDE w:val="0"/>
        <w:autoSpaceDN w:val="0"/>
        <w:adjustRightInd w:val="0"/>
        <w:rPr>
          <w:rFonts w:ascii="Times New Roman" w:hAnsi="Times New Roman" w:cs="Times New Roman"/>
        </w:rPr>
      </w:pPr>
    </w:p>
    <w:p w14:paraId="1A552D42" w14:textId="77777777" w:rsidR="00B15E8E" w:rsidRDefault="00B15E8E" w:rsidP="00B15E8E">
      <w:pPr>
        <w:widowControl w:val="0"/>
        <w:autoSpaceDE w:val="0"/>
        <w:autoSpaceDN w:val="0"/>
        <w:adjustRightInd w:val="0"/>
        <w:rPr>
          <w:rFonts w:ascii="Times New Roman" w:hAnsi="Times New Roman" w:cs="Times New Roman"/>
        </w:rPr>
      </w:pPr>
      <w:r>
        <w:rPr>
          <w:rFonts w:ascii="Times New Roman" w:hAnsi="Times New Roman" w:cs="Times New Roman"/>
        </w:rPr>
        <w:t xml:space="preserve">Première institution : les ministres. </w:t>
      </w:r>
    </w:p>
    <w:p w14:paraId="50B60E0C" w14:textId="77777777" w:rsidR="00B15E8E" w:rsidRDefault="00B15E8E" w:rsidP="00B15E8E">
      <w:pPr>
        <w:widowControl w:val="0"/>
        <w:autoSpaceDE w:val="0"/>
        <w:autoSpaceDN w:val="0"/>
        <w:adjustRightInd w:val="0"/>
        <w:rPr>
          <w:rFonts w:ascii="Times New Roman" w:hAnsi="Times New Roman" w:cs="Times New Roman"/>
        </w:rPr>
      </w:pPr>
      <w:r>
        <w:rPr>
          <w:rFonts w:ascii="Times New Roman" w:hAnsi="Times New Roman" w:cs="Times New Roman"/>
        </w:rPr>
        <w:t>Deuxième ; les administrations des ministères</w:t>
      </w:r>
    </w:p>
    <w:p w14:paraId="7345D0BA" w14:textId="77777777" w:rsidR="00B15E8E" w:rsidRDefault="00B15E8E" w:rsidP="00B15E8E">
      <w:pPr>
        <w:widowControl w:val="0"/>
        <w:autoSpaceDE w:val="0"/>
        <w:autoSpaceDN w:val="0"/>
        <w:adjustRightInd w:val="0"/>
        <w:rPr>
          <w:rFonts w:ascii="Times New Roman" w:hAnsi="Times New Roman" w:cs="Times New Roman"/>
        </w:rPr>
      </w:pPr>
    </w:p>
    <w:p w14:paraId="58655EC3" w14:textId="77777777" w:rsidR="00B15E8E" w:rsidRDefault="00B15E8E" w:rsidP="00B15E8E">
      <w:pPr>
        <w:widowControl w:val="0"/>
        <w:autoSpaceDE w:val="0"/>
        <w:autoSpaceDN w:val="0"/>
        <w:adjustRightInd w:val="0"/>
        <w:rPr>
          <w:rFonts w:ascii="Times New Roman" w:hAnsi="Times New Roman" w:cs="Times New Roman"/>
          <w:color w:val="4700B8"/>
          <w:sz w:val="26"/>
          <w:szCs w:val="26"/>
        </w:rPr>
      </w:pPr>
      <w:r>
        <w:rPr>
          <w:rFonts w:ascii="Times New Roman" w:hAnsi="Times New Roman" w:cs="Times New Roman"/>
          <w:b/>
          <w:bCs/>
          <w:color w:val="4700B8"/>
          <w:sz w:val="26"/>
          <w:szCs w:val="26"/>
        </w:rPr>
        <w:t>SECTION 1 :</w:t>
      </w:r>
      <w:r>
        <w:rPr>
          <w:rFonts w:ascii="Times New Roman" w:hAnsi="Times New Roman" w:cs="Times New Roman"/>
          <w:color w:val="4700B8"/>
          <w:sz w:val="26"/>
          <w:szCs w:val="26"/>
        </w:rPr>
        <w:t xml:space="preserve"> les ministres</w:t>
      </w:r>
    </w:p>
    <w:p w14:paraId="43F14DF5" w14:textId="77777777" w:rsidR="00B15E8E" w:rsidRDefault="00B15E8E"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La fonction ministérielle recouvre une double dimension. En premier lieu, d'un point de vue collectif (même collégial), les ministres constituent le gouvernement dirigé par le Premier Ministre. C'est le Premier Ministre qui propose les ministres à la nomination du chef de l’État. Il y met fin aux fonctions des ministres de la même manière. En principe, la collégialité gouvernementale fait que les membres du gouvernement sont tous </w:t>
      </w:r>
      <w:proofErr w:type="gramStart"/>
      <w:r>
        <w:rPr>
          <w:rFonts w:ascii="Times New Roman" w:hAnsi="Times New Roman" w:cs="Times New Roman"/>
          <w:color w:val="000000"/>
        </w:rPr>
        <w:t>nommés ensemble</w:t>
      </w:r>
      <w:proofErr w:type="gramEnd"/>
      <w:r>
        <w:rPr>
          <w:rFonts w:ascii="Times New Roman" w:hAnsi="Times New Roman" w:cs="Times New Roman"/>
          <w:color w:val="000000"/>
        </w:rPr>
        <w:t xml:space="preserve"> et cessent leurs fonctions ensemble même si il est possible de proposer une révocation individuelle. D'un point de vue individuel, c'est seul que le Ministre exerce les attributions qui lui sont dévolues.</w:t>
      </w:r>
    </w:p>
    <w:p w14:paraId="1B489828" w14:textId="77777777" w:rsidR="00B15E8E" w:rsidRDefault="00B15E8E" w:rsidP="00B15E8E">
      <w:pPr>
        <w:widowControl w:val="0"/>
        <w:autoSpaceDE w:val="0"/>
        <w:autoSpaceDN w:val="0"/>
        <w:adjustRightInd w:val="0"/>
        <w:jc w:val="both"/>
        <w:rPr>
          <w:rFonts w:ascii="Times New Roman" w:hAnsi="Times New Roman" w:cs="Times New Roman"/>
          <w:color w:val="000000"/>
        </w:rPr>
      </w:pPr>
    </w:p>
    <w:p w14:paraId="4B01FC70" w14:textId="77777777" w:rsidR="00B15E8E" w:rsidRDefault="00B15E8E"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PARAGRAPHE 1 :</w:t>
      </w:r>
      <w:r>
        <w:rPr>
          <w:rFonts w:ascii="Times New Roman" w:hAnsi="Times New Roman" w:cs="Times New Roman"/>
          <w:color w:val="000000"/>
        </w:rPr>
        <w:t xml:space="preserve"> la structure du gouvernement </w:t>
      </w:r>
    </w:p>
    <w:p w14:paraId="263E4096" w14:textId="77777777" w:rsidR="00B15E8E" w:rsidRDefault="00B15E8E"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Cette structure du </w:t>
      </w:r>
      <w:proofErr w:type="spellStart"/>
      <w:r>
        <w:rPr>
          <w:rFonts w:ascii="Times New Roman" w:hAnsi="Times New Roman" w:cs="Times New Roman"/>
          <w:color w:val="000000"/>
        </w:rPr>
        <w:t>gvrnt</w:t>
      </w:r>
      <w:proofErr w:type="spellEnd"/>
      <w:r>
        <w:rPr>
          <w:rFonts w:ascii="Times New Roman" w:hAnsi="Times New Roman" w:cs="Times New Roman"/>
          <w:color w:val="000000"/>
        </w:rPr>
        <w:t xml:space="preserve"> n'est pas fixée par la constitution. Pas + que le nombre du gouvernement, ni leurs titres, ni la répartition des compétences entre eux La loi ne pallie pas cette lacune. Il en résulte que la structure du </w:t>
      </w:r>
      <w:proofErr w:type="spellStart"/>
      <w:r>
        <w:rPr>
          <w:rFonts w:ascii="Times New Roman" w:hAnsi="Times New Roman" w:cs="Times New Roman"/>
          <w:color w:val="000000"/>
        </w:rPr>
        <w:t>grnt</w:t>
      </w:r>
      <w:proofErr w:type="spellEnd"/>
      <w:r>
        <w:rPr>
          <w:rFonts w:ascii="Times New Roman" w:hAnsi="Times New Roman" w:cs="Times New Roman"/>
          <w:color w:val="000000"/>
        </w:rPr>
        <w:t xml:space="preserve"> dépend de la volonté de celui qui le contrôle. </w:t>
      </w:r>
    </w:p>
    <w:p w14:paraId="3D40838C" w14:textId="77777777" w:rsidR="00B15E8E" w:rsidRPr="00B15E8E" w:rsidRDefault="00B15E8E" w:rsidP="00B15E8E">
      <w:pPr>
        <w:widowControl w:val="0"/>
        <w:autoSpaceDE w:val="0"/>
        <w:autoSpaceDN w:val="0"/>
        <w:adjustRightInd w:val="0"/>
        <w:jc w:val="both"/>
        <w:rPr>
          <w:rFonts w:ascii="Times New Roman" w:hAnsi="Times New Roman" w:cs="Times New Roman"/>
          <w:b/>
          <w:color w:val="76923C" w:themeColor="accent3" w:themeShade="BF"/>
          <w:u w:val="single"/>
        </w:rPr>
      </w:pPr>
    </w:p>
    <w:p w14:paraId="6F036F84" w14:textId="77777777" w:rsidR="00B15E8E" w:rsidRDefault="00B15E8E" w:rsidP="00B15E8E">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color w:val="76923C" w:themeColor="accent3" w:themeShade="BF"/>
          <w:u w:val="single"/>
        </w:rPr>
      </w:pPr>
      <w:r w:rsidRPr="00B15E8E">
        <w:rPr>
          <w:rFonts w:ascii="Times New Roman" w:hAnsi="Times New Roman" w:cs="Times New Roman"/>
          <w:b/>
          <w:color w:val="76923C" w:themeColor="accent3" w:themeShade="BF"/>
          <w:u w:val="single"/>
        </w:rPr>
        <w:t>la nomenclature ministérielle</w:t>
      </w:r>
    </w:p>
    <w:p w14:paraId="71DA1D1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579B5BE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Le terme ministre désigne de manière générique les membres du gouvernement mais il existe une nomenclature plus précise qui distingue plusieurs catégories de ministres : </w:t>
      </w:r>
    </w:p>
    <w:p w14:paraId="7E220861"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roofErr w:type="gramStart"/>
      <w:r w:rsidRPr="00143C7A">
        <w:rPr>
          <w:rFonts w:ascii="Times New Roman" w:hAnsi="Times New Roman" w:cs="Times New Roman"/>
          <w:color w:val="000000" w:themeColor="text1"/>
        </w:rPr>
        <w:t>le</w:t>
      </w:r>
      <w:proofErr w:type="gramEnd"/>
      <w:r w:rsidRPr="00143C7A">
        <w:rPr>
          <w:rFonts w:ascii="Times New Roman" w:hAnsi="Times New Roman" w:cs="Times New Roman"/>
          <w:color w:val="000000" w:themeColor="text1"/>
        </w:rPr>
        <w:t xml:space="preserve"> p</w:t>
      </w:r>
      <w:r>
        <w:rPr>
          <w:rFonts w:ascii="Times New Roman" w:hAnsi="Times New Roman" w:cs="Times New Roman"/>
          <w:color w:val="000000" w:themeColor="text1"/>
        </w:rPr>
        <w:t>remier Ministre (membre du gouvernement</w:t>
      </w:r>
      <w:r w:rsidRPr="00143C7A">
        <w:rPr>
          <w:rFonts w:ascii="Times New Roman" w:hAnsi="Times New Roman" w:cs="Times New Roman"/>
          <w:color w:val="000000" w:themeColor="text1"/>
        </w:rPr>
        <w:t>) néanmoins on ne peut pas l’assimiler à un ministre en raison des pouvoirs particuliers qu’il détient. Les autres membres du gouvernement qui sont les ministres au sens large du terme se regroupe</w:t>
      </w:r>
      <w:r>
        <w:rPr>
          <w:rFonts w:ascii="Times New Roman" w:hAnsi="Times New Roman" w:cs="Times New Roman"/>
          <w:color w:val="000000" w:themeColor="text1"/>
        </w:rPr>
        <w:t>nt</w:t>
      </w:r>
      <w:r w:rsidRPr="00143C7A">
        <w:rPr>
          <w:rFonts w:ascii="Times New Roman" w:hAnsi="Times New Roman" w:cs="Times New Roman"/>
          <w:color w:val="000000" w:themeColor="text1"/>
        </w:rPr>
        <w:t xml:space="preserve"> en 2 catégories :</w:t>
      </w:r>
    </w:p>
    <w:p w14:paraId="7AA87269" w14:textId="77777777" w:rsidR="00143C7A" w:rsidRP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b/>
          <w:color w:val="000000" w:themeColor="text1"/>
        </w:rPr>
      </w:pPr>
      <w:r w:rsidRPr="00143C7A">
        <w:rPr>
          <w:rFonts w:ascii="Times New Roman" w:hAnsi="Times New Roman" w:cs="Times New Roman"/>
          <w:b/>
          <w:color w:val="000000" w:themeColor="text1"/>
        </w:rPr>
        <w:t xml:space="preserve">les ministres au sens strict du terme </w:t>
      </w:r>
    </w:p>
    <w:p w14:paraId="2B3A2C0B" w14:textId="77777777" w:rsidR="00143C7A" w:rsidRP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b/>
          <w:color w:val="000000" w:themeColor="text1"/>
        </w:rPr>
      </w:pPr>
      <w:r w:rsidRPr="00143C7A">
        <w:rPr>
          <w:rFonts w:ascii="Times New Roman" w:hAnsi="Times New Roman" w:cs="Times New Roman"/>
          <w:b/>
          <w:color w:val="000000" w:themeColor="text1"/>
        </w:rPr>
        <w:t xml:space="preserve">les autres membres du gouvernement </w:t>
      </w:r>
    </w:p>
    <w:p w14:paraId="71B86C3F"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4B1DAD50" w14:textId="77777777" w:rsidR="00143C7A" w:rsidRPr="00143C7A" w:rsidRDefault="00143C7A" w:rsidP="00143C7A">
      <w:pPr>
        <w:pStyle w:val="Paragraphedeliste"/>
        <w:widowControl w:val="0"/>
        <w:numPr>
          <w:ilvl w:val="0"/>
          <w:numId w:val="4"/>
        </w:numPr>
        <w:tabs>
          <w:tab w:val="left" w:pos="220"/>
          <w:tab w:val="left" w:pos="720"/>
        </w:tabs>
        <w:autoSpaceDE w:val="0"/>
        <w:autoSpaceDN w:val="0"/>
        <w:adjustRightInd w:val="0"/>
        <w:jc w:val="both"/>
        <w:rPr>
          <w:rFonts w:ascii="Times New Roman" w:hAnsi="Times New Roman" w:cs="Times New Roman"/>
          <w:b/>
          <w:color w:val="403152" w:themeColor="accent4" w:themeShade="80"/>
        </w:rPr>
      </w:pPr>
      <w:r w:rsidRPr="00143C7A">
        <w:rPr>
          <w:rFonts w:ascii="Times New Roman" w:hAnsi="Times New Roman" w:cs="Times New Roman"/>
          <w:b/>
          <w:color w:val="403152" w:themeColor="accent4" w:themeShade="80"/>
        </w:rPr>
        <w:t>les ministres</w:t>
      </w:r>
    </w:p>
    <w:p w14:paraId="4C8EBCC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Les ministres se divisent en plusieurs catégories :</w:t>
      </w:r>
    </w:p>
    <w:p w14:paraId="1AED6C59"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143C7A">
        <w:rPr>
          <w:rFonts w:ascii="Times New Roman" w:hAnsi="Times New Roman" w:cs="Times New Roman"/>
          <w:b/>
          <w:color w:val="000000" w:themeColor="text1"/>
          <w:highlight w:val="yellow"/>
        </w:rPr>
        <w:t>la plus prestigieuse est purement honorifique :</w:t>
      </w:r>
      <w:r w:rsidRPr="00143C7A">
        <w:rPr>
          <w:rFonts w:ascii="Times New Roman" w:hAnsi="Times New Roman" w:cs="Times New Roman"/>
          <w:b/>
          <w:color w:val="000000" w:themeColor="text1"/>
        </w:rPr>
        <w:t xml:space="preserve"> </w:t>
      </w:r>
      <w:r w:rsidRPr="00143C7A">
        <w:rPr>
          <w:rFonts w:ascii="Times New Roman" w:hAnsi="Times New Roman" w:cs="Times New Roman"/>
          <w:b/>
          <w:color w:val="000000" w:themeColor="text1"/>
          <w:highlight w:val="yellow"/>
        </w:rPr>
        <w:t>les ministres d’Etats.</w:t>
      </w:r>
      <w:r w:rsidRPr="00143C7A">
        <w:rPr>
          <w:rFonts w:ascii="Times New Roman" w:hAnsi="Times New Roman" w:cs="Times New Roman"/>
          <w:color w:val="000000" w:themeColor="text1"/>
        </w:rPr>
        <w:t xml:space="preserve"> On l’attribue soit en raison de l’importance du portefeuille ministérielle soit en raison de l’importance politique du ministre qui occupe la fonction. Protocolairement, ils passent avant les autres ministres.</w:t>
      </w:r>
    </w:p>
    <w:p w14:paraId="21625971"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143C7A">
        <w:rPr>
          <w:rFonts w:ascii="Times New Roman" w:hAnsi="Times New Roman" w:cs="Times New Roman"/>
          <w:b/>
          <w:color w:val="000000" w:themeColor="text1"/>
          <w:highlight w:val="yellow"/>
        </w:rPr>
        <w:t>les ministres :</w:t>
      </w:r>
      <w:r>
        <w:rPr>
          <w:rFonts w:ascii="Times New Roman" w:hAnsi="Times New Roman" w:cs="Times New Roman"/>
          <w:b/>
          <w:color w:val="000000" w:themeColor="text1"/>
        </w:rPr>
        <w:t xml:space="preserve"> </w:t>
      </w:r>
      <w:r w:rsidRPr="00143C7A">
        <w:rPr>
          <w:rFonts w:ascii="Times New Roman" w:hAnsi="Times New Roman" w:cs="Times New Roman"/>
          <w:color w:val="000000" w:themeColor="text1"/>
        </w:rPr>
        <w:t>eux aussi font l’objet d’un classement protocolaire qui est établi par le décret</w:t>
      </w:r>
      <w:r>
        <w:rPr>
          <w:rFonts w:ascii="Times New Roman" w:hAnsi="Times New Roman" w:cs="Times New Roman"/>
          <w:color w:val="000000" w:themeColor="text1"/>
        </w:rPr>
        <w:t xml:space="preserve"> qui porte composition du gouvernement. Le nombre de ministre varie parfois considérablement d’un gouvernement à un autre.</w:t>
      </w:r>
    </w:p>
    <w:p w14:paraId="550E05FD"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143C7A">
        <w:rPr>
          <w:rFonts w:ascii="Times New Roman" w:hAnsi="Times New Roman" w:cs="Times New Roman"/>
          <w:b/>
          <w:color w:val="000000" w:themeColor="text1"/>
          <w:highlight w:val="yellow"/>
        </w:rPr>
        <w:t>les ministres délégués :</w:t>
      </w:r>
      <w:r>
        <w:rPr>
          <w:rFonts w:ascii="Times New Roman" w:hAnsi="Times New Roman" w:cs="Times New Roman"/>
          <w:color w:val="000000" w:themeColor="text1"/>
        </w:rPr>
        <w:t xml:space="preserve"> ils sont rattachés soit au premier Ministre directement soit à un Ministre soit à un ministre d’état. Ce rattachement est un rattachement politique et non administratif. Cela signifie que le ministre délégué n’est pas le subordonné hiérarchique de son ministre de rattachement. </w:t>
      </w:r>
    </w:p>
    <w:p w14:paraId="16088EC2"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615965C4"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3DA2005F"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0AF51322"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76EBB1ED" w14:textId="77777777" w:rsidR="00143C7A" w:rsidRPr="00143C7A" w:rsidRDefault="00143C7A" w:rsidP="00143C7A">
      <w:pPr>
        <w:pStyle w:val="Paragraphedeliste"/>
        <w:widowControl w:val="0"/>
        <w:numPr>
          <w:ilvl w:val="0"/>
          <w:numId w:val="4"/>
        </w:numPr>
        <w:tabs>
          <w:tab w:val="left" w:pos="220"/>
          <w:tab w:val="left" w:pos="720"/>
        </w:tabs>
        <w:autoSpaceDE w:val="0"/>
        <w:autoSpaceDN w:val="0"/>
        <w:adjustRightInd w:val="0"/>
        <w:jc w:val="both"/>
        <w:rPr>
          <w:rFonts w:ascii="Times New Roman" w:hAnsi="Times New Roman" w:cs="Times New Roman"/>
          <w:b/>
          <w:color w:val="403152" w:themeColor="accent4" w:themeShade="80"/>
        </w:rPr>
      </w:pPr>
      <w:r w:rsidRPr="00143C7A">
        <w:rPr>
          <w:rFonts w:ascii="Times New Roman" w:hAnsi="Times New Roman" w:cs="Times New Roman"/>
          <w:b/>
          <w:color w:val="403152" w:themeColor="accent4" w:themeShade="80"/>
        </w:rPr>
        <w:lastRenderedPageBreak/>
        <w:t>les autres membres du gouvernement</w:t>
      </w:r>
    </w:p>
    <w:p w14:paraId="4B15C23D"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Pour l’essentiel, les autres membres du gouvernement porte le titre de secrétaire d’état. Les secrétaires d’état peuvent être autonomes soit délégués auprès du Premier Ministre, d’un ministre d’état ou d’un ministre. Lorsqu’il y a rattachement, le secrétaire d’état doit utiliser l’administration de son ministre de rattachement (il ne dispose pas de sa propre administration). </w:t>
      </w:r>
    </w:p>
    <w:p w14:paraId="1CC982CB"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79AB570C" w14:textId="77777777" w:rsidR="00143C7A" w:rsidRDefault="00143C7A" w:rsidP="00143C7A">
      <w:pPr>
        <w:pStyle w:val="Paragraphedeliste"/>
        <w:widowControl w:val="0"/>
        <w:numPr>
          <w:ilvl w:val="0"/>
          <w:numId w:val="1"/>
        </w:numPr>
        <w:tabs>
          <w:tab w:val="left" w:pos="220"/>
          <w:tab w:val="left" w:pos="720"/>
        </w:tabs>
        <w:autoSpaceDE w:val="0"/>
        <w:autoSpaceDN w:val="0"/>
        <w:adjustRightInd w:val="0"/>
        <w:jc w:val="both"/>
        <w:rPr>
          <w:rFonts w:ascii="Times New Roman" w:hAnsi="Times New Roman" w:cs="Times New Roman"/>
          <w:b/>
          <w:color w:val="4F6228" w:themeColor="accent3" w:themeShade="80"/>
          <w:sz w:val="26"/>
          <w:szCs w:val="26"/>
          <w:u w:val="single"/>
        </w:rPr>
      </w:pPr>
      <w:r w:rsidRPr="00143C7A">
        <w:rPr>
          <w:rFonts w:ascii="Times New Roman" w:hAnsi="Times New Roman" w:cs="Times New Roman"/>
          <w:b/>
          <w:color w:val="4F6228" w:themeColor="accent3" w:themeShade="80"/>
          <w:sz w:val="26"/>
          <w:szCs w:val="26"/>
          <w:u w:val="single"/>
        </w:rPr>
        <w:t>la répartition des compétences entre les ministres</w:t>
      </w:r>
    </w:p>
    <w:p w14:paraId="3D375521"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b/>
          <w:color w:val="4F6228" w:themeColor="accent3" w:themeShade="80"/>
          <w:sz w:val="26"/>
          <w:szCs w:val="26"/>
          <w:u w:val="single"/>
        </w:rPr>
      </w:pPr>
    </w:p>
    <w:p w14:paraId="0EC9B0E0"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r w:rsidRPr="00143C7A">
        <w:rPr>
          <w:rFonts w:ascii="Times New Roman" w:hAnsi="Times New Roman" w:cs="Times New Roman"/>
        </w:rPr>
        <w:t xml:space="preserve">Le gouvernement est un organe collégial néanmoins cela n’empêche pas que chaque ministre se voit attribuer </w:t>
      </w:r>
      <w:r>
        <w:rPr>
          <w:rFonts w:ascii="Times New Roman" w:hAnsi="Times New Roman" w:cs="Times New Roman"/>
        </w:rPr>
        <w:t xml:space="preserve">des compétences spécifiques dans un certain nombre de matières. On dit alors qu’il détient un ou plusieurs portefeuilles ministériels. </w:t>
      </w:r>
    </w:p>
    <w:p w14:paraId="6A934BB4"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répartition des compétences s’opère en deux étapes : </w:t>
      </w:r>
    </w:p>
    <w:p w14:paraId="2FCC196D" w14:textId="77777777" w:rsidR="00143C7A" w:rsidRP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sidRPr="00143C7A">
        <w:rPr>
          <w:rFonts w:ascii="Times New Roman" w:hAnsi="Times New Roman" w:cs="Times New Roman"/>
        </w:rPr>
        <w:t>1</w:t>
      </w:r>
      <w:r w:rsidRPr="00143C7A">
        <w:rPr>
          <w:rFonts w:ascii="Times New Roman" w:hAnsi="Times New Roman" w:cs="Times New Roman"/>
          <w:vertAlign w:val="superscript"/>
        </w:rPr>
        <w:t>ère</w:t>
      </w:r>
      <w:r w:rsidRPr="00143C7A">
        <w:rPr>
          <w:rFonts w:ascii="Times New Roman" w:hAnsi="Times New Roman" w:cs="Times New Roman"/>
        </w:rPr>
        <w:t xml:space="preserve"> étape : on compose les ministères.</w:t>
      </w:r>
    </w:p>
    <w:p w14:paraId="43F826B1"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2</w:t>
      </w:r>
      <w:r w:rsidRPr="00143C7A">
        <w:rPr>
          <w:rFonts w:ascii="Times New Roman" w:hAnsi="Times New Roman" w:cs="Times New Roman"/>
          <w:vertAlign w:val="superscript"/>
        </w:rPr>
        <w:t>ème</w:t>
      </w:r>
      <w:r>
        <w:rPr>
          <w:rFonts w:ascii="Times New Roman" w:hAnsi="Times New Roman" w:cs="Times New Roman"/>
        </w:rPr>
        <w:t xml:space="preserve"> étape : on précise les compétences qui relèvent de chaque ministère.</w:t>
      </w:r>
    </w:p>
    <w:p w14:paraId="21F121B4"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p>
    <w:p w14:paraId="3AA6C238" w14:textId="77777777" w:rsidR="00143C7A" w:rsidRPr="007C5688" w:rsidRDefault="00143C7A" w:rsidP="00143C7A">
      <w:pPr>
        <w:pStyle w:val="Paragraphedeliste"/>
        <w:widowControl w:val="0"/>
        <w:numPr>
          <w:ilvl w:val="0"/>
          <w:numId w:val="5"/>
        </w:numPr>
        <w:tabs>
          <w:tab w:val="left" w:pos="220"/>
          <w:tab w:val="left" w:pos="720"/>
        </w:tabs>
        <w:autoSpaceDE w:val="0"/>
        <w:autoSpaceDN w:val="0"/>
        <w:adjustRightInd w:val="0"/>
        <w:jc w:val="both"/>
        <w:rPr>
          <w:rFonts w:ascii="Times New Roman" w:hAnsi="Times New Roman" w:cs="Times New Roman"/>
          <w:b/>
          <w:color w:val="5F497A" w:themeColor="accent4" w:themeShade="BF"/>
        </w:rPr>
      </w:pPr>
      <w:r w:rsidRPr="007C5688">
        <w:rPr>
          <w:rFonts w:ascii="Times New Roman" w:hAnsi="Times New Roman" w:cs="Times New Roman"/>
          <w:b/>
          <w:color w:val="5F497A" w:themeColor="accent4" w:themeShade="BF"/>
        </w:rPr>
        <w:t>la composition des ministères</w:t>
      </w:r>
    </w:p>
    <w:p w14:paraId="2A75B14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liste des ministères est fixée lors de la composition du gouvernement par le décret de nomination des ministres. C’est à cette occasion qu’on va pouvoir créer/supprimer/regrouper des ministères. En pratique, </w:t>
      </w:r>
      <w:r w:rsidR="007C5688">
        <w:rPr>
          <w:rFonts w:ascii="Times New Roman" w:hAnsi="Times New Roman" w:cs="Times New Roman"/>
        </w:rPr>
        <w:t xml:space="preserve"> on constate trois catégories de ministères :</w:t>
      </w:r>
    </w:p>
    <w:p w14:paraId="001F40A6"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Pr="007C5688">
        <w:rPr>
          <w:rFonts w:ascii="Times New Roman" w:hAnsi="Times New Roman" w:cs="Times New Roman"/>
          <w:b/>
        </w:rPr>
        <w:t>1</w:t>
      </w:r>
      <w:r w:rsidRPr="007C5688">
        <w:rPr>
          <w:rFonts w:ascii="Times New Roman" w:hAnsi="Times New Roman" w:cs="Times New Roman"/>
          <w:b/>
          <w:vertAlign w:val="superscript"/>
        </w:rPr>
        <w:t>ère</w:t>
      </w:r>
      <w:r w:rsidRPr="007C5688">
        <w:rPr>
          <w:rFonts w:ascii="Times New Roman" w:hAnsi="Times New Roman" w:cs="Times New Roman"/>
          <w:b/>
        </w:rPr>
        <w:t xml:space="preserve"> catégorie : </w:t>
      </w:r>
      <w:r>
        <w:rPr>
          <w:rFonts w:ascii="Times New Roman" w:hAnsi="Times New Roman" w:cs="Times New Roman"/>
        </w:rPr>
        <w:t>les premiers sont absolument pérennes (</w:t>
      </w:r>
      <w:proofErr w:type="spellStart"/>
      <w:r>
        <w:rPr>
          <w:rFonts w:ascii="Times New Roman" w:hAnsi="Times New Roman" w:cs="Times New Roman"/>
        </w:rPr>
        <w:t>càd</w:t>
      </w:r>
      <w:proofErr w:type="spellEnd"/>
      <w:r>
        <w:rPr>
          <w:rFonts w:ascii="Times New Roman" w:hAnsi="Times New Roman" w:cs="Times New Roman"/>
        </w:rPr>
        <w:t xml:space="preserve"> qu’on les trouve dans tous les ministères, ils ne disparaitront jamais). Ils correspondent aux missions fondamentales de l’Etat. </w:t>
      </w:r>
    </w:p>
    <w:p w14:paraId="49FFCED6" w14:textId="77777777" w:rsidR="007C5688" w:rsidRDefault="007C5688" w:rsidP="00143C7A">
      <w:pPr>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la justice, la défense, l’économie et les finances, l’éducation nationale.</w:t>
      </w:r>
    </w:p>
    <w:p w14:paraId="75AEB9DD"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Pr="007C5688">
        <w:rPr>
          <w:rFonts w:ascii="Times New Roman" w:hAnsi="Times New Roman" w:cs="Times New Roman"/>
          <w:b/>
        </w:rPr>
        <w:t>1</w:t>
      </w:r>
      <w:r w:rsidRPr="007C5688">
        <w:rPr>
          <w:rFonts w:ascii="Times New Roman" w:hAnsi="Times New Roman" w:cs="Times New Roman"/>
          <w:b/>
          <w:vertAlign w:val="superscript"/>
        </w:rPr>
        <w:t>ère</w:t>
      </w:r>
      <w:r w:rsidRPr="007C5688">
        <w:rPr>
          <w:rFonts w:ascii="Times New Roman" w:hAnsi="Times New Roman" w:cs="Times New Roman"/>
          <w:b/>
        </w:rPr>
        <w:t xml:space="preserve"> catégorie : </w:t>
      </w:r>
      <w:r>
        <w:rPr>
          <w:rFonts w:ascii="Times New Roman" w:hAnsi="Times New Roman" w:cs="Times New Roman"/>
        </w:rPr>
        <w:t>les premiers sont absolument pérennes (</w:t>
      </w:r>
      <w:proofErr w:type="spellStart"/>
      <w:r>
        <w:rPr>
          <w:rFonts w:ascii="Times New Roman" w:hAnsi="Times New Roman" w:cs="Times New Roman"/>
        </w:rPr>
        <w:t>càd</w:t>
      </w:r>
      <w:proofErr w:type="spellEnd"/>
      <w:r>
        <w:rPr>
          <w:rFonts w:ascii="Times New Roman" w:hAnsi="Times New Roman" w:cs="Times New Roman"/>
        </w:rPr>
        <w:t xml:space="preserve"> qu’on les trouve dans tous les ministères, ils ne disparaitront jamais). Ils correspondent aux missions fondamentales de l’Etat. </w:t>
      </w:r>
    </w:p>
    <w:p w14:paraId="4B1D3E82" w14:textId="77777777" w:rsidR="007C5688" w:rsidRDefault="007C5688" w:rsidP="00143C7A">
      <w:pPr>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la justice, la défense, l’économie et les finances, l’éducation nationale.</w:t>
      </w:r>
    </w:p>
    <w:p w14:paraId="3BF3D85E" w14:textId="77777777" w:rsidR="007C5688" w:rsidRPr="007C5688" w:rsidRDefault="007C5688" w:rsidP="007C5688">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2</w:t>
      </w:r>
      <w:r w:rsidRPr="007C5688">
        <w:rPr>
          <w:rFonts w:ascii="Times New Roman" w:hAnsi="Times New Roman" w:cs="Times New Roman"/>
          <w:b/>
          <w:vertAlign w:val="superscript"/>
        </w:rPr>
        <w:t>ème</w:t>
      </w:r>
      <w:r w:rsidRPr="007C5688">
        <w:rPr>
          <w:rFonts w:ascii="Times New Roman" w:hAnsi="Times New Roman" w:cs="Times New Roman"/>
          <w:b/>
        </w:rPr>
        <w:t xml:space="preserve"> catégorie :</w:t>
      </w:r>
      <w:r w:rsidRPr="007C5688">
        <w:rPr>
          <w:rFonts w:ascii="Times New Roman" w:hAnsi="Times New Roman" w:cs="Times New Roman"/>
        </w:rPr>
        <w:t xml:space="preserve"> d’autres ont une relative continuité mais ils sont sub</w:t>
      </w:r>
      <w:r>
        <w:rPr>
          <w:rFonts w:ascii="Times New Roman" w:hAnsi="Times New Roman" w:cs="Times New Roman"/>
        </w:rPr>
        <w:t>stanti</w:t>
      </w:r>
      <w:r w:rsidRPr="007C5688">
        <w:rPr>
          <w:rFonts w:ascii="Times New Roman" w:hAnsi="Times New Roman" w:cs="Times New Roman"/>
        </w:rPr>
        <w:t xml:space="preserve">ellement modifiés à chaque gouvernement soit car on change leur nom, soit car on les regroupe, soit on les dissocie. </w:t>
      </w:r>
    </w:p>
    <w:p w14:paraId="14C07182" w14:textId="77777777" w:rsidR="007C5688" w:rsidRDefault="007C5688" w:rsidP="007C5688">
      <w:pPr>
        <w:pStyle w:val="Paragraphedeliste"/>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ministre de la santé, de la jeunesse, des sports, de la vie associative du gouvernement Fillon 2 qui a été transformé en ministre du travail, de la santé et de l’emploi. Il a changé de ministère d’attribution. </w:t>
      </w:r>
    </w:p>
    <w:p w14:paraId="35CF3629" w14:textId="77777777" w:rsidR="007C5688" w:rsidRDefault="007C5688" w:rsidP="007C5688">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3</w:t>
      </w:r>
      <w:r w:rsidRPr="007C5688">
        <w:rPr>
          <w:rFonts w:ascii="Times New Roman" w:hAnsi="Times New Roman" w:cs="Times New Roman"/>
          <w:b/>
          <w:vertAlign w:val="superscript"/>
        </w:rPr>
        <w:t>ème</w:t>
      </w:r>
      <w:r w:rsidRPr="007C5688">
        <w:rPr>
          <w:rFonts w:ascii="Times New Roman" w:hAnsi="Times New Roman" w:cs="Times New Roman"/>
          <w:b/>
        </w:rPr>
        <w:t xml:space="preserve"> catégorie :</w:t>
      </w:r>
      <w:r w:rsidRPr="007C5688">
        <w:rPr>
          <w:rFonts w:ascii="Times New Roman" w:hAnsi="Times New Roman" w:cs="Times New Roman"/>
        </w:rPr>
        <w:t xml:space="preserve"> elle est composé de ministères conjoncturelles. </w:t>
      </w:r>
      <w:r>
        <w:rPr>
          <w:rFonts w:ascii="Times New Roman" w:hAnsi="Times New Roman" w:cs="Times New Roman"/>
        </w:rPr>
        <w:t xml:space="preserve">Ils peuvent être par exemple crée pour un évènement qui, une fois a eu lieu, fait disparaître la raison de l’existence du ministère </w:t>
      </w:r>
    </w:p>
    <w:p w14:paraId="695D83A1" w14:textId="77777777" w:rsidR="007C5688" w:rsidRDefault="007C5688" w:rsidP="007C5688">
      <w:pPr>
        <w:pStyle w:val="Paragraphedeliste"/>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b/>
        </w:rPr>
        <w:t>Ex :</w:t>
      </w:r>
      <w:r>
        <w:rPr>
          <w:rFonts w:ascii="Times New Roman" w:hAnsi="Times New Roman" w:cs="Times New Roman"/>
        </w:rPr>
        <w:t xml:space="preserve"> on a eu en France un ministère du bicentenaire. Mise en œuvre d’un ministre de la mise en plan de relance (supprimé en 2010). </w:t>
      </w:r>
    </w:p>
    <w:p w14:paraId="438FB54B"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p>
    <w:p w14:paraId="7B2AD71C"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structure ministérielle est évolutive en France. Sur des périodes + longues, on observe cependant une tendance générale à la création de nouveaux portefeuilles en fonction de l’évolution des priorités de l’Etat. </w:t>
      </w:r>
    </w:p>
    <w:p w14:paraId="358B3759"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le ministère de la culture est apparu seulement en 1959. </w:t>
      </w:r>
    </w:p>
    <w:p w14:paraId="38D713A5"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Pour éviter l’augmentation excessive du nombre de ministères, on essaye d’en supprimer un lo</w:t>
      </w:r>
      <w:r w:rsidR="00881642">
        <w:rPr>
          <w:rFonts w:ascii="Times New Roman" w:hAnsi="Times New Roman" w:cs="Times New Roman"/>
        </w:rPr>
        <w:t>rsqu’on en crée un nouveau.</w:t>
      </w:r>
    </w:p>
    <w:p w14:paraId="2E197144" w14:textId="77777777" w:rsidR="00881642" w:rsidRDefault="00881642" w:rsidP="007C5688">
      <w:pPr>
        <w:widowControl w:val="0"/>
        <w:tabs>
          <w:tab w:val="left" w:pos="220"/>
          <w:tab w:val="left" w:pos="720"/>
        </w:tabs>
        <w:autoSpaceDE w:val="0"/>
        <w:autoSpaceDN w:val="0"/>
        <w:adjustRightInd w:val="0"/>
        <w:jc w:val="both"/>
        <w:rPr>
          <w:rFonts w:ascii="Times New Roman" w:hAnsi="Times New Roman" w:cs="Times New Roman"/>
        </w:rPr>
      </w:pPr>
    </w:p>
    <w:p w14:paraId="211B0CC1" w14:textId="77777777" w:rsidR="00881642" w:rsidRDefault="00881642" w:rsidP="007C5688">
      <w:pPr>
        <w:widowControl w:val="0"/>
        <w:tabs>
          <w:tab w:val="left" w:pos="220"/>
          <w:tab w:val="left" w:pos="720"/>
        </w:tabs>
        <w:autoSpaceDE w:val="0"/>
        <w:autoSpaceDN w:val="0"/>
        <w:adjustRightInd w:val="0"/>
        <w:jc w:val="both"/>
        <w:rPr>
          <w:rFonts w:ascii="Times New Roman" w:hAnsi="Times New Roman" w:cs="Times New Roman"/>
        </w:rPr>
      </w:pPr>
    </w:p>
    <w:p w14:paraId="25C513CB" w14:textId="77777777" w:rsidR="00881642" w:rsidRDefault="00881642" w:rsidP="007C5688">
      <w:pPr>
        <w:widowControl w:val="0"/>
        <w:tabs>
          <w:tab w:val="left" w:pos="220"/>
          <w:tab w:val="left" w:pos="720"/>
        </w:tabs>
        <w:autoSpaceDE w:val="0"/>
        <w:autoSpaceDN w:val="0"/>
        <w:adjustRightInd w:val="0"/>
        <w:jc w:val="both"/>
        <w:rPr>
          <w:rFonts w:ascii="Times New Roman" w:hAnsi="Times New Roman" w:cs="Times New Roman"/>
        </w:rPr>
      </w:pPr>
    </w:p>
    <w:p w14:paraId="149517C2" w14:textId="77777777" w:rsidR="00881642" w:rsidRPr="00881642" w:rsidRDefault="00881642" w:rsidP="00881642">
      <w:pPr>
        <w:pStyle w:val="Paragraphedeliste"/>
        <w:widowControl w:val="0"/>
        <w:numPr>
          <w:ilvl w:val="0"/>
          <w:numId w:val="5"/>
        </w:numPr>
        <w:tabs>
          <w:tab w:val="left" w:pos="220"/>
          <w:tab w:val="left" w:pos="720"/>
        </w:tabs>
        <w:autoSpaceDE w:val="0"/>
        <w:autoSpaceDN w:val="0"/>
        <w:adjustRightInd w:val="0"/>
        <w:jc w:val="both"/>
        <w:rPr>
          <w:rFonts w:ascii="Times New Roman" w:hAnsi="Times New Roman" w:cs="Times New Roman"/>
          <w:b/>
          <w:color w:val="5F497A" w:themeColor="accent4" w:themeShade="BF"/>
        </w:rPr>
      </w:pPr>
      <w:r w:rsidRPr="00881642">
        <w:rPr>
          <w:rFonts w:ascii="Times New Roman" w:hAnsi="Times New Roman" w:cs="Times New Roman"/>
          <w:b/>
          <w:color w:val="5F497A" w:themeColor="accent4" w:themeShade="BF"/>
        </w:rPr>
        <w:t>les compétences des ministères</w:t>
      </w:r>
    </w:p>
    <w:p w14:paraId="36BD2C1E"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liste des domaines de compétence pour chacun des membres du gouvernement est fixée par un décret d’attribution délibéré en conseil des ministres. Ce décret est adopté après avis du conseil d’état  et en pratique après arbitrage du Premier Ministre. Ces décrets d’attribution sont permanents ce qui veut dire que leur durée d’existence n’est pas limitée à celle du gouvernement en place, elles se prolongent tant qu’on ne juge pas utile de modifier la répartition. </w:t>
      </w:r>
    </w:p>
    <w:p w14:paraId="12524F0C"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7AAF3228"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2E242E94"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r w:rsidRPr="00881642">
        <w:rPr>
          <w:rFonts w:ascii="Times New Roman" w:hAnsi="Times New Roman" w:cs="Times New Roman"/>
          <w:b/>
        </w:rPr>
        <w:t>PARAGRAPHE 2 :</w:t>
      </w:r>
      <w:r>
        <w:rPr>
          <w:rFonts w:ascii="Times New Roman" w:hAnsi="Times New Roman" w:cs="Times New Roman"/>
        </w:rPr>
        <w:t xml:space="preserve"> les attributions du ministère</w:t>
      </w:r>
    </w:p>
    <w:p w14:paraId="3D1BBBF5"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6C0677D3"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Le ministre détient des attributions personnelles et il participe également à l’exercice des pouvoirs du Président de la République et du Premier Ministre. </w:t>
      </w:r>
    </w:p>
    <w:p w14:paraId="4F2FC0FA"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760B233D" w14:textId="77777777" w:rsidR="00881642" w:rsidRDefault="00881642" w:rsidP="00881642">
      <w:pPr>
        <w:pStyle w:val="Paragraphedeliste"/>
        <w:widowControl w:val="0"/>
        <w:numPr>
          <w:ilvl w:val="0"/>
          <w:numId w:val="6"/>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881642">
        <w:rPr>
          <w:rFonts w:ascii="Times New Roman" w:hAnsi="Times New Roman" w:cs="Times New Roman"/>
          <w:b/>
          <w:color w:val="76923C" w:themeColor="accent3" w:themeShade="BF"/>
          <w:sz w:val="26"/>
          <w:szCs w:val="26"/>
          <w:u w:val="single"/>
        </w:rPr>
        <w:t>les attributions personnelles du ministre</w:t>
      </w:r>
    </w:p>
    <w:p w14:paraId="2453D4FF"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3F1EFB9A" w14:textId="77777777" w:rsidR="00881642" w:rsidRDefault="00881642" w:rsidP="00881642">
      <w:pPr>
        <w:pStyle w:val="Paragraphedeliste"/>
        <w:widowControl w:val="0"/>
        <w:numPr>
          <w:ilvl w:val="0"/>
          <w:numId w:val="7"/>
        </w:numPr>
        <w:tabs>
          <w:tab w:val="left" w:pos="220"/>
          <w:tab w:val="left" w:pos="720"/>
        </w:tabs>
        <w:autoSpaceDE w:val="0"/>
        <w:autoSpaceDN w:val="0"/>
        <w:adjustRightInd w:val="0"/>
        <w:jc w:val="both"/>
        <w:rPr>
          <w:rFonts w:ascii="Times New Roman" w:hAnsi="Times New Roman" w:cs="Times New Roman"/>
          <w:b/>
          <w:color w:val="403152" w:themeColor="accent4" w:themeShade="80"/>
        </w:rPr>
      </w:pPr>
      <w:r w:rsidRPr="00881642">
        <w:rPr>
          <w:rFonts w:ascii="Times New Roman" w:hAnsi="Times New Roman" w:cs="Times New Roman"/>
          <w:b/>
          <w:color w:val="403152" w:themeColor="accent4" w:themeShade="80"/>
        </w:rPr>
        <w:t>le pouvoir réglementaire</w:t>
      </w:r>
    </w:p>
    <w:p w14:paraId="22A708EE" w14:textId="77777777" w:rsidR="00075A5B" w:rsidRDefault="00881642"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Il s’agit d’un pouvoir normatif </w:t>
      </w:r>
      <w:proofErr w:type="spellStart"/>
      <w:r>
        <w:rPr>
          <w:rFonts w:ascii="Times New Roman" w:hAnsi="Times New Roman" w:cs="Times New Roman"/>
          <w:color w:val="000000" w:themeColor="text1"/>
        </w:rPr>
        <w:t>càd</w:t>
      </w:r>
      <w:proofErr w:type="spellEnd"/>
      <w:r>
        <w:rPr>
          <w:rFonts w:ascii="Times New Roman" w:hAnsi="Times New Roman" w:cs="Times New Roman"/>
          <w:color w:val="000000" w:themeColor="text1"/>
        </w:rPr>
        <w:t xml:space="preserve"> un pouvoir de créer des règles juridiques, des règles de droit qui ont une portée générale et abstraite. Le ministre en tant que tel ne détient pas en principe de pouvoir réglementaire. Il ne peut pas adopter de normes juridiques en son nom car la détention d’un tel pouvoir à chacun des membres du gouvernement compromettrait l’unité du pouvoir réglementaire et donc l’unité d’action de l’État. Néanmoins, ce principe détient des dérogations qui permettent de prendre exceptionnellement des mesures réglementaires dans certains cas précis. </w:t>
      </w:r>
    </w:p>
    <w:p w14:paraId="7D0E5EF6" w14:textId="77777777" w:rsidR="00075A5B" w:rsidRDefault="00075A5B"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075A5B">
        <w:rPr>
          <w:rFonts w:ascii="Times New Roman" w:hAnsi="Times New Roman" w:cs="Times New Roman"/>
          <w:color w:val="000000" w:themeColor="text1"/>
          <w:u w:val="single"/>
        </w:rPr>
        <w:t>1</w:t>
      </w:r>
      <w:r w:rsidRPr="00075A5B">
        <w:rPr>
          <w:rFonts w:ascii="Times New Roman" w:hAnsi="Times New Roman" w:cs="Times New Roman"/>
          <w:color w:val="000000" w:themeColor="text1"/>
          <w:u w:val="single"/>
          <w:vertAlign w:val="superscript"/>
        </w:rPr>
        <w:t>er</w:t>
      </w:r>
      <w:r w:rsidRPr="00075A5B">
        <w:rPr>
          <w:rFonts w:ascii="Times New Roman" w:hAnsi="Times New Roman" w:cs="Times New Roman"/>
          <w:color w:val="000000" w:themeColor="text1"/>
          <w:u w:val="single"/>
        </w:rPr>
        <w:t xml:space="preserve"> cas :</w:t>
      </w:r>
      <w:r>
        <w:rPr>
          <w:rFonts w:ascii="Times New Roman" w:hAnsi="Times New Roman" w:cs="Times New Roman"/>
          <w:color w:val="000000" w:themeColor="text1"/>
        </w:rPr>
        <w:t xml:space="preserve"> le Premier Ministre peut déléguer certains de ses pouvoirs réglementaires à un ministre. </w:t>
      </w:r>
    </w:p>
    <w:p w14:paraId="2B5DEEAB" w14:textId="77777777" w:rsidR="00075A5B" w:rsidRDefault="00075A5B"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075A5B">
        <w:rPr>
          <w:rFonts w:ascii="Times New Roman" w:hAnsi="Times New Roman" w:cs="Times New Roman"/>
          <w:color w:val="000000" w:themeColor="text1"/>
          <w:u w:val="single"/>
        </w:rPr>
        <w:t>2</w:t>
      </w:r>
      <w:r w:rsidRPr="00075A5B">
        <w:rPr>
          <w:rFonts w:ascii="Times New Roman" w:hAnsi="Times New Roman" w:cs="Times New Roman"/>
          <w:color w:val="000000" w:themeColor="text1"/>
          <w:u w:val="single"/>
          <w:vertAlign w:val="superscript"/>
        </w:rPr>
        <w:t>ème</w:t>
      </w:r>
      <w:r w:rsidRPr="00075A5B">
        <w:rPr>
          <w:rFonts w:ascii="Times New Roman" w:hAnsi="Times New Roman" w:cs="Times New Roman"/>
          <w:color w:val="000000" w:themeColor="text1"/>
          <w:u w:val="single"/>
        </w:rPr>
        <w:t xml:space="preserve"> cas :</w:t>
      </w:r>
      <w:r>
        <w:rPr>
          <w:rFonts w:ascii="Times New Roman" w:hAnsi="Times New Roman" w:cs="Times New Roman"/>
          <w:color w:val="000000" w:themeColor="text1"/>
        </w:rPr>
        <w:t xml:space="preserve"> une loi ou un règlementaire peut confier un pouvoir règlementaire spécialisé à un ministre.</w:t>
      </w:r>
    </w:p>
    <w:p w14:paraId="4D99CDCB" w14:textId="274E73A3" w:rsidR="00075A5B" w:rsidRDefault="00075A5B"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075A5B">
        <w:rPr>
          <w:rFonts w:ascii="Times New Roman" w:hAnsi="Times New Roman" w:cs="Times New Roman"/>
          <w:b/>
          <w:color w:val="000000" w:themeColor="text1"/>
        </w:rPr>
        <w:t>Ex :</w:t>
      </w:r>
      <w:r>
        <w:rPr>
          <w:rFonts w:ascii="Times New Roman" w:hAnsi="Times New Roman" w:cs="Times New Roman"/>
          <w:b/>
          <w:color w:val="000000" w:themeColor="text1"/>
        </w:rPr>
        <w:t xml:space="preserve"> </w:t>
      </w:r>
      <w:r w:rsidR="005B1B6F">
        <w:rPr>
          <w:rFonts w:ascii="Times New Roman" w:hAnsi="Times New Roman" w:cs="Times New Roman"/>
          <w:color w:val="000000" w:themeColor="text1"/>
        </w:rPr>
        <w:t>sans un visa, un film ne peut pas être diffusé au cinéma. Le Ministre de la culture donnera ou non le visa au film.</w:t>
      </w:r>
    </w:p>
    <w:p w14:paraId="2E19553A" w14:textId="1A11D244" w:rsidR="005B1B6F" w:rsidRDefault="005B1B6F"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5B1B6F">
        <w:rPr>
          <w:rFonts w:ascii="Times New Roman" w:hAnsi="Times New Roman" w:cs="Times New Roman"/>
          <w:color w:val="000000" w:themeColor="text1"/>
          <w:u w:val="single"/>
        </w:rPr>
        <w:t>3</w:t>
      </w:r>
      <w:r w:rsidRPr="005B1B6F">
        <w:rPr>
          <w:rFonts w:ascii="Times New Roman" w:hAnsi="Times New Roman" w:cs="Times New Roman"/>
          <w:color w:val="000000" w:themeColor="text1"/>
          <w:u w:val="single"/>
          <w:vertAlign w:val="superscript"/>
        </w:rPr>
        <w:t>ème</w:t>
      </w:r>
      <w:r w:rsidRPr="005B1B6F">
        <w:rPr>
          <w:rFonts w:ascii="Times New Roman" w:hAnsi="Times New Roman" w:cs="Times New Roman"/>
          <w:color w:val="000000" w:themeColor="text1"/>
          <w:u w:val="single"/>
        </w:rPr>
        <w:t xml:space="preserve"> cas </w:t>
      </w:r>
      <w:r>
        <w:rPr>
          <w:rFonts w:ascii="Times New Roman" w:hAnsi="Times New Roman" w:cs="Times New Roman"/>
          <w:color w:val="000000" w:themeColor="text1"/>
        </w:rPr>
        <w:t>: le ministre, en sa qualité de chef de service, dispose d’un pouvoir règlementaire dans le cadre de l’organisation de son service.</w:t>
      </w:r>
    </w:p>
    <w:p w14:paraId="07B6F69B" w14:textId="198DC6C6" w:rsidR="005B1B6F" w:rsidRDefault="005B1B6F"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5B1B6F">
        <w:rPr>
          <w:rFonts w:ascii="Times New Roman" w:hAnsi="Times New Roman" w:cs="Times New Roman"/>
          <w:b/>
          <w:color w:val="000000" w:themeColor="text1"/>
        </w:rPr>
        <w:t>Ex :</w:t>
      </w:r>
      <w:r>
        <w:rPr>
          <w:rFonts w:ascii="Times New Roman" w:hAnsi="Times New Roman" w:cs="Times New Roman"/>
          <w:color w:val="000000" w:themeColor="text1"/>
        </w:rPr>
        <w:t xml:space="preserve"> il peut organiser l’exercice du droit de grève dans ses services.</w:t>
      </w:r>
    </w:p>
    <w:p w14:paraId="6F0F6C46" w14:textId="77777777" w:rsidR="005B1B6F" w:rsidRDefault="005B1B6F"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3DB9AB2C" w14:textId="1C5EC86A" w:rsidR="005B1B6F" w:rsidRDefault="005B1B6F" w:rsidP="005B1B6F">
      <w:pPr>
        <w:pStyle w:val="Paragraphedeliste"/>
        <w:widowControl w:val="0"/>
        <w:numPr>
          <w:ilvl w:val="0"/>
          <w:numId w:val="7"/>
        </w:numPr>
        <w:tabs>
          <w:tab w:val="left" w:pos="220"/>
          <w:tab w:val="left" w:pos="720"/>
        </w:tabs>
        <w:autoSpaceDE w:val="0"/>
        <w:autoSpaceDN w:val="0"/>
        <w:adjustRightInd w:val="0"/>
        <w:jc w:val="both"/>
        <w:rPr>
          <w:rFonts w:ascii="Times New Roman" w:hAnsi="Times New Roman" w:cs="Times New Roman"/>
          <w:b/>
          <w:color w:val="5F497A" w:themeColor="accent4" w:themeShade="BF"/>
        </w:rPr>
      </w:pPr>
      <w:r w:rsidRPr="005B1B6F">
        <w:rPr>
          <w:rFonts w:ascii="Times New Roman" w:hAnsi="Times New Roman" w:cs="Times New Roman"/>
          <w:b/>
          <w:color w:val="5F497A" w:themeColor="accent4" w:themeShade="BF"/>
        </w:rPr>
        <w:t>la fonction de chef de service du ministère</w:t>
      </w:r>
    </w:p>
    <w:p w14:paraId="6731D4B4" w14:textId="3EE841DB" w:rsidR="005B1B6F" w:rsidRDefault="005B1B6F" w:rsidP="005B1B6F">
      <w:pPr>
        <w:widowControl w:val="0"/>
        <w:tabs>
          <w:tab w:val="left" w:pos="220"/>
          <w:tab w:val="left" w:pos="720"/>
        </w:tabs>
        <w:autoSpaceDE w:val="0"/>
        <w:autoSpaceDN w:val="0"/>
        <w:adjustRightInd w:val="0"/>
        <w:jc w:val="both"/>
        <w:rPr>
          <w:rFonts w:ascii="Times New Roman" w:hAnsi="Times New Roman" w:cs="Times New Roman"/>
        </w:rPr>
      </w:pPr>
      <w:r w:rsidRPr="005B1B6F">
        <w:rPr>
          <w:rFonts w:ascii="Times New Roman" w:hAnsi="Times New Roman" w:cs="Times New Roman"/>
        </w:rPr>
        <w:t>Le ministre est placé au sommet de la hiérarchie administrative.</w:t>
      </w:r>
      <w:r>
        <w:rPr>
          <w:rFonts w:ascii="Times New Roman" w:hAnsi="Times New Roman" w:cs="Times New Roman"/>
        </w:rPr>
        <w:t xml:space="preserve"> Cela signifie qu’il est le supérieur hiérarchique des services centraux et déconcentrés rattachés à son ministère. Il n’est lui-même le subordonné hiérarchique de personne. Le ministre est donc responsable du fonctionnement de ses services.</w:t>
      </w:r>
    </w:p>
    <w:p w14:paraId="1E45090B" w14:textId="77777777" w:rsidR="00875853" w:rsidRDefault="005B1B6F" w:rsidP="005B1B6F">
      <w:pPr>
        <w:widowControl w:val="0"/>
        <w:tabs>
          <w:tab w:val="left" w:pos="220"/>
          <w:tab w:val="left" w:pos="720"/>
        </w:tabs>
        <w:autoSpaceDE w:val="0"/>
        <w:autoSpaceDN w:val="0"/>
        <w:adjustRightInd w:val="0"/>
        <w:jc w:val="both"/>
        <w:rPr>
          <w:rFonts w:ascii="Times New Roman" w:hAnsi="Times New Roman" w:cs="Times New Roman"/>
        </w:rPr>
      </w:pPr>
      <w:r w:rsidRPr="005B1B6F">
        <w:rPr>
          <w:rFonts w:ascii="Times New Roman" w:hAnsi="Times New Roman" w:cs="Times New Roman"/>
          <w:b/>
        </w:rPr>
        <w:t>Ex :</w:t>
      </w:r>
      <w:r>
        <w:rPr>
          <w:rFonts w:ascii="Times New Roman" w:hAnsi="Times New Roman" w:cs="Times New Roman"/>
        </w:rPr>
        <w:t xml:space="preserve"> il assure les regroupements, il est l’autorité disciplinaire pour les agents qui composent son service.</w:t>
      </w:r>
      <w:r w:rsidR="00875853">
        <w:rPr>
          <w:rFonts w:ascii="Times New Roman" w:hAnsi="Times New Roman" w:cs="Times New Roman"/>
        </w:rPr>
        <w:t xml:space="preserve"> </w:t>
      </w:r>
    </w:p>
    <w:p w14:paraId="64874381" w14:textId="674F3768" w:rsidR="005B1B6F" w:rsidRDefault="00875853" w:rsidP="005B1B6F">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On peut dire que le ministre doit prendre toutes les mesures nécessaires au bon fonctionnement de l’administration placé sous son autorité. </w:t>
      </w:r>
    </w:p>
    <w:p w14:paraId="7C7D6036"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27C56322"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5A78D5A2"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68A89039"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25B1DBE3"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0011B651" w14:textId="2B8A40FB" w:rsidR="00045322" w:rsidRPr="00045322" w:rsidRDefault="00045322" w:rsidP="00045322">
      <w:pPr>
        <w:pStyle w:val="Paragraphedeliste"/>
        <w:widowControl w:val="0"/>
        <w:numPr>
          <w:ilvl w:val="0"/>
          <w:numId w:val="6"/>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045322">
        <w:rPr>
          <w:rFonts w:ascii="Times New Roman" w:hAnsi="Times New Roman" w:cs="Times New Roman"/>
          <w:b/>
          <w:color w:val="76923C" w:themeColor="accent3" w:themeShade="BF"/>
          <w:sz w:val="26"/>
          <w:szCs w:val="26"/>
          <w:u w:val="single"/>
        </w:rPr>
        <w:t>la participation à l’exercice des attributions du Président de la République et du Premier Ministre</w:t>
      </w:r>
    </w:p>
    <w:p w14:paraId="4BD3FF44" w14:textId="77777777" w:rsidR="00045322" w:rsidRDefault="00045322" w:rsidP="00045322">
      <w:pPr>
        <w:widowControl w:val="0"/>
        <w:tabs>
          <w:tab w:val="left" w:pos="220"/>
          <w:tab w:val="left" w:pos="720"/>
        </w:tabs>
        <w:autoSpaceDE w:val="0"/>
        <w:autoSpaceDN w:val="0"/>
        <w:adjustRightInd w:val="0"/>
        <w:jc w:val="both"/>
        <w:rPr>
          <w:rFonts w:ascii="Times New Roman" w:hAnsi="Times New Roman" w:cs="Times New Roman"/>
        </w:rPr>
      </w:pPr>
    </w:p>
    <w:p w14:paraId="01961E64" w14:textId="103B5E55" w:rsidR="00045322" w:rsidRDefault="00045322" w:rsidP="0004532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Les ministres participent à l’activité du Président de la République et du Premier Ministre. En vertu de l’article 19 de la Constitution, les ministres responsables contresignent les décrets du Président de la République </w:t>
      </w:r>
      <w:r w:rsidR="00810A97">
        <w:rPr>
          <w:rFonts w:ascii="Times New Roman" w:hAnsi="Times New Roman" w:cs="Times New Roman"/>
        </w:rPr>
        <w:t xml:space="preserve">pris en vertu de l’article 13. En vertu de l’article 22 de la Constitution, les ministres contresignent les décrets du Premier Ministre. Ils participent grâce au contreseing. </w:t>
      </w:r>
    </w:p>
    <w:p w14:paraId="31692DDE"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2B115B2B" w14:textId="04EA8912" w:rsidR="00F77884" w:rsidRPr="00F77884" w:rsidRDefault="00F77884" w:rsidP="00045322">
      <w:pPr>
        <w:widowControl w:val="0"/>
        <w:tabs>
          <w:tab w:val="left" w:pos="220"/>
          <w:tab w:val="left" w:pos="720"/>
        </w:tabs>
        <w:autoSpaceDE w:val="0"/>
        <w:autoSpaceDN w:val="0"/>
        <w:adjustRightInd w:val="0"/>
        <w:jc w:val="both"/>
        <w:rPr>
          <w:rFonts w:ascii="Times New Roman" w:hAnsi="Times New Roman" w:cs="Times New Roman"/>
          <w:color w:val="17365D" w:themeColor="text2" w:themeShade="BF"/>
          <w:sz w:val="28"/>
          <w:szCs w:val="28"/>
        </w:rPr>
      </w:pPr>
      <w:r w:rsidRPr="00F77884">
        <w:rPr>
          <w:rFonts w:ascii="Times New Roman" w:hAnsi="Times New Roman" w:cs="Times New Roman"/>
          <w:b/>
          <w:color w:val="17365D" w:themeColor="text2" w:themeShade="BF"/>
          <w:sz w:val="28"/>
          <w:szCs w:val="28"/>
        </w:rPr>
        <w:t>SECTION 2 :</w:t>
      </w:r>
      <w:r w:rsidRPr="00F77884">
        <w:rPr>
          <w:rFonts w:ascii="Times New Roman" w:hAnsi="Times New Roman" w:cs="Times New Roman"/>
          <w:color w:val="17365D" w:themeColor="text2" w:themeShade="BF"/>
          <w:sz w:val="28"/>
          <w:szCs w:val="28"/>
        </w:rPr>
        <w:t xml:space="preserve"> les administrations du ministère</w:t>
      </w:r>
    </w:p>
    <w:p w14:paraId="1D3E9518"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349938BA" w14:textId="7BBC9965"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On les nomme parfois « le ministère » sont placés sous l’autorité du ministre et exerce un rôle fondamental dans la gestion qu’exerce le ministre.</w:t>
      </w:r>
    </w:p>
    <w:p w14:paraId="6D98031E"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0D55AF81" w14:textId="045AAA89"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r w:rsidRPr="00F77884">
        <w:rPr>
          <w:rFonts w:ascii="Times New Roman" w:hAnsi="Times New Roman" w:cs="Times New Roman"/>
          <w:b/>
        </w:rPr>
        <w:t>PARAGRAPHE 1 </w:t>
      </w:r>
      <w:r>
        <w:rPr>
          <w:rFonts w:ascii="Times New Roman" w:hAnsi="Times New Roman" w:cs="Times New Roman"/>
        </w:rPr>
        <w:t>: les collaborateurs des ministres</w:t>
      </w:r>
    </w:p>
    <w:p w14:paraId="5B270E41"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254CF1DC" w14:textId="7024C702" w:rsidR="00F77884" w:rsidRPr="00F77884" w:rsidRDefault="00F77884" w:rsidP="00F77884">
      <w:pPr>
        <w:pStyle w:val="Paragraphedeliste"/>
        <w:widowControl w:val="0"/>
        <w:numPr>
          <w:ilvl w:val="0"/>
          <w:numId w:val="8"/>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F77884">
        <w:rPr>
          <w:rFonts w:ascii="Times New Roman" w:hAnsi="Times New Roman" w:cs="Times New Roman"/>
          <w:b/>
          <w:color w:val="76923C" w:themeColor="accent3" w:themeShade="BF"/>
          <w:sz w:val="26"/>
          <w:szCs w:val="26"/>
          <w:u w:val="single"/>
        </w:rPr>
        <w:t>le cabinet des ministres</w:t>
      </w:r>
    </w:p>
    <w:p w14:paraId="1DA3B818" w14:textId="77777777" w:rsidR="00F77884" w:rsidRPr="00F77884" w:rsidRDefault="00F77884" w:rsidP="00F77884">
      <w:pPr>
        <w:pStyle w:val="Paragraphedeliste"/>
        <w:widowControl w:val="0"/>
        <w:tabs>
          <w:tab w:val="left" w:pos="220"/>
          <w:tab w:val="left" w:pos="720"/>
        </w:tabs>
        <w:autoSpaceDE w:val="0"/>
        <w:autoSpaceDN w:val="0"/>
        <w:adjustRightInd w:val="0"/>
        <w:ind w:left="1080"/>
        <w:jc w:val="both"/>
        <w:rPr>
          <w:rFonts w:ascii="Times New Roman" w:hAnsi="Times New Roman" w:cs="Times New Roman"/>
          <w:color w:val="76923C" w:themeColor="accent3" w:themeShade="BF"/>
        </w:rPr>
      </w:pPr>
    </w:p>
    <w:p w14:paraId="13E73F38" w14:textId="75DE9461" w:rsidR="00F77884" w:rsidRDefault="00F77884" w:rsidP="00F77884">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Chaque membre du gouvernement est assisté d’un cabinet composé de personnes qui sont choisis et révoqués par lui. Ces personnes sont le + souvent issues de la haute fonction publique. Pour les ministres, l’effectif max du cabinet est de 10 membres. Pour les secrétaires d’état, le nombre max est de 7 membres. Il est très rare que les cabinets comprennent moins et comprend + souvent de membres. Le </w:t>
      </w:r>
      <w:r w:rsidRPr="00F77884">
        <w:rPr>
          <w:rFonts w:ascii="Times New Roman" w:hAnsi="Times New Roman" w:cs="Times New Roman"/>
          <w:b/>
        </w:rPr>
        <w:t xml:space="preserve">cabinet ministériel </w:t>
      </w:r>
      <w:r>
        <w:rPr>
          <w:rFonts w:ascii="Times New Roman" w:hAnsi="Times New Roman" w:cs="Times New Roman"/>
        </w:rPr>
        <w:t>est dirigé par un directeur de cabinet et il comprend des conseils généraux, des conseillers techniques, des chargés de missions</w:t>
      </w:r>
      <w:r w:rsidR="006E0A81">
        <w:rPr>
          <w:rFonts w:ascii="Times New Roman" w:hAnsi="Times New Roman" w:cs="Times New Roman"/>
        </w:rPr>
        <w:t xml:space="preserve">. </w:t>
      </w:r>
    </w:p>
    <w:p w14:paraId="3D1BFDA6" w14:textId="3CC37B53" w:rsidR="006E0A81" w:rsidRPr="00F77884" w:rsidRDefault="006E0A81" w:rsidP="00F77884">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Un chef de cabinet chargé des aspects protocolaires et politiques des activités du ministre, un attaché de presse et un attaché parlementaire. </w:t>
      </w:r>
    </w:p>
    <w:p w14:paraId="16E886A3" w14:textId="45030304" w:rsidR="005B1B6F" w:rsidRDefault="006E0A81" w:rsidP="005B1B6F">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Le cabinet de ministres remplit une double fonction : </w:t>
      </w:r>
    </w:p>
    <w:p w14:paraId="244D5001" w14:textId="66A1F448" w:rsidR="006E0A81" w:rsidRPr="006E0A81" w:rsidRDefault="006E0A81" w:rsidP="006E0A81">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6E0A81">
        <w:rPr>
          <w:rFonts w:ascii="Times New Roman" w:hAnsi="Times New Roman" w:cs="Times New Roman"/>
          <w:color w:val="000000" w:themeColor="text1"/>
        </w:rPr>
        <w:t>en premier lieu</w:t>
      </w:r>
      <w:r w:rsidRPr="006E0A81">
        <w:rPr>
          <w:rFonts w:ascii="Times New Roman" w:hAnsi="Times New Roman" w:cs="Times New Roman"/>
          <w:color w:val="000000" w:themeColor="text1"/>
          <w:highlight w:val="yellow"/>
        </w:rPr>
        <w:t xml:space="preserve">, </w:t>
      </w:r>
      <w:r w:rsidRPr="006E0A81">
        <w:rPr>
          <w:rFonts w:ascii="Times New Roman" w:hAnsi="Times New Roman" w:cs="Times New Roman"/>
          <w:b/>
          <w:color w:val="000000" w:themeColor="text1"/>
          <w:highlight w:val="yellow"/>
        </w:rPr>
        <w:t>une fonction d’assistance</w:t>
      </w:r>
      <w:r w:rsidRPr="006E0A81">
        <w:rPr>
          <w:rFonts w:ascii="Times New Roman" w:hAnsi="Times New Roman" w:cs="Times New Roman"/>
          <w:b/>
          <w:color w:val="000000" w:themeColor="text1"/>
        </w:rPr>
        <w:t xml:space="preserve"> </w:t>
      </w:r>
      <w:r w:rsidRPr="006E0A81">
        <w:rPr>
          <w:rFonts w:ascii="Times New Roman" w:hAnsi="Times New Roman" w:cs="Times New Roman"/>
          <w:color w:val="000000" w:themeColor="text1"/>
        </w:rPr>
        <w:t>dans l’exercice des attributions politiques</w:t>
      </w:r>
    </w:p>
    <w:p w14:paraId="4869AB48" w14:textId="71BDB0D6" w:rsidR="006E0A81" w:rsidRDefault="006E0A81" w:rsidP="006E0A81">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en second lieu, </w:t>
      </w:r>
      <w:r w:rsidRPr="006E0A81">
        <w:rPr>
          <w:rFonts w:ascii="Times New Roman" w:hAnsi="Times New Roman" w:cs="Times New Roman"/>
          <w:b/>
          <w:color w:val="000000" w:themeColor="text1"/>
          <w:highlight w:val="yellow"/>
        </w:rPr>
        <w:t>une fonction administrative</w:t>
      </w:r>
      <w:r>
        <w:rPr>
          <w:rFonts w:ascii="Times New Roman" w:hAnsi="Times New Roman" w:cs="Times New Roman"/>
          <w:color w:val="000000" w:themeColor="text1"/>
        </w:rPr>
        <w:t xml:space="preserve"> puisque c’est le cabinet qui va répercuter les instructions du ministres dans les différents services</w:t>
      </w:r>
    </w:p>
    <w:p w14:paraId="1535F56F" w14:textId="77777777" w:rsidR="006E0A81" w:rsidRDefault="006E0A81" w:rsidP="006E0A81">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2FDE7F16" w14:textId="23289473" w:rsidR="006E0A81" w:rsidRPr="006E0A81" w:rsidRDefault="006E0A81" w:rsidP="006E0A81">
      <w:pPr>
        <w:pStyle w:val="Paragraphedeliste"/>
        <w:widowControl w:val="0"/>
        <w:numPr>
          <w:ilvl w:val="0"/>
          <w:numId w:val="8"/>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6E0A81">
        <w:rPr>
          <w:rFonts w:ascii="Times New Roman" w:hAnsi="Times New Roman" w:cs="Times New Roman"/>
          <w:b/>
          <w:color w:val="76923C" w:themeColor="accent3" w:themeShade="BF"/>
          <w:sz w:val="26"/>
          <w:szCs w:val="26"/>
          <w:u w:val="single"/>
        </w:rPr>
        <w:t xml:space="preserve">les services ou organismes rattachés au ministre ou à son cabinet </w:t>
      </w:r>
    </w:p>
    <w:p w14:paraId="6D2E4561" w14:textId="77777777" w:rsidR="006E0A81" w:rsidRDefault="006E0A81" w:rsidP="006E0A81">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7F5AFF80" w14:textId="168B9A76" w:rsidR="006E0A81" w:rsidRPr="006E0A81" w:rsidRDefault="006E0A81" w:rsidP="006E0A81">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On constate que certains ministères mais pas tous, disposent d’un </w:t>
      </w:r>
      <w:r w:rsidRPr="006E0A81">
        <w:rPr>
          <w:rFonts w:ascii="Times New Roman" w:hAnsi="Times New Roman" w:cs="Times New Roman"/>
          <w:b/>
          <w:color w:val="000000" w:themeColor="text1"/>
        </w:rPr>
        <w:t>secrétariat général</w:t>
      </w:r>
      <w:r>
        <w:rPr>
          <w:rFonts w:ascii="Times New Roman" w:hAnsi="Times New Roman" w:cs="Times New Roman"/>
          <w:color w:val="000000" w:themeColor="text1"/>
        </w:rPr>
        <w:t xml:space="preserve"> dirigé par un secrétaire général. C’est le cas pour les affaires étrangères et également pour le Ministère de l’intérieur. Ce secrétariat général assure la </w:t>
      </w:r>
      <w:r w:rsidRPr="006E0A81">
        <w:rPr>
          <w:rFonts w:ascii="Times New Roman" w:hAnsi="Times New Roman" w:cs="Times New Roman"/>
          <w:b/>
          <w:color w:val="000000" w:themeColor="text1"/>
        </w:rPr>
        <w:t>coordination de l’action des services ministériels à la place donc du cabinet.</w:t>
      </w:r>
      <w:r>
        <w:rPr>
          <w:rFonts w:ascii="Times New Roman" w:hAnsi="Times New Roman" w:cs="Times New Roman"/>
          <w:color w:val="000000" w:themeColor="text1"/>
        </w:rPr>
        <w:t xml:space="preserve"> Par ailleurs dans chaque ministère, certains services et organismes sont directement rattachés au ministre et à son cabinet. C’est le cas notamment des corps de l’inspection. Certains corps de l’inspection sont communs à plusieurs ministères en raison des tâches qu’il exerce. C’est le cas notamment de l’inspection générale des finances. Certains organismes n’existent que de manière aléatoire et lorsqu’ils existent, ils sont rattachés aux ministres. C’est le cas par exemple des observatoires (</w:t>
      </w:r>
      <w:r w:rsidRPr="006E0A81">
        <w:rPr>
          <w:rFonts w:ascii="Times New Roman" w:hAnsi="Times New Roman" w:cs="Times New Roman"/>
          <w:b/>
          <w:color w:val="000000" w:themeColor="text1"/>
        </w:rPr>
        <w:t>ex :</w:t>
      </w:r>
      <w:r>
        <w:rPr>
          <w:rFonts w:ascii="Times New Roman" w:hAnsi="Times New Roman" w:cs="Times New Roman"/>
          <w:color w:val="000000" w:themeColor="text1"/>
        </w:rPr>
        <w:t xml:space="preserve"> observatoire de la parité qui est rattaché au Ministère de l’intérieur)</w:t>
      </w:r>
    </w:p>
    <w:p w14:paraId="2078BD04"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39986FE1" w14:textId="77777777" w:rsidR="006E0A81" w:rsidRDefault="006E0A81"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2808DCF0" w14:textId="77777777" w:rsidR="006E0A81" w:rsidRDefault="006E0A81"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53EF183A" w14:textId="77777777" w:rsidR="006E0A81" w:rsidRPr="00881642" w:rsidRDefault="006E0A81"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23BDF178" w14:textId="4F0CD01B" w:rsidR="006E0A81" w:rsidRPr="00881642" w:rsidRDefault="006E0A81" w:rsidP="00881642">
      <w:pPr>
        <w:widowControl w:val="0"/>
        <w:tabs>
          <w:tab w:val="left" w:pos="220"/>
          <w:tab w:val="left" w:pos="720"/>
        </w:tabs>
        <w:autoSpaceDE w:val="0"/>
        <w:autoSpaceDN w:val="0"/>
        <w:adjustRightInd w:val="0"/>
        <w:jc w:val="both"/>
        <w:rPr>
          <w:rFonts w:ascii="Times New Roman" w:hAnsi="Times New Roman" w:cs="Times New Roman"/>
        </w:rPr>
      </w:pPr>
      <w:r w:rsidRPr="006E0A81">
        <w:rPr>
          <w:rFonts w:ascii="Times New Roman" w:hAnsi="Times New Roman" w:cs="Times New Roman"/>
          <w:b/>
        </w:rPr>
        <w:t>PARAGRAPHE 2 :</w:t>
      </w:r>
      <w:r>
        <w:rPr>
          <w:rFonts w:ascii="Times New Roman" w:hAnsi="Times New Roman" w:cs="Times New Roman"/>
        </w:rPr>
        <w:t xml:space="preserve"> les services du ministère</w:t>
      </w:r>
    </w:p>
    <w:p w14:paraId="0D7A3EF2" w14:textId="77777777" w:rsidR="007C5688" w:rsidRDefault="007C5688" w:rsidP="006E0A81">
      <w:pPr>
        <w:widowControl w:val="0"/>
        <w:tabs>
          <w:tab w:val="left" w:pos="220"/>
          <w:tab w:val="left" w:pos="720"/>
        </w:tabs>
        <w:autoSpaceDE w:val="0"/>
        <w:autoSpaceDN w:val="0"/>
        <w:adjustRightInd w:val="0"/>
        <w:jc w:val="both"/>
        <w:rPr>
          <w:rFonts w:ascii="Times New Roman" w:hAnsi="Times New Roman" w:cs="Times New Roman"/>
        </w:rPr>
      </w:pPr>
    </w:p>
    <w:p w14:paraId="019F62DF" w14:textId="23087803" w:rsidR="006E0A81" w:rsidRPr="006E0A81" w:rsidRDefault="006E0A81" w:rsidP="006E0A81">
      <w:pPr>
        <w:pStyle w:val="Paragraphedeliste"/>
        <w:widowControl w:val="0"/>
        <w:numPr>
          <w:ilvl w:val="0"/>
          <w:numId w:val="9"/>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6E0A81">
        <w:rPr>
          <w:rFonts w:ascii="Times New Roman" w:hAnsi="Times New Roman" w:cs="Times New Roman"/>
          <w:b/>
          <w:color w:val="76923C" w:themeColor="accent3" w:themeShade="BF"/>
          <w:sz w:val="26"/>
          <w:szCs w:val="26"/>
          <w:u w:val="single"/>
        </w:rPr>
        <w:t>les administrations centrales</w:t>
      </w:r>
    </w:p>
    <w:p w14:paraId="7B043AE2" w14:textId="77777777" w:rsidR="006E0A81" w:rsidRDefault="006E0A81" w:rsidP="006E0A81">
      <w:pPr>
        <w:pStyle w:val="Paragraphedeliste"/>
        <w:widowControl w:val="0"/>
        <w:tabs>
          <w:tab w:val="left" w:pos="220"/>
          <w:tab w:val="left" w:pos="720"/>
        </w:tabs>
        <w:autoSpaceDE w:val="0"/>
        <w:autoSpaceDN w:val="0"/>
        <w:adjustRightInd w:val="0"/>
        <w:ind w:left="1080"/>
        <w:jc w:val="both"/>
        <w:rPr>
          <w:rFonts w:ascii="Times New Roman" w:hAnsi="Times New Roman" w:cs="Times New Roman"/>
          <w:b/>
          <w:color w:val="76923C" w:themeColor="accent3" w:themeShade="BF"/>
          <w:u w:val="single"/>
        </w:rPr>
      </w:pPr>
    </w:p>
    <w:p w14:paraId="13AF404E" w14:textId="6CC319A0" w:rsidR="006E0A81" w:rsidRDefault="006E0A81" w:rsidP="006E0A81">
      <w:pPr>
        <w:widowControl w:val="0"/>
        <w:tabs>
          <w:tab w:val="left" w:pos="220"/>
          <w:tab w:val="left" w:pos="720"/>
        </w:tabs>
        <w:autoSpaceDE w:val="0"/>
        <w:autoSpaceDN w:val="0"/>
        <w:adjustRightInd w:val="0"/>
        <w:jc w:val="both"/>
        <w:rPr>
          <w:rFonts w:ascii="Times New Roman" w:hAnsi="Times New Roman" w:cs="Times New Roman"/>
        </w:rPr>
      </w:pPr>
      <w:r w:rsidRPr="006E0A81">
        <w:rPr>
          <w:rFonts w:ascii="Times New Roman" w:hAnsi="Times New Roman" w:cs="Times New Roman"/>
        </w:rPr>
        <w:t xml:space="preserve">Depuis </w:t>
      </w:r>
      <w:r w:rsidRPr="006E0A81">
        <w:rPr>
          <w:rFonts w:ascii="Times New Roman" w:hAnsi="Times New Roman" w:cs="Times New Roman"/>
          <w:b/>
        </w:rPr>
        <w:t>1992</w:t>
      </w:r>
      <w:r w:rsidRPr="006E0A81">
        <w:rPr>
          <w:rFonts w:ascii="Times New Roman" w:hAnsi="Times New Roman" w:cs="Times New Roman"/>
        </w:rPr>
        <w:t xml:space="preserve">,  les administrations centrales participent </w:t>
      </w:r>
      <w:r w:rsidRPr="006E0A81">
        <w:rPr>
          <w:rFonts w:ascii="Times New Roman" w:hAnsi="Times New Roman" w:cs="Times New Roman"/>
          <w:b/>
        </w:rPr>
        <w:t>à l’élaboration des projets de loi</w:t>
      </w:r>
      <w:r w:rsidRPr="006E0A81">
        <w:rPr>
          <w:rFonts w:ascii="Times New Roman" w:hAnsi="Times New Roman" w:cs="Times New Roman"/>
        </w:rPr>
        <w:t xml:space="preserve"> et de décrets</w:t>
      </w:r>
      <w:r>
        <w:rPr>
          <w:rFonts w:ascii="Times New Roman" w:hAnsi="Times New Roman" w:cs="Times New Roman"/>
        </w:rPr>
        <w:t>. Elles préparent et mettent en œuvre les décisions du gouvernement et du ministre auxquelles elles sont rattachées. Il s’a</w:t>
      </w:r>
      <w:r w:rsidR="00435753">
        <w:rPr>
          <w:rFonts w:ascii="Times New Roman" w:hAnsi="Times New Roman" w:cs="Times New Roman"/>
        </w:rPr>
        <w:t xml:space="preserve">git d’une mission fondamentale car ces administrations demeurent lorsque les ministres passent. Elles incarnent la continuité de l’État. </w:t>
      </w:r>
    </w:p>
    <w:p w14:paraId="18A77F15" w14:textId="77777777" w:rsidR="00435753" w:rsidRDefault="00435753" w:rsidP="006E0A81">
      <w:pPr>
        <w:widowControl w:val="0"/>
        <w:tabs>
          <w:tab w:val="left" w:pos="220"/>
          <w:tab w:val="left" w:pos="720"/>
        </w:tabs>
        <w:autoSpaceDE w:val="0"/>
        <w:autoSpaceDN w:val="0"/>
        <w:adjustRightInd w:val="0"/>
        <w:jc w:val="both"/>
        <w:rPr>
          <w:rFonts w:ascii="Times New Roman" w:hAnsi="Times New Roman" w:cs="Times New Roman"/>
        </w:rPr>
      </w:pPr>
    </w:p>
    <w:p w14:paraId="13BAF687" w14:textId="2B5E7520" w:rsidR="00435753" w:rsidRPr="00435753" w:rsidRDefault="00435753" w:rsidP="00435753">
      <w:pPr>
        <w:pStyle w:val="Paragraphedeliste"/>
        <w:widowControl w:val="0"/>
        <w:numPr>
          <w:ilvl w:val="0"/>
          <w:numId w:val="9"/>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435753">
        <w:rPr>
          <w:rFonts w:ascii="Times New Roman" w:hAnsi="Times New Roman" w:cs="Times New Roman"/>
          <w:b/>
          <w:color w:val="76923C" w:themeColor="accent3" w:themeShade="BF"/>
          <w:sz w:val="26"/>
          <w:szCs w:val="26"/>
          <w:u w:val="single"/>
        </w:rPr>
        <w:t>les services à compétence nationale</w:t>
      </w:r>
    </w:p>
    <w:p w14:paraId="655566BA" w14:textId="77777777" w:rsidR="00435753" w:rsidRP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p>
    <w:p w14:paraId="30B406E8" w14:textId="1BEE856E" w:rsid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r w:rsidRPr="00435753">
        <w:rPr>
          <w:rFonts w:ascii="Times New Roman" w:hAnsi="Times New Roman" w:cs="Times New Roman"/>
        </w:rPr>
        <w:t>Ces services existent depuis 1997.</w:t>
      </w:r>
      <w:r>
        <w:rPr>
          <w:rFonts w:ascii="Times New Roman" w:hAnsi="Times New Roman" w:cs="Times New Roman"/>
        </w:rPr>
        <w:t xml:space="preserve"> On va leur confier des fonctions de gestion, d’études techniques, des fonctions de formation ainsi que des activités de production ou de prestations de service mais bien entendu dans la limite des missions attribuées à leur ministre de rattachement.</w:t>
      </w:r>
    </w:p>
    <w:p w14:paraId="322156FE" w14:textId="288182D6" w:rsidR="00435753" w:rsidRP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r w:rsidRPr="00435753">
        <w:rPr>
          <w:rFonts w:ascii="Times New Roman" w:hAnsi="Times New Roman" w:cs="Times New Roman"/>
          <w:b/>
        </w:rPr>
        <w:t>Ex :</w:t>
      </w:r>
      <w:r>
        <w:rPr>
          <w:rFonts w:ascii="Times New Roman" w:hAnsi="Times New Roman" w:cs="Times New Roman"/>
          <w:b/>
        </w:rPr>
        <w:t xml:space="preserve"> </w:t>
      </w:r>
      <w:r>
        <w:rPr>
          <w:rFonts w:ascii="Times New Roman" w:hAnsi="Times New Roman" w:cs="Times New Roman"/>
        </w:rPr>
        <w:t xml:space="preserve">la direction des services de l’aviation civile est rattachée au ministère des transports. </w:t>
      </w:r>
    </w:p>
    <w:p w14:paraId="06906600" w14:textId="77777777" w:rsid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p>
    <w:p w14:paraId="769058B2"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1AA7A53E" w14:textId="526B6EC9" w:rsidR="003A4FDF" w:rsidRPr="003A4FDF" w:rsidRDefault="003A4FDF" w:rsidP="00435753">
      <w:pPr>
        <w:widowControl w:val="0"/>
        <w:tabs>
          <w:tab w:val="left" w:pos="220"/>
          <w:tab w:val="left" w:pos="720"/>
        </w:tabs>
        <w:autoSpaceDE w:val="0"/>
        <w:autoSpaceDN w:val="0"/>
        <w:adjustRightInd w:val="0"/>
        <w:jc w:val="both"/>
        <w:rPr>
          <w:rFonts w:ascii="Times New Roman" w:hAnsi="Times New Roman" w:cs="Times New Roman"/>
          <w:sz w:val="28"/>
          <w:szCs w:val="28"/>
        </w:rPr>
      </w:pPr>
      <w:r w:rsidRPr="003A4FDF">
        <w:rPr>
          <w:rFonts w:ascii="Times New Roman" w:hAnsi="Times New Roman" w:cs="Times New Roman"/>
          <w:sz w:val="28"/>
          <w:szCs w:val="28"/>
        </w:rPr>
        <w:t>TITRE 2 : les administrations déconcentrées</w:t>
      </w:r>
    </w:p>
    <w:p w14:paraId="2FB874F4"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7E85ED0F" w14:textId="75C2571A" w:rsidR="003A4FDF" w:rsidRPr="003A4FDF" w:rsidRDefault="003A4FDF" w:rsidP="003A4FDF">
      <w:pPr>
        <w:widowControl w:val="0"/>
        <w:tabs>
          <w:tab w:val="left" w:pos="220"/>
          <w:tab w:val="left" w:pos="720"/>
        </w:tabs>
        <w:autoSpaceDE w:val="0"/>
        <w:autoSpaceDN w:val="0"/>
        <w:adjustRightInd w:val="0"/>
        <w:jc w:val="center"/>
        <w:rPr>
          <w:rFonts w:ascii="Times New Roman" w:hAnsi="Times New Roman" w:cs="Times New Roman"/>
          <w:b/>
          <w:color w:val="C0504D" w:themeColor="accent2"/>
          <w:sz w:val="52"/>
          <w:szCs w:val="52"/>
        </w:rPr>
      </w:pPr>
      <w:r w:rsidRPr="003A4FDF">
        <w:rPr>
          <w:rFonts w:ascii="Times New Roman" w:hAnsi="Times New Roman" w:cs="Times New Roman"/>
          <w:b/>
          <w:color w:val="C0504D" w:themeColor="accent2"/>
          <w:sz w:val="52"/>
          <w:szCs w:val="52"/>
        </w:rPr>
        <w:t>CHAPITRE 1 : les principes généraux de la déconcentration</w:t>
      </w:r>
    </w:p>
    <w:p w14:paraId="519900D9"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3B946B38"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47E2170A" w14:textId="2CE3E9A7" w:rsidR="003A4FDF" w:rsidRPr="002A3C3C" w:rsidRDefault="003A4FDF" w:rsidP="00435753">
      <w:pPr>
        <w:widowControl w:val="0"/>
        <w:tabs>
          <w:tab w:val="left" w:pos="220"/>
          <w:tab w:val="left" w:pos="720"/>
        </w:tabs>
        <w:autoSpaceDE w:val="0"/>
        <w:autoSpaceDN w:val="0"/>
        <w:adjustRightInd w:val="0"/>
        <w:jc w:val="both"/>
        <w:rPr>
          <w:rFonts w:ascii="Times New Roman" w:hAnsi="Times New Roman" w:cs="Times New Roman"/>
          <w:color w:val="4F81BD" w:themeColor="accent1"/>
          <w:sz w:val="28"/>
          <w:szCs w:val="28"/>
        </w:rPr>
      </w:pPr>
      <w:r w:rsidRPr="002A3C3C">
        <w:rPr>
          <w:rFonts w:ascii="Times New Roman" w:hAnsi="Times New Roman" w:cs="Times New Roman"/>
          <w:b/>
          <w:color w:val="4F81BD" w:themeColor="accent1"/>
          <w:sz w:val="28"/>
          <w:szCs w:val="28"/>
        </w:rPr>
        <w:t>SECTION 1 </w:t>
      </w:r>
      <w:r w:rsidRPr="002A3C3C">
        <w:rPr>
          <w:rFonts w:ascii="Times New Roman" w:hAnsi="Times New Roman" w:cs="Times New Roman"/>
          <w:color w:val="4F81BD" w:themeColor="accent1"/>
          <w:sz w:val="28"/>
          <w:szCs w:val="28"/>
        </w:rPr>
        <w:t>: le caractère</w:t>
      </w:r>
    </w:p>
    <w:p w14:paraId="479AB05A"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3E8769B6" w14:textId="6B62A963" w:rsidR="003A4FDF" w:rsidRPr="00435753" w:rsidRDefault="003A4FDF" w:rsidP="00435753">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L’objectif de la déconcentration est de rapprocher l’administration des administrés afin de parvenir à une meilleure prise en compte des réalités locales. Cela permet dès lors une meilleure administration. Les fonctions législatives et gouvernementales peuvent rester concentrer. En revanche, les activités administratives doivent se rapprocher des administrés et sont donc mises en places dans le cadre de circonscription territoriale. L’enjeu de l’administration des concentrés est double. En premier lieu, elle contrôle les collectivités territoriales dans l’exercice de la compétence. Deuxième enjeu, elles exercent au nom de l’État des compétences au niveau local. Depuis la loi de 6 février 1992 portant charte de la déconcentration, l’administration de l’État est en principe déconcentré. Cela signifie que seules les missions qui présentent un caractère national doivent continuer à exercer au niveau central. Le reste doit faire l’objet d’un exercice au niveau local </w:t>
      </w:r>
      <w:proofErr w:type="spellStart"/>
      <w:r>
        <w:rPr>
          <w:rFonts w:ascii="Times New Roman" w:hAnsi="Times New Roman" w:cs="Times New Roman"/>
        </w:rPr>
        <w:t>càd</w:t>
      </w:r>
      <w:proofErr w:type="spellEnd"/>
      <w:r>
        <w:rPr>
          <w:rFonts w:ascii="Times New Roman" w:hAnsi="Times New Roman" w:cs="Times New Roman"/>
        </w:rPr>
        <w:t xml:space="preserve"> déconcentré. Il y a ici le principe de subsidiarité qui veut que le pouvoir soit exercé à l’échelon où il est le + effectif.</w:t>
      </w:r>
    </w:p>
    <w:p w14:paraId="5AA0B2A4" w14:textId="77777777" w:rsidR="006E0A81" w:rsidRPr="006E0A81" w:rsidRDefault="006E0A81" w:rsidP="006E0A81">
      <w:pPr>
        <w:widowControl w:val="0"/>
        <w:tabs>
          <w:tab w:val="left" w:pos="220"/>
          <w:tab w:val="left" w:pos="720"/>
        </w:tabs>
        <w:autoSpaceDE w:val="0"/>
        <w:autoSpaceDN w:val="0"/>
        <w:adjustRightInd w:val="0"/>
        <w:jc w:val="both"/>
        <w:rPr>
          <w:rFonts w:ascii="Times New Roman" w:hAnsi="Times New Roman" w:cs="Times New Roman"/>
        </w:rPr>
      </w:pPr>
    </w:p>
    <w:p w14:paraId="25CD9046" w14:textId="77777777" w:rsidR="007C5688" w:rsidRPr="009D62BE" w:rsidRDefault="007C5688" w:rsidP="007C5688">
      <w:pPr>
        <w:pStyle w:val="Paragraphedeliste"/>
        <w:widowControl w:val="0"/>
        <w:tabs>
          <w:tab w:val="left" w:pos="220"/>
          <w:tab w:val="left" w:pos="720"/>
        </w:tabs>
        <w:autoSpaceDE w:val="0"/>
        <w:autoSpaceDN w:val="0"/>
        <w:adjustRightInd w:val="0"/>
        <w:jc w:val="both"/>
        <w:rPr>
          <w:rFonts w:ascii="Times New Roman" w:hAnsi="Times New Roman" w:cs="Times New Roman"/>
          <w:b/>
        </w:rPr>
      </w:pPr>
    </w:p>
    <w:p w14:paraId="6F5EEA53" w14:textId="713768FB" w:rsidR="00143C7A" w:rsidRPr="002A3C3C" w:rsidRDefault="003A4FDF" w:rsidP="00143C7A">
      <w:pPr>
        <w:widowControl w:val="0"/>
        <w:tabs>
          <w:tab w:val="left" w:pos="220"/>
          <w:tab w:val="left" w:pos="720"/>
        </w:tabs>
        <w:autoSpaceDE w:val="0"/>
        <w:autoSpaceDN w:val="0"/>
        <w:adjustRightInd w:val="0"/>
        <w:jc w:val="both"/>
        <w:rPr>
          <w:rFonts w:ascii="Times New Roman" w:hAnsi="Times New Roman" w:cs="Times New Roman"/>
          <w:color w:val="4F81BD" w:themeColor="accent1"/>
          <w:sz w:val="28"/>
          <w:szCs w:val="28"/>
        </w:rPr>
      </w:pPr>
      <w:r w:rsidRPr="002A3C3C">
        <w:rPr>
          <w:rFonts w:ascii="Times New Roman" w:hAnsi="Times New Roman" w:cs="Times New Roman"/>
          <w:b/>
          <w:color w:val="4F81BD" w:themeColor="accent1"/>
          <w:sz w:val="28"/>
          <w:szCs w:val="28"/>
        </w:rPr>
        <w:t>SECTION 2 :</w:t>
      </w:r>
      <w:r w:rsidRPr="002A3C3C">
        <w:rPr>
          <w:rFonts w:ascii="Times New Roman" w:hAnsi="Times New Roman" w:cs="Times New Roman"/>
          <w:color w:val="4F81BD" w:themeColor="accent1"/>
          <w:sz w:val="28"/>
          <w:szCs w:val="28"/>
        </w:rPr>
        <w:t xml:space="preserve"> le respect de l’unité de la personnalité juridique.</w:t>
      </w:r>
    </w:p>
    <w:p w14:paraId="7A469ECF" w14:textId="40CAE0F7" w:rsidR="003A4FDF" w:rsidRPr="00143C7A" w:rsidRDefault="003A4FDF"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Les administrations déconcentrées agissent au nom et pour le compte de l’État dont elle constitue les démembrements. Cela signifie selon Odilon Barrot  « c’est toujours le même marteau qui frappe même si on en raccourcit le manche ».</w:t>
      </w:r>
    </w:p>
    <w:p w14:paraId="422535DA" w14:textId="77777777" w:rsidR="003A4FDF" w:rsidRDefault="003A4FDF" w:rsidP="00B15E8E">
      <w:pPr>
        <w:widowControl w:val="0"/>
        <w:autoSpaceDE w:val="0"/>
        <w:autoSpaceDN w:val="0"/>
        <w:adjustRightInd w:val="0"/>
        <w:jc w:val="both"/>
        <w:rPr>
          <w:rFonts w:ascii="Times New Roman" w:hAnsi="Times New Roman" w:cs="Times New Roman"/>
          <w:color w:val="000000"/>
        </w:rPr>
      </w:pPr>
    </w:p>
    <w:p w14:paraId="288FC909" w14:textId="168D2BAE" w:rsidR="003A4FDF" w:rsidRDefault="003A4FDF"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Ces institutions n’ont pas de personnalité juridique. Elles ne sont que le résultat de l’organisation interne de l’État. Il résulte de tout cela que les administrations déconcentrées sont soumises comme toutes les administrations de l’État au pouvoir hiérarchique. Le pouvoir hiérarchique est composé de 3 éléments :</w:t>
      </w:r>
    </w:p>
    <w:p w14:paraId="40D174AC" w14:textId="65E5BA02" w:rsidR="003A4FDF" w:rsidRPr="003A4FDF" w:rsidRDefault="003A4FDF" w:rsidP="003A4FDF">
      <w:pPr>
        <w:pStyle w:val="Paragraphedeliste"/>
        <w:widowControl w:val="0"/>
        <w:numPr>
          <w:ilvl w:val="0"/>
          <w:numId w:val="3"/>
        </w:numPr>
        <w:autoSpaceDE w:val="0"/>
        <w:autoSpaceDN w:val="0"/>
        <w:adjustRightInd w:val="0"/>
        <w:jc w:val="both"/>
        <w:rPr>
          <w:rFonts w:ascii="Times New Roman" w:hAnsi="Times New Roman" w:cs="Times New Roman"/>
          <w:color w:val="000000"/>
        </w:rPr>
      </w:pPr>
      <w:r w:rsidRPr="003A4FDF">
        <w:rPr>
          <w:rFonts w:ascii="Times New Roman" w:hAnsi="Times New Roman" w:cs="Times New Roman"/>
          <w:b/>
          <w:color w:val="000000"/>
          <w:highlight w:val="yellow"/>
        </w:rPr>
        <w:t>un pouvoir d’instruction :</w:t>
      </w:r>
      <w:r w:rsidRPr="003A4FDF">
        <w:rPr>
          <w:rFonts w:ascii="Times New Roman" w:hAnsi="Times New Roman" w:cs="Times New Roman"/>
          <w:color w:val="000000"/>
        </w:rPr>
        <w:t xml:space="preserve"> le supérieur hiérarchique peut donner des ordres à son subordonné </w:t>
      </w:r>
    </w:p>
    <w:p w14:paraId="06AC7920" w14:textId="17935EB2" w:rsidR="003A4FDF" w:rsidRDefault="003A4FDF" w:rsidP="003A4FDF">
      <w:pPr>
        <w:pStyle w:val="Paragraphedeliste"/>
        <w:widowControl w:val="0"/>
        <w:numPr>
          <w:ilvl w:val="0"/>
          <w:numId w:val="3"/>
        </w:numPr>
        <w:autoSpaceDE w:val="0"/>
        <w:autoSpaceDN w:val="0"/>
        <w:adjustRightInd w:val="0"/>
        <w:jc w:val="both"/>
        <w:rPr>
          <w:rFonts w:ascii="Times New Roman" w:hAnsi="Times New Roman" w:cs="Times New Roman"/>
          <w:color w:val="000000"/>
        </w:rPr>
      </w:pPr>
      <w:r w:rsidRPr="003A4FDF">
        <w:rPr>
          <w:rFonts w:ascii="Times New Roman" w:hAnsi="Times New Roman" w:cs="Times New Roman"/>
          <w:b/>
          <w:color w:val="000000"/>
          <w:highlight w:val="yellow"/>
        </w:rPr>
        <w:t>un pouvoir d’annulation :</w:t>
      </w:r>
      <w:r>
        <w:rPr>
          <w:rFonts w:ascii="Times New Roman" w:hAnsi="Times New Roman" w:cs="Times New Roman"/>
          <w:color w:val="000000"/>
        </w:rPr>
        <w:t xml:space="preserve"> le supérieur hiérarchique peut faire disparaître rétroactivement les décisions de son subordonné.</w:t>
      </w:r>
    </w:p>
    <w:p w14:paraId="60A791DB" w14:textId="4871CC2F" w:rsidR="003A4FDF" w:rsidRDefault="003A4FDF" w:rsidP="003A4FDF">
      <w:pPr>
        <w:pStyle w:val="Paragraphedeliste"/>
        <w:widowControl w:val="0"/>
        <w:numPr>
          <w:ilvl w:val="0"/>
          <w:numId w:val="3"/>
        </w:numPr>
        <w:autoSpaceDE w:val="0"/>
        <w:autoSpaceDN w:val="0"/>
        <w:adjustRightInd w:val="0"/>
        <w:jc w:val="both"/>
        <w:rPr>
          <w:rFonts w:ascii="Times New Roman" w:hAnsi="Times New Roman" w:cs="Times New Roman"/>
          <w:color w:val="000000"/>
        </w:rPr>
      </w:pPr>
      <w:r w:rsidRPr="003A4FDF">
        <w:rPr>
          <w:rFonts w:ascii="Times New Roman" w:hAnsi="Times New Roman" w:cs="Times New Roman"/>
          <w:b/>
          <w:color w:val="000000"/>
          <w:highlight w:val="yellow"/>
        </w:rPr>
        <w:t>le pouvoir de réformation :</w:t>
      </w:r>
      <w:r>
        <w:rPr>
          <w:rFonts w:ascii="Times New Roman" w:hAnsi="Times New Roman" w:cs="Times New Roman"/>
          <w:color w:val="000000"/>
        </w:rPr>
        <w:t xml:space="preserve"> le supérieur hiérarchique peut modifier pour l’avenir, les décisions de son subordonné</w:t>
      </w:r>
    </w:p>
    <w:p w14:paraId="5C97A6B3"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77D90853" w14:textId="3CFB877D" w:rsidR="009D62BE" w:rsidRPr="002A3C3C" w:rsidRDefault="009D62BE" w:rsidP="009D62BE">
      <w:pPr>
        <w:widowControl w:val="0"/>
        <w:autoSpaceDE w:val="0"/>
        <w:autoSpaceDN w:val="0"/>
        <w:adjustRightInd w:val="0"/>
        <w:jc w:val="center"/>
        <w:rPr>
          <w:rFonts w:ascii="Times New Roman" w:hAnsi="Times New Roman" w:cs="Times New Roman"/>
          <w:b/>
          <w:color w:val="C0504D" w:themeColor="accent2"/>
          <w:sz w:val="52"/>
          <w:szCs w:val="52"/>
        </w:rPr>
      </w:pPr>
      <w:r w:rsidRPr="002A3C3C">
        <w:rPr>
          <w:rFonts w:ascii="Times New Roman" w:hAnsi="Times New Roman" w:cs="Times New Roman"/>
          <w:b/>
          <w:color w:val="C0504D" w:themeColor="accent2"/>
          <w:sz w:val="52"/>
          <w:szCs w:val="52"/>
        </w:rPr>
        <w:t>CHAPITRE 2 : les autorités concentrées générales</w:t>
      </w:r>
    </w:p>
    <w:p w14:paraId="73271272"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74903501" w14:textId="707CA66F"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Elles sont chargées de représenter le gouvernement dans son ensemble mais uniquement dans la circonscription qui lui aurait confiée. Elles sont classées sous l’autorité du Premier Ministre. Les circonscriptions déconcentrées dans l’État sont : métropoles, région, la commune, département, arrondissement.</w:t>
      </w:r>
    </w:p>
    <w:p w14:paraId="6A20D6FC" w14:textId="552BF37A"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Il y a également des autorités administratives déconcentrées qui sont spécifiques dans certaines circonscriptions. </w:t>
      </w:r>
    </w:p>
    <w:p w14:paraId="0B54F447"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12286531" w14:textId="6D34EBEC" w:rsidR="009D62BE" w:rsidRPr="009D62BE" w:rsidRDefault="009D62BE" w:rsidP="009D62BE">
      <w:pPr>
        <w:widowControl w:val="0"/>
        <w:autoSpaceDE w:val="0"/>
        <w:autoSpaceDN w:val="0"/>
        <w:adjustRightInd w:val="0"/>
        <w:jc w:val="both"/>
        <w:rPr>
          <w:rFonts w:ascii="Times New Roman" w:hAnsi="Times New Roman" w:cs="Times New Roman"/>
          <w:b/>
          <w:color w:val="4F81BD" w:themeColor="accent1"/>
          <w:sz w:val="28"/>
          <w:szCs w:val="28"/>
        </w:rPr>
      </w:pPr>
      <w:r w:rsidRPr="009D62BE">
        <w:rPr>
          <w:rFonts w:ascii="Times New Roman" w:hAnsi="Times New Roman" w:cs="Times New Roman"/>
          <w:b/>
          <w:color w:val="4F81BD" w:themeColor="accent1"/>
          <w:sz w:val="28"/>
          <w:szCs w:val="28"/>
        </w:rPr>
        <w:t>SECTION 1 </w:t>
      </w:r>
      <w:r w:rsidRPr="002A3C3C">
        <w:rPr>
          <w:rFonts w:ascii="Times New Roman" w:hAnsi="Times New Roman" w:cs="Times New Roman"/>
          <w:color w:val="4F81BD" w:themeColor="accent1"/>
          <w:sz w:val="28"/>
          <w:szCs w:val="28"/>
        </w:rPr>
        <w:t>: la région</w:t>
      </w:r>
    </w:p>
    <w:p w14:paraId="6AF5A7D8"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224BB0A7" w14:textId="6CB499DA" w:rsidR="009D62BE" w:rsidRPr="009D62BE" w:rsidRDefault="009D62BE" w:rsidP="009D62BE">
      <w:pPr>
        <w:widowControl w:val="0"/>
        <w:autoSpaceDE w:val="0"/>
        <w:autoSpaceDN w:val="0"/>
        <w:adjustRightInd w:val="0"/>
        <w:jc w:val="both"/>
        <w:rPr>
          <w:rFonts w:ascii="Times New Roman" w:hAnsi="Times New Roman" w:cs="Times New Roman"/>
          <w:color w:val="000000"/>
        </w:rPr>
      </w:pPr>
      <w:r w:rsidRPr="009D62BE">
        <w:rPr>
          <w:rFonts w:ascii="Times New Roman" w:hAnsi="Times New Roman" w:cs="Times New Roman"/>
          <w:b/>
          <w:color w:val="000000"/>
        </w:rPr>
        <w:t xml:space="preserve">PARAGRAPHE 1 : </w:t>
      </w:r>
      <w:r w:rsidRPr="009D62BE">
        <w:rPr>
          <w:rFonts w:ascii="Times New Roman" w:hAnsi="Times New Roman" w:cs="Times New Roman"/>
          <w:color w:val="000000"/>
        </w:rPr>
        <w:t>la circonscription régionale</w:t>
      </w:r>
    </w:p>
    <w:p w14:paraId="6F3FD64E" w14:textId="77777777" w:rsidR="002A3C3C" w:rsidRDefault="002A3C3C" w:rsidP="009D62BE">
      <w:pPr>
        <w:widowControl w:val="0"/>
        <w:autoSpaceDE w:val="0"/>
        <w:autoSpaceDN w:val="0"/>
        <w:adjustRightInd w:val="0"/>
        <w:jc w:val="both"/>
        <w:rPr>
          <w:rFonts w:ascii="Times New Roman" w:hAnsi="Times New Roman" w:cs="Times New Roman"/>
          <w:color w:val="000000"/>
        </w:rPr>
      </w:pPr>
    </w:p>
    <w:p w14:paraId="13E5681F" w14:textId="0893BF47"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La loi du 5 juillet 1972 : elles ont une double nature.</w:t>
      </w:r>
    </w:p>
    <w:p w14:paraId="0B59A175" w14:textId="71D6FF91"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En premier lieu, elles sont des circonscriptions administratives déconcentrées. A ce titre, elles sont dirigées par un préfet de région. La deuxième nature, c’est la nature de collectivité territoriale (elles sont donc des collectivités territoriales, il y en a 22 en métropoles). A ce titre, elles sont rédigées par un Président du Conseil régional. </w:t>
      </w:r>
    </w:p>
    <w:p w14:paraId="5E6BF6C4" w14:textId="77777777" w:rsidR="002A3C3C" w:rsidRDefault="002A3C3C" w:rsidP="009D62BE">
      <w:pPr>
        <w:widowControl w:val="0"/>
        <w:autoSpaceDE w:val="0"/>
        <w:autoSpaceDN w:val="0"/>
        <w:adjustRightInd w:val="0"/>
        <w:jc w:val="both"/>
        <w:rPr>
          <w:rFonts w:ascii="Times New Roman" w:hAnsi="Times New Roman" w:cs="Times New Roman"/>
          <w:color w:val="000000"/>
        </w:rPr>
      </w:pPr>
    </w:p>
    <w:p w14:paraId="6EE6AB58" w14:textId="268B8DA3" w:rsidR="002A3C3C" w:rsidRPr="009D62BE" w:rsidRDefault="002A3C3C" w:rsidP="009D62BE">
      <w:pPr>
        <w:widowControl w:val="0"/>
        <w:autoSpaceDE w:val="0"/>
        <w:autoSpaceDN w:val="0"/>
        <w:adjustRightInd w:val="0"/>
        <w:jc w:val="both"/>
        <w:rPr>
          <w:rFonts w:ascii="Times New Roman" w:hAnsi="Times New Roman" w:cs="Times New Roman"/>
          <w:color w:val="000000"/>
        </w:rPr>
      </w:pPr>
      <w:r w:rsidRPr="002A3C3C">
        <w:rPr>
          <w:rFonts w:ascii="Times New Roman" w:hAnsi="Times New Roman" w:cs="Times New Roman"/>
          <w:b/>
          <w:color w:val="000000"/>
        </w:rPr>
        <w:t>PARAGRAPHE 2 :</w:t>
      </w:r>
      <w:r>
        <w:rPr>
          <w:rFonts w:ascii="Times New Roman" w:hAnsi="Times New Roman" w:cs="Times New Roman"/>
          <w:color w:val="000000"/>
        </w:rPr>
        <w:t xml:space="preserve"> les régions</w:t>
      </w:r>
    </w:p>
    <w:p w14:paraId="7F0D60BF" w14:textId="77777777" w:rsidR="002A3C3C" w:rsidRDefault="002A3C3C">
      <w:pPr>
        <w:rPr>
          <w:rFonts w:ascii="Times New Roman" w:hAnsi="Times New Roman" w:cs="Times New Roman"/>
        </w:rPr>
      </w:pPr>
    </w:p>
    <w:p w14:paraId="5026AE15" w14:textId="21F54774" w:rsidR="00BD4886" w:rsidRPr="002A3C3C" w:rsidRDefault="002A3C3C">
      <w:pPr>
        <w:rPr>
          <w:rFonts w:ascii="Times New Roman" w:hAnsi="Times New Roman" w:cs="Times New Roman"/>
        </w:rPr>
      </w:pPr>
      <w:r w:rsidRPr="002A3C3C">
        <w:rPr>
          <w:rFonts w:ascii="Times New Roman" w:hAnsi="Times New Roman" w:cs="Times New Roman"/>
        </w:rPr>
        <w:t>C’est le préfet des régions qui dirige la circonscription régionale.</w:t>
      </w:r>
    </w:p>
    <w:p w14:paraId="0B8DEA8E" w14:textId="77777777" w:rsidR="002A3C3C" w:rsidRDefault="002A3C3C"/>
    <w:p w14:paraId="760A08B3" w14:textId="0251BE80" w:rsidR="002A3C3C" w:rsidRPr="002A3C3C" w:rsidRDefault="002A3C3C" w:rsidP="002A3C3C">
      <w:pPr>
        <w:pStyle w:val="Paragraphedeliste"/>
        <w:numPr>
          <w:ilvl w:val="0"/>
          <w:numId w:val="10"/>
        </w:numPr>
        <w:rPr>
          <w:rFonts w:ascii="Times New Roman" w:hAnsi="Times New Roman" w:cs="Times New Roman"/>
          <w:b/>
          <w:color w:val="9BBB59" w:themeColor="accent3"/>
          <w:sz w:val="28"/>
          <w:szCs w:val="28"/>
          <w:u w:val="single"/>
        </w:rPr>
      </w:pPr>
      <w:r w:rsidRPr="002A3C3C">
        <w:rPr>
          <w:rFonts w:ascii="Times New Roman" w:hAnsi="Times New Roman" w:cs="Times New Roman"/>
          <w:b/>
          <w:color w:val="9BBB59" w:themeColor="accent3"/>
          <w:sz w:val="28"/>
          <w:szCs w:val="28"/>
          <w:u w:val="single"/>
        </w:rPr>
        <w:t>statut</w:t>
      </w:r>
    </w:p>
    <w:p w14:paraId="15C7AB25" w14:textId="77777777" w:rsidR="002A3C3C" w:rsidRDefault="002A3C3C" w:rsidP="002A3C3C"/>
    <w:p w14:paraId="03860786" w14:textId="21F36B65" w:rsidR="002A3C3C" w:rsidRDefault="002A3C3C" w:rsidP="002A3C3C">
      <w:pPr>
        <w:jc w:val="both"/>
        <w:rPr>
          <w:rFonts w:ascii="Times New Roman" w:hAnsi="Times New Roman" w:cs="Times New Roman"/>
        </w:rPr>
      </w:pPr>
      <w:r w:rsidRPr="002A3C3C">
        <w:rPr>
          <w:rFonts w:ascii="Times New Roman" w:hAnsi="Times New Roman" w:cs="Times New Roman"/>
        </w:rPr>
        <w:t>Le préfet de région est un préfet et donc appartient au même corps</w:t>
      </w:r>
      <w:r>
        <w:rPr>
          <w:rFonts w:ascii="Times New Roman" w:hAnsi="Times New Roman" w:cs="Times New Roman"/>
        </w:rPr>
        <w:t xml:space="preserve"> et soumis au même statut que les préfets de département. Il est nommé par décret en conseil des ministres et peut être révoqué à tout moment de la même manière. Le préfet représente dans sa circonscription chacun des membres du gouvernement. Par souci d’économie, le préfet de région fait l’objet d’un dédoublement fonctionnel. Cela signifie qu’il s’agit du préfet de département dans lequel est situé le chef lieu de la </w:t>
      </w:r>
      <w:proofErr w:type="gramStart"/>
      <w:r>
        <w:rPr>
          <w:rFonts w:ascii="Times New Roman" w:hAnsi="Times New Roman" w:cs="Times New Roman"/>
        </w:rPr>
        <w:t>région(</w:t>
      </w:r>
      <w:proofErr w:type="gramEnd"/>
      <w:r>
        <w:rPr>
          <w:rFonts w:ascii="Times New Roman" w:hAnsi="Times New Roman" w:cs="Times New Roman"/>
        </w:rPr>
        <w:t>il cumule les 2 fonctions : préfet de département + préfet de région). Le préfet de la région Bretagne est également le préfet d’Ille-et-Vilaine.</w:t>
      </w:r>
    </w:p>
    <w:p w14:paraId="186749D4" w14:textId="77777777" w:rsidR="002A3C3C" w:rsidRDefault="002A3C3C" w:rsidP="002A3C3C">
      <w:pPr>
        <w:rPr>
          <w:rFonts w:ascii="Times New Roman" w:hAnsi="Times New Roman" w:cs="Times New Roman"/>
        </w:rPr>
      </w:pPr>
    </w:p>
    <w:p w14:paraId="77818082" w14:textId="080EBEC9" w:rsidR="002A3C3C" w:rsidRDefault="002A3C3C" w:rsidP="002A3C3C">
      <w:pPr>
        <w:pStyle w:val="Paragraphedeliste"/>
        <w:numPr>
          <w:ilvl w:val="0"/>
          <w:numId w:val="10"/>
        </w:numPr>
        <w:rPr>
          <w:rFonts w:ascii="Times New Roman" w:hAnsi="Times New Roman" w:cs="Times New Roman"/>
          <w:b/>
          <w:color w:val="9BBB59" w:themeColor="accent3"/>
          <w:sz w:val="28"/>
          <w:szCs w:val="28"/>
          <w:u w:val="single"/>
        </w:rPr>
      </w:pPr>
      <w:r w:rsidRPr="002A3C3C">
        <w:rPr>
          <w:rFonts w:ascii="Times New Roman" w:hAnsi="Times New Roman" w:cs="Times New Roman"/>
          <w:b/>
          <w:color w:val="9BBB59" w:themeColor="accent3"/>
          <w:sz w:val="28"/>
          <w:szCs w:val="28"/>
          <w:u w:val="single"/>
        </w:rPr>
        <w:t xml:space="preserve">les attributions </w:t>
      </w:r>
      <w:r>
        <w:rPr>
          <w:rFonts w:ascii="Times New Roman" w:hAnsi="Times New Roman" w:cs="Times New Roman"/>
          <w:b/>
          <w:color w:val="9BBB59" w:themeColor="accent3"/>
          <w:sz w:val="28"/>
          <w:szCs w:val="28"/>
          <w:u w:val="single"/>
        </w:rPr>
        <w:t>du préfet de la région</w:t>
      </w:r>
    </w:p>
    <w:p w14:paraId="1C872F84" w14:textId="77777777" w:rsidR="002A3C3C" w:rsidRPr="002A3C3C" w:rsidRDefault="002A3C3C" w:rsidP="002A3C3C">
      <w:pPr>
        <w:pStyle w:val="Paragraphedeliste"/>
        <w:ind w:left="1080"/>
        <w:rPr>
          <w:rFonts w:ascii="Times New Roman" w:hAnsi="Times New Roman" w:cs="Times New Roman"/>
          <w:b/>
          <w:color w:val="9BBB59" w:themeColor="accent3"/>
          <w:sz w:val="28"/>
          <w:szCs w:val="28"/>
          <w:u w:val="single"/>
        </w:rPr>
      </w:pPr>
    </w:p>
    <w:p w14:paraId="3E2BF330" w14:textId="2128A5AF" w:rsidR="002A3C3C" w:rsidRPr="002A3C3C" w:rsidRDefault="002A3C3C" w:rsidP="002A3C3C">
      <w:pPr>
        <w:pStyle w:val="Paragraphedeliste"/>
        <w:numPr>
          <w:ilvl w:val="0"/>
          <w:numId w:val="11"/>
        </w:numPr>
        <w:rPr>
          <w:rFonts w:ascii="Times New Roman" w:hAnsi="Times New Roman" w:cs="Times New Roman"/>
          <w:b/>
          <w:color w:val="8064A2" w:themeColor="accent4"/>
        </w:rPr>
      </w:pPr>
      <w:r w:rsidRPr="002A3C3C">
        <w:rPr>
          <w:rFonts w:ascii="Times New Roman" w:hAnsi="Times New Roman" w:cs="Times New Roman"/>
          <w:b/>
          <w:color w:val="8064A2" w:themeColor="accent4"/>
        </w:rPr>
        <w:t>la direction de la circonscription régionale</w:t>
      </w:r>
    </w:p>
    <w:p w14:paraId="78188681" w14:textId="1AA27970" w:rsidR="002A3C3C" w:rsidRDefault="002A3C3C" w:rsidP="002A3C3C">
      <w:pPr>
        <w:jc w:val="both"/>
        <w:rPr>
          <w:rFonts w:ascii="Times New Roman" w:hAnsi="Times New Roman" w:cs="Times New Roman"/>
        </w:rPr>
      </w:pPr>
      <w:r>
        <w:rPr>
          <w:rFonts w:ascii="Times New Roman" w:hAnsi="Times New Roman" w:cs="Times New Roman"/>
        </w:rPr>
        <w:t xml:space="preserve">Le préfet de région rempli dans la circonscription régionale une double fonction. En premier lieu, il est le représentant de l’État (personne morale). En second lieu, il est le représentant du gouvernement en tant qu’organe politique. Le préfet remplit des fonctions d’ordre administratif et des fonctions d’ordre politique. C’est lui qui va coordonner les services de l’État dans sa circonscription. C’est lui qui va diriger les administrations de l’État dans sa circonscription. Le préfet de région est chargé du respect des lois et de l’exécution des règlements et des décisions gouvernementales dans sa circonscription. </w:t>
      </w:r>
    </w:p>
    <w:p w14:paraId="0AC74B5A" w14:textId="079E34F5" w:rsidR="002A3C3C" w:rsidRDefault="00F3374E" w:rsidP="002A3C3C">
      <w:pPr>
        <w:jc w:val="both"/>
        <w:rPr>
          <w:rFonts w:ascii="Times New Roman" w:hAnsi="Times New Roman" w:cs="Times New Roman"/>
        </w:rPr>
      </w:pPr>
      <w:r w:rsidRPr="00F3374E">
        <w:rPr>
          <w:rFonts w:ascii="Times New Roman" w:hAnsi="Times New Roman" w:cs="Times New Roman"/>
          <w:b/>
        </w:rPr>
        <w:t xml:space="preserve">Ex : </w:t>
      </w:r>
      <w:r>
        <w:rPr>
          <w:rFonts w:ascii="Times New Roman" w:hAnsi="Times New Roman" w:cs="Times New Roman"/>
        </w:rPr>
        <w:t xml:space="preserve">à l’inverse, c’est le préfet qui informe le gouvernement des réactions locales que suscite l’exécution des lois et des décisions gouvernementales. </w:t>
      </w:r>
    </w:p>
    <w:p w14:paraId="6C649EFB" w14:textId="291C3632" w:rsidR="00F3374E" w:rsidRDefault="00F3374E" w:rsidP="002A3C3C">
      <w:pPr>
        <w:jc w:val="both"/>
        <w:rPr>
          <w:rFonts w:ascii="Times New Roman" w:hAnsi="Times New Roman" w:cs="Times New Roman"/>
        </w:rPr>
      </w:pPr>
      <w:r>
        <w:rPr>
          <w:rFonts w:ascii="Times New Roman" w:hAnsi="Times New Roman" w:cs="Times New Roman"/>
        </w:rPr>
        <w:t xml:space="preserve">En ce qui concerne </w:t>
      </w:r>
      <w:r w:rsidRPr="00F3374E">
        <w:rPr>
          <w:rFonts w:ascii="Times New Roman" w:hAnsi="Times New Roman" w:cs="Times New Roman"/>
          <w:b/>
        </w:rPr>
        <w:t>les dépenses,</w:t>
      </w:r>
      <w:r>
        <w:rPr>
          <w:rFonts w:ascii="Times New Roman" w:hAnsi="Times New Roman" w:cs="Times New Roman"/>
        </w:rPr>
        <w:t xml:space="preserve"> le préfet représente la circonscription régionale dans certains domaines de compétences de principes. Concrètement, la région est l’échelon administration de principe pour les questions de développement économique et pour les questions d’aménagement du territoire. Dès lors, le préfet est responsable de l’exécution des politiques de l’État dans sa circonscription. </w:t>
      </w:r>
    </w:p>
    <w:p w14:paraId="2F2B3EFD" w14:textId="77777777" w:rsidR="00F3374E" w:rsidRDefault="00F3374E" w:rsidP="002A3C3C">
      <w:pPr>
        <w:jc w:val="both"/>
        <w:rPr>
          <w:rFonts w:ascii="Times New Roman" w:hAnsi="Times New Roman" w:cs="Times New Roman"/>
        </w:rPr>
      </w:pPr>
    </w:p>
    <w:p w14:paraId="3A57DE2D" w14:textId="280C972E" w:rsidR="00F3374E" w:rsidRPr="00F3374E" w:rsidRDefault="00F3374E" w:rsidP="00F3374E">
      <w:pPr>
        <w:pStyle w:val="Paragraphedeliste"/>
        <w:numPr>
          <w:ilvl w:val="0"/>
          <w:numId w:val="11"/>
        </w:numPr>
        <w:jc w:val="both"/>
        <w:rPr>
          <w:rFonts w:ascii="Times New Roman" w:hAnsi="Times New Roman" w:cs="Times New Roman"/>
          <w:b/>
          <w:color w:val="8064A2" w:themeColor="accent4"/>
        </w:rPr>
      </w:pPr>
      <w:r w:rsidRPr="00F3374E">
        <w:rPr>
          <w:rFonts w:ascii="Times New Roman" w:hAnsi="Times New Roman" w:cs="Times New Roman"/>
          <w:b/>
          <w:color w:val="8064A2" w:themeColor="accent4"/>
        </w:rPr>
        <w:t>le contrôle de la collectivité territoriale régionale</w:t>
      </w:r>
    </w:p>
    <w:p w14:paraId="3418DCF2" w14:textId="6DBE1852" w:rsidR="00F3374E" w:rsidRDefault="00F3374E" w:rsidP="00F3374E">
      <w:pPr>
        <w:jc w:val="both"/>
        <w:rPr>
          <w:rFonts w:ascii="Times New Roman" w:hAnsi="Times New Roman" w:cs="Times New Roman"/>
        </w:rPr>
      </w:pPr>
      <w:r>
        <w:rPr>
          <w:rFonts w:ascii="Times New Roman" w:hAnsi="Times New Roman" w:cs="Times New Roman"/>
        </w:rPr>
        <w:t>Le préfet de région est chargé du contrôle sur la collectivité locale régionale. Cela signifie qu’il contrôle la légalité des actes administratifs pris par la région collectivité locale et il contrôle également le budget de la collectivité locale.</w:t>
      </w:r>
    </w:p>
    <w:p w14:paraId="11F5024A" w14:textId="77777777" w:rsidR="00F3374E" w:rsidRDefault="00F3374E" w:rsidP="00F3374E">
      <w:pPr>
        <w:jc w:val="both"/>
        <w:rPr>
          <w:rFonts w:ascii="Times New Roman" w:hAnsi="Times New Roman" w:cs="Times New Roman"/>
        </w:rPr>
      </w:pPr>
    </w:p>
    <w:p w14:paraId="30B80417" w14:textId="66A67A2B" w:rsidR="00F3374E" w:rsidRPr="00F3374E" w:rsidRDefault="00F3374E" w:rsidP="00F3374E">
      <w:pPr>
        <w:pStyle w:val="Paragraphedeliste"/>
        <w:numPr>
          <w:ilvl w:val="0"/>
          <w:numId w:val="11"/>
        </w:numPr>
        <w:jc w:val="both"/>
        <w:rPr>
          <w:rFonts w:ascii="Times New Roman" w:hAnsi="Times New Roman" w:cs="Times New Roman"/>
          <w:b/>
          <w:color w:val="8064A2" w:themeColor="accent4"/>
        </w:rPr>
      </w:pPr>
      <w:r w:rsidRPr="00F3374E">
        <w:rPr>
          <w:rFonts w:ascii="Times New Roman" w:hAnsi="Times New Roman" w:cs="Times New Roman"/>
          <w:b/>
          <w:color w:val="8064A2" w:themeColor="accent4"/>
        </w:rPr>
        <w:t>l’autorité sur les préfets de département</w:t>
      </w:r>
    </w:p>
    <w:p w14:paraId="285DA3B8" w14:textId="29915E1A" w:rsidR="00F3374E" w:rsidRDefault="00F3374E" w:rsidP="00F3374E">
      <w:pPr>
        <w:jc w:val="both"/>
        <w:rPr>
          <w:rFonts w:ascii="Times New Roman" w:hAnsi="Times New Roman" w:cs="Times New Roman"/>
        </w:rPr>
      </w:pPr>
      <w:r>
        <w:rPr>
          <w:rFonts w:ascii="Times New Roman" w:hAnsi="Times New Roman" w:cs="Times New Roman"/>
        </w:rPr>
        <w:t>Décret du 16 février 2010 qui donne au préfet de régions autorité sur les préfets de département qui doivent agir en suivant ses instructions sauf dans quelques matières :</w:t>
      </w:r>
    </w:p>
    <w:p w14:paraId="48D3E0B7" w14:textId="2FFA47C6" w:rsidR="00F3374E" w:rsidRPr="00F3374E" w:rsidRDefault="00F3374E" w:rsidP="00F3374E">
      <w:pPr>
        <w:pStyle w:val="Paragraphedeliste"/>
        <w:numPr>
          <w:ilvl w:val="0"/>
          <w:numId w:val="3"/>
        </w:numPr>
        <w:jc w:val="both"/>
        <w:rPr>
          <w:rFonts w:ascii="Times New Roman" w:hAnsi="Times New Roman" w:cs="Times New Roman"/>
        </w:rPr>
      </w:pPr>
      <w:r w:rsidRPr="00F3374E">
        <w:rPr>
          <w:rFonts w:ascii="Times New Roman" w:hAnsi="Times New Roman" w:cs="Times New Roman"/>
        </w:rPr>
        <w:t>le contrôle des collectivités territoriales</w:t>
      </w:r>
    </w:p>
    <w:p w14:paraId="0628E473" w14:textId="3FD6AD30" w:rsidR="00F3374E" w:rsidRDefault="00F3374E" w:rsidP="00F3374E">
      <w:pPr>
        <w:pStyle w:val="Paragraphedeliste"/>
        <w:numPr>
          <w:ilvl w:val="0"/>
          <w:numId w:val="3"/>
        </w:numPr>
        <w:jc w:val="both"/>
        <w:rPr>
          <w:rFonts w:ascii="Times New Roman" w:hAnsi="Times New Roman" w:cs="Times New Roman"/>
        </w:rPr>
      </w:pPr>
      <w:r>
        <w:rPr>
          <w:rFonts w:ascii="Times New Roman" w:hAnsi="Times New Roman" w:cs="Times New Roman"/>
        </w:rPr>
        <w:t>la sécurité publique</w:t>
      </w:r>
    </w:p>
    <w:p w14:paraId="32B40954" w14:textId="1321AB1B" w:rsidR="00F3374E" w:rsidRDefault="00F3374E" w:rsidP="00F3374E">
      <w:pPr>
        <w:pStyle w:val="Paragraphedeliste"/>
        <w:numPr>
          <w:ilvl w:val="0"/>
          <w:numId w:val="3"/>
        </w:numPr>
        <w:jc w:val="both"/>
        <w:rPr>
          <w:rFonts w:ascii="Times New Roman" w:hAnsi="Times New Roman" w:cs="Times New Roman"/>
        </w:rPr>
      </w:pPr>
      <w:r w:rsidRPr="00F3374E">
        <w:rPr>
          <w:rFonts w:ascii="Times New Roman" w:hAnsi="Times New Roman" w:cs="Times New Roman"/>
        </w:rPr>
        <w:t xml:space="preserve">l’entrée et le séjour des étrangers ainsi que le droit </w:t>
      </w:r>
      <w:r>
        <w:rPr>
          <w:rFonts w:ascii="Times New Roman" w:hAnsi="Times New Roman" w:cs="Times New Roman"/>
        </w:rPr>
        <w:t>d’asile</w:t>
      </w:r>
    </w:p>
    <w:p w14:paraId="0FEDDA46" w14:textId="77777777" w:rsidR="00F3374E" w:rsidRPr="00F3374E" w:rsidRDefault="00F3374E" w:rsidP="00F3374E">
      <w:pPr>
        <w:ind w:left="360"/>
        <w:jc w:val="both"/>
        <w:rPr>
          <w:rFonts w:ascii="Times New Roman" w:hAnsi="Times New Roman" w:cs="Times New Roman"/>
        </w:rPr>
      </w:pPr>
    </w:p>
    <w:p w14:paraId="0E951ACB" w14:textId="77777777" w:rsidR="00F3374E" w:rsidRDefault="00F3374E" w:rsidP="00F3374E">
      <w:pPr>
        <w:jc w:val="both"/>
        <w:rPr>
          <w:rFonts w:ascii="Times New Roman" w:hAnsi="Times New Roman" w:cs="Times New Roman"/>
        </w:rPr>
      </w:pPr>
    </w:p>
    <w:p w14:paraId="1707D8BD" w14:textId="5A2F0508" w:rsidR="00F3374E" w:rsidRDefault="00F3374E" w:rsidP="00F3374E">
      <w:pPr>
        <w:jc w:val="both"/>
        <w:rPr>
          <w:rFonts w:ascii="Times New Roman" w:hAnsi="Times New Roman" w:cs="Times New Roman"/>
        </w:rPr>
      </w:pPr>
      <w:r>
        <w:rPr>
          <w:rFonts w:ascii="Times New Roman" w:hAnsi="Times New Roman" w:cs="Times New Roman"/>
        </w:rPr>
        <w:t>Dans ces 3 domaines, le préfet de département n’est pas soumis au préfet de région.</w:t>
      </w:r>
    </w:p>
    <w:p w14:paraId="16DA9266" w14:textId="207E2151" w:rsidR="00F3374E" w:rsidRDefault="00F3374E" w:rsidP="00F3374E">
      <w:pPr>
        <w:jc w:val="both"/>
        <w:rPr>
          <w:rFonts w:ascii="Times New Roman" w:hAnsi="Times New Roman" w:cs="Times New Roman"/>
        </w:rPr>
      </w:pPr>
      <w:r>
        <w:rPr>
          <w:rFonts w:ascii="Times New Roman" w:hAnsi="Times New Roman" w:cs="Times New Roman"/>
        </w:rPr>
        <w:t xml:space="preserve">Ce même décret 2010 </w:t>
      </w:r>
      <w:proofErr w:type="gramStart"/>
      <w:r>
        <w:rPr>
          <w:rFonts w:ascii="Times New Roman" w:hAnsi="Times New Roman" w:cs="Times New Roman"/>
        </w:rPr>
        <w:t>donne</w:t>
      </w:r>
      <w:proofErr w:type="gramEnd"/>
      <w:r>
        <w:rPr>
          <w:rFonts w:ascii="Times New Roman" w:hAnsi="Times New Roman" w:cs="Times New Roman"/>
        </w:rPr>
        <w:t xml:space="preserve"> au préfet de région un pouvoir d’évocation. Le pouvoir d’évocation lui permet de prendre des décisions à la place des préfets des départements pour une durée limitée. Le but est de s’assurer d’une bonne coordination régionale. </w:t>
      </w:r>
    </w:p>
    <w:p w14:paraId="1E7242EC" w14:textId="77777777" w:rsidR="00F3374E" w:rsidRDefault="00F3374E" w:rsidP="00F3374E">
      <w:pPr>
        <w:jc w:val="both"/>
        <w:rPr>
          <w:rFonts w:ascii="Times New Roman" w:hAnsi="Times New Roman" w:cs="Times New Roman"/>
        </w:rPr>
      </w:pPr>
    </w:p>
    <w:p w14:paraId="21D0E224" w14:textId="12D65DA4" w:rsidR="00F3374E" w:rsidRDefault="00F3374E" w:rsidP="00F3374E">
      <w:pPr>
        <w:pStyle w:val="Paragraphedeliste"/>
        <w:numPr>
          <w:ilvl w:val="0"/>
          <w:numId w:val="10"/>
        </w:numPr>
        <w:jc w:val="both"/>
        <w:rPr>
          <w:rFonts w:ascii="Times New Roman" w:hAnsi="Times New Roman" w:cs="Times New Roman"/>
          <w:b/>
          <w:color w:val="9BBB59" w:themeColor="accent3"/>
          <w:sz w:val="28"/>
          <w:szCs w:val="28"/>
          <w:u w:val="single"/>
        </w:rPr>
      </w:pPr>
      <w:r w:rsidRPr="00F3374E">
        <w:rPr>
          <w:rFonts w:ascii="Times New Roman" w:hAnsi="Times New Roman" w:cs="Times New Roman"/>
          <w:b/>
          <w:color w:val="9BBB59" w:themeColor="accent3"/>
          <w:sz w:val="28"/>
          <w:szCs w:val="28"/>
          <w:u w:val="single"/>
        </w:rPr>
        <w:t>les services de la préfecture de région</w:t>
      </w:r>
    </w:p>
    <w:p w14:paraId="081A7909" w14:textId="77777777" w:rsidR="00F3374E" w:rsidRDefault="00F3374E" w:rsidP="00F3374E">
      <w:pPr>
        <w:jc w:val="both"/>
        <w:rPr>
          <w:rFonts w:ascii="Times New Roman" w:hAnsi="Times New Roman" w:cs="Times New Roman"/>
          <w:u w:val="single"/>
        </w:rPr>
      </w:pPr>
    </w:p>
    <w:p w14:paraId="42F350A0" w14:textId="683F9BA5" w:rsidR="00F3374E" w:rsidRDefault="00F3374E" w:rsidP="00F3374E">
      <w:pPr>
        <w:jc w:val="both"/>
        <w:rPr>
          <w:rFonts w:ascii="Times New Roman" w:hAnsi="Times New Roman" w:cs="Times New Roman"/>
        </w:rPr>
      </w:pPr>
      <w:r w:rsidRPr="00F3374E">
        <w:rPr>
          <w:rFonts w:ascii="Times New Roman" w:hAnsi="Times New Roman" w:cs="Times New Roman"/>
        </w:rPr>
        <w:t xml:space="preserve">Ces services sont d’abord constitués par </w:t>
      </w:r>
      <w:r w:rsidRPr="004205F6">
        <w:rPr>
          <w:rFonts w:ascii="Times New Roman" w:hAnsi="Times New Roman" w:cs="Times New Roman"/>
          <w:b/>
        </w:rPr>
        <w:t>l’ensemble des services de la préfecture</w:t>
      </w:r>
      <w:r w:rsidRPr="00F3374E">
        <w:rPr>
          <w:rFonts w:ascii="Times New Roman" w:hAnsi="Times New Roman" w:cs="Times New Roman"/>
        </w:rPr>
        <w:t xml:space="preserve"> elle-même notamment</w:t>
      </w:r>
      <w:r>
        <w:rPr>
          <w:rFonts w:ascii="Times New Roman" w:hAnsi="Times New Roman" w:cs="Times New Roman"/>
        </w:rPr>
        <w:t xml:space="preserve"> le secrétaire générale et le chef de cabinet.</w:t>
      </w:r>
    </w:p>
    <w:p w14:paraId="57C57DF5" w14:textId="211DA83C" w:rsidR="004205F6" w:rsidRDefault="004205F6" w:rsidP="00F3374E">
      <w:pPr>
        <w:jc w:val="both"/>
        <w:rPr>
          <w:rFonts w:ascii="Times New Roman" w:hAnsi="Times New Roman" w:cs="Times New Roman"/>
        </w:rPr>
      </w:pPr>
      <w:r>
        <w:rPr>
          <w:rFonts w:ascii="Times New Roman" w:hAnsi="Times New Roman" w:cs="Times New Roman"/>
        </w:rPr>
        <w:t>En vertu d’un dédoublement fonctionnel, ces services sont aussi ceux de la préfecture de département pour le département où il y a le chef lieu.</w:t>
      </w:r>
    </w:p>
    <w:p w14:paraId="5E132FCD" w14:textId="0AC302B8" w:rsidR="004205F6" w:rsidRDefault="004205F6" w:rsidP="00F3374E">
      <w:pPr>
        <w:jc w:val="both"/>
        <w:rPr>
          <w:rFonts w:ascii="Times New Roman" w:hAnsi="Times New Roman" w:cs="Times New Roman"/>
        </w:rPr>
      </w:pPr>
      <w:r>
        <w:rPr>
          <w:rFonts w:ascii="Times New Roman" w:hAnsi="Times New Roman" w:cs="Times New Roman"/>
        </w:rPr>
        <w:t>Les services du préfet de région sont composés d’un secrétariat général des affaires régionales qui est chargé de coordonner les services régionaux de l’État entre eux et qui coordonnent aussi avec le niveau départemental.</w:t>
      </w:r>
    </w:p>
    <w:p w14:paraId="684D4D6E" w14:textId="5F3B76C9" w:rsidR="004205F6" w:rsidRDefault="004205F6" w:rsidP="00F3374E">
      <w:pPr>
        <w:jc w:val="both"/>
        <w:rPr>
          <w:rFonts w:ascii="Times New Roman" w:hAnsi="Times New Roman" w:cs="Times New Roman"/>
        </w:rPr>
      </w:pPr>
      <w:r>
        <w:rPr>
          <w:rFonts w:ascii="Times New Roman" w:hAnsi="Times New Roman" w:cs="Times New Roman"/>
        </w:rPr>
        <w:t>Par ailleurs, le préfet de région est assisté par le comité de l’administration régionale qui est composé des préfets de départements et d’autres personnes. Ce comité est chargé de se prononcer sur les orientations stratégiques de l’État dans la région et il examine la mise en œuvre des politiques de l’État. Le préfet de région est assisté par le responsable des administrations déconcentrées de l’État dans la région.</w:t>
      </w:r>
    </w:p>
    <w:p w14:paraId="7A8BAA49" w14:textId="77777777" w:rsidR="004205F6" w:rsidRDefault="004205F6" w:rsidP="00F3374E">
      <w:pPr>
        <w:jc w:val="both"/>
        <w:rPr>
          <w:rFonts w:ascii="Times New Roman" w:hAnsi="Times New Roman" w:cs="Times New Roman"/>
        </w:rPr>
      </w:pPr>
    </w:p>
    <w:p w14:paraId="5B10A575" w14:textId="3865A11B" w:rsidR="004205F6" w:rsidRPr="004205F6" w:rsidRDefault="004205F6" w:rsidP="00F3374E">
      <w:pPr>
        <w:jc w:val="both"/>
        <w:rPr>
          <w:rFonts w:ascii="Times New Roman" w:hAnsi="Times New Roman" w:cs="Times New Roman"/>
          <w:b/>
          <w:color w:val="4F81BD" w:themeColor="accent1"/>
          <w:sz w:val="28"/>
          <w:szCs w:val="28"/>
        </w:rPr>
      </w:pPr>
      <w:r w:rsidRPr="004205F6">
        <w:rPr>
          <w:rFonts w:ascii="Times New Roman" w:hAnsi="Times New Roman" w:cs="Times New Roman"/>
          <w:b/>
          <w:color w:val="4F81BD" w:themeColor="accent1"/>
          <w:sz w:val="28"/>
          <w:szCs w:val="28"/>
        </w:rPr>
        <w:t>SECTION 2 </w:t>
      </w:r>
      <w:r w:rsidRPr="004205F6">
        <w:rPr>
          <w:rFonts w:ascii="Times New Roman" w:hAnsi="Times New Roman" w:cs="Times New Roman"/>
          <w:color w:val="4F81BD" w:themeColor="accent1"/>
          <w:sz w:val="28"/>
          <w:szCs w:val="28"/>
        </w:rPr>
        <w:t>: le département</w:t>
      </w:r>
    </w:p>
    <w:p w14:paraId="0748DE81" w14:textId="6ED40BF1" w:rsidR="004205F6" w:rsidRDefault="004205F6" w:rsidP="00F3374E">
      <w:pPr>
        <w:jc w:val="both"/>
        <w:rPr>
          <w:rFonts w:ascii="Times New Roman" w:hAnsi="Times New Roman" w:cs="Times New Roman"/>
        </w:rPr>
      </w:pPr>
      <w:r w:rsidRPr="004205F6">
        <w:rPr>
          <w:rFonts w:ascii="Times New Roman" w:hAnsi="Times New Roman" w:cs="Times New Roman"/>
          <w:b/>
        </w:rPr>
        <w:t>PARAGRAPHE 1 :</w:t>
      </w:r>
      <w:r>
        <w:rPr>
          <w:rFonts w:ascii="Times New Roman" w:hAnsi="Times New Roman" w:cs="Times New Roman"/>
        </w:rPr>
        <w:t xml:space="preserve"> la circonscription départementale</w:t>
      </w:r>
    </w:p>
    <w:p w14:paraId="2CBFFD4A" w14:textId="77777777" w:rsidR="004205F6" w:rsidRDefault="004205F6" w:rsidP="00F3374E">
      <w:pPr>
        <w:jc w:val="both"/>
        <w:rPr>
          <w:rFonts w:ascii="Times New Roman" w:hAnsi="Times New Roman" w:cs="Times New Roman"/>
        </w:rPr>
      </w:pPr>
    </w:p>
    <w:p w14:paraId="1A314295" w14:textId="610F8DCE" w:rsidR="004205F6" w:rsidRDefault="004205F6" w:rsidP="00F3374E">
      <w:pPr>
        <w:jc w:val="both"/>
        <w:rPr>
          <w:rFonts w:ascii="Times New Roman" w:hAnsi="Times New Roman" w:cs="Times New Roman"/>
        </w:rPr>
      </w:pPr>
      <w:r>
        <w:rPr>
          <w:rFonts w:ascii="Times New Roman" w:hAnsi="Times New Roman" w:cs="Times New Roman"/>
        </w:rPr>
        <w:t xml:space="preserve">Cette circonscription départementale remonte à la loi du 28 pluviôse an 8. Cette loi prend elle même appui sur le découpage de la France en départements qui remonte à la loi des 22 décembre 1789 et 8 janvier 1790. A l’heure actuelle, il y a une adéquation parfaite entre la carte des circonscriptions départementales et la carte des collectivités locales départementales. </w:t>
      </w:r>
    </w:p>
    <w:p w14:paraId="57DB1722" w14:textId="77777777" w:rsidR="004205F6" w:rsidRDefault="004205F6" w:rsidP="00F3374E">
      <w:pPr>
        <w:jc w:val="both"/>
        <w:rPr>
          <w:rFonts w:ascii="Times New Roman" w:hAnsi="Times New Roman" w:cs="Times New Roman"/>
        </w:rPr>
      </w:pPr>
    </w:p>
    <w:p w14:paraId="5C64D779" w14:textId="470A40D0" w:rsidR="004205F6" w:rsidRDefault="004205F6" w:rsidP="00F3374E">
      <w:pPr>
        <w:jc w:val="both"/>
        <w:rPr>
          <w:rFonts w:ascii="Times New Roman" w:hAnsi="Times New Roman" w:cs="Times New Roman"/>
        </w:rPr>
      </w:pPr>
      <w:r w:rsidRPr="004205F6">
        <w:rPr>
          <w:rFonts w:ascii="Times New Roman" w:hAnsi="Times New Roman" w:cs="Times New Roman"/>
          <w:b/>
        </w:rPr>
        <w:t>PARAGRAPHE 2 :</w:t>
      </w:r>
      <w:r>
        <w:rPr>
          <w:rFonts w:ascii="Times New Roman" w:hAnsi="Times New Roman" w:cs="Times New Roman"/>
        </w:rPr>
        <w:t xml:space="preserve"> le préfet des départements</w:t>
      </w:r>
    </w:p>
    <w:p w14:paraId="2AC79E22" w14:textId="77777777" w:rsidR="004205F6" w:rsidRDefault="004205F6" w:rsidP="00F3374E">
      <w:pPr>
        <w:jc w:val="both"/>
        <w:rPr>
          <w:rFonts w:ascii="Times New Roman" w:hAnsi="Times New Roman" w:cs="Times New Roman"/>
        </w:rPr>
      </w:pPr>
    </w:p>
    <w:p w14:paraId="5C097FA8" w14:textId="40CC044F" w:rsidR="00A76BDD" w:rsidRPr="00051023" w:rsidRDefault="00A76BDD" w:rsidP="00A76BDD">
      <w:pPr>
        <w:pStyle w:val="Paragraphedeliste"/>
        <w:numPr>
          <w:ilvl w:val="0"/>
          <w:numId w:val="12"/>
        </w:numPr>
        <w:jc w:val="both"/>
        <w:rPr>
          <w:rFonts w:ascii="Times New Roman" w:hAnsi="Times New Roman" w:cs="Times New Roman"/>
          <w:b/>
          <w:color w:val="9BBB59" w:themeColor="accent3"/>
          <w:u w:val="single"/>
        </w:rPr>
      </w:pPr>
      <w:r w:rsidRPr="00051023">
        <w:rPr>
          <w:rFonts w:ascii="Times New Roman" w:hAnsi="Times New Roman" w:cs="Times New Roman"/>
          <w:b/>
          <w:color w:val="9BBB59" w:themeColor="accent3"/>
          <w:u w:val="single"/>
        </w:rPr>
        <w:t>statut du préfet</w:t>
      </w:r>
    </w:p>
    <w:p w14:paraId="73732F1D" w14:textId="77777777" w:rsidR="00A76BDD" w:rsidRDefault="00A76BDD" w:rsidP="00A76BDD">
      <w:pPr>
        <w:jc w:val="both"/>
        <w:rPr>
          <w:rFonts w:ascii="Times New Roman" w:hAnsi="Times New Roman" w:cs="Times New Roman"/>
        </w:rPr>
      </w:pPr>
    </w:p>
    <w:p w14:paraId="360D225D" w14:textId="364A3CD9" w:rsidR="00051023" w:rsidRPr="00A76BDD" w:rsidRDefault="00051023" w:rsidP="00A76BDD">
      <w:pPr>
        <w:jc w:val="both"/>
        <w:rPr>
          <w:rFonts w:ascii="Times New Roman" w:hAnsi="Times New Roman" w:cs="Times New Roman"/>
        </w:rPr>
      </w:pPr>
      <w:r>
        <w:rPr>
          <w:rFonts w:ascii="Times New Roman" w:hAnsi="Times New Roman" w:cs="Times New Roman"/>
        </w:rPr>
        <w:t>Le corps préfectoral constitue un corps de la fonction publique de l’État. Concrètement, la majorité des dispositions qui sont applicables au préfet de département s’étend au préfet de région. Le préfet est nommé en décret par le Conseil des ministres et ait mis fin à ses fonctions de la même fonction. C’est le gouvernement qui choisit discrétionnairement les préfets parmi des fonctionnaires qui sont issus de l’ENA. Le gouvernement est libre de choisir ses préfets mais aussi libre de les révoquer. Leur tendance politique est un critère déterminant. Habituellement et pour éviter que les préfets se constituent des réseaux dans leur circonscription, ils sont nommés dans des circonscriptions où ils n’ont pas d’attache et sont régulièrement déplacés (en moyenne tous les 3 à 5 ans).  Dans l’exercice de ces fonctions, le préfet représente l’État et plus précisément le premier Ministre et bien sur chacun des membres du gouvernement. Il doit une loyauté absolue au gouvernement. Aucune prise de position publique personne ne lui ait autorisée. Il n’a pas le droit de grève et n’a pas de liberté syndicale. Par ailleurs, ces déplacements hors de sa circonscription sont soumis à l’autorisation préalable du ministère de l’intérieur.</w:t>
      </w:r>
    </w:p>
    <w:p w14:paraId="7576C3BA" w14:textId="77777777" w:rsidR="00F3374E" w:rsidRDefault="00F3374E" w:rsidP="00F3374E">
      <w:pPr>
        <w:jc w:val="both"/>
        <w:rPr>
          <w:rFonts w:ascii="Times New Roman" w:hAnsi="Times New Roman" w:cs="Times New Roman"/>
        </w:rPr>
      </w:pPr>
    </w:p>
    <w:p w14:paraId="405B8054" w14:textId="4FA57DDC" w:rsidR="00051023" w:rsidRDefault="00051023" w:rsidP="00051023">
      <w:pPr>
        <w:pStyle w:val="Paragraphedeliste"/>
        <w:numPr>
          <w:ilvl w:val="0"/>
          <w:numId w:val="12"/>
        </w:numPr>
        <w:jc w:val="both"/>
        <w:rPr>
          <w:rFonts w:ascii="Times New Roman" w:hAnsi="Times New Roman" w:cs="Times New Roman"/>
          <w:b/>
          <w:color w:val="9BBB59" w:themeColor="accent3"/>
          <w:sz w:val="28"/>
          <w:szCs w:val="28"/>
          <w:u w:val="single"/>
        </w:rPr>
      </w:pPr>
      <w:r w:rsidRPr="00051023">
        <w:rPr>
          <w:rFonts w:ascii="Times New Roman" w:hAnsi="Times New Roman" w:cs="Times New Roman"/>
          <w:b/>
          <w:color w:val="9BBB59" w:themeColor="accent3"/>
          <w:sz w:val="28"/>
          <w:szCs w:val="28"/>
          <w:u w:val="single"/>
        </w:rPr>
        <w:t>les attributions du préfet</w:t>
      </w:r>
    </w:p>
    <w:p w14:paraId="44571A05" w14:textId="77777777" w:rsidR="00051023" w:rsidRDefault="00051023" w:rsidP="00051023">
      <w:pPr>
        <w:jc w:val="both"/>
        <w:rPr>
          <w:rFonts w:ascii="Times New Roman" w:hAnsi="Times New Roman" w:cs="Times New Roman"/>
        </w:rPr>
      </w:pPr>
    </w:p>
    <w:p w14:paraId="13352B2A" w14:textId="3252714A" w:rsidR="00051023" w:rsidRDefault="00051023" w:rsidP="00051023">
      <w:pPr>
        <w:jc w:val="both"/>
        <w:rPr>
          <w:rFonts w:ascii="Times New Roman" w:hAnsi="Times New Roman" w:cs="Times New Roman"/>
        </w:rPr>
      </w:pPr>
    </w:p>
    <w:p w14:paraId="1FD0E632" w14:textId="1E822E6C" w:rsidR="00051023" w:rsidRDefault="00051023" w:rsidP="00051023">
      <w:pPr>
        <w:jc w:val="both"/>
        <w:rPr>
          <w:rFonts w:ascii="Times New Roman" w:hAnsi="Times New Roman" w:cs="Times New Roman"/>
        </w:rPr>
      </w:pPr>
      <w:r>
        <w:rPr>
          <w:rFonts w:ascii="Times New Roman" w:hAnsi="Times New Roman" w:cs="Times New Roman"/>
        </w:rPr>
        <w:t>Le préfet dirige la circonscription départementale et en second lieu, il exerce le contrôle de l’Etat sur les collectivités territoriales</w:t>
      </w:r>
    </w:p>
    <w:p w14:paraId="033BB988" w14:textId="77777777" w:rsidR="00051023" w:rsidRDefault="00051023" w:rsidP="00051023">
      <w:pPr>
        <w:jc w:val="both"/>
        <w:rPr>
          <w:rFonts w:ascii="Times New Roman" w:hAnsi="Times New Roman" w:cs="Times New Roman"/>
        </w:rPr>
      </w:pPr>
    </w:p>
    <w:p w14:paraId="25495725" w14:textId="1708319F" w:rsidR="00051023" w:rsidRPr="00051023" w:rsidRDefault="00051023" w:rsidP="00051023">
      <w:pPr>
        <w:pStyle w:val="Paragraphedeliste"/>
        <w:numPr>
          <w:ilvl w:val="0"/>
          <w:numId w:val="13"/>
        </w:numPr>
        <w:jc w:val="both"/>
        <w:rPr>
          <w:rFonts w:ascii="Times New Roman" w:hAnsi="Times New Roman" w:cs="Times New Roman"/>
          <w:b/>
          <w:color w:val="8064A2" w:themeColor="accent4"/>
        </w:rPr>
      </w:pPr>
      <w:r w:rsidRPr="00051023">
        <w:rPr>
          <w:rFonts w:ascii="Times New Roman" w:hAnsi="Times New Roman" w:cs="Times New Roman"/>
          <w:b/>
          <w:color w:val="8064A2" w:themeColor="accent4"/>
        </w:rPr>
        <w:t>la direction de la circonscription départementale</w:t>
      </w:r>
    </w:p>
    <w:p w14:paraId="514BD24E" w14:textId="31AAB92B" w:rsidR="00051023" w:rsidRDefault="00051023" w:rsidP="00051023">
      <w:pPr>
        <w:jc w:val="both"/>
        <w:rPr>
          <w:rFonts w:ascii="Times New Roman" w:hAnsi="Times New Roman" w:cs="Times New Roman"/>
        </w:rPr>
      </w:pPr>
      <w:r>
        <w:rPr>
          <w:rFonts w:ascii="Times New Roman" w:hAnsi="Times New Roman" w:cs="Times New Roman"/>
        </w:rPr>
        <w:t>Dans le département circonscription administrative, le préfet a une double fonction :</w:t>
      </w:r>
    </w:p>
    <w:p w14:paraId="7B92EFAE" w14:textId="77777777" w:rsidR="00051023" w:rsidRDefault="00051023" w:rsidP="00051023">
      <w:pPr>
        <w:jc w:val="both"/>
        <w:rPr>
          <w:rFonts w:ascii="Times New Roman" w:hAnsi="Times New Roman" w:cs="Times New Roman"/>
        </w:rPr>
      </w:pPr>
    </w:p>
    <w:p w14:paraId="7D8E8002" w14:textId="19F1D2B7" w:rsidR="00051023" w:rsidRPr="00051023" w:rsidRDefault="00051023" w:rsidP="00051023">
      <w:pPr>
        <w:pStyle w:val="Paragraphedeliste"/>
        <w:numPr>
          <w:ilvl w:val="0"/>
          <w:numId w:val="3"/>
        </w:numPr>
        <w:jc w:val="both"/>
        <w:rPr>
          <w:rFonts w:ascii="Times New Roman" w:hAnsi="Times New Roman" w:cs="Times New Roman"/>
        </w:rPr>
      </w:pPr>
      <w:r w:rsidRPr="00051023">
        <w:rPr>
          <w:rFonts w:ascii="Times New Roman" w:hAnsi="Times New Roman" w:cs="Times New Roman"/>
        </w:rPr>
        <w:t xml:space="preserve">il représente l’État, personne morale </w:t>
      </w:r>
    </w:p>
    <w:p w14:paraId="29559CD2" w14:textId="435900D4" w:rsidR="00051023" w:rsidRDefault="00051023" w:rsidP="00051023">
      <w:pPr>
        <w:pStyle w:val="Paragraphedeliste"/>
        <w:numPr>
          <w:ilvl w:val="0"/>
          <w:numId w:val="3"/>
        </w:numPr>
        <w:jc w:val="both"/>
        <w:rPr>
          <w:rFonts w:ascii="Times New Roman" w:hAnsi="Times New Roman" w:cs="Times New Roman"/>
        </w:rPr>
      </w:pPr>
      <w:r>
        <w:rPr>
          <w:rFonts w:ascii="Times New Roman" w:hAnsi="Times New Roman" w:cs="Times New Roman"/>
        </w:rPr>
        <w:t>il représente le gouvernement, organe politique</w:t>
      </w:r>
    </w:p>
    <w:p w14:paraId="308BBB08" w14:textId="77777777" w:rsidR="00051023" w:rsidRDefault="00051023" w:rsidP="00051023">
      <w:pPr>
        <w:pStyle w:val="Paragraphedeliste"/>
        <w:jc w:val="both"/>
        <w:rPr>
          <w:rFonts w:ascii="Times New Roman" w:hAnsi="Times New Roman" w:cs="Times New Roman"/>
        </w:rPr>
      </w:pPr>
    </w:p>
    <w:p w14:paraId="48818C0C" w14:textId="7C3FCA73" w:rsidR="00051023" w:rsidRDefault="00051023" w:rsidP="00051023">
      <w:pPr>
        <w:jc w:val="both"/>
        <w:rPr>
          <w:rFonts w:ascii="Times New Roman" w:hAnsi="Times New Roman" w:cs="Times New Roman"/>
        </w:rPr>
      </w:pPr>
      <w:r>
        <w:rPr>
          <w:rFonts w:ascii="Times New Roman" w:hAnsi="Times New Roman" w:cs="Times New Roman"/>
        </w:rPr>
        <w:t>Il remplit des fonctions à la fois d’ordre administratif et d’ordre politique. Le préfet dirige les administrations civiles de l’État dans les départements.</w:t>
      </w:r>
    </w:p>
    <w:p w14:paraId="7BB41CA3" w14:textId="0D6E14FD" w:rsidR="0075091A" w:rsidRDefault="00051023" w:rsidP="00051023">
      <w:pPr>
        <w:jc w:val="both"/>
        <w:rPr>
          <w:rFonts w:ascii="Times New Roman" w:hAnsi="Times New Roman" w:cs="Times New Roman"/>
        </w:rPr>
      </w:pPr>
      <w:r w:rsidRPr="0075091A">
        <w:rPr>
          <w:rFonts w:ascii="Times New Roman" w:hAnsi="Times New Roman" w:cs="Times New Roman"/>
          <w:b/>
        </w:rPr>
        <w:t>Ex :</w:t>
      </w:r>
      <w:r>
        <w:rPr>
          <w:rFonts w:ascii="Times New Roman" w:hAnsi="Times New Roman" w:cs="Times New Roman"/>
        </w:rPr>
        <w:t xml:space="preserve"> il va organiser </w:t>
      </w:r>
      <w:r w:rsidR="0075091A">
        <w:rPr>
          <w:rFonts w:ascii="Times New Roman" w:hAnsi="Times New Roman" w:cs="Times New Roman"/>
        </w:rPr>
        <w:t>le pouvoir réglementaire des chefs de service, il va gérer le patrimoine des services placés sous son autorité, c’est lui qui représente l’État en justice.</w:t>
      </w:r>
    </w:p>
    <w:p w14:paraId="5EA57B0A" w14:textId="77777777" w:rsidR="0075091A" w:rsidRDefault="0075091A" w:rsidP="00051023">
      <w:pPr>
        <w:jc w:val="both"/>
        <w:rPr>
          <w:rFonts w:ascii="Times New Roman" w:hAnsi="Times New Roman" w:cs="Times New Roman"/>
        </w:rPr>
      </w:pPr>
    </w:p>
    <w:p w14:paraId="5327E608" w14:textId="7999205D" w:rsidR="0075091A" w:rsidRPr="00051023" w:rsidRDefault="0075091A" w:rsidP="00051023">
      <w:pPr>
        <w:jc w:val="both"/>
        <w:rPr>
          <w:rFonts w:ascii="Times New Roman" w:hAnsi="Times New Roman" w:cs="Times New Roman"/>
        </w:rPr>
      </w:pPr>
      <w:r>
        <w:rPr>
          <w:rFonts w:ascii="Times New Roman" w:hAnsi="Times New Roman" w:cs="Times New Roman"/>
        </w:rPr>
        <w:t>Outre ses fonctions de direction, le préfet est chargé de faire respecter les lois et de faire exécuter les règlements dans sa circonscription. Il est par ailleurs l’autorité de police administrative dans le département. C’est lui qui doit faire respecter l’ordre public au sens juridique du terme. (</w:t>
      </w:r>
      <w:proofErr w:type="gramStart"/>
      <w:r>
        <w:rPr>
          <w:rFonts w:ascii="Times New Roman" w:hAnsi="Times New Roman" w:cs="Times New Roman"/>
        </w:rPr>
        <w:t>moralité</w:t>
      </w:r>
      <w:proofErr w:type="gramEnd"/>
      <w:r>
        <w:rPr>
          <w:rFonts w:ascii="Times New Roman" w:hAnsi="Times New Roman" w:cs="Times New Roman"/>
        </w:rPr>
        <w:t xml:space="preserve">,  salubrité, autorité). Il dispose enfin d’un pouvoir de substitution d’action au maire en cas de carence du maire dans l’exercice de son pouvoir de police municipale. </w:t>
      </w:r>
    </w:p>
    <w:p w14:paraId="1156DCCD" w14:textId="77777777" w:rsidR="00051023" w:rsidRPr="00051023" w:rsidRDefault="00051023" w:rsidP="00051023">
      <w:pPr>
        <w:jc w:val="both"/>
        <w:rPr>
          <w:rFonts w:ascii="Times New Roman" w:hAnsi="Times New Roman" w:cs="Times New Roman"/>
        </w:rPr>
      </w:pPr>
    </w:p>
    <w:p w14:paraId="11374B62" w14:textId="13C44773" w:rsidR="0075091A" w:rsidRPr="0075091A" w:rsidRDefault="0075091A" w:rsidP="0075091A">
      <w:pPr>
        <w:pStyle w:val="Paragraphedeliste"/>
        <w:numPr>
          <w:ilvl w:val="0"/>
          <w:numId w:val="13"/>
        </w:numPr>
        <w:jc w:val="both"/>
        <w:rPr>
          <w:rFonts w:ascii="Times New Roman" w:hAnsi="Times New Roman" w:cs="Times New Roman"/>
          <w:b/>
          <w:color w:val="8064A2" w:themeColor="accent4"/>
        </w:rPr>
      </w:pPr>
      <w:r w:rsidRPr="0075091A">
        <w:rPr>
          <w:rFonts w:ascii="Times New Roman" w:hAnsi="Times New Roman" w:cs="Times New Roman"/>
          <w:b/>
          <w:color w:val="8064A2" w:themeColor="accent4"/>
        </w:rPr>
        <w:t>le contrôle des collectivités territoriales</w:t>
      </w:r>
    </w:p>
    <w:p w14:paraId="4EF3EA65" w14:textId="55F16B0D" w:rsidR="0075091A" w:rsidRDefault="0075091A" w:rsidP="0075091A">
      <w:pPr>
        <w:jc w:val="both"/>
        <w:rPr>
          <w:rFonts w:ascii="Times New Roman" w:hAnsi="Times New Roman" w:cs="Times New Roman"/>
        </w:rPr>
      </w:pPr>
      <w:r>
        <w:rPr>
          <w:rFonts w:ascii="Times New Roman" w:hAnsi="Times New Roman" w:cs="Times New Roman"/>
        </w:rPr>
        <w:t xml:space="preserve">Il s’agit d’une attribution constitutionnelle du préfet puisqu’elle résulte de l’article 72 </w:t>
      </w:r>
      <w:proofErr w:type="gramStart"/>
      <w:r>
        <w:rPr>
          <w:rFonts w:ascii="Times New Roman" w:hAnsi="Times New Roman" w:cs="Times New Roman"/>
        </w:rPr>
        <w:t>alinéa</w:t>
      </w:r>
      <w:proofErr w:type="gramEnd"/>
      <w:r>
        <w:rPr>
          <w:rFonts w:ascii="Times New Roman" w:hAnsi="Times New Roman" w:cs="Times New Roman"/>
        </w:rPr>
        <w:t xml:space="preserve"> 6 de la constitution. Ce contrôle consiste à en </w:t>
      </w:r>
      <w:r w:rsidRPr="0075091A">
        <w:rPr>
          <w:rFonts w:ascii="Times New Roman" w:hAnsi="Times New Roman" w:cs="Times New Roman"/>
          <w:i/>
        </w:rPr>
        <w:t>premier lieu</w:t>
      </w:r>
      <w:r>
        <w:rPr>
          <w:rFonts w:ascii="Times New Roman" w:hAnsi="Times New Roman" w:cs="Times New Roman"/>
        </w:rPr>
        <w:t xml:space="preserve">, il doit contrôler la légalité des décisions administratives qui sont adoptées par les collectivités territoriales de sa circonscription. Si jamais il constate que l’une d’entre elles est illégale, il pourra demander au Juge administratif de l’annuler grâce à un recours particulier : le </w:t>
      </w:r>
      <w:r>
        <w:rPr>
          <w:rFonts w:ascii="Times New Roman" w:hAnsi="Times New Roman" w:cs="Times New Roman"/>
          <w:b/>
        </w:rPr>
        <w:t>déféré pré</w:t>
      </w:r>
      <w:r w:rsidRPr="0075091A">
        <w:rPr>
          <w:rFonts w:ascii="Times New Roman" w:hAnsi="Times New Roman" w:cs="Times New Roman"/>
          <w:b/>
        </w:rPr>
        <w:t>fectoral</w:t>
      </w:r>
      <w:r>
        <w:rPr>
          <w:rFonts w:ascii="Times New Roman" w:hAnsi="Times New Roman" w:cs="Times New Roman"/>
        </w:rPr>
        <w:t xml:space="preserve">. </w:t>
      </w:r>
    </w:p>
    <w:p w14:paraId="29A4B621" w14:textId="11393119" w:rsidR="0075091A" w:rsidRDefault="0075091A" w:rsidP="0075091A">
      <w:pPr>
        <w:jc w:val="both"/>
        <w:rPr>
          <w:rFonts w:ascii="Times New Roman" w:hAnsi="Times New Roman" w:cs="Times New Roman"/>
        </w:rPr>
      </w:pPr>
      <w:r>
        <w:rPr>
          <w:rFonts w:ascii="Times New Roman" w:hAnsi="Times New Roman" w:cs="Times New Roman"/>
        </w:rPr>
        <w:t xml:space="preserve">En </w:t>
      </w:r>
      <w:r w:rsidRPr="0075091A">
        <w:rPr>
          <w:rFonts w:ascii="Times New Roman" w:hAnsi="Times New Roman" w:cs="Times New Roman"/>
          <w:i/>
        </w:rPr>
        <w:t>second lieu</w:t>
      </w:r>
      <w:r>
        <w:rPr>
          <w:rFonts w:ascii="Times New Roman" w:hAnsi="Times New Roman" w:cs="Times New Roman"/>
        </w:rPr>
        <w:t>, il va exercer un contrôle budgétaire sur les collectivités territoriales de sa circonscription. Contrôle qu’il exerce avec le concours de chambre régionale des comptes.</w:t>
      </w:r>
    </w:p>
    <w:p w14:paraId="43117EC5" w14:textId="77777777" w:rsidR="0075091A" w:rsidRDefault="0075091A" w:rsidP="0075091A">
      <w:pPr>
        <w:jc w:val="both"/>
        <w:rPr>
          <w:rFonts w:ascii="Times New Roman" w:hAnsi="Times New Roman" w:cs="Times New Roman"/>
        </w:rPr>
      </w:pPr>
    </w:p>
    <w:p w14:paraId="5A1D4447" w14:textId="590BEE2B" w:rsidR="0075091A" w:rsidRDefault="0075091A" w:rsidP="0075091A">
      <w:pPr>
        <w:pStyle w:val="Paragraphedeliste"/>
        <w:numPr>
          <w:ilvl w:val="0"/>
          <w:numId w:val="12"/>
        </w:numPr>
        <w:jc w:val="both"/>
        <w:rPr>
          <w:rFonts w:ascii="Times New Roman" w:hAnsi="Times New Roman" w:cs="Times New Roman"/>
          <w:b/>
          <w:color w:val="9BBB59" w:themeColor="accent3"/>
          <w:sz w:val="28"/>
          <w:szCs w:val="28"/>
          <w:u w:val="single"/>
        </w:rPr>
      </w:pPr>
      <w:r w:rsidRPr="0075091A">
        <w:rPr>
          <w:rFonts w:ascii="Times New Roman" w:hAnsi="Times New Roman" w:cs="Times New Roman"/>
          <w:b/>
          <w:color w:val="9BBB59" w:themeColor="accent3"/>
          <w:sz w:val="28"/>
          <w:szCs w:val="28"/>
          <w:u w:val="single"/>
        </w:rPr>
        <w:t>les services de la préfecture</w:t>
      </w:r>
    </w:p>
    <w:p w14:paraId="057E1C81" w14:textId="77777777" w:rsidR="0075091A" w:rsidRDefault="0075091A" w:rsidP="0075091A">
      <w:pPr>
        <w:jc w:val="both"/>
        <w:rPr>
          <w:rFonts w:ascii="Times New Roman" w:hAnsi="Times New Roman" w:cs="Times New Roman"/>
        </w:rPr>
      </w:pPr>
    </w:p>
    <w:p w14:paraId="47D02EF2" w14:textId="6AFF96D8" w:rsidR="0075091A" w:rsidRDefault="0075091A" w:rsidP="0075091A">
      <w:pPr>
        <w:jc w:val="both"/>
        <w:rPr>
          <w:rFonts w:ascii="Times New Roman" w:hAnsi="Times New Roman" w:cs="Times New Roman"/>
        </w:rPr>
      </w:pPr>
      <w:r>
        <w:rPr>
          <w:rFonts w:ascii="Times New Roman" w:hAnsi="Times New Roman" w:cs="Times New Roman"/>
        </w:rPr>
        <w:t>Le préfet est assisté d’un secrétaire général et d’un chef de cabinet, de chargés de missions, des sous-préfets d’arrondissement, des sous-préfets fonctionnels et de chef de service déconcentré de l’État.</w:t>
      </w:r>
    </w:p>
    <w:p w14:paraId="0ABF612C" w14:textId="3F3E62D1" w:rsidR="0075091A" w:rsidRDefault="0075091A" w:rsidP="0075091A">
      <w:pPr>
        <w:jc w:val="both"/>
        <w:rPr>
          <w:rFonts w:ascii="Times New Roman" w:hAnsi="Times New Roman" w:cs="Times New Roman"/>
        </w:rPr>
      </w:pPr>
      <w:r>
        <w:rPr>
          <w:rFonts w:ascii="Times New Roman" w:hAnsi="Times New Roman" w:cs="Times New Roman"/>
        </w:rPr>
        <w:t>Il est également assisté par un collège qu’on appelle le « collège des chefs de services » qui va assister le préfet dans les coordinations des politiques de l’État dans le département.</w:t>
      </w:r>
    </w:p>
    <w:p w14:paraId="177A05D4" w14:textId="77777777" w:rsidR="0075091A" w:rsidRDefault="0075091A" w:rsidP="0075091A">
      <w:pPr>
        <w:jc w:val="both"/>
        <w:rPr>
          <w:rFonts w:ascii="Times New Roman" w:hAnsi="Times New Roman" w:cs="Times New Roman"/>
        </w:rPr>
      </w:pPr>
    </w:p>
    <w:p w14:paraId="5761CCBB" w14:textId="2D231361" w:rsidR="0075091A" w:rsidRDefault="0075091A" w:rsidP="0075091A">
      <w:pPr>
        <w:jc w:val="both"/>
        <w:rPr>
          <w:rFonts w:ascii="Times New Roman" w:hAnsi="Times New Roman" w:cs="Times New Roman"/>
          <w:color w:val="4F81BD" w:themeColor="accent1"/>
          <w:sz w:val="28"/>
          <w:szCs w:val="28"/>
        </w:rPr>
      </w:pPr>
      <w:r w:rsidRPr="0075091A">
        <w:rPr>
          <w:rFonts w:ascii="Times New Roman" w:hAnsi="Times New Roman" w:cs="Times New Roman"/>
          <w:b/>
          <w:color w:val="4F81BD" w:themeColor="accent1"/>
          <w:sz w:val="28"/>
          <w:szCs w:val="28"/>
        </w:rPr>
        <w:t>SECTION 3 :</w:t>
      </w:r>
      <w:r w:rsidRPr="0075091A">
        <w:rPr>
          <w:rFonts w:ascii="Times New Roman" w:hAnsi="Times New Roman" w:cs="Times New Roman"/>
          <w:color w:val="4F81BD" w:themeColor="accent1"/>
          <w:sz w:val="28"/>
          <w:szCs w:val="28"/>
        </w:rPr>
        <w:t xml:space="preserve"> l’arrondissement</w:t>
      </w:r>
    </w:p>
    <w:p w14:paraId="04D8CEE0" w14:textId="77777777" w:rsidR="0075091A" w:rsidRDefault="0075091A" w:rsidP="0075091A">
      <w:pPr>
        <w:jc w:val="both"/>
        <w:rPr>
          <w:rFonts w:ascii="Times New Roman" w:hAnsi="Times New Roman" w:cs="Times New Roman"/>
          <w:color w:val="4F81BD" w:themeColor="accent1"/>
          <w:sz w:val="28"/>
          <w:szCs w:val="28"/>
        </w:rPr>
      </w:pPr>
    </w:p>
    <w:p w14:paraId="0C852232" w14:textId="42DC0006" w:rsidR="0075091A" w:rsidRDefault="0075091A" w:rsidP="0075091A">
      <w:pPr>
        <w:jc w:val="both"/>
        <w:rPr>
          <w:rFonts w:ascii="Times New Roman" w:hAnsi="Times New Roman" w:cs="Times New Roman"/>
        </w:rPr>
      </w:pPr>
      <w:r>
        <w:rPr>
          <w:rFonts w:ascii="Times New Roman" w:hAnsi="Times New Roman" w:cs="Times New Roman"/>
        </w:rPr>
        <w:t xml:space="preserve">L’arrondissement a été crée par loi du 28 pluviôse an 8. </w:t>
      </w:r>
      <w:r w:rsidR="00BD3903">
        <w:rPr>
          <w:rFonts w:ascii="Times New Roman" w:hAnsi="Times New Roman" w:cs="Times New Roman"/>
        </w:rPr>
        <w:t xml:space="preserve">L’arrondissement a remplacé les districts qui avait été crée par la Révolution. Chaque département compte en moyenne 3 ou 4 arrondissements mais Paris par ex n’en compte qu’un. Ces découpages sont modifiés régulièrement. L’arrondissement est dirigé par un sous-préfet qui fait partie d’un corps de la fonction publique de l’État et qui est distinct de celui des préfets. Le sous-préfet comme le préfet est nommé par le gouvernement et peut être révoqué à tout moment et est soumis aux mêmes contraintes statutaires que le préfet. Le sous-préfet assiste le préfet en l’aidant à appliquer les lois et les règlements dans sa circonscription qui est l’arrondissement et l’aide aussi à exercer son pouvoir de police. Il va conseiller les communes qui viennent le consulter. </w:t>
      </w:r>
    </w:p>
    <w:p w14:paraId="26E53982" w14:textId="77777777" w:rsidR="00BD3903" w:rsidRDefault="00BD3903" w:rsidP="0075091A">
      <w:pPr>
        <w:jc w:val="both"/>
        <w:rPr>
          <w:rFonts w:ascii="Times New Roman" w:hAnsi="Times New Roman" w:cs="Times New Roman"/>
        </w:rPr>
      </w:pPr>
    </w:p>
    <w:p w14:paraId="0CF9D12E" w14:textId="2874A222" w:rsidR="00BD3903" w:rsidRDefault="00BD3903" w:rsidP="0075091A">
      <w:pPr>
        <w:jc w:val="both"/>
        <w:rPr>
          <w:rFonts w:ascii="Times New Roman" w:hAnsi="Times New Roman" w:cs="Times New Roman"/>
          <w:color w:val="4F81BD" w:themeColor="accent1"/>
        </w:rPr>
      </w:pPr>
      <w:r w:rsidRPr="00BD3903">
        <w:rPr>
          <w:rFonts w:ascii="Times New Roman" w:hAnsi="Times New Roman" w:cs="Times New Roman"/>
          <w:b/>
          <w:color w:val="4F81BD" w:themeColor="accent1"/>
        </w:rPr>
        <w:t>SECTION 4 :</w:t>
      </w:r>
      <w:r w:rsidRPr="00BD3903">
        <w:rPr>
          <w:rFonts w:ascii="Times New Roman" w:hAnsi="Times New Roman" w:cs="Times New Roman"/>
          <w:color w:val="4F81BD" w:themeColor="accent1"/>
        </w:rPr>
        <w:t xml:space="preserve"> la commune</w:t>
      </w:r>
    </w:p>
    <w:p w14:paraId="1D7CBD48" w14:textId="77777777" w:rsidR="00BD3903" w:rsidRDefault="00BD3903" w:rsidP="0075091A">
      <w:pPr>
        <w:jc w:val="both"/>
        <w:rPr>
          <w:rFonts w:ascii="Times New Roman" w:hAnsi="Times New Roman" w:cs="Times New Roman"/>
          <w:color w:val="4F81BD" w:themeColor="accent1"/>
        </w:rPr>
      </w:pPr>
    </w:p>
    <w:p w14:paraId="55763F35" w14:textId="642BDDC4" w:rsidR="00BD3903" w:rsidRDefault="00BD3903"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La commune est, à titre principal, une collectivité territoriale. C’est aussi une circonscription déconcentrée de l’État. La commune </w:t>
      </w:r>
      <w:proofErr w:type="gramStart"/>
      <w:r>
        <w:rPr>
          <w:rFonts w:ascii="Times New Roman" w:hAnsi="Times New Roman" w:cs="Times New Roman"/>
          <w:color w:val="000000" w:themeColor="text1"/>
        </w:rPr>
        <w:t>a</w:t>
      </w:r>
      <w:proofErr w:type="gramEnd"/>
      <w:r>
        <w:rPr>
          <w:rFonts w:ascii="Times New Roman" w:hAnsi="Times New Roman" w:cs="Times New Roman"/>
          <w:color w:val="000000" w:themeColor="text1"/>
        </w:rPr>
        <w:t xml:space="preserve"> une originalité c’est qu’elle n’est pas dirigée par un fonctionnaire mais un élu local. (</w:t>
      </w:r>
      <w:proofErr w:type="gramStart"/>
      <w:r>
        <w:rPr>
          <w:rFonts w:ascii="Times New Roman" w:hAnsi="Times New Roman" w:cs="Times New Roman"/>
          <w:color w:val="000000" w:themeColor="text1"/>
        </w:rPr>
        <w:t>maire</w:t>
      </w:r>
      <w:proofErr w:type="gramEnd"/>
      <w:r>
        <w:rPr>
          <w:rFonts w:ascii="Times New Roman" w:hAnsi="Times New Roman" w:cs="Times New Roman"/>
          <w:color w:val="000000" w:themeColor="text1"/>
        </w:rPr>
        <w:t>)</w:t>
      </w:r>
    </w:p>
    <w:p w14:paraId="71B26725" w14:textId="52FA147F" w:rsidR="00BD3903" w:rsidRDefault="00BD3903" w:rsidP="0075091A">
      <w:pPr>
        <w:jc w:val="both"/>
        <w:rPr>
          <w:rFonts w:ascii="Times New Roman" w:hAnsi="Times New Roman" w:cs="Times New Roman"/>
          <w:color w:val="000000" w:themeColor="text1"/>
        </w:rPr>
      </w:pPr>
      <w:r>
        <w:rPr>
          <w:rFonts w:ascii="Times New Roman" w:hAnsi="Times New Roman" w:cs="Times New Roman"/>
          <w:color w:val="000000" w:themeColor="text1"/>
        </w:rPr>
        <w:t>Le maire bénéficie d’un dédoublement fonctionnel : il exerce certaines de ses fonctions au nom de la collectivité territoriale et d’autre au nom de l’État. Il en résulte pour cette deuxième catégorie de fonction, le maire est soumis au pouvoir hiérarchique du préfet et sa désobéissance l’expose à des sanctions disciplinaires qui peuvent aller jusqu’à la révocation. En qualité d’agent d ‘État, le maire à 4 missions :</w:t>
      </w:r>
    </w:p>
    <w:p w14:paraId="5EF11D95" w14:textId="7A08CC82" w:rsidR="00BD3903" w:rsidRDefault="00BD3903" w:rsidP="00BD3903">
      <w:pPr>
        <w:pStyle w:val="Paragraphedeliste"/>
        <w:numPr>
          <w:ilvl w:val="0"/>
          <w:numId w:val="3"/>
        </w:numPr>
        <w:jc w:val="both"/>
        <w:rPr>
          <w:rFonts w:ascii="Times New Roman" w:hAnsi="Times New Roman" w:cs="Times New Roman"/>
          <w:color w:val="000000" w:themeColor="text1"/>
        </w:rPr>
      </w:pPr>
      <w:r w:rsidRPr="00BD3903">
        <w:rPr>
          <w:rFonts w:ascii="Times New Roman" w:hAnsi="Times New Roman" w:cs="Times New Roman"/>
          <w:color w:val="000000" w:themeColor="text1"/>
        </w:rPr>
        <w:t>il doit faire connaître et respecter la loi</w:t>
      </w:r>
    </w:p>
    <w:p w14:paraId="3124AB8E" w14:textId="66D622E7" w:rsidR="00BD3903" w:rsidRDefault="00BD3903" w:rsidP="00BD3903">
      <w:pPr>
        <w:pStyle w:val="Paragraphedeliste"/>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il est officier de police judiciaire</w:t>
      </w:r>
    </w:p>
    <w:p w14:paraId="3B91A289" w14:textId="52141EDB" w:rsidR="00BD3903" w:rsidRPr="00BD3903" w:rsidRDefault="00BD3903" w:rsidP="00BD3903">
      <w:pPr>
        <w:pStyle w:val="Paragraphedeliste"/>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il est officier d’État civil : il célèbre les mariages et délivre les actes d’état civil</w:t>
      </w:r>
    </w:p>
    <w:p w14:paraId="6F5DAC78" w14:textId="669A661F" w:rsidR="00BD3903" w:rsidRDefault="00BD3903" w:rsidP="00BD3903">
      <w:pPr>
        <w:pStyle w:val="Paragraphedeliste"/>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il doit assurer les fonctions que lui confie la loi dans certaines matières : </w:t>
      </w:r>
    </w:p>
    <w:p w14:paraId="655ED045" w14:textId="4005DA39" w:rsidR="00BD3903" w:rsidRPr="00BD3903" w:rsidRDefault="00BD3903" w:rsidP="00BD3903">
      <w:pPr>
        <w:pStyle w:val="Paragraphedeliste"/>
        <w:jc w:val="both"/>
        <w:rPr>
          <w:rFonts w:ascii="Times New Roman" w:hAnsi="Times New Roman" w:cs="Times New Roman"/>
          <w:color w:val="000000" w:themeColor="text1"/>
        </w:rPr>
      </w:pPr>
      <w:proofErr w:type="gramStart"/>
      <w:r w:rsidRPr="00BD3903">
        <w:rPr>
          <w:rFonts w:ascii="Times New Roman" w:hAnsi="Times New Roman" w:cs="Times New Roman"/>
          <w:b/>
          <w:color w:val="000000" w:themeColor="text1"/>
        </w:rPr>
        <w:t>ex</w:t>
      </w:r>
      <w:proofErr w:type="gramEnd"/>
      <w:r w:rsidRPr="00BD3903">
        <w:rPr>
          <w:rFonts w:ascii="Times New Roman" w:hAnsi="Times New Roman" w:cs="Times New Roman"/>
          <w:b/>
          <w:color w:val="000000" w:themeColor="text1"/>
        </w:rPr>
        <w:t> :</w:t>
      </w:r>
      <w:r>
        <w:rPr>
          <w:rFonts w:ascii="Times New Roman" w:hAnsi="Times New Roman" w:cs="Times New Roman"/>
          <w:color w:val="000000" w:themeColor="text1"/>
        </w:rPr>
        <w:t xml:space="preserve"> établissement des listes électorales ; avec l’organisation des scrutins, la délivrance des cartes d’électeurs..</w:t>
      </w:r>
    </w:p>
    <w:p w14:paraId="6FE44947" w14:textId="77777777" w:rsidR="00BD3903" w:rsidRDefault="00BD3903" w:rsidP="00BD3903">
      <w:pPr>
        <w:jc w:val="both"/>
        <w:rPr>
          <w:rFonts w:ascii="Times New Roman" w:hAnsi="Times New Roman" w:cs="Times New Roman"/>
          <w:b/>
          <w:color w:val="000000" w:themeColor="text1"/>
        </w:rPr>
      </w:pPr>
    </w:p>
    <w:p w14:paraId="3D6F5137" w14:textId="77777777" w:rsidR="00BD3903" w:rsidRDefault="00BD3903" w:rsidP="00BD3903">
      <w:pPr>
        <w:jc w:val="both"/>
        <w:rPr>
          <w:rFonts w:ascii="Times New Roman" w:hAnsi="Times New Roman" w:cs="Times New Roman"/>
          <w:b/>
          <w:color w:val="000000" w:themeColor="text1"/>
        </w:rPr>
      </w:pPr>
    </w:p>
    <w:p w14:paraId="728B82B8" w14:textId="7C83A3AA" w:rsidR="00BD3903" w:rsidRPr="00C00225" w:rsidRDefault="006D1CE4" w:rsidP="00BD3903">
      <w:pPr>
        <w:jc w:val="both"/>
        <w:rPr>
          <w:rFonts w:ascii="Times New Roman" w:hAnsi="Times New Roman" w:cs="Times New Roman"/>
          <w:color w:val="4F81BD" w:themeColor="accent1"/>
          <w:sz w:val="28"/>
          <w:szCs w:val="28"/>
        </w:rPr>
      </w:pPr>
      <w:r w:rsidRPr="006D1CE4">
        <w:rPr>
          <w:rFonts w:ascii="Times New Roman" w:hAnsi="Times New Roman" w:cs="Times New Roman"/>
          <w:b/>
          <w:color w:val="4F81BD" w:themeColor="accent1"/>
          <w:sz w:val="28"/>
          <w:szCs w:val="28"/>
        </w:rPr>
        <w:t>SECTION 5 :</w:t>
      </w:r>
      <w:r w:rsidRPr="00C00225">
        <w:rPr>
          <w:rFonts w:ascii="Times New Roman" w:hAnsi="Times New Roman" w:cs="Times New Roman"/>
          <w:color w:val="4F81BD" w:themeColor="accent1"/>
          <w:sz w:val="28"/>
          <w:szCs w:val="28"/>
        </w:rPr>
        <w:t xml:space="preserve"> les autorités administratives déconcentrées particulières</w:t>
      </w:r>
    </w:p>
    <w:p w14:paraId="2E83D804" w14:textId="77777777" w:rsidR="006D1CE4" w:rsidRDefault="006D1CE4" w:rsidP="006D1CE4">
      <w:pPr>
        <w:jc w:val="both"/>
        <w:rPr>
          <w:rFonts w:ascii="Times New Roman" w:hAnsi="Times New Roman" w:cs="Times New Roman"/>
          <w:color w:val="000000" w:themeColor="text1"/>
        </w:rPr>
      </w:pPr>
    </w:p>
    <w:p w14:paraId="03BF6A72" w14:textId="090D1A28" w:rsidR="006D1CE4" w:rsidRDefault="006D1CE4" w:rsidP="006D1CE4">
      <w:pPr>
        <w:jc w:val="both"/>
        <w:rPr>
          <w:rFonts w:ascii="Times New Roman" w:hAnsi="Times New Roman" w:cs="Times New Roman"/>
          <w:color w:val="000000" w:themeColor="text1"/>
        </w:rPr>
      </w:pPr>
      <w:r w:rsidRPr="006D1CE4">
        <w:rPr>
          <w:rFonts w:ascii="Times New Roman" w:hAnsi="Times New Roman" w:cs="Times New Roman"/>
          <w:b/>
          <w:color w:val="000000" w:themeColor="text1"/>
        </w:rPr>
        <w:t>PARAGRAPHE 1 </w:t>
      </w:r>
      <w:r>
        <w:rPr>
          <w:rFonts w:ascii="Times New Roman" w:hAnsi="Times New Roman" w:cs="Times New Roman"/>
          <w:color w:val="000000" w:themeColor="text1"/>
        </w:rPr>
        <w:t>: Paris</w:t>
      </w:r>
    </w:p>
    <w:p w14:paraId="066C6FE3" w14:textId="77777777" w:rsidR="006D1CE4" w:rsidRDefault="006D1CE4" w:rsidP="006D1CE4">
      <w:pPr>
        <w:jc w:val="both"/>
        <w:rPr>
          <w:rFonts w:ascii="Times New Roman" w:hAnsi="Times New Roman" w:cs="Times New Roman"/>
          <w:color w:val="000000" w:themeColor="text1"/>
        </w:rPr>
      </w:pPr>
    </w:p>
    <w:p w14:paraId="56B116F8" w14:textId="3E48C89B" w:rsidR="006D1CE4" w:rsidRDefault="006D1CE4" w:rsidP="006D1CE4">
      <w:pPr>
        <w:jc w:val="both"/>
        <w:rPr>
          <w:rFonts w:ascii="Times New Roman" w:hAnsi="Times New Roman" w:cs="Times New Roman"/>
          <w:color w:val="000000" w:themeColor="text1"/>
        </w:rPr>
      </w:pPr>
      <w:r>
        <w:rPr>
          <w:rFonts w:ascii="Times New Roman" w:hAnsi="Times New Roman" w:cs="Times New Roman"/>
          <w:color w:val="000000" w:themeColor="text1"/>
        </w:rPr>
        <w:t xml:space="preserve">Paris a une première originalité : c’est à la fois une circonscription départementale et une circonscription communale. Le préfet de Paris représente l’État dans le département de Paris qui ne compte qu’un seul arrondissement. Le maire de Paris agit dans certains cas au nom de l’État dans la commune de Paris. A Paris, il y a représentant spécial de l’État : le préfet de police de Paris. C’est lui qui exerce la police administrative à Paris assisté par le préfet de Paris et par le maire de Paris. </w:t>
      </w:r>
    </w:p>
    <w:p w14:paraId="35AB39E5" w14:textId="1393B7DF" w:rsidR="0075091A"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Un autre préfet a été </w:t>
      </w:r>
      <w:proofErr w:type="gramStart"/>
      <w:r>
        <w:rPr>
          <w:rFonts w:ascii="Times New Roman" w:hAnsi="Times New Roman" w:cs="Times New Roman"/>
          <w:color w:val="000000" w:themeColor="text1"/>
        </w:rPr>
        <w:t>mise</w:t>
      </w:r>
      <w:proofErr w:type="gramEnd"/>
      <w:r>
        <w:rPr>
          <w:rFonts w:ascii="Times New Roman" w:hAnsi="Times New Roman" w:cs="Times New Roman"/>
          <w:color w:val="000000" w:themeColor="text1"/>
        </w:rPr>
        <w:t xml:space="preserve"> en place à Marseille.</w:t>
      </w:r>
    </w:p>
    <w:p w14:paraId="18EE9340" w14:textId="77777777" w:rsidR="006D1CE4" w:rsidRDefault="006D1CE4" w:rsidP="0075091A">
      <w:pPr>
        <w:jc w:val="both"/>
        <w:rPr>
          <w:rFonts w:ascii="Times New Roman" w:hAnsi="Times New Roman" w:cs="Times New Roman"/>
          <w:color w:val="000000" w:themeColor="text1"/>
        </w:rPr>
      </w:pPr>
    </w:p>
    <w:p w14:paraId="2501B3A4" w14:textId="7D353D3F" w:rsidR="006D1CE4" w:rsidRDefault="006D1CE4" w:rsidP="0075091A">
      <w:pPr>
        <w:jc w:val="both"/>
        <w:rPr>
          <w:rFonts w:ascii="Times New Roman" w:hAnsi="Times New Roman" w:cs="Times New Roman"/>
          <w:color w:val="000000" w:themeColor="text1"/>
        </w:rPr>
      </w:pPr>
      <w:r w:rsidRPr="006D1CE4">
        <w:rPr>
          <w:rFonts w:ascii="Times New Roman" w:hAnsi="Times New Roman" w:cs="Times New Roman"/>
          <w:b/>
          <w:color w:val="000000" w:themeColor="text1"/>
        </w:rPr>
        <w:t>PARAGRAPHE 2 </w:t>
      </w:r>
      <w:r>
        <w:rPr>
          <w:rFonts w:ascii="Times New Roman" w:hAnsi="Times New Roman" w:cs="Times New Roman"/>
          <w:color w:val="000000" w:themeColor="text1"/>
        </w:rPr>
        <w:t>: certaines circonscriptions d’outre-mer</w:t>
      </w:r>
    </w:p>
    <w:p w14:paraId="61A81718" w14:textId="77777777" w:rsidR="006D1CE4" w:rsidRDefault="006D1CE4" w:rsidP="0075091A">
      <w:pPr>
        <w:jc w:val="both"/>
        <w:rPr>
          <w:rFonts w:ascii="Times New Roman" w:hAnsi="Times New Roman" w:cs="Times New Roman"/>
          <w:color w:val="000000" w:themeColor="text1"/>
        </w:rPr>
      </w:pPr>
    </w:p>
    <w:p w14:paraId="088AD26F" w14:textId="6DBAD7F6" w:rsidR="006D1CE4"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L’État possède l’outre-mer des circonscriptions qui sont ni des régions ni des départements et qui sont donc soumis à des statuts particuliers. C’est le cas notamment de la Nouvelle-Calédonie ainsi que des terres australes et antarctiques françaises. </w:t>
      </w:r>
    </w:p>
    <w:p w14:paraId="6452C103" w14:textId="0335AFF0" w:rsidR="006D1CE4"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On peut également mettre à part la Polynésie française, Walis et Futuna, St Pierre et Miquelon, St Martin, St Barthélémy. </w:t>
      </w:r>
    </w:p>
    <w:p w14:paraId="3DAB3B91" w14:textId="0A77683C" w:rsidR="006D1CE4"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Un haut fonctionnaire représente l’État et la mission de chacun de ces hauts fonctionnaires est définie au cas par cas. </w:t>
      </w:r>
    </w:p>
    <w:p w14:paraId="401B731B" w14:textId="77777777" w:rsidR="006D1CE4" w:rsidRDefault="006D1CE4" w:rsidP="0075091A">
      <w:pPr>
        <w:jc w:val="both"/>
        <w:rPr>
          <w:rFonts w:ascii="Times New Roman" w:hAnsi="Times New Roman" w:cs="Times New Roman"/>
          <w:color w:val="000000" w:themeColor="text1"/>
        </w:rPr>
      </w:pPr>
    </w:p>
    <w:p w14:paraId="7E7B9524" w14:textId="722D7FF5" w:rsidR="006D1CE4" w:rsidRPr="00C00225" w:rsidRDefault="00DC0747" w:rsidP="0075091A">
      <w:pPr>
        <w:jc w:val="both"/>
        <w:rPr>
          <w:rFonts w:ascii="Times New Roman" w:hAnsi="Times New Roman" w:cs="Times New Roman"/>
          <w:color w:val="000000" w:themeColor="text1"/>
          <w:u w:val="single"/>
        </w:rPr>
      </w:pPr>
      <w:r w:rsidRPr="00C00225">
        <w:rPr>
          <w:rFonts w:ascii="Times New Roman" w:hAnsi="Times New Roman" w:cs="Times New Roman"/>
          <w:b/>
          <w:color w:val="000000" w:themeColor="text1"/>
          <w:u w:val="single"/>
        </w:rPr>
        <w:t>TITRE 3 </w:t>
      </w:r>
      <w:r w:rsidRPr="00C00225">
        <w:rPr>
          <w:rFonts w:ascii="Times New Roman" w:hAnsi="Times New Roman" w:cs="Times New Roman"/>
          <w:color w:val="000000" w:themeColor="text1"/>
          <w:u w:val="single"/>
        </w:rPr>
        <w:t>: les autorités administratives indépendantes</w:t>
      </w:r>
    </w:p>
    <w:p w14:paraId="176754D0" w14:textId="77777777" w:rsidR="00DC0747" w:rsidRDefault="00DC0747" w:rsidP="0075091A">
      <w:pPr>
        <w:jc w:val="both"/>
        <w:rPr>
          <w:rFonts w:ascii="Times New Roman" w:hAnsi="Times New Roman" w:cs="Times New Roman"/>
          <w:color w:val="000000" w:themeColor="text1"/>
        </w:rPr>
      </w:pPr>
    </w:p>
    <w:p w14:paraId="5692D662" w14:textId="5FA3687D" w:rsidR="00DC0747" w:rsidRDefault="00DC0747" w:rsidP="0075091A">
      <w:pPr>
        <w:jc w:val="both"/>
        <w:rPr>
          <w:rFonts w:ascii="Times New Roman" w:hAnsi="Times New Roman" w:cs="Times New Roman"/>
          <w:color w:val="000000" w:themeColor="text1"/>
        </w:rPr>
      </w:pPr>
      <w:r>
        <w:rPr>
          <w:rFonts w:ascii="Times New Roman" w:hAnsi="Times New Roman" w:cs="Times New Roman"/>
          <w:color w:val="000000" w:themeColor="text1"/>
        </w:rPr>
        <w:t>Elles sont apparues à la fin des années 1970 et elles se sont multipliées à partir des années 1990-2000. Elles échappent à la traditionnelles dichotomies entre administrations centrales et déconcentrées</w:t>
      </w:r>
    </w:p>
    <w:p w14:paraId="6C929720" w14:textId="77777777" w:rsidR="00DC0747" w:rsidRDefault="00DC0747" w:rsidP="0075091A">
      <w:pPr>
        <w:jc w:val="both"/>
        <w:rPr>
          <w:rFonts w:ascii="Times New Roman" w:hAnsi="Times New Roman" w:cs="Times New Roman"/>
          <w:color w:val="000000" w:themeColor="text1"/>
        </w:rPr>
      </w:pPr>
    </w:p>
    <w:p w14:paraId="4EBC8A34" w14:textId="77777777" w:rsidR="00DC0747" w:rsidRDefault="00DC0747" w:rsidP="0075091A">
      <w:pPr>
        <w:jc w:val="both"/>
        <w:rPr>
          <w:rFonts w:ascii="Times New Roman" w:hAnsi="Times New Roman" w:cs="Times New Roman"/>
          <w:color w:val="000000" w:themeColor="text1"/>
        </w:rPr>
      </w:pPr>
    </w:p>
    <w:p w14:paraId="320ED62B" w14:textId="77777777" w:rsidR="00DC0747" w:rsidRDefault="00DC0747" w:rsidP="0075091A">
      <w:pPr>
        <w:jc w:val="both"/>
        <w:rPr>
          <w:rFonts w:ascii="Times New Roman" w:hAnsi="Times New Roman" w:cs="Times New Roman"/>
          <w:color w:val="000000" w:themeColor="text1"/>
        </w:rPr>
      </w:pPr>
    </w:p>
    <w:p w14:paraId="7E3AEAF6" w14:textId="77777777" w:rsidR="00DC0747" w:rsidRDefault="00DC0747" w:rsidP="0075091A">
      <w:pPr>
        <w:jc w:val="both"/>
        <w:rPr>
          <w:rFonts w:ascii="Times New Roman" w:hAnsi="Times New Roman" w:cs="Times New Roman"/>
          <w:color w:val="000000" w:themeColor="text1"/>
        </w:rPr>
      </w:pPr>
    </w:p>
    <w:p w14:paraId="3554DA2D" w14:textId="77777777" w:rsidR="00DC0747" w:rsidRDefault="00DC0747" w:rsidP="0075091A">
      <w:pPr>
        <w:jc w:val="both"/>
        <w:rPr>
          <w:rFonts w:ascii="Times New Roman" w:hAnsi="Times New Roman" w:cs="Times New Roman"/>
          <w:color w:val="000000" w:themeColor="text1"/>
        </w:rPr>
      </w:pPr>
    </w:p>
    <w:p w14:paraId="1342BF1A" w14:textId="77777777" w:rsidR="00DC0747" w:rsidRDefault="00DC0747" w:rsidP="0075091A">
      <w:pPr>
        <w:jc w:val="both"/>
        <w:rPr>
          <w:rFonts w:ascii="Times New Roman" w:hAnsi="Times New Roman" w:cs="Times New Roman"/>
          <w:color w:val="000000" w:themeColor="text1"/>
        </w:rPr>
      </w:pPr>
    </w:p>
    <w:p w14:paraId="7D84FB16" w14:textId="1F831E3B" w:rsidR="00DC0747" w:rsidRPr="00DC0747" w:rsidRDefault="00DC0747" w:rsidP="00DC0747">
      <w:pPr>
        <w:jc w:val="center"/>
        <w:rPr>
          <w:rFonts w:ascii="Times New Roman" w:hAnsi="Times New Roman" w:cs="Times New Roman"/>
          <w:b/>
          <w:color w:val="C0504D" w:themeColor="accent2"/>
          <w:sz w:val="52"/>
          <w:szCs w:val="52"/>
        </w:rPr>
      </w:pPr>
      <w:r w:rsidRPr="00DC0747">
        <w:rPr>
          <w:rFonts w:ascii="Times New Roman" w:hAnsi="Times New Roman" w:cs="Times New Roman"/>
          <w:b/>
          <w:color w:val="C0504D" w:themeColor="accent2"/>
          <w:sz w:val="52"/>
          <w:szCs w:val="52"/>
        </w:rPr>
        <w:t>CHAPITRE 1 : les caractères de l’autorité administrative indépendante</w:t>
      </w:r>
    </w:p>
    <w:p w14:paraId="042B8991" w14:textId="77777777" w:rsidR="00DC0747" w:rsidRDefault="00DC0747" w:rsidP="0075091A">
      <w:pPr>
        <w:jc w:val="both"/>
        <w:rPr>
          <w:rFonts w:ascii="Times New Roman" w:hAnsi="Times New Roman" w:cs="Times New Roman"/>
          <w:color w:val="000000" w:themeColor="text1"/>
        </w:rPr>
      </w:pPr>
    </w:p>
    <w:p w14:paraId="154921C5" w14:textId="3301AC82" w:rsidR="00DC0747" w:rsidRDefault="00DC0747"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Son nom nous indique que l’autorité administrative indépendante présente 3 caractéristiques : c’est une autorité administrative relevant de la sphère publique et dont le statut garantit l’indépendance. </w:t>
      </w:r>
    </w:p>
    <w:p w14:paraId="6243C8F9" w14:textId="77777777" w:rsidR="00DC0747" w:rsidRDefault="00DC0747" w:rsidP="0075091A">
      <w:pPr>
        <w:jc w:val="both"/>
        <w:rPr>
          <w:rFonts w:ascii="Times New Roman" w:hAnsi="Times New Roman" w:cs="Times New Roman"/>
          <w:color w:val="000000" w:themeColor="text1"/>
        </w:rPr>
      </w:pPr>
    </w:p>
    <w:p w14:paraId="5D81D8D0" w14:textId="0316C3ED" w:rsidR="00DC0747" w:rsidRPr="00DC0747" w:rsidRDefault="00DC0747" w:rsidP="0075091A">
      <w:pPr>
        <w:jc w:val="both"/>
        <w:rPr>
          <w:rFonts w:ascii="Times New Roman" w:hAnsi="Times New Roman" w:cs="Times New Roman"/>
          <w:b/>
          <w:color w:val="4F81BD" w:themeColor="accent1"/>
          <w:sz w:val="28"/>
          <w:szCs w:val="28"/>
        </w:rPr>
      </w:pPr>
      <w:r w:rsidRPr="00DC0747">
        <w:rPr>
          <w:rFonts w:ascii="Times New Roman" w:hAnsi="Times New Roman" w:cs="Times New Roman"/>
          <w:b/>
          <w:color w:val="4F81BD" w:themeColor="accent1"/>
          <w:sz w:val="28"/>
          <w:szCs w:val="28"/>
        </w:rPr>
        <w:t xml:space="preserve">SECTION 1 : </w:t>
      </w:r>
      <w:r w:rsidRPr="00DC0747">
        <w:rPr>
          <w:rFonts w:ascii="Times New Roman" w:hAnsi="Times New Roman" w:cs="Times New Roman"/>
          <w:color w:val="4F81BD" w:themeColor="accent1"/>
          <w:sz w:val="28"/>
          <w:szCs w:val="28"/>
        </w:rPr>
        <w:t>une autorité administrative</w:t>
      </w:r>
    </w:p>
    <w:p w14:paraId="5C2E08FF" w14:textId="77777777" w:rsidR="00DC0747" w:rsidRDefault="00DC0747" w:rsidP="0075091A">
      <w:pPr>
        <w:jc w:val="both"/>
        <w:rPr>
          <w:rFonts w:ascii="Times New Roman" w:hAnsi="Times New Roman" w:cs="Times New Roman"/>
          <w:color w:val="000000" w:themeColor="text1"/>
        </w:rPr>
      </w:pPr>
    </w:p>
    <w:p w14:paraId="6D1C0D27" w14:textId="5E0817A2" w:rsidR="00DC0747" w:rsidRPr="00DC0747" w:rsidRDefault="00DC0747" w:rsidP="00DC0747">
      <w:pPr>
        <w:pStyle w:val="Paragraphedeliste"/>
        <w:numPr>
          <w:ilvl w:val="0"/>
          <w:numId w:val="14"/>
        </w:numPr>
        <w:jc w:val="both"/>
        <w:rPr>
          <w:rFonts w:ascii="Times New Roman" w:hAnsi="Times New Roman" w:cs="Times New Roman"/>
          <w:b/>
          <w:color w:val="9BBB59" w:themeColor="accent3"/>
          <w:sz w:val="28"/>
          <w:szCs w:val="28"/>
          <w:u w:val="single"/>
        </w:rPr>
      </w:pPr>
      <w:r w:rsidRPr="00DC0747">
        <w:rPr>
          <w:rFonts w:ascii="Times New Roman" w:hAnsi="Times New Roman" w:cs="Times New Roman"/>
          <w:b/>
          <w:color w:val="9BBB59" w:themeColor="accent3"/>
          <w:sz w:val="28"/>
          <w:szCs w:val="28"/>
          <w:u w:val="single"/>
        </w:rPr>
        <w:t>une institution de l’État</w:t>
      </w:r>
    </w:p>
    <w:p w14:paraId="335845ED" w14:textId="77777777" w:rsidR="00DC0747" w:rsidRPr="00DC0747" w:rsidRDefault="00DC0747" w:rsidP="00DC0747">
      <w:pPr>
        <w:jc w:val="both"/>
        <w:rPr>
          <w:rFonts w:ascii="Times New Roman" w:hAnsi="Times New Roman" w:cs="Times New Roman"/>
          <w:color w:val="000000" w:themeColor="text1"/>
        </w:rPr>
      </w:pPr>
    </w:p>
    <w:p w14:paraId="1994F8BA" w14:textId="01FD8AC8" w:rsidR="00DC0747" w:rsidRDefault="00DC0747"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Dès lorsque l’autorité administrative indépendante elle ne dispose pas de la personnalité morale, ce n’est pas une personne et donc un sujet de droit. Si l’État dote une autorité administrative indépendante de la personnalité morale, l’organisme concernée cesse d’être une autorité administrative indépendante : elle devient une autorité publique indépendante. </w:t>
      </w:r>
    </w:p>
    <w:p w14:paraId="63CA453C" w14:textId="0D890E3B" w:rsidR="00C00225" w:rsidRDefault="00C00225"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Il résulte de l’absence de personnalité morale que les autorités administratives indépendantes n’ont pas leur propre agent. De même, elles ne sont pas propriétaires de leurs locaux, elles sont financées par le budget de l’État. Les recours contre leurs actes doivent être dirigés contre l’État. </w:t>
      </w:r>
    </w:p>
    <w:p w14:paraId="73B54E48" w14:textId="77777777" w:rsidR="00C00225" w:rsidRDefault="00C00225" w:rsidP="0075091A">
      <w:pPr>
        <w:jc w:val="both"/>
        <w:rPr>
          <w:rFonts w:ascii="Times New Roman" w:hAnsi="Times New Roman" w:cs="Times New Roman"/>
          <w:color w:val="000000" w:themeColor="text1"/>
        </w:rPr>
      </w:pPr>
    </w:p>
    <w:p w14:paraId="5DF39A77" w14:textId="254FDE17" w:rsidR="00C00225" w:rsidRDefault="00C00225" w:rsidP="00C00225">
      <w:pPr>
        <w:pStyle w:val="Paragraphedeliste"/>
        <w:numPr>
          <w:ilvl w:val="0"/>
          <w:numId w:val="14"/>
        </w:numPr>
        <w:jc w:val="both"/>
        <w:rPr>
          <w:rFonts w:ascii="Times New Roman" w:hAnsi="Times New Roman" w:cs="Times New Roman"/>
          <w:b/>
          <w:color w:val="9BBB59" w:themeColor="accent3"/>
          <w:sz w:val="28"/>
          <w:szCs w:val="28"/>
          <w:u w:val="single"/>
        </w:rPr>
      </w:pPr>
      <w:r>
        <w:rPr>
          <w:rFonts w:ascii="Times New Roman" w:hAnsi="Times New Roman" w:cs="Times New Roman"/>
          <w:b/>
          <w:color w:val="9BBB59" w:themeColor="accent3"/>
          <w:sz w:val="28"/>
          <w:szCs w:val="28"/>
          <w:u w:val="single"/>
        </w:rPr>
        <w:t>une institution administrative</w:t>
      </w:r>
    </w:p>
    <w:p w14:paraId="0125E1B0" w14:textId="77777777" w:rsidR="00C00225" w:rsidRPr="00C00225" w:rsidRDefault="00C00225" w:rsidP="00C00225">
      <w:pPr>
        <w:pStyle w:val="Paragraphedeliste"/>
        <w:ind w:left="1080"/>
        <w:jc w:val="both"/>
        <w:rPr>
          <w:rFonts w:ascii="Times New Roman" w:hAnsi="Times New Roman" w:cs="Times New Roman"/>
          <w:b/>
          <w:color w:val="9BBB59" w:themeColor="accent3"/>
          <w:sz w:val="28"/>
          <w:szCs w:val="28"/>
          <w:u w:val="single"/>
        </w:rPr>
      </w:pPr>
    </w:p>
    <w:p w14:paraId="1B671219" w14:textId="65CAE0C7" w:rsidR="00DC0747" w:rsidRDefault="00C00225" w:rsidP="0075091A">
      <w:pPr>
        <w:jc w:val="both"/>
        <w:rPr>
          <w:rFonts w:ascii="Times New Roman" w:hAnsi="Times New Roman" w:cs="Times New Roman"/>
          <w:color w:val="000000" w:themeColor="text1"/>
        </w:rPr>
      </w:pPr>
      <w:r>
        <w:rPr>
          <w:rFonts w:ascii="Times New Roman" w:hAnsi="Times New Roman" w:cs="Times New Roman"/>
          <w:color w:val="000000" w:themeColor="text1"/>
        </w:rPr>
        <w:t>L’État comporte des institutions administratives, législatives et juridictionnelles. Les autorités administratives indépendantes entrent dans la première catégorie ce qui signifie que leurs actes sont des actes administratifs (ce ne sont pas des jugements et encore moins des lois). Toute contestation relève ainsi de la compétence du juge administratif. Cette compétence du juge administratif comporte de nombreuses exceptions.</w:t>
      </w:r>
    </w:p>
    <w:p w14:paraId="20C2A1EE" w14:textId="77777777" w:rsidR="00C00225" w:rsidRDefault="00C00225" w:rsidP="0075091A">
      <w:pPr>
        <w:jc w:val="both"/>
        <w:rPr>
          <w:rFonts w:ascii="Times New Roman" w:hAnsi="Times New Roman" w:cs="Times New Roman"/>
          <w:color w:val="000000" w:themeColor="text1"/>
        </w:rPr>
      </w:pPr>
    </w:p>
    <w:p w14:paraId="331E30C6" w14:textId="77777777" w:rsidR="00C00225" w:rsidRDefault="00C00225" w:rsidP="0075091A">
      <w:pPr>
        <w:jc w:val="both"/>
        <w:rPr>
          <w:rFonts w:ascii="Times New Roman" w:hAnsi="Times New Roman" w:cs="Times New Roman"/>
          <w:color w:val="000000" w:themeColor="text1"/>
        </w:rPr>
      </w:pPr>
    </w:p>
    <w:p w14:paraId="2841E6C9" w14:textId="6D880CBB" w:rsidR="00C00225" w:rsidRDefault="00C00225" w:rsidP="0075091A">
      <w:pPr>
        <w:jc w:val="both"/>
        <w:rPr>
          <w:rFonts w:ascii="Times New Roman" w:hAnsi="Times New Roman" w:cs="Times New Roman"/>
          <w:color w:val="000000" w:themeColor="text1"/>
        </w:rPr>
      </w:pPr>
      <w:r w:rsidRPr="00C00225">
        <w:rPr>
          <w:rFonts w:ascii="Times New Roman" w:hAnsi="Times New Roman" w:cs="Times New Roman"/>
          <w:b/>
          <w:color w:val="000000" w:themeColor="text1"/>
        </w:rPr>
        <w:t>PARAGRAPHE 2 :</w:t>
      </w:r>
      <w:r>
        <w:rPr>
          <w:rFonts w:ascii="Times New Roman" w:hAnsi="Times New Roman" w:cs="Times New Roman"/>
          <w:color w:val="000000" w:themeColor="text1"/>
        </w:rPr>
        <w:t xml:space="preserve"> une institution décisionnelle</w:t>
      </w:r>
    </w:p>
    <w:p w14:paraId="175D5B65" w14:textId="77777777" w:rsidR="00C00225" w:rsidRDefault="00C00225" w:rsidP="0075091A">
      <w:pPr>
        <w:jc w:val="both"/>
        <w:rPr>
          <w:rFonts w:ascii="Times New Roman" w:hAnsi="Times New Roman" w:cs="Times New Roman"/>
          <w:color w:val="000000" w:themeColor="text1"/>
        </w:rPr>
      </w:pPr>
    </w:p>
    <w:p w14:paraId="7387F619" w14:textId="27C4BC40" w:rsidR="00C00225" w:rsidRDefault="00C00225"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Les autorités administratives indépendantes sont dotées des pouvoirs de prendre des décisions juridiques mais pas seulement. Elles ont aussi des fonctions non décisionnelles. </w:t>
      </w:r>
    </w:p>
    <w:p w14:paraId="3BAE461E" w14:textId="77777777" w:rsidR="00C00225" w:rsidRDefault="00C00225" w:rsidP="0075091A">
      <w:pPr>
        <w:jc w:val="both"/>
        <w:rPr>
          <w:rFonts w:ascii="Times New Roman" w:hAnsi="Times New Roman" w:cs="Times New Roman"/>
          <w:color w:val="000000" w:themeColor="text1"/>
        </w:rPr>
      </w:pPr>
    </w:p>
    <w:p w14:paraId="4176A470" w14:textId="121AD258" w:rsidR="00C00225" w:rsidRDefault="00C00225" w:rsidP="00C00225">
      <w:pPr>
        <w:pStyle w:val="Paragraphedeliste"/>
        <w:numPr>
          <w:ilvl w:val="0"/>
          <w:numId w:val="15"/>
        </w:numPr>
        <w:jc w:val="both"/>
        <w:rPr>
          <w:rFonts w:ascii="Times New Roman" w:hAnsi="Times New Roman" w:cs="Times New Roman"/>
          <w:b/>
          <w:color w:val="9BBB59" w:themeColor="accent3"/>
          <w:sz w:val="28"/>
          <w:szCs w:val="28"/>
          <w:u w:val="single"/>
        </w:rPr>
      </w:pPr>
      <w:r w:rsidRPr="00C00225">
        <w:rPr>
          <w:rFonts w:ascii="Times New Roman" w:hAnsi="Times New Roman" w:cs="Times New Roman"/>
          <w:b/>
          <w:color w:val="9BBB59" w:themeColor="accent3"/>
          <w:sz w:val="28"/>
          <w:szCs w:val="28"/>
          <w:u w:val="single"/>
        </w:rPr>
        <w:t>les fonctions décisionnelles</w:t>
      </w:r>
    </w:p>
    <w:p w14:paraId="5EE23C93" w14:textId="77777777" w:rsidR="00C00225" w:rsidRPr="00C00225" w:rsidRDefault="00C00225" w:rsidP="00C00225">
      <w:pPr>
        <w:jc w:val="both"/>
        <w:rPr>
          <w:rFonts w:ascii="Times New Roman" w:hAnsi="Times New Roman" w:cs="Times New Roman"/>
          <w:color w:val="9BBB59" w:themeColor="accent3"/>
        </w:rPr>
      </w:pPr>
    </w:p>
    <w:p w14:paraId="5D5504A9" w14:textId="64452261" w:rsidR="00C00225" w:rsidRDefault="00C00225" w:rsidP="00C00225">
      <w:pPr>
        <w:jc w:val="both"/>
        <w:rPr>
          <w:rFonts w:ascii="Times New Roman" w:hAnsi="Times New Roman" w:cs="Times New Roman"/>
        </w:rPr>
      </w:pPr>
      <w:r w:rsidRPr="00C00225">
        <w:rPr>
          <w:rFonts w:ascii="Times New Roman" w:hAnsi="Times New Roman" w:cs="Times New Roman"/>
        </w:rPr>
        <w:t>Certaines autorités administratives indépendantes disposent d’un pouvoir réglementaire pour intervenir dans le domaine d’activités qu’elles régissent.</w:t>
      </w:r>
      <w:r>
        <w:rPr>
          <w:rFonts w:ascii="Times New Roman" w:hAnsi="Times New Roman" w:cs="Times New Roman"/>
        </w:rPr>
        <w:t xml:space="preserve"> Ce pouvoir est attribué par la loi. Il est limité à des dispositions techniques. Elles disposent du pouvoir de prendre de décisions individuelles. C’est le CSA qui attribue les autorisations des chaines télévisuelles et en fixe les conditions. </w:t>
      </w:r>
    </w:p>
    <w:p w14:paraId="460FB951" w14:textId="77777777" w:rsidR="00C00225" w:rsidRDefault="00C00225" w:rsidP="00C00225">
      <w:pPr>
        <w:jc w:val="both"/>
        <w:rPr>
          <w:rFonts w:ascii="Times New Roman" w:hAnsi="Times New Roman" w:cs="Times New Roman"/>
        </w:rPr>
      </w:pPr>
    </w:p>
    <w:p w14:paraId="162981C9" w14:textId="77777777" w:rsidR="00C00225" w:rsidRDefault="00C00225" w:rsidP="00C00225">
      <w:pPr>
        <w:jc w:val="both"/>
        <w:rPr>
          <w:rFonts w:ascii="Times New Roman" w:hAnsi="Times New Roman" w:cs="Times New Roman"/>
        </w:rPr>
      </w:pPr>
    </w:p>
    <w:p w14:paraId="21E94791" w14:textId="77777777" w:rsidR="00C00225" w:rsidRDefault="00C00225" w:rsidP="00C00225">
      <w:pPr>
        <w:jc w:val="both"/>
        <w:rPr>
          <w:rFonts w:ascii="Times New Roman" w:hAnsi="Times New Roman" w:cs="Times New Roman"/>
        </w:rPr>
      </w:pPr>
    </w:p>
    <w:p w14:paraId="4B44C7CB" w14:textId="215959FD" w:rsidR="00C00225" w:rsidRDefault="00C00225" w:rsidP="00C00225">
      <w:pPr>
        <w:pStyle w:val="Paragraphedeliste"/>
        <w:numPr>
          <w:ilvl w:val="0"/>
          <w:numId w:val="15"/>
        </w:numPr>
        <w:jc w:val="both"/>
        <w:rPr>
          <w:rFonts w:ascii="Times New Roman" w:hAnsi="Times New Roman" w:cs="Times New Roman"/>
          <w:b/>
          <w:color w:val="9BBB59" w:themeColor="accent3"/>
          <w:sz w:val="28"/>
          <w:szCs w:val="28"/>
          <w:u w:val="single"/>
        </w:rPr>
      </w:pPr>
      <w:r w:rsidRPr="00C00225">
        <w:rPr>
          <w:rFonts w:ascii="Times New Roman" w:hAnsi="Times New Roman" w:cs="Times New Roman"/>
          <w:b/>
          <w:color w:val="9BBB59" w:themeColor="accent3"/>
          <w:sz w:val="28"/>
          <w:szCs w:val="28"/>
          <w:u w:val="single"/>
        </w:rPr>
        <w:t>les fonctions non décisionnelles</w:t>
      </w:r>
    </w:p>
    <w:p w14:paraId="0D6B3B1A" w14:textId="77777777" w:rsidR="00C00225" w:rsidRDefault="00C00225" w:rsidP="00C00225">
      <w:pPr>
        <w:jc w:val="both"/>
        <w:rPr>
          <w:rFonts w:ascii="Times New Roman" w:hAnsi="Times New Roman" w:cs="Times New Roman"/>
        </w:rPr>
      </w:pPr>
    </w:p>
    <w:p w14:paraId="5F19D112" w14:textId="60B30A58" w:rsidR="00C00225" w:rsidRDefault="00C00225" w:rsidP="00C00225">
      <w:pPr>
        <w:jc w:val="both"/>
        <w:rPr>
          <w:rFonts w:ascii="Times New Roman" w:hAnsi="Times New Roman" w:cs="Times New Roman"/>
        </w:rPr>
      </w:pPr>
      <w:r>
        <w:rPr>
          <w:rFonts w:ascii="Times New Roman" w:hAnsi="Times New Roman" w:cs="Times New Roman"/>
        </w:rPr>
        <w:t>Ce sont des pouvoirs consultatifs confiés aux autorités administratives indépendantes. Elles vont pouvoir émettre des avis, des recommandations, publier des rapports d’activité ou encore dialoguer avec les acteurs des secteurs concernés. C’est en raison de ces fonctions</w:t>
      </w:r>
      <w:r w:rsidR="0054599F">
        <w:rPr>
          <w:rFonts w:ascii="Times New Roman" w:hAnsi="Times New Roman" w:cs="Times New Roman"/>
        </w:rPr>
        <w:t xml:space="preserve"> non décisionnelles que les autorités</w:t>
      </w:r>
      <w:r>
        <w:rPr>
          <w:rFonts w:ascii="Times New Roman" w:hAnsi="Times New Roman" w:cs="Times New Roman"/>
        </w:rPr>
        <w:t xml:space="preserve"> administratives indépendantes sont souvent qualifiées d’autorité de régulation. </w:t>
      </w:r>
      <w:r w:rsidR="0054599F">
        <w:rPr>
          <w:rFonts w:ascii="Times New Roman" w:hAnsi="Times New Roman" w:cs="Times New Roman"/>
        </w:rPr>
        <w:t xml:space="preserve">Il y a des cas où l’autorité administrative indépendante a que des fonctions non décisionnelles, la loi ne lui accordant pas de fonctions décisionnelles. C’est le cas par </w:t>
      </w:r>
      <w:r w:rsidR="0054599F" w:rsidRPr="0054599F">
        <w:rPr>
          <w:rFonts w:ascii="Times New Roman" w:hAnsi="Times New Roman" w:cs="Times New Roman"/>
          <w:b/>
        </w:rPr>
        <w:t>ex</w:t>
      </w:r>
      <w:r w:rsidR="0054599F">
        <w:rPr>
          <w:rFonts w:ascii="Times New Roman" w:hAnsi="Times New Roman" w:cs="Times New Roman"/>
        </w:rPr>
        <w:t xml:space="preserve"> du défenseur des droits. Il en va de même pour la commission d’accès aux documents administratifs qu’on appelle la CADA. </w:t>
      </w:r>
    </w:p>
    <w:p w14:paraId="4FA0C38F" w14:textId="77777777" w:rsidR="0054599F" w:rsidRDefault="0054599F" w:rsidP="00C00225">
      <w:pPr>
        <w:jc w:val="both"/>
        <w:rPr>
          <w:rFonts w:ascii="Times New Roman" w:hAnsi="Times New Roman" w:cs="Times New Roman"/>
        </w:rPr>
      </w:pPr>
    </w:p>
    <w:p w14:paraId="657B2CDF" w14:textId="0A0D0786" w:rsidR="0054599F" w:rsidRDefault="0054599F" w:rsidP="00C00225">
      <w:pPr>
        <w:jc w:val="both"/>
        <w:rPr>
          <w:rFonts w:ascii="Times New Roman" w:hAnsi="Times New Roman" w:cs="Times New Roman"/>
          <w:color w:val="4F81BD" w:themeColor="accent1"/>
          <w:sz w:val="28"/>
          <w:szCs w:val="28"/>
        </w:rPr>
      </w:pPr>
      <w:r w:rsidRPr="0054599F">
        <w:rPr>
          <w:rFonts w:ascii="Times New Roman" w:hAnsi="Times New Roman" w:cs="Times New Roman"/>
          <w:b/>
          <w:color w:val="4F81BD" w:themeColor="accent1"/>
          <w:sz w:val="28"/>
          <w:szCs w:val="28"/>
        </w:rPr>
        <w:t>SECTION 2 :</w:t>
      </w:r>
      <w:r w:rsidRPr="0054599F">
        <w:rPr>
          <w:rFonts w:ascii="Times New Roman" w:hAnsi="Times New Roman" w:cs="Times New Roman"/>
          <w:color w:val="4F81BD" w:themeColor="accent1"/>
          <w:sz w:val="28"/>
          <w:szCs w:val="28"/>
        </w:rPr>
        <w:t xml:space="preserve"> une autorité indépendante</w:t>
      </w:r>
    </w:p>
    <w:p w14:paraId="30E65375" w14:textId="77777777" w:rsidR="0054599F" w:rsidRDefault="0054599F" w:rsidP="00C00225">
      <w:pPr>
        <w:jc w:val="both"/>
        <w:rPr>
          <w:rFonts w:ascii="Times New Roman" w:hAnsi="Times New Roman" w:cs="Times New Roman"/>
          <w:color w:val="4F81BD" w:themeColor="accent1"/>
          <w:sz w:val="28"/>
          <w:szCs w:val="28"/>
        </w:rPr>
      </w:pPr>
    </w:p>
    <w:p w14:paraId="0F1C76B0" w14:textId="5082B841"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color w:val="000000" w:themeColor="text1"/>
        </w:rPr>
        <w:t>Les autorités administratives indépendantes n’ont pas la personnalité juridique. Il en résulte que c’est leur statut</w:t>
      </w:r>
      <w:r>
        <w:rPr>
          <w:rFonts w:ascii="Times New Roman" w:hAnsi="Times New Roman" w:cs="Times New Roman"/>
          <w:color w:val="000000" w:themeColor="text1"/>
        </w:rPr>
        <w:t xml:space="preserve"> qui doit leur permettre de bénéficier d’une large autonomie. </w:t>
      </w:r>
    </w:p>
    <w:p w14:paraId="27C520A9" w14:textId="77777777" w:rsidR="0054599F" w:rsidRDefault="0054599F" w:rsidP="00C00225">
      <w:pPr>
        <w:jc w:val="both"/>
        <w:rPr>
          <w:rFonts w:ascii="Times New Roman" w:hAnsi="Times New Roman" w:cs="Times New Roman"/>
          <w:color w:val="000000" w:themeColor="text1"/>
        </w:rPr>
      </w:pPr>
    </w:p>
    <w:p w14:paraId="41E36CAE" w14:textId="111152FC"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b/>
          <w:color w:val="000000" w:themeColor="text1"/>
        </w:rPr>
        <w:t>PARAGRAPHE 1 :</w:t>
      </w:r>
      <w:r>
        <w:rPr>
          <w:rFonts w:ascii="Times New Roman" w:hAnsi="Times New Roman" w:cs="Times New Roman"/>
          <w:color w:val="000000" w:themeColor="text1"/>
        </w:rPr>
        <w:t xml:space="preserve"> le statut des autorités administratives indépendantes</w:t>
      </w:r>
    </w:p>
    <w:p w14:paraId="1AE9A951" w14:textId="77777777" w:rsidR="0054599F" w:rsidRDefault="0054599F" w:rsidP="00C00225">
      <w:pPr>
        <w:jc w:val="both"/>
        <w:rPr>
          <w:rFonts w:ascii="Times New Roman" w:hAnsi="Times New Roman" w:cs="Times New Roman"/>
          <w:color w:val="000000" w:themeColor="text1"/>
        </w:rPr>
      </w:pPr>
    </w:p>
    <w:p w14:paraId="60A936C1" w14:textId="543D843A"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Normalement, les autorités administratives indépendantes (AAI) sont des autorités collégiales. Il y a quelques cas d’autorités individuelles. Il s’agit d’une part du défenseur du droit et d’autre part du contrôleur général des lieux de privation des libertés.</w:t>
      </w:r>
    </w:p>
    <w:p w14:paraId="6329C37D" w14:textId="126117FC"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Dans tous les cas, le statut des membres des AAI  vise à garantir leur indépendance.</w:t>
      </w:r>
    </w:p>
    <w:p w14:paraId="31E1C822" w14:textId="07C0BD2A"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b/>
          <w:color w:val="000000" w:themeColor="text1"/>
        </w:rPr>
        <w:t xml:space="preserve">Ex : </w:t>
      </w:r>
      <w:r>
        <w:rPr>
          <w:rFonts w:ascii="Times New Roman" w:hAnsi="Times New Roman" w:cs="Times New Roman"/>
          <w:color w:val="000000" w:themeColor="text1"/>
        </w:rPr>
        <w:t xml:space="preserve">ils sont soumis à un régime d’incompatibilité quasi-total. </w:t>
      </w:r>
    </w:p>
    <w:p w14:paraId="547781F0" w14:textId="19682B89"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De plus, les mandats sont non-renouvelables. Cela évite à tel ou tel membre de AAI de plaire à telle ou telle autorité de l’État afin de conserver des mandats.</w:t>
      </w:r>
    </w:p>
    <w:p w14:paraId="3938F0E7" w14:textId="45A5CAC7"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Les membres de AAI sont irrévocables.</w:t>
      </w:r>
    </w:p>
    <w:p w14:paraId="4C5AEF4D" w14:textId="77777777" w:rsidR="0054599F" w:rsidRDefault="0054599F" w:rsidP="00C00225">
      <w:pPr>
        <w:jc w:val="both"/>
        <w:rPr>
          <w:rFonts w:ascii="Times New Roman" w:hAnsi="Times New Roman" w:cs="Times New Roman"/>
          <w:color w:val="000000" w:themeColor="text1"/>
        </w:rPr>
      </w:pPr>
    </w:p>
    <w:p w14:paraId="579B3038" w14:textId="2361214B"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b/>
          <w:color w:val="000000" w:themeColor="text1"/>
        </w:rPr>
        <w:t>PARAGRAPHE 2 :</w:t>
      </w:r>
      <w:r>
        <w:rPr>
          <w:rFonts w:ascii="Times New Roman" w:hAnsi="Times New Roman" w:cs="Times New Roman"/>
          <w:color w:val="000000" w:themeColor="text1"/>
        </w:rPr>
        <w:t xml:space="preserve"> l’absence de soumission au pouvoir hiérarchique</w:t>
      </w:r>
    </w:p>
    <w:p w14:paraId="60470493" w14:textId="77777777" w:rsidR="0054599F" w:rsidRDefault="0054599F" w:rsidP="00C00225">
      <w:pPr>
        <w:jc w:val="both"/>
        <w:rPr>
          <w:rFonts w:ascii="Times New Roman" w:hAnsi="Times New Roman" w:cs="Times New Roman"/>
          <w:color w:val="000000" w:themeColor="text1"/>
        </w:rPr>
      </w:pPr>
    </w:p>
    <w:p w14:paraId="1F875C70" w14:textId="62FD6DD8"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Il s’agit de la caractéristique essentielle sans laquelle il n’y a pas d’indépendance. C’est en raison de cette absence de soumission au pouvoir hiérarchique que les AAI occupe une place à part dans la pyramide administrative constituée par les administrations de l’État.</w:t>
      </w:r>
    </w:p>
    <w:p w14:paraId="2F6BE10B" w14:textId="77777777" w:rsidR="0054599F" w:rsidRDefault="0054599F" w:rsidP="00C00225">
      <w:pPr>
        <w:jc w:val="both"/>
        <w:rPr>
          <w:rFonts w:ascii="Times New Roman" w:hAnsi="Times New Roman" w:cs="Times New Roman"/>
          <w:color w:val="000000" w:themeColor="text1"/>
        </w:rPr>
      </w:pPr>
    </w:p>
    <w:p w14:paraId="58A53A36" w14:textId="77777777" w:rsidR="0054599F" w:rsidRDefault="0054599F" w:rsidP="00C00225">
      <w:pPr>
        <w:jc w:val="both"/>
        <w:rPr>
          <w:rFonts w:ascii="Times New Roman" w:hAnsi="Times New Roman" w:cs="Times New Roman"/>
          <w:color w:val="000000" w:themeColor="text1"/>
        </w:rPr>
      </w:pPr>
    </w:p>
    <w:p w14:paraId="0E6BE0DC" w14:textId="77777777" w:rsidR="0054599F" w:rsidRDefault="0054599F" w:rsidP="00C00225">
      <w:pPr>
        <w:jc w:val="both"/>
        <w:rPr>
          <w:rFonts w:ascii="Times New Roman" w:hAnsi="Times New Roman" w:cs="Times New Roman"/>
          <w:color w:val="000000" w:themeColor="text1"/>
        </w:rPr>
      </w:pPr>
    </w:p>
    <w:p w14:paraId="5B9E0374" w14:textId="77777777" w:rsidR="0054599F" w:rsidRDefault="0054599F" w:rsidP="00C00225">
      <w:pPr>
        <w:jc w:val="both"/>
        <w:rPr>
          <w:rFonts w:ascii="Times New Roman" w:hAnsi="Times New Roman" w:cs="Times New Roman"/>
          <w:color w:val="000000" w:themeColor="text1"/>
        </w:rPr>
      </w:pPr>
    </w:p>
    <w:p w14:paraId="57F7676F" w14:textId="77777777" w:rsidR="0054599F" w:rsidRDefault="0054599F" w:rsidP="00C00225">
      <w:pPr>
        <w:jc w:val="both"/>
        <w:rPr>
          <w:rFonts w:ascii="Times New Roman" w:hAnsi="Times New Roman" w:cs="Times New Roman"/>
          <w:color w:val="000000" w:themeColor="text1"/>
        </w:rPr>
      </w:pPr>
    </w:p>
    <w:p w14:paraId="4947F58D" w14:textId="77777777" w:rsidR="0054599F" w:rsidRDefault="0054599F" w:rsidP="00C00225">
      <w:pPr>
        <w:jc w:val="both"/>
        <w:rPr>
          <w:rFonts w:ascii="Times New Roman" w:hAnsi="Times New Roman" w:cs="Times New Roman"/>
          <w:color w:val="000000" w:themeColor="text1"/>
        </w:rPr>
      </w:pPr>
    </w:p>
    <w:p w14:paraId="68A3EF19" w14:textId="77777777" w:rsidR="0054599F" w:rsidRDefault="0054599F" w:rsidP="00C00225">
      <w:pPr>
        <w:jc w:val="both"/>
        <w:rPr>
          <w:rFonts w:ascii="Times New Roman" w:hAnsi="Times New Roman" w:cs="Times New Roman"/>
          <w:color w:val="000000" w:themeColor="text1"/>
        </w:rPr>
      </w:pPr>
    </w:p>
    <w:p w14:paraId="741879DB" w14:textId="77777777" w:rsidR="0054599F" w:rsidRDefault="0054599F" w:rsidP="00C00225">
      <w:pPr>
        <w:jc w:val="both"/>
        <w:rPr>
          <w:rFonts w:ascii="Times New Roman" w:hAnsi="Times New Roman" w:cs="Times New Roman"/>
          <w:color w:val="000000" w:themeColor="text1"/>
        </w:rPr>
      </w:pPr>
    </w:p>
    <w:p w14:paraId="6A07B659" w14:textId="77777777" w:rsidR="0054599F" w:rsidRDefault="0054599F" w:rsidP="00C00225">
      <w:pPr>
        <w:jc w:val="both"/>
        <w:rPr>
          <w:rFonts w:ascii="Times New Roman" w:hAnsi="Times New Roman" w:cs="Times New Roman"/>
          <w:color w:val="000000" w:themeColor="text1"/>
        </w:rPr>
      </w:pPr>
    </w:p>
    <w:p w14:paraId="44EB74D6" w14:textId="77777777" w:rsidR="0054599F" w:rsidRDefault="0054599F" w:rsidP="00C00225">
      <w:pPr>
        <w:jc w:val="both"/>
        <w:rPr>
          <w:rFonts w:ascii="Times New Roman" w:hAnsi="Times New Roman" w:cs="Times New Roman"/>
          <w:color w:val="000000" w:themeColor="text1"/>
        </w:rPr>
      </w:pPr>
    </w:p>
    <w:p w14:paraId="17EDFCED" w14:textId="77777777" w:rsidR="0054599F" w:rsidRDefault="0054599F" w:rsidP="00C00225">
      <w:pPr>
        <w:jc w:val="both"/>
        <w:rPr>
          <w:rFonts w:ascii="Times New Roman" w:hAnsi="Times New Roman" w:cs="Times New Roman"/>
          <w:color w:val="000000" w:themeColor="text1"/>
        </w:rPr>
      </w:pPr>
    </w:p>
    <w:p w14:paraId="200CD901" w14:textId="77777777" w:rsidR="0054599F" w:rsidRDefault="0054599F" w:rsidP="00C00225">
      <w:pPr>
        <w:jc w:val="both"/>
        <w:rPr>
          <w:rFonts w:ascii="Times New Roman" w:hAnsi="Times New Roman" w:cs="Times New Roman"/>
          <w:color w:val="000000" w:themeColor="text1"/>
        </w:rPr>
      </w:pPr>
    </w:p>
    <w:p w14:paraId="55B713F0" w14:textId="107E2945" w:rsidR="0054599F" w:rsidRDefault="0054599F" w:rsidP="0054599F">
      <w:pPr>
        <w:jc w:val="center"/>
        <w:rPr>
          <w:rFonts w:ascii="Times New Roman" w:hAnsi="Times New Roman" w:cs="Times New Roman"/>
          <w:b/>
          <w:color w:val="C0504D" w:themeColor="accent2"/>
          <w:sz w:val="52"/>
          <w:szCs w:val="52"/>
        </w:rPr>
      </w:pPr>
      <w:r w:rsidRPr="0054599F">
        <w:rPr>
          <w:rFonts w:ascii="Times New Roman" w:hAnsi="Times New Roman" w:cs="Times New Roman"/>
          <w:b/>
          <w:color w:val="C0504D" w:themeColor="accent2"/>
          <w:sz w:val="52"/>
          <w:szCs w:val="52"/>
        </w:rPr>
        <w:t>CHAPITRE 2 : la multiplicité des autorités administratives indépendantes</w:t>
      </w:r>
    </w:p>
    <w:p w14:paraId="27EDCB17" w14:textId="77777777" w:rsidR="0054599F" w:rsidRDefault="0054599F" w:rsidP="0054599F">
      <w:pPr>
        <w:jc w:val="center"/>
        <w:rPr>
          <w:rFonts w:ascii="Times New Roman" w:hAnsi="Times New Roman" w:cs="Times New Roman"/>
          <w:b/>
          <w:color w:val="C0504D" w:themeColor="accent2"/>
          <w:sz w:val="52"/>
          <w:szCs w:val="52"/>
        </w:rPr>
      </w:pPr>
    </w:p>
    <w:p w14:paraId="1BF4C9BE" w14:textId="25CEF599" w:rsidR="00A25900" w:rsidRDefault="00A25900" w:rsidP="0054599F">
      <w:pPr>
        <w:jc w:val="both"/>
        <w:rPr>
          <w:rFonts w:ascii="Times New Roman" w:hAnsi="Times New Roman" w:cs="Times New Roman"/>
        </w:rPr>
      </w:pPr>
      <w:r>
        <w:rPr>
          <w:rFonts w:ascii="Times New Roman" w:hAnsi="Times New Roman" w:cs="Times New Roman"/>
        </w:rPr>
        <w:t xml:space="preserve">Il convient d’établir une classification. Lorsqu’on essaye de classer les AAI dans des catégories, on constate que 3 grands groupes se dégagent. Certaines AAI ont pour objet de protéger des libertés. C’est le cas de la commission nationale de l’informatique et des libertés : </w:t>
      </w:r>
      <w:r w:rsidRPr="00A25900">
        <w:rPr>
          <w:rFonts w:ascii="Times New Roman" w:hAnsi="Times New Roman" w:cs="Times New Roman"/>
          <w:b/>
        </w:rPr>
        <w:t>la ACNIL</w:t>
      </w:r>
      <w:r>
        <w:rPr>
          <w:rFonts w:ascii="Times New Roman" w:hAnsi="Times New Roman" w:cs="Times New Roman"/>
        </w:rPr>
        <w:t xml:space="preserve"> qui vérifie que la constitution des fichiers publics ou privés respectent les libertés individuelles. Le conseil supérieur de l’audiovisuel + connu sous le nom de CSA. </w:t>
      </w:r>
    </w:p>
    <w:p w14:paraId="6E35ECEB" w14:textId="77777777" w:rsidR="00A25900" w:rsidRDefault="00A25900" w:rsidP="0054599F">
      <w:pPr>
        <w:jc w:val="both"/>
        <w:rPr>
          <w:rFonts w:ascii="Times New Roman" w:hAnsi="Times New Roman" w:cs="Times New Roman"/>
        </w:rPr>
      </w:pPr>
    </w:p>
    <w:p w14:paraId="0FB0BCBC" w14:textId="3E4C0BA9" w:rsidR="00A25900" w:rsidRDefault="00A25900" w:rsidP="0054599F">
      <w:pPr>
        <w:jc w:val="both"/>
        <w:rPr>
          <w:rFonts w:ascii="Times New Roman" w:hAnsi="Times New Roman" w:cs="Times New Roman"/>
        </w:rPr>
      </w:pPr>
      <w:r w:rsidRPr="00A25900">
        <w:rPr>
          <w:rFonts w:ascii="Times New Roman" w:hAnsi="Times New Roman" w:cs="Times New Roman"/>
          <w:b/>
        </w:rPr>
        <w:t>2</w:t>
      </w:r>
      <w:r w:rsidRPr="00A25900">
        <w:rPr>
          <w:rFonts w:ascii="Times New Roman" w:hAnsi="Times New Roman" w:cs="Times New Roman"/>
          <w:b/>
          <w:vertAlign w:val="superscript"/>
        </w:rPr>
        <w:t>ème</w:t>
      </w:r>
      <w:r w:rsidRPr="00A25900">
        <w:rPr>
          <w:rFonts w:ascii="Times New Roman" w:hAnsi="Times New Roman" w:cs="Times New Roman"/>
          <w:b/>
        </w:rPr>
        <w:t xml:space="preserve"> grand groupe :</w:t>
      </w:r>
      <w:r>
        <w:rPr>
          <w:rFonts w:ascii="Times New Roman" w:hAnsi="Times New Roman" w:cs="Times New Roman"/>
        </w:rPr>
        <w:t xml:space="preserve"> la relation entre administrations et administrés</w:t>
      </w:r>
    </w:p>
    <w:p w14:paraId="69C8254E" w14:textId="35AD05EC" w:rsidR="00A25900" w:rsidRDefault="00A25900" w:rsidP="0054599F">
      <w:pPr>
        <w:jc w:val="both"/>
        <w:rPr>
          <w:rFonts w:ascii="Times New Roman" w:hAnsi="Times New Roman" w:cs="Times New Roman"/>
        </w:rPr>
      </w:pPr>
      <w:r>
        <w:rPr>
          <w:rFonts w:ascii="Times New Roman" w:hAnsi="Times New Roman" w:cs="Times New Roman"/>
        </w:rPr>
        <w:t xml:space="preserve">On y  retrouve le défenseur des droits, l’ACADA ainsi que de nombreuses autorités + spécifiques. </w:t>
      </w:r>
    </w:p>
    <w:p w14:paraId="1D8941C6" w14:textId="2927D9E4" w:rsidR="00A25900" w:rsidRDefault="00A25900" w:rsidP="0054599F">
      <w:pPr>
        <w:jc w:val="both"/>
        <w:rPr>
          <w:rFonts w:ascii="Times New Roman" w:hAnsi="Times New Roman" w:cs="Times New Roman"/>
        </w:rPr>
      </w:pPr>
      <w:r w:rsidRPr="00D52CE4">
        <w:rPr>
          <w:rFonts w:ascii="Times New Roman" w:hAnsi="Times New Roman" w:cs="Times New Roman"/>
          <w:b/>
        </w:rPr>
        <w:t>3</w:t>
      </w:r>
      <w:r w:rsidRPr="00D52CE4">
        <w:rPr>
          <w:rFonts w:ascii="Times New Roman" w:hAnsi="Times New Roman" w:cs="Times New Roman"/>
          <w:b/>
          <w:vertAlign w:val="superscript"/>
        </w:rPr>
        <w:t>ème</w:t>
      </w:r>
      <w:r w:rsidRPr="00D52CE4">
        <w:rPr>
          <w:rFonts w:ascii="Times New Roman" w:hAnsi="Times New Roman" w:cs="Times New Roman"/>
          <w:b/>
        </w:rPr>
        <w:t xml:space="preserve"> et dernier groupe :</w:t>
      </w:r>
      <w:r w:rsidRPr="00D52CE4">
        <w:rPr>
          <w:rFonts w:ascii="Times New Roman" w:hAnsi="Times New Roman" w:cs="Times New Roman"/>
        </w:rPr>
        <w:t xml:space="preserve"> il s’agit des autorités administratives qui ont pour but d’assurer la </w:t>
      </w:r>
      <w:r>
        <w:rPr>
          <w:rFonts w:ascii="Times New Roman" w:hAnsi="Times New Roman" w:cs="Times New Roman"/>
        </w:rPr>
        <w:t>régulation des économies. Ils se méfient de l’État par la présence d’autorité impartiale.</w:t>
      </w:r>
    </w:p>
    <w:p w14:paraId="332AEA83" w14:textId="49F842BD" w:rsidR="00A25900" w:rsidRDefault="00A25900" w:rsidP="0054599F">
      <w:pPr>
        <w:jc w:val="both"/>
        <w:rPr>
          <w:rFonts w:ascii="Times New Roman" w:hAnsi="Times New Roman" w:cs="Times New Roman"/>
        </w:rPr>
      </w:pPr>
      <w:r>
        <w:rPr>
          <w:rFonts w:ascii="Times New Roman" w:hAnsi="Times New Roman" w:cs="Times New Roman"/>
        </w:rPr>
        <w:t xml:space="preserve">L’autorité de la concurrence crée en 2008 et qui a remplacé le Conseil de la concurrence. Elle va contrôler et sanctionner les pratiques anti-concurrentielles et éventuellement elle peut contrôler et interdire les concentrations éco. Dans cette catégorie, l’une d’entre elles, il  y a l’autorité de régulation </w:t>
      </w:r>
      <w:r w:rsidR="00D52CE4">
        <w:rPr>
          <w:rFonts w:ascii="Times New Roman" w:hAnsi="Times New Roman" w:cs="Times New Roman"/>
        </w:rPr>
        <w:t>des jeux en lignes crée en 2010.</w:t>
      </w:r>
    </w:p>
    <w:p w14:paraId="0EEED12C" w14:textId="77777777" w:rsidR="00D52CE4" w:rsidRDefault="00D52CE4" w:rsidP="0054599F">
      <w:pPr>
        <w:jc w:val="both"/>
        <w:rPr>
          <w:rFonts w:ascii="Times New Roman" w:hAnsi="Times New Roman" w:cs="Times New Roman"/>
        </w:rPr>
      </w:pPr>
    </w:p>
    <w:p w14:paraId="7ADB456B" w14:textId="7E765EC4" w:rsidR="00D52CE4" w:rsidRDefault="00D52CE4" w:rsidP="0054599F">
      <w:pPr>
        <w:jc w:val="both"/>
        <w:rPr>
          <w:rFonts w:ascii="Times New Roman" w:hAnsi="Times New Roman" w:cs="Times New Roman"/>
        </w:rPr>
      </w:pPr>
      <w:r>
        <w:rPr>
          <w:rFonts w:ascii="Times New Roman" w:hAnsi="Times New Roman" w:cs="Times New Roman"/>
          <w:b/>
        </w:rPr>
        <w:t>DEUXIÈME PARTIE :</w:t>
      </w:r>
      <w:r>
        <w:rPr>
          <w:rFonts w:ascii="Times New Roman" w:hAnsi="Times New Roman" w:cs="Times New Roman"/>
        </w:rPr>
        <w:t xml:space="preserve"> les personnes publiques décentralisées </w:t>
      </w:r>
    </w:p>
    <w:p w14:paraId="375657B1" w14:textId="77777777" w:rsidR="00D52CE4" w:rsidRDefault="00D52CE4" w:rsidP="0054599F">
      <w:pPr>
        <w:jc w:val="both"/>
        <w:rPr>
          <w:rFonts w:ascii="Times New Roman" w:hAnsi="Times New Roman" w:cs="Times New Roman"/>
        </w:rPr>
      </w:pPr>
    </w:p>
    <w:p w14:paraId="21E5FE9B" w14:textId="3B22DD22" w:rsidR="00D52CE4" w:rsidRDefault="00D52CE4" w:rsidP="0054599F">
      <w:pPr>
        <w:jc w:val="both"/>
        <w:rPr>
          <w:rFonts w:ascii="Times New Roman" w:hAnsi="Times New Roman" w:cs="Times New Roman"/>
        </w:rPr>
      </w:pPr>
      <w:r>
        <w:rPr>
          <w:rFonts w:ascii="Times New Roman" w:hAnsi="Times New Roman" w:cs="Times New Roman"/>
        </w:rPr>
        <w:t xml:space="preserve">La décentralisation consiste dans la création par l’État de personnes morales de droit public qui sont donc extérieurs à lui et à qui il confère des compétences. En France, </w:t>
      </w:r>
      <w:r w:rsidR="00675698">
        <w:rPr>
          <w:rFonts w:ascii="Times New Roman" w:hAnsi="Times New Roman" w:cs="Times New Roman"/>
        </w:rPr>
        <w:t xml:space="preserve">à l’exception de la Nouvelle-Calédonie, l’État a conservé le monopole du pouvoir législatif et du pouvoir judiciaire. Il existe deux variétés de décentralisation : </w:t>
      </w:r>
    </w:p>
    <w:p w14:paraId="0F1531C4" w14:textId="5197EE45" w:rsidR="00675698" w:rsidRPr="00675698" w:rsidRDefault="00675698" w:rsidP="00675698">
      <w:pPr>
        <w:pStyle w:val="Paragraphedeliste"/>
        <w:numPr>
          <w:ilvl w:val="0"/>
          <w:numId w:val="3"/>
        </w:numPr>
        <w:jc w:val="both"/>
        <w:rPr>
          <w:rFonts w:ascii="Times New Roman" w:hAnsi="Times New Roman" w:cs="Times New Roman"/>
        </w:rPr>
      </w:pPr>
      <w:r w:rsidRPr="00675698">
        <w:rPr>
          <w:rFonts w:ascii="Times New Roman" w:hAnsi="Times New Roman" w:cs="Times New Roman"/>
          <w:b/>
          <w:highlight w:val="yellow"/>
        </w:rPr>
        <w:t>la décentralisation territoriale</w:t>
      </w:r>
      <w:r w:rsidRPr="00675698">
        <w:rPr>
          <w:rFonts w:ascii="Times New Roman" w:hAnsi="Times New Roman" w:cs="Times New Roman"/>
          <w:b/>
        </w:rPr>
        <w:t> </w:t>
      </w:r>
      <w:r w:rsidRPr="00675698">
        <w:rPr>
          <w:rFonts w:ascii="Times New Roman" w:hAnsi="Times New Roman" w:cs="Times New Roman"/>
        </w:rPr>
        <w:t>: la + connue</w:t>
      </w:r>
    </w:p>
    <w:p w14:paraId="50E2E31B" w14:textId="6E4FA632" w:rsidR="00675698" w:rsidRDefault="00675698" w:rsidP="00675698">
      <w:pPr>
        <w:pStyle w:val="Paragraphedeliste"/>
        <w:numPr>
          <w:ilvl w:val="0"/>
          <w:numId w:val="3"/>
        </w:numPr>
        <w:jc w:val="both"/>
        <w:rPr>
          <w:rFonts w:ascii="Times New Roman" w:hAnsi="Times New Roman" w:cs="Times New Roman"/>
        </w:rPr>
      </w:pPr>
      <w:r w:rsidRPr="00675698">
        <w:rPr>
          <w:rFonts w:ascii="Times New Roman" w:hAnsi="Times New Roman" w:cs="Times New Roman"/>
          <w:b/>
          <w:highlight w:val="yellow"/>
        </w:rPr>
        <w:t>la décentralisation fonctionnelle :</w:t>
      </w:r>
      <w:r>
        <w:rPr>
          <w:rFonts w:ascii="Times New Roman" w:hAnsi="Times New Roman" w:cs="Times New Roman"/>
        </w:rPr>
        <w:t xml:space="preserve"> - connue</w:t>
      </w:r>
    </w:p>
    <w:p w14:paraId="7B06F2C6" w14:textId="77777777" w:rsidR="00675698" w:rsidRDefault="00675698" w:rsidP="00675698">
      <w:pPr>
        <w:jc w:val="both"/>
        <w:rPr>
          <w:rFonts w:ascii="Times New Roman" w:hAnsi="Times New Roman" w:cs="Times New Roman"/>
        </w:rPr>
      </w:pPr>
    </w:p>
    <w:p w14:paraId="710E0565" w14:textId="15087EDD" w:rsidR="00675698" w:rsidRPr="00675698" w:rsidRDefault="00675698" w:rsidP="00675698">
      <w:pPr>
        <w:jc w:val="both"/>
        <w:rPr>
          <w:rFonts w:ascii="Times New Roman" w:hAnsi="Times New Roman" w:cs="Times New Roman"/>
          <w:sz w:val="28"/>
          <w:szCs w:val="28"/>
        </w:rPr>
      </w:pPr>
      <w:r w:rsidRPr="00675698">
        <w:rPr>
          <w:rFonts w:ascii="Times New Roman" w:hAnsi="Times New Roman" w:cs="Times New Roman"/>
          <w:b/>
          <w:sz w:val="28"/>
          <w:szCs w:val="28"/>
        </w:rPr>
        <w:t>TITRE 1 :</w:t>
      </w:r>
      <w:r w:rsidRPr="00675698">
        <w:rPr>
          <w:rFonts w:ascii="Times New Roman" w:hAnsi="Times New Roman" w:cs="Times New Roman"/>
          <w:sz w:val="28"/>
          <w:szCs w:val="28"/>
        </w:rPr>
        <w:t xml:space="preserve"> la décentralisation territoriale</w:t>
      </w:r>
    </w:p>
    <w:p w14:paraId="01F79BA9" w14:textId="77777777" w:rsidR="00675698" w:rsidRDefault="00675698" w:rsidP="00675698">
      <w:pPr>
        <w:jc w:val="both"/>
        <w:rPr>
          <w:rFonts w:ascii="Times New Roman" w:hAnsi="Times New Roman" w:cs="Times New Roman"/>
        </w:rPr>
      </w:pPr>
    </w:p>
    <w:p w14:paraId="131B5ECA" w14:textId="766AB460" w:rsidR="00675698" w:rsidRDefault="00675698" w:rsidP="00675698">
      <w:pPr>
        <w:jc w:val="both"/>
        <w:rPr>
          <w:rFonts w:ascii="Times New Roman" w:hAnsi="Times New Roman" w:cs="Times New Roman"/>
        </w:rPr>
      </w:pPr>
      <w:r>
        <w:rPr>
          <w:rFonts w:ascii="Times New Roman" w:hAnsi="Times New Roman" w:cs="Times New Roman"/>
        </w:rPr>
        <w:t xml:space="preserve">C’est la forme de décentralisation la + connue. Elle consiste dans la création de collectivités territoriales. Ces collectivités vont administrer certaines portions du territoire. Actuellement, la totalité du territoire français est couvert par des collectivités territoriales. </w:t>
      </w:r>
    </w:p>
    <w:p w14:paraId="36AF194F" w14:textId="6E5EE5FC" w:rsidR="00675698" w:rsidRDefault="00675698" w:rsidP="00675698">
      <w:pPr>
        <w:jc w:val="both"/>
        <w:rPr>
          <w:rFonts w:ascii="Times New Roman" w:hAnsi="Times New Roman" w:cs="Times New Roman"/>
        </w:rPr>
      </w:pPr>
      <w:r w:rsidRPr="00675698">
        <w:rPr>
          <w:rFonts w:ascii="Times New Roman" w:hAnsi="Times New Roman" w:cs="Times New Roman"/>
          <w:b/>
        </w:rPr>
        <w:t>Exception :</w:t>
      </w:r>
      <w:r>
        <w:rPr>
          <w:rFonts w:ascii="Times New Roman" w:hAnsi="Times New Roman" w:cs="Times New Roman"/>
        </w:rPr>
        <w:t xml:space="preserve"> îlot Clipperton dans l’Océan Pacifique qui étant inhabité, ne constitue pas une collectivité territoriale. </w:t>
      </w:r>
    </w:p>
    <w:p w14:paraId="7B85AB4D" w14:textId="77777777" w:rsidR="00675698" w:rsidRDefault="00675698" w:rsidP="00675698">
      <w:pPr>
        <w:jc w:val="both"/>
        <w:rPr>
          <w:rFonts w:ascii="Times New Roman" w:hAnsi="Times New Roman" w:cs="Times New Roman"/>
        </w:rPr>
      </w:pPr>
    </w:p>
    <w:p w14:paraId="4B2C9DE4" w14:textId="77777777" w:rsidR="00675698" w:rsidRDefault="00675698" w:rsidP="00675698">
      <w:pPr>
        <w:jc w:val="both"/>
        <w:rPr>
          <w:rFonts w:ascii="Times New Roman" w:hAnsi="Times New Roman" w:cs="Times New Roman"/>
        </w:rPr>
      </w:pPr>
    </w:p>
    <w:p w14:paraId="09B2232D" w14:textId="77777777" w:rsidR="00675698" w:rsidRDefault="00675698" w:rsidP="00675698">
      <w:pPr>
        <w:jc w:val="both"/>
        <w:rPr>
          <w:rFonts w:ascii="Times New Roman" w:hAnsi="Times New Roman" w:cs="Times New Roman"/>
        </w:rPr>
      </w:pPr>
    </w:p>
    <w:p w14:paraId="11FC25AE" w14:textId="77777777" w:rsidR="00675698" w:rsidRDefault="00675698" w:rsidP="00675698">
      <w:pPr>
        <w:jc w:val="both"/>
        <w:rPr>
          <w:rFonts w:ascii="Times New Roman" w:hAnsi="Times New Roman" w:cs="Times New Roman"/>
        </w:rPr>
      </w:pPr>
    </w:p>
    <w:p w14:paraId="113E3DC2" w14:textId="77777777" w:rsidR="00675698" w:rsidRDefault="00675698" w:rsidP="00675698">
      <w:pPr>
        <w:jc w:val="both"/>
        <w:rPr>
          <w:rFonts w:ascii="Times New Roman" w:hAnsi="Times New Roman" w:cs="Times New Roman"/>
        </w:rPr>
      </w:pPr>
    </w:p>
    <w:p w14:paraId="1BD40223" w14:textId="77777777" w:rsidR="00675698" w:rsidRDefault="00675698" w:rsidP="00675698">
      <w:pPr>
        <w:jc w:val="both"/>
        <w:rPr>
          <w:rFonts w:ascii="Times New Roman" w:hAnsi="Times New Roman" w:cs="Times New Roman"/>
        </w:rPr>
      </w:pPr>
    </w:p>
    <w:p w14:paraId="52099757" w14:textId="65F38B1C" w:rsidR="00675698" w:rsidRPr="00675698" w:rsidRDefault="00675698" w:rsidP="00675698">
      <w:pPr>
        <w:jc w:val="center"/>
        <w:rPr>
          <w:rFonts w:ascii="Times New Roman" w:hAnsi="Times New Roman" w:cs="Times New Roman"/>
          <w:b/>
          <w:color w:val="C0504D" w:themeColor="accent2"/>
          <w:sz w:val="52"/>
          <w:szCs w:val="52"/>
        </w:rPr>
      </w:pPr>
      <w:r w:rsidRPr="00675698">
        <w:rPr>
          <w:rFonts w:ascii="Times New Roman" w:hAnsi="Times New Roman" w:cs="Times New Roman"/>
          <w:b/>
          <w:color w:val="C0504D" w:themeColor="accent2"/>
          <w:sz w:val="52"/>
          <w:szCs w:val="52"/>
        </w:rPr>
        <w:t>CHAPITRE 1 : les principes généraux de la décentralisation</w:t>
      </w:r>
    </w:p>
    <w:p w14:paraId="49A9ECA8" w14:textId="77777777" w:rsidR="00675698" w:rsidRDefault="00675698" w:rsidP="00675698">
      <w:pPr>
        <w:jc w:val="both"/>
        <w:rPr>
          <w:rFonts w:ascii="Times New Roman" w:hAnsi="Times New Roman" w:cs="Times New Roman"/>
        </w:rPr>
      </w:pPr>
    </w:p>
    <w:p w14:paraId="16E8C977" w14:textId="77777777" w:rsidR="00675698" w:rsidRPr="00675698" w:rsidRDefault="00675698" w:rsidP="00675698">
      <w:pPr>
        <w:jc w:val="both"/>
        <w:rPr>
          <w:rFonts w:ascii="Times New Roman" w:hAnsi="Times New Roman" w:cs="Times New Roman"/>
        </w:rPr>
      </w:pPr>
    </w:p>
    <w:p w14:paraId="3697882B" w14:textId="77777777" w:rsidR="00675698" w:rsidRDefault="00675698" w:rsidP="00675698">
      <w:pPr>
        <w:jc w:val="both"/>
        <w:rPr>
          <w:rFonts w:ascii="Times New Roman" w:hAnsi="Times New Roman" w:cs="Times New Roman"/>
        </w:rPr>
      </w:pPr>
    </w:p>
    <w:p w14:paraId="4D16B412" w14:textId="77777777" w:rsidR="00675698" w:rsidRDefault="00675698" w:rsidP="00675698">
      <w:pPr>
        <w:jc w:val="both"/>
        <w:rPr>
          <w:rFonts w:ascii="Times New Roman" w:hAnsi="Times New Roman" w:cs="Times New Roman"/>
        </w:rPr>
      </w:pPr>
    </w:p>
    <w:p w14:paraId="2F62B735" w14:textId="082644F3" w:rsidR="00675698" w:rsidRPr="00675698" w:rsidRDefault="00675698" w:rsidP="00675698">
      <w:pPr>
        <w:jc w:val="both"/>
        <w:rPr>
          <w:rFonts w:ascii="Times New Roman" w:hAnsi="Times New Roman" w:cs="Times New Roman"/>
          <w:color w:val="4F81BD" w:themeColor="accent1"/>
          <w:sz w:val="28"/>
          <w:szCs w:val="28"/>
        </w:rPr>
      </w:pPr>
      <w:r w:rsidRPr="00675698">
        <w:rPr>
          <w:rFonts w:ascii="Times New Roman" w:hAnsi="Times New Roman" w:cs="Times New Roman"/>
          <w:b/>
          <w:color w:val="4F81BD" w:themeColor="accent1"/>
          <w:sz w:val="28"/>
          <w:szCs w:val="28"/>
        </w:rPr>
        <w:t>SECTION 1 :</w:t>
      </w:r>
      <w:r w:rsidRPr="00675698">
        <w:rPr>
          <w:rFonts w:ascii="Times New Roman" w:hAnsi="Times New Roman" w:cs="Times New Roman"/>
          <w:color w:val="4F81BD" w:themeColor="accent1"/>
          <w:sz w:val="28"/>
          <w:szCs w:val="28"/>
        </w:rPr>
        <w:t xml:space="preserve"> le principe de libre administration de la décentralisation territoriale</w:t>
      </w:r>
    </w:p>
    <w:p w14:paraId="76D5EE5C" w14:textId="77777777" w:rsidR="00675698" w:rsidRDefault="00675698" w:rsidP="00675698">
      <w:pPr>
        <w:jc w:val="both"/>
        <w:rPr>
          <w:rFonts w:ascii="Times New Roman" w:hAnsi="Times New Roman" w:cs="Times New Roman"/>
        </w:rPr>
      </w:pPr>
    </w:p>
    <w:p w14:paraId="3F2FC5C4" w14:textId="340299C0" w:rsidR="00675698" w:rsidRDefault="00675698" w:rsidP="00675698">
      <w:pPr>
        <w:jc w:val="both"/>
        <w:rPr>
          <w:rFonts w:ascii="Times New Roman" w:hAnsi="Times New Roman" w:cs="Times New Roman"/>
        </w:rPr>
      </w:pPr>
      <w:r>
        <w:rPr>
          <w:rFonts w:ascii="Times New Roman" w:hAnsi="Times New Roman" w:cs="Times New Roman"/>
        </w:rPr>
        <w:t xml:space="preserve">Ce principe est posé par </w:t>
      </w:r>
      <w:r w:rsidRPr="0092721A">
        <w:rPr>
          <w:rFonts w:ascii="Times New Roman" w:hAnsi="Times New Roman" w:cs="Times New Roman"/>
          <w:i/>
        </w:rPr>
        <w:t xml:space="preserve">l’article 72 </w:t>
      </w:r>
      <w:r>
        <w:rPr>
          <w:rFonts w:ascii="Times New Roman" w:hAnsi="Times New Roman" w:cs="Times New Roman"/>
        </w:rPr>
        <w:t xml:space="preserve">de la Constitution. Pour garantir ce principe, la Constitution a précisé un certain nombre de garanties. Soit de garanti de compétences soit de garanties de fond. </w:t>
      </w:r>
    </w:p>
    <w:p w14:paraId="51BBFDC0" w14:textId="77777777" w:rsidR="00675698" w:rsidRDefault="00675698" w:rsidP="00675698">
      <w:pPr>
        <w:jc w:val="both"/>
        <w:rPr>
          <w:rFonts w:ascii="Times New Roman" w:hAnsi="Times New Roman" w:cs="Times New Roman"/>
        </w:rPr>
      </w:pPr>
    </w:p>
    <w:p w14:paraId="62D11CE9" w14:textId="6A36ABD5" w:rsidR="00675698" w:rsidRPr="0092721A" w:rsidRDefault="00675698" w:rsidP="0092721A">
      <w:pPr>
        <w:rPr>
          <w:rFonts w:ascii="Times New Roman" w:hAnsi="Times New Roman" w:cs="Times New Roman"/>
        </w:rPr>
      </w:pPr>
      <w:r w:rsidRPr="0092721A">
        <w:rPr>
          <w:rFonts w:ascii="Times New Roman" w:hAnsi="Times New Roman" w:cs="Times New Roman"/>
          <w:b/>
          <w:sz w:val="28"/>
          <w:szCs w:val="28"/>
        </w:rPr>
        <w:t>PARAGRAPHE 1 :</w:t>
      </w:r>
      <w:r w:rsidRPr="0092721A">
        <w:rPr>
          <w:rFonts w:ascii="Times New Roman" w:hAnsi="Times New Roman" w:cs="Times New Roman"/>
          <w:sz w:val="28"/>
          <w:szCs w:val="28"/>
        </w:rPr>
        <w:t xml:space="preserve"> garanties de compétences</w:t>
      </w:r>
    </w:p>
    <w:p w14:paraId="0B4EFF66" w14:textId="77777777" w:rsidR="00675698" w:rsidRPr="0092721A" w:rsidRDefault="00675698" w:rsidP="00675698">
      <w:pPr>
        <w:jc w:val="both"/>
        <w:rPr>
          <w:rFonts w:ascii="Times New Roman" w:hAnsi="Times New Roman" w:cs="Times New Roman"/>
        </w:rPr>
      </w:pPr>
    </w:p>
    <w:p w14:paraId="066EE1D1" w14:textId="0C32E083" w:rsidR="00D52CE4" w:rsidRDefault="00675698" w:rsidP="0054599F">
      <w:pPr>
        <w:jc w:val="both"/>
        <w:rPr>
          <w:rFonts w:ascii="Times New Roman" w:hAnsi="Times New Roman" w:cs="Times New Roman"/>
        </w:rPr>
      </w:pPr>
      <w:r>
        <w:rPr>
          <w:rFonts w:ascii="Times New Roman" w:hAnsi="Times New Roman" w:cs="Times New Roman"/>
        </w:rPr>
        <w:t>Le législateur est compétent pour définir le statut des collectivités territoriales. Ce qui est assis par la représentation des collectivités territoriales au Sénat.</w:t>
      </w:r>
    </w:p>
    <w:p w14:paraId="16DBC9E6" w14:textId="77777777" w:rsidR="00675698" w:rsidRDefault="00675698" w:rsidP="0054599F">
      <w:pPr>
        <w:jc w:val="both"/>
        <w:rPr>
          <w:rFonts w:ascii="Times New Roman" w:hAnsi="Times New Roman" w:cs="Times New Roman"/>
        </w:rPr>
      </w:pPr>
    </w:p>
    <w:p w14:paraId="08DD3AE6" w14:textId="24D6D929" w:rsidR="00675698" w:rsidRPr="00675698" w:rsidRDefault="00675698" w:rsidP="00675698">
      <w:pPr>
        <w:pStyle w:val="Paragraphedeliste"/>
        <w:numPr>
          <w:ilvl w:val="0"/>
          <w:numId w:val="17"/>
        </w:numPr>
        <w:jc w:val="both"/>
        <w:rPr>
          <w:rFonts w:ascii="Times New Roman" w:hAnsi="Times New Roman" w:cs="Times New Roman"/>
          <w:b/>
          <w:color w:val="9BBB59" w:themeColor="accent3"/>
          <w:u w:val="single"/>
        </w:rPr>
      </w:pPr>
      <w:r w:rsidRPr="00675698">
        <w:rPr>
          <w:rFonts w:ascii="Times New Roman" w:hAnsi="Times New Roman" w:cs="Times New Roman"/>
          <w:b/>
          <w:color w:val="9BBB59" w:themeColor="accent3"/>
          <w:u w:val="single"/>
        </w:rPr>
        <w:t>garanties de compétences</w:t>
      </w:r>
    </w:p>
    <w:p w14:paraId="2A2941D4" w14:textId="77777777" w:rsidR="00675698" w:rsidRDefault="00675698" w:rsidP="00675698">
      <w:pPr>
        <w:jc w:val="both"/>
        <w:rPr>
          <w:rFonts w:ascii="Times New Roman" w:hAnsi="Times New Roman" w:cs="Times New Roman"/>
        </w:rPr>
      </w:pPr>
    </w:p>
    <w:p w14:paraId="4E6B063C" w14:textId="29224540" w:rsidR="00675698" w:rsidRDefault="00675698" w:rsidP="00675698">
      <w:pPr>
        <w:jc w:val="both"/>
        <w:rPr>
          <w:rFonts w:ascii="Times New Roman" w:hAnsi="Times New Roman" w:cs="Times New Roman"/>
        </w:rPr>
      </w:pPr>
      <w:r w:rsidRPr="0092721A">
        <w:rPr>
          <w:rFonts w:ascii="Times New Roman" w:hAnsi="Times New Roman" w:cs="Times New Roman"/>
          <w:i/>
        </w:rPr>
        <w:t>L’article 12 de la constitution</w:t>
      </w:r>
      <w:r>
        <w:rPr>
          <w:rFonts w:ascii="Times New Roman" w:hAnsi="Times New Roman" w:cs="Times New Roman"/>
        </w:rPr>
        <w:t xml:space="preserve"> énonce la compétence du législateur pour déterminer les modalités d’application du principe de libre administration des collectivités territoriales. Les collectivités s’administrent librement dans les conditions prévues par la loi. Il résulte de tout cela que le statut des collectivités territoriales est largement déterminé par la loi alors que l’administration de l’État relève très largement de la compétence réglementaire. Les collectivités d’Outre Mer sont un cas particulier puisque leur statut est déterminé par une loi organique. </w:t>
      </w:r>
      <w:r w:rsidR="0092721A">
        <w:rPr>
          <w:rFonts w:ascii="Times New Roman" w:hAnsi="Times New Roman" w:cs="Times New Roman"/>
        </w:rPr>
        <w:t xml:space="preserve"> Ces lois organiques sont légèrement supérieures aux lois ordinaires. Enfin la Nouvelle-Calédonie quant à elle, à un statut qui est prévue directement par la Constitution. Le pouvoir réglementaire est compétent pour fixer la carte des collectivités territoriales, cette carte est fixée par décret.</w:t>
      </w:r>
    </w:p>
    <w:p w14:paraId="5AF5F76F" w14:textId="77777777" w:rsidR="0092721A" w:rsidRDefault="0092721A" w:rsidP="00675698">
      <w:pPr>
        <w:jc w:val="both"/>
        <w:rPr>
          <w:rFonts w:ascii="Times New Roman" w:hAnsi="Times New Roman" w:cs="Times New Roman"/>
        </w:rPr>
      </w:pPr>
    </w:p>
    <w:p w14:paraId="22C77F9E" w14:textId="41D3675C" w:rsidR="0092721A" w:rsidRPr="0092721A" w:rsidRDefault="0092721A" w:rsidP="0092721A">
      <w:pPr>
        <w:pStyle w:val="Paragraphedeliste"/>
        <w:numPr>
          <w:ilvl w:val="0"/>
          <w:numId w:val="17"/>
        </w:numPr>
        <w:jc w:val="both"/>
        <w:rPr>
          <w:rFonts w:ascii="Times New Roman" w:hAnsi="Times New Roman" w:cs="Times New Roman"/>
          <w:b/>
          <w:color w:val="9BBB59" w:themeColor="accent3"/>
          <w:sz w:val="28"/>
          <w:szCs w:val="28"/>
          <w:u w:val="single"/>
        </w:rPr>
      </w:pPr>
      <w:r w:rsidRPr="0092721A">
        <w:rPr>
          <w:rFonts w:ascii="Times New Roman" w:hAnsi="Times New Roman" w:cs="Times New Roman"/>
          <w:b/>
          <w:color w:val="9BBB59" w:themeColor="accent3"/>
          <w:sz w:val="28"/>
          <w:szCs w:val="28"/>
          <w:u w:val="single"/>
        </w:rPr>
        <w:t>la représentation des collectivités territoriales</w:t>
      </w:r>
    </w:p>
    <w:p w14:paraId="5A77A24B" w14:textId="77777777" w:rsidR="0092721A" w:rsidRDefault="0092721A" w:rsidP="0092721A">
      <w:pPr>
        <w:jc w:val="both"/>
        <w:rPr>
          <w:rFonts w:ascii="Times New Roman" w:hAnsi="Times New Roman" w:cs="Times New Roman"/>
        </w:rPr>
      </w:pPr>
    </w:p>
    <w:p w14:paraId="6B42493A" w14:textId="72647EF0" w:rsidR="0092721A" w:rsidRDefault="0092721A" w:rsidP="0092721A">
      <w:pPr>
        <w:jc w:val="both"/>
        <w:rPr>
          <w:rFonts w:ascii="Times New Roman" w:hAnsi="Times New Roman" w:cs="Times New Roman"/>
        </w:rPr>
      </w:pPr>
      <w:r>
        <w:rPr>
          <w:rFonts w:ascii="Times New Roman" w:hAnsi="Times New Roman" w:cs="Times New Roman"/>
        </w:rPr>
        <w:t xml:space="preserve">En vertu de l’article 24 de la Constitution, c’est le Sénat qui assure la représentation des collectivités territoriales. Il est élu par un collège électoral composé presque uniquement d’élus locaux (conseillers régionaux, conseillers départementaux, les délégués des conseils municipaux). Il en résulte que le Sénat représente les collectivités territoriales et toutes les collectivités territoriales doivent y être représentées. En revanche, l’A.N assure la représentation de la nation. </w:t>
      </w:r>
    </w:p>
    <w:p w14:paraId="244B28AF" w14:textId="77777777" w:rsidR="0092721A" w:rsidRDefault="0092721A" w:rsidP="0092721A">
      <w:pPr>
        <w:jc w:val="both"/>
        <w:rPr>
          <w:rFonts w:ascii="Times New Roman" w:hAnsi="Times New Roman" w:cs="Times New Roman"/>
        </w:rPr>
      </w:pPr>
    </w:p>
    <w:p w14:paraId="1466B454" w14:textId="417AFE19" w:rsidR="0092721A" w:rsidRDefault="0092721A" w:rsidP="0092721A">
      <w:pPr>
        <w:jc w:val="both"/>
        <w:rPr>
          <w:rFonts w:ascii="Times New Roman" w:hAnsi="Times New Roman" w:cs="Times New Roman"/>
        </w:rPr>
      </w:pPr>
      <w:r w:rsidRPr="0092721A">
        <w:rPr>
          <w:rFonts w:ascii="Times New Roman" w:hAnsi="Times New Roman" w:cs="Times New Roman"/>
          <w:b/>
        </w:rPr>
        <w:t>PARAGRAPHE 2 :</w:t>
      </w:r>
      <w:r>
        <w:rPr>
          <w:rFonts w:ascii="Times New Roman" w:hAnsi="Times New Roman" w:cs="Times New Roman"/>
        </w:rPr>
        <w:t xml:space="preserve"> les garanties de fond</w:t>
      </w:r>
    </w:p>
    <w:p w14:paraId="1CAE7A23" w14:textId="77777777" w:rsidR="0092721A" w:rsidRDefault="0092721A" w:rsidP="0092721A">
      <w:pPr>
        <w:jc w:val="both"/>
        <w:rPr>
          <w:rFonts w:ascii="Times New Roman" w:hAnsi="Times New Roman" w:cs="Times New Roman"/>
        </w:rPr>
      </w:pPr>
    </w:p>
    <w:p w14:paraId="6C905738" w14:textId="705F6C22" w:rsidR="0092721A" w:rsidRPr="0092721A" w:rsidRDefault="0092721A" w:rsidP="0092721A">
      <w:pPr>
        <w:pStyle w:val="Paragraphedeliste"/>
        <w:numPr>
          <w:ilvl w:val="0"/>
          <w:numId w:val="18"/>
        </w:numPr>
        <w:jc w:val="both"/>
        <w:rPr>
          <w:rFonts w:ascii="Times New Roman" w:hAnsi="Times New Roman" w:cs="Times New Roman"/>
          <w:b/>
          <w:color w:val="9BBB59" w:themeColor="accent3"/>
          <w:sz w:val="28"/>
          <w:szCs w:val="28"/>
          <w:u w:val="single"/>
        </w:rPr>
      </w:pPr>
      <w:r w:rsidRPr="0092721A">
        <w:rPr>
          <w:rFonts w:ascii="Times New Roman" w:hAnsi="Times New Roman" w:cs="Times New Roman"/>
          <w:b/>
          <w:color w:val="9BBB59" w:themeColor="accent3"/>
          <w:sz w:val="28"/>
          <w:szCs w:val="28"/>
          <w:u w:val="single"/>
        </w:rPr>
        <w:t>la démocratie locale</w:t>
      </w:r>
    </w:p>
    <w:p w14:paraId="786EFC9F" w14:textId="77777777" w:rsidR="0092721A" w:rsidRDefault="0092721A" w:rsidP="0092721A">
      <w:pPr>
        <w:jc w:val="both"/>
        <w:rPr>
          <w:rFonts w:ascii="Times New Roman" w:hAnsi="Times New Roman" w:cs="Times New Roman"/>
        </w:rPr>
      </w:pPr>
    </w:p>
    <w:p w14:paraId="121DC5E6" w14:textId="5D87E363" w:rsidR="0092721A" w:rsidRDefault="0092721A" w:rsidP="0092721A">
      <w:pPr>
        <w:jc w:val="both"/>
        <w:rPr>
          <w:rFonts w:ascii="Times New Roman" w:hAnsi="Times New Roman" w:cs="Times New Roman"/>
        </w:rPr>
      </w:pPr>
      <w:r>
        <w:rPr>
          <w:rFonts w:ascii="Times New Roman" w:hAnsi="Times New Roman" w:cs="Times New Roman"/>
        </w:rPr>
        <w:t xml:space="preserve">D’après l’art 72 de la Constitution, les collectivités territoriales s’administrent par des Conseils élus. La Constitution n’impose pas que l’élection se fasse au suffrage universel direct. En pratique, toutes les Assemblées délibérantes des collectivités territoriales sont élues au suffrage universel indirect. Toutes sauf </w:t>
      </w:r>
      <w:r w:rsidRPr="0092721A">
        <w:rPr>
          <w:rFonts w:ascii="Times New Roman" w:hAnsi="Times New Roman" w:cs="Times New Roman"/>
          <w:b/>
        </w:rPr>
        <w:t>Wallis-Et-Futuna</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Il en résulte que </w:t>
      </w:r>
      <w:r w:rsidRPr="00992B6E">
        <w:rPr>
          <w:rFonts w:ascii="Times New Roman" w:hAnsi="Times New Roman" w:cs="Times New Roman"/>
          <w:i/>
        </w:rPr>
        <w:t>l’art 72 de Constitution</w:t>
      </w:r>
      <w:r>
        <w:rPr>
          <w:rFonts w:ascii="Times New Roman" w:hAnsi="Times New Roman" w:cs="Times New Roman"/>
        </w:rPr>
        <w:t xml:space="preserve"> semble imposer une démocratie locale représentative. La révision constitutionnelle du 28 mars 2003 a accentué l’importance de la démocratie locale puisqu’elle a crée un référendum local décisionnel qui ne peut porter que sur les questions relevant de la compétence des collectivités territoriales. Il s’agit </w:t>
      </w:r>
      <w:r w:rsidR="00992B6E">
        <w:rPr>
          <w:rFonts w:ascii="Times New Roman" w:hAnsi="Times New Roman" w:cs="Times New Roman"/>
        </w:rPr>
        <w:t>d’un cas de démocratie directe, ce qui n’existait pas avant 2003. Dans le sens de démocratie directe, la révision constitutionnelle du 28 mars 2003 a mis un droit de pétition. Ce droit permet aux électeurs de demander l’inscription à l’ordre du jour d’une Assemblée locale d’une question d’intérêt locale.</w:t>
      </w:r>
    </w:p>
    <w:p w14:paraId="665B7442" w14:textId="77777777" w:rsidR="00992B6E" w:rsidRPr="00992B6E" w:rsidRDefault="00992B6E" w:rsidP="0092721A">
      <w:pPr>
        <w:jc w:val="both"/>
        <w:rPr>
          <w:rFonts w:ascii="Times New Roman" w:hAnsi="Times New Roman" w:cs="Times New Roman"/>
          <w:b/>
          <w:color w:val="9BBB59" w:themeColor="accent3"/>
          <w:sz w:val="28"/>
          <w:szCs w:val="28"/>
          <w:u w:val="single"/>
        </w:rPr>
      </w:pPr>
    </w:p>
    <w:p w14:paraId="412B3DE2" w14:textId="0200DA3D" w:rsidR="00992B6E" w:rsidRPr="00992B6E" w:rsidRDefault="00992B6E" w:rsidP="00992B6E">
      <w:pPr>
        <w:pStyle w:val="Paragraphedeliste"/>
        <w:numPr>
          <w:ilvl w:val="0"/>
          <w:numId w:val="18"/>
        </w:numPr>
        <w:jc w:val="both"/>
        <w:rPr>
          <w:rFonts w:ascii="Times New Roman" w:hAnsi="Times New Roman" w:cs="Times New Roman"/>
        </w:rPr>
      </w:pPr>
      <w:r w:rsidRPr="00992B6E">
        <w:rPr>
          <w:rFonts w:ascii="Times New Roman" w:hAnsi="Times New Roman" w:cs="Times New Roman"/>
          <w:b/>
          <w:color w:val="9BBB59" w:themeColor="accent3"/>
          <w:sz w:val="28"/>
          <w:szCs w:val="28"/>
          <w:u w:val="single"/>
        </w:rPr>
        <w:t>les moyens d’action juridique des collectivités territoriales</w:t>
      </w:r>
    </w:p>
    <w:p w14:paraId="37854338" w14:textId="77777777" w:rsidR="00992B6E" w:rsidRDefault="00992B6E" w:rsidP="00992B6E">
      <w:pPr>
        <w:jc w:val="both"/>
        <w:rPr>
          <w:rFonts w:ascii="Times New Roman" w:hAnsi="Times New Roman" w:cs="Times New Roman"/>
        </w:rPr>
      </w:pPr>
    </w:p>
    <w:p w14:paraId="3682642B" w14:textId="77777777" w:rsidR="00992B6E" w:rsidRPr="00992B6E" w:rsidRDefault="00992B6E" w:rsidP="00992B6E">
      <w:pPr>
        <w:jc w:val="both"/>
        <w:rPr>
          <w:rFonts w:ascii="Times New Roman" w:hAnsi="Times New Roman" w:cs="Times New Roman"/>
          <w:b/>
        </w:rPr>
      </w:pPr>
    </w:p>
    <w:p w14:paraId="60EE782D" w14:textId="1EADAB35" w:rsidR="00992B6E" w:rsidRDefault="00992B6E" w:rsidP="00992B6E">
      <w:pPr>
        <w:jc w:val="both"/>
        <w:rPr>
          <w:rFonts w:ascii="Times New Roman" w:hAnsi="Times New Roman" w:cs="Times New Roman"/>
        </w:rPr>
      </w:pPr>
      <w:r>
        <w:rPr>
          <w:rFonts w:ascii="Times New Roman" w:hAnsi="Times New Roman" w:cs="Times New Roman"/>
        </w:rPr>
        <w:t xml:space="preserve">Ce sont des personnes morales de droit public qui doivent gérer les territoires qui leur sont confiées, elles ont donc besoin de moyen d’actions. La première catégorie est les moyens d’action juridique </w:t>
      </w:r>
      <w:proofErr w:type="spellStart"/>
      <w:r>
        <w:rPr>
          <w:rFonts w:ascii="Times New Roman" w:hAnsi="Times New Roman" w:cs="Times New Roman"/>
        </w:rPr>
        <w:t>càd</w:t>
      </w:r>
      <w:proofErr w:type="spellEnd"/>
      <w:r>
        <w:rPr>
          <w:rFonts w:ascii="Times New Roman" w:hAnsi="Times New Roman" w:cs="Times New Roman"/>
        </w:rPr>
        <w:t xml:space="preserve"> les moyens que le droit leur offre.</w:t>
      </w:r>
    </w:p>
    <w:p w14:paraId="5F3F690B" w14:textId="77777777" w:rsidR="00992B6E" w:rsidRDefault="00992B6E" w:rsidP="00992B6E">
      <w:pPr>
        <w:jc w:val="both"/>
        <w:rPr>
          <w:rFonts w:ascii="Times New Roman" w:hAnsi="Times New Roman" w:cs="Times New Roman"/>
        </w:rPr>
      </w:pPr>
    </w:p>
    <w:p w14:paraId="078DCC6D" w14:textId="3292EE2C" w:rsidR="00992B6E" w:rsidRPr="00992B6E" w:rsidRDefault="00992B6E" w:rsidP="00992B6E">
      <w:pPr>
        <w:pStyle w:val="Paragraphedeliste"/>
        <w:numPr>
          <w:ilvl w:val="0"/>
          <w:numId w:val="19"/>
        </w:numPr>
        <w:jc w:val="both"/>
        <w:rPr>
          <w:rFonts w:ascii="Times New Roman" w:hAnsi="Times New Roman" w:cs="Times New Roman"/>
          <w:b/>
          <w:color w:val="8064A2" w:themeColor="accent4"/>
        </w:rPr>
      </w:pPr>
      <w:r w:rsidRPr="00992B6E">
        <w:rPr>
          <w:rFonts w:ascii="Times New Roman" w:hAnsi="Times New Roman" w:cs="Times New Roman"/>
          <w:b/>
          <w:color w:val="8064A2" w:themeColor="accent4"/>
        </w:rPr>
        <w:t>les compétences des collectivités territoriales</w:t>
      </w:r>
    </w:p>
    <w:p w14:paraId="08843B97" w14:textId="1AA63CA0" w:rsidR="00992B6E" w:rsidRDefault="00992B6E" w:rsidP="00992B6E">
      <w:pPr>
        <w:jc w:val="both"/>
        <w:rPr>
          <w:rFonts w:ascii="Times New Roman" w:hAnsi="Times New Roman" w:cs="Times New Roman"/>
        </w:rPr>
      </w:pPr>
      <w:r>
        <w:rPr>
          <w:rFonts w:ascii="Times New Roman" w:hAnsi="Times New Roman" w:cs="Times New Roman"/>
        </w:rPr>
        <w:t>Chaque catégorie de collectivités territoriales se voit confier par l’État des compétences. Ces compétences sont de deux natures.</w:t>
      </w:r>
    </w:p>
    <w:p w14:paraId="72073C6E" w14:textId="244E86A1" w:rsidR="00992B6E" w:rsidRPr="00992B6E" w:rsidRDefault="00992B6E" w:rsidP="00992B6E">
      <w:pPr>
        <w:pStyle w:val="Paragraphedeliste"/>
        <w:numPr>
          <w:ilvl w:val="0"/>
          <w:numId w:val="3"/>
        </w:numPr>
        <w:jc w:val="both"/>
        <w:rPr>
          <w:rFonts w:ascii="Times New Roman" w:hAnsi="Times New Roman" w:cs="Times New Roman"/>
        </w:rPr>
      </w:pPr>
      <w:r w:rsidRPr="00992B6E">
        <w:rPr>
          <w:rFonts w:ascii="Times New Roman" w:hAnsi="Times New Roman" w:cs="Times New Roman"/>
          <w:b/>
          <w:highlight w:val="yellow"/>
        </w:rPr>
        <w:t>compétence d’attribution :</w:t>
      </w:r>
      <w:r w:rsidRPr="00992B6E">
        <w:rPr>
          <w:rFonts w:ascii="Times New Roman" w:hAnsi="Times New Roman" w:cs="Times New Roman"/>
        </w:rPr>
        <w:t xml:space="preserve"> il s’agit de compétences énumérées que la loi confie aux collectivités territoriales aux moyens d’une liste expresse. Cela figure dans le code général des collectivités territoriales </w:t>
      </w:r>
    </w:p>
    <w:p w14:paraId="278FFEAC" w14:textId="4D7D2566" w:rsidR="00992B6E" w:rsidRDefault="00992B6E" w:rsidP="00992B6E">
      <w:pPr>
        <w:pStyle w:val="Paragraphedeliste"/>
        <w:numPr>
          <w:ilvl w:val="0"/>
          <w:numId w:val="3"/>
        </w:numPr>
        <w:jc w:val="both"/>
        <w:rPr>
          <w:rFonts w:ascii="Times New Roman" w:hAnsi="Times New Roman" w:cs="Times New Roman"/>
        </w:rPr>
      </w:pPr>
      <w:r w:rsidRPr="00992B6E">
        <w:rPr>
          <w:rFonts w:ascii="Times New Roman" w:hAnsi="Times New Roman" w:cs="Times New Roman"/>
          <w:b/>
          <w:highlight w:val="yellow"/>
        </w:rPr>
        <w:t>compétence</w:t>
      </w:r>
      <w:r>
        <w:rPr>
          <w:rFonts w:ascii="Times New Roman" w:hAnsi="Times New Roman" w:cs="Times New Roman"/>
          <w:b/>
          <w:highlight w:val="yellow"/>
        </w:rPr>
        <w:t>s</w:t>
      </w:r>
      <w:r w:rsidRPr="00992B6E">
        <w:rPr>
          <w:rFonts w:ascii="Times New Roman" w:hAnsi="Times New Roman" w:cs="Times New Roman"/>
          <w:b/>
          <w:highlight w:val="yellow"/>
        </w:rPr>
        <w:t xml:space="preserve"> confiées aux collectivités territoriales par la clause générale de compétences :</w:t>
      </w:r>
      <w:r w:rsidRPr="00992B6E">
        <w:rPr>
          <w:rFonts w:ascii="Times New Roman" w:hAnsi="Times New Roman" w:cs="Times New Roman"/>
          <w:highlight w:val="yellow"/>
        </w:rPr>
        <w:t xml:space="preserve"> </w:t>
      </w:r>
      <w:r w:rsidRPr="00992B6E">
        <w:rPr>
          <w:rFonts w:ascii="Times New Roman" w:hAnsi="Times New Roman" w:cs="Times New Roman"/>
        </w:rPr>
        <w:t>c’est une clause qui prévoit que l’Assemblée délibérante de la collectivité territoriale règle par ses délibérations, les affaires de la collectivité territoriale.</w:t>
      </w:r>
      <w:r>
        <w:rPr>
          <w:rFonts w:ascii="Times New Roman" w:hAnsi="Times New Roman" w:cs="Times New Roman"/>
        </w:rPr>
        <w:t xml:space="preserve"> Toute affaire qui relève alors des intérêts locaux peut être réglé à priori par l’Assemblée délibérante de la collectivité en question. Cette clause générale de compétences a été complétée par la révision constitutionnelle du 28/03/03 par un principe de </w:t>
      </w:r>
      <w:r w:rsidRPr="00992B6E">
        <w:rPr>
          <w:rFonts w:ascii="Times New Roman" w:hAnsi="Times New Roman" w:cs="Times New Roman"/>
          <w:b/>
        </w:rPr>
        <w:t>subsidiarité</w:t>
      </w:r>
      <w:r>
        <w:rPr>
          <w:rFonts w:ascii="Times New Roman" w:hAnsi="Times New Roman" w:cs="Times New Roman"/>
          <w:b/>
        </w:rPr>
        <w:t xml:space="preserve"> </w:t>
      </w:r>
      <w:r w:rsidRPr="00992B6E">
        <w:rPr>
          <w:rFonts w:ascii="Times New Roman" w:hAnsi="Times New Roman" w:cs="Times New Roman"/>
        </w:rPr>
        <w:t>(cela signifie que c’est toujours l’échelon le + proche d’un point de vue local qui doit s’occuper des affaires pour lesquels il est compétent).</w:t>
      </w:r>
    </w:p>
    <w:p w14:paraId="551091CB" w14:textId="77777777" w:rsidR="00992B6E" w:rsidRDefault="00992B6E" w:rsidP="00992B6E">
      <w:pPr>
        <w:jc w:val="both"/>
        <w:rPr>
          <w:rFonts w:ascii="Times New Roman" w:hAnsi="Times New Roman" w:cs="Times New Roman"/>
        </w:rPr>
      </w:pPr>
    </w:p>
    <w:p w14:paraId="519BD590" w14:textId="58CD65AA" w:rsidR="00992B6E" w:rsidRDefault="00992B6E" w:rsidP="00992B6E">
      <w:pPr>
        <w:jc w:val="both"/>
        <w:rPr>
          <w:rFonts w:ascii="Times New Roman" w:hAnsi="Times New Roman" w:cs="Times New Roman"/>
        </w:rPr>
      </w:pPr>
      <w:r>
        <w:rPr>
          <w:rFonts w:ascii="Times New Roman" w:hAnsi="Times New Roman" w:cs="Times New Roman"/>
        </w:rPr>
        <w:t>Le problème qui est souvent soulevé c’est que la répartition des compétences entre les collectivités territoriales manque de clarté. Il est difficile de déterminer ce qui relève</w:t>
      </w:r>
      <w:r w:rsidR="00DA5276">
        <w:rPr>
          <w:rFonts w:ascii="Times New Roman" w:hAnsi="Times New Roman" w:cs="Times New Roman"/>
        </w:rPr>
        <w:t xml:space="preserve"> ; </w:t>
      </w:r>
      <w:r>
        <w:rPr>
          <w:rFonts w:ascii="Times New Roman" w:hAnsi="Times New Roman" w:cs="Times New Roman"/>
        </w:rPr>
        <w:t xml:space="preserve"> de la commune, </w:t>
      </w:r>
      <w:r w:rsidR="00DA5276">
        <w:rPr>
          <w:rFonts w:ascii="Times New Roman" w:hAnsi="Times New Roman" w:cs="Times New Roman"/>
        </w:rPr>
        <w:t xml:space="preserve">du département ou de la région. Les lois de décentralisation n’ont pas voulu </w:t>
      </w:r>
      <w:proofErr w:type="gramStart"/>
      <w:r w:rsidR="00DA5276">
        <w:rPr>
          <w:rFonts w:ascii="Times New Roman" w:hAnsi="Times New Roman" w:cs="Times New Roman"/>
        </w:rPr>
        <w:t>privilégié</w:t>
      </w:r>
      <w:proofErr w:type="gramEnd"/>
      <w:r w:rsidR="00DA5276">
        <w:rPr>
          <w:rFonts w:ascii="Times New Roman" w:hAnsi="Times New Roman" w:cs="Times New Roman"/>
        </w:rPr>
        <w:t xml:space="preserve"> un niveau de collectivités territoriales par rapport à un autre. </w:t>
      </w:r>
    </w:p>
    <w:p w14:paraId="671CD968" w14:textId="77777777" w:rsidR="00DA5276" w:rsidRDefault="00DA5276" w:rsidP="00992B6E">
      <w:pPr>
        <w:jc w:val="both"/>
        <w:rPr>
          <w:rFonts w:ascii="Times New Roman" w:hAnsi="Times New Roman" w:cs="Times New Roman"/>
        </w:rPr>
      </w:pPr>
    </w:p>
    <w:p w14:paraId="5AC20066" w14:textId="6CF84F3B" w:rsidR="00DA5276" w:rsidRPr="00DA5276" w:rsidRDefault="00DA5276" w:rsidP="00DA5276">
      <w:pPr>
        <w:pStyle w:val="Paragraphedeliste"/>
        <w:numPr>
          <w:ilvl w:val="0"/>
          <w:numId w:val="19"/>
        </w:numPr>
        <w:jc w:val="both"/>
        <w:rPr>
          <w:rFonts w:ascii="Times New Roman" w:hAnsi="Times New Roman" w:cs="Times New Roman"/>
          <w:b/>
          <w:color w:val="8064A2" w:themeColor="accent4"/>
        </w:rPr>
      </w:pPr>
      <w:r w:rsidRPr="00DA5276">
        <w:rPr>
          <w:rFonts w:ascii="Times New Roman" w:hAnsi="Times New Roman" w:cs="Times New Roman"/>
          <w:b/>
          <w:color w:val="8064A2" w:themeColor="accent4"/>
        </w:rPr>
        <w:t>le pouvoir normatif des collectivités territoriales</w:t>
      </w:r>
    </w:p>
    <w:p w14:paraId="5F963A7F" w14:textId="7FBFF330" w:rsidR="00DA5276" w:rsidRDefault="00DA5276" w:rsidP="00DA5276">
      <w:pPr>
        <w:jc w:val="both"/>
        <w:rPr>
          <w:rFonts w:ascii="Times New Roman" w:hAnsi="Times New Roman" w:cs="Times New Roman"/>
        </w:rPr>
      </w:pPr>
      <w:r>
        <w:rPr>
          <w:rFonts w:ascii="Times New Roman" w:hAnsi="Times New Roman" w:cs="Times New Roman"/>
        </w:rPr>
        <w:t xml:space="preserve">Le pouvoir normatif est le pouvoir d’adopter des normes contraignantes qui s’imposent à leurs destinataires sans leur consentement. En ce qui concerne les collectivités territoriales, elles peuvent adopter de telles normes puisqu’elles disposent d’un pouvoir réglementaire qui leur ait confié par la Constitution.  Peut-on en déduire qu’elles peuvent faire ce qu’elles veulent ? Non, ce pouvoir réglementaire est encadré. Il doit respecter toutes les normes supérieures notamment la loi et il doit aussi respecté le pouvoir réglementaire national puisqu’il existe une hiérarchie interne aux actes réglementaires. Les actes réglementaires nationaux sont supérieurs aux actes réglementaires locaux. </w:t>
      </w:r>
    </w:p>
    <w:p w14:paraId="5A86C853" w14:textId="77777777" w:rsidR="00DA5276" w:rsidRDefault="00DA5276" w:rsidP="00DA5276">
      <w:pPr>
        <w:jc w:val="both"/>
        <w:rPr>
          <w:rFonts w:ascii="Times New Roman" w:hAnsi="Times New Roman" w:cs="Times New Roman"/>
        </w:rPr>
      </w:pPr>
    </w:p>
    <w:p w14:paraId="01E16CE1" w14:textId="7A5ED269" w:rsidR="00DA5276" w:rsidRPr="00DA5276" w:rsidRDefault="00DA5276" w:rsidP="00DA5276">
      <w:pPr>
        <w:pStyle w:val="Paragraphedeliste"/>
        <w:numPr>
          <w:ilvl w:val="0"/>
          <w:numId w:val="18"/>
        </w:numPr>
        <w:jc w:val="both"/>
        <w:rPr>
          <w:rFonts w:ascii="Times New Roman" w:hAnsi="Times New Roman" w:cs="Times New Roman"/>
          <w:b/>
          <w:color w:val="9BBB59" w:themeColor="accent3"/>
          <w:sz w:val="28"/>
          <w:szCs w:val="28"/>
          <w:u w:val="single"/>
        </w:rPr>
      </w:pPr>
      <w:r w:rsidRPr="00DA5276">
        <w:rPr>
          <w:rFonts w:ascii="Times New Roman" w:hAnsi="Times New Roman" w:cs="Times New Roman"/>
          <w:b/>
          <w:color w:val="9BBB59" w:themeColor="accent3"/>
          <w:sz w:val="28"/>
          <w:szCs w:val="28"/>
          <w:u w:val="single"/>
        </w:rPr>
        <w:t>les moyens d’action matériels et financiers des collectivités territoriales</w:t>
      </w:r>
    </w:p>
    <w:p w14:paraId="73AACBF1" w14:textId="77777777" w:rsidR="00DA5276" w:rsidRDefault="00DA5276" w:rsidP="00DA5276">
      <w:pPr>
        <w:jc w:val="both"/>
        <w:rPr>
          <w:rFonts w:ascii="Times New Roman" w:hAnsi="Times New Roman" w:cs="Times New Roman"/>
        </w:rPr>
      </w:pPr>
    </w:p>
    <w:p w14:paraId="2D499DD5" w14:textId="7C41D4A0" w:rsidR="00DA5276" w:rsidRDefault="00DA5276" w:rsidP="00DA5276">
      <w:pPr>
        <w:jc w:val="both"/>
        <w:rPr>
          <w:rFonts w:ascii="Times New Roman" w:hAnsi="Times New Roman" w:cs="Times New Roman"/>
        </w:rPr>
      </w:pPr>
      <w:r>
        <w:rPr>
          <w:rFonts w:ascii="Times New Roman" w:hAnsi="Times New Roman" w:cs="Times New Roman"/>
        </w:rPr>
        <w:t xml:space="preserve">Les collectivités territoriales ont des moyens d’action juridique. Or pour prendre des décisions, il faut des moyens matériels. Il ne pourrait pas y avoir de réelles libertés des collectivités territoriales si elles ne disposaient pas des moyens d’exercer leur compétence. On peut les classer en 2 catégories : les collectivités territoriales bénéficient de plusieurs transferts émanant de l’État et depuis la révision constitutionnelle du 28/03/03, elles disposent d’une autonomie financière. </w:t>
      </w:r>
    </w:p>
    <w:p w14:paraId="5C066447" w14:textId="77777777" w:rsidR="00DA5276" w:rsidRPr="00DA5276" w:rsidRDefault="00DA5276" w:rsidP="00DA5276">
      <w:pPr>
        <w:jc w:val="both"/>
        <w:rPr>
          <w:rFonts w:ascii="Times New Roman" w:hAnsi="Times New Roman" w:cs="Times New Roman"/>
          <w:b/>
          <w:color w:val="8064A2" w:themeColor="accent4"/>
        </w:rPr>
      </w:pPr>
    </w:p>
    <w:p w14:paraId="0487005B" w14:textId="28571C80" w:rsidR="00DA5276" w:rsidRDefault="00DA5276" w:rsidP="00DA5276">
      <w:pPr>
        <w:pStyle w:val="Paragraphedeliste"/>
        <w:numPr>
          <w:ilvl w:val="0"/>
          <w:numId w:val="20"/>
        </w:numPr>
        <w:jc w:val="both"/>
        <w:rPr>
          <w:rFonts w:ascii="Times New Roman" w:hAnsi="Times New Roman" w:cs="Times New Roman"/>
          <w:b/>
          <w:color w:val="8064A2" w:themeColor="accent4"/>
        </w:rPr>
      </w:pPr>
      <w:r w:rsidRPr="00DA5276">
        <w:rPr>
          <w:rFonts w:ascii="Times New Roman" w:hAnsi="Times New Roman" w:cs="Times New Roman"/>
          <w:b/>
          <w:color w:val="8064A2" w:themeColor="accent4"/>
        </w:rPr>
        <w:t>les transferts au profit des collectivités territoriales</w:t>
      </w:r>
    </w:p>
    <w:p w14:paraId="143822A3" w14:textId="61173308" w:rsidR="00DA5276" w:rsidRDefault="00DA5276" w:rsidP="00DA5276">
      <w:pPr>
        <w:jc w:val="both"/>
        <w:rPr>
          <w:rFonts w:ascii="Times New Roman" w:hAnsi="Times New Roman" w:cs="Times New Roman"/>
        </w:rPr>
      </w:pPr>
      <w:r>
        <w:rPr>
          <w:rFonts w:ascii="Times New Roman" w:hAnsi="Times New Roman" w:cs="Times New Roman"/>
        </w:rPr>
        <w:t xml:space="preserve">En premier lieu, les collectivités territoriales disposent de leur propre personnel qui constitue la fonction publique territoriale. Il y a à peu près </w:t>
      </w:r>
      <w:r w:rsidR="00C360C1">
        <w:rPr>
          <w:rFonts w:ascii="Times New Roman" w:hAnsi="Times New Roman" w:cs="Times New Roman"/>
        </w:rPr>
        <w:t xml:space="preserve">1,5 million d’agents territoriaux. Chaque fois que l’État transfère une activité aux collectivités territoriales, cela doit s’accompagner du transfert des personnels correspondant. Par ailleurs, les collectivités territoriales ont bénéficié de transferts de bien qui leur sont cédés par l’État pour réaliser leur mission. Troisième type de transferts: les collectivités territoriales bénéficient de transferts financiers en provenance de l’État. </w:t>
      </w:r>
    </w:p>
    <w:p w14:paraId="5A665DDF" w14:textId="7B92BD1B" w:rsidR="00C360C1" w:rsidRDefault="00C360C1" w:rsidP="00DA5276">
      <w:pPr>
        <w:jc w:val="both"/>
        <w:rPr>
          <w:rFonts w:ascii="Times New Roman" w:hAnsi="Times New Roman" w:cs="Times New Roman"/>
        </w:rPr>
      </w:pPr>
      <w:r>
        <w:rPr>
          <w:rFonts w:ascii="Times New Roman" w:hAnsi="Times New Roman" w:cs="Times New Roman"/>
        </w:rPr>
        <w:t xml:space="preserve">La fiscalité locale (taxe habitation </w:t>
      </w:r>
      <w:proofErr w:type="spellStart"/>
      <w:r>
        <w:rPr>
          <w:rFonts w:ascii="Times New Roman" w:hAnsi="Times New Roman" w:cs="Times New Roman"/>
        </w:rPr>
        <w:t>etc</w:t>
      </w:r>
      <w:proofErr w:type="spellEnd"/>
      <w:r>
        <w:rPr>
          <w:rFonts w:ascii="Times New Roman" w:hAnsi="Times New Roman" w:cs="Times New Roman"/>
        </w:rPr>
        <w:t xml:space="preserve">) ne suffit pas pour couvrir les dépenses qui sont induites par la multiplication des compétences des collectivités territoriales. L’État a du transférer une partie des recettes de certains impôts nationaux aux collectivités territoriales. </w:t>
      </w:r>
    </w:p>
    <w:p w14:paraId="66DE5C95" w14:textId="5C89CA66" w:rsidR="00C360C1" w:rsidRDefault="00C360C1" w:rsidP="00DA5276">
      <w:pPr>
        <w:jc w:val="both"/>
        <w:rPr>
          <w:rFonts w:ascii="Times New Roman" w:hAnsi="Times New Roman" w:cs="Times New Roman"/>
        </w:rPr>
      </w:pPr>
      <w:r w:rsidRPr="00C360C1">
        <w:rPr>
          <w:rFonts w:ascii="Times New Roman" w:hAnsi="Times New Roman" w:cs="Times New Roman"/>
          <w:b/>
        </w:rPr>
        <w:t xml:space="preserve">Ex : </w:t>
      </w:r>
      <w:r>
        <w:rPr>
          <w:rFonts w:ascii="Times New Roman" w:hAnsi="Times New Roman" w:cs="Times New Roman"/>
        </w:rPr>
        <w:t xml:space="preserve">la taxe inférieure sur les produits pétroliers est reversé partiellement à la région. </w:t>
      </w:r>
    </w:p>
    <w:p w14:paraId="03A498E2" w14:textId="6FD6BA23" w:rsidR="00C360C1" w:rsidRDefault="00C360C1" w:rsidP="00DA5276">
      <w:pPr>
        <w:jc w:val="both"/>
        <w:rPr>
          <w:rFonts w:ascii="Times New Roman" w:hAnsi="Times New Roman" w:cs="Times New Roman"/>
        </w:rPr>
      </w:pPr>
      <w:r>
        <w:rPr>
          <w:rFonts w:ascii="Times New Roman" w:hAnsi="Times New Roman" w:cs="Times New Roman"/>
        </w:rPr>
        <w:t xml:space="preserve">L’État n’aime pas accorder des portions d’impôts aux collectivités territoriales. Il privilégie les dotations </w:t>
      </w:r>
      <w:proofErr w:type="spellStart"/>
      <w:r>
        <w:rPr>
          <w:rFonts w:ascii="Times New Roman" w:hAnsi="Times New Roman" w:cs="Times New Roman"/>
        </w:rPr>
        <w:t>càd</w:t>
      </w:r>
      <w:proofErr w:type="spellEnd"/>
      <w:r>
        <w:rPr>
          <w:rFonts w:ascii="Times New Roman" w:hAnsi="Times New Roman" w:cs="Times New Roman"/>
        </w:rPr>
        <w:t xml:space="preserve"> des subventions dont le montant est fixe à l’avance dans la loi de finance évitant toute mauvaise surprise. </w:t>
      </w:r>
    </w:p>
    <w:p w14:paraId="48974FA1" w14:textId="420E6335" w:rsidR="00C360C1" w:rsidRDefault="00C360C1" w:rsidP="00DA5276">
      <w:pPr>
        <w:jc w:val="both"/>
        <w:rPr>
          <w:rFonts w:ascii="Times New Roman" w:hAnsi="Times New Roman" w:cs="Times New Roman"/>
        </w:rPr>
      </w:pPr>
      <w:r>
        <w:rPr>
          <w:rFonts w:ascii="Times New Roman" w:hAnsi="Times New Roman" w:cs="Times New Roman"/>
        </w:rPr>
        <w:t>2 principales :</w:t>
      </w:r>
    </w:p>
    <w:p w14:paraId="3D00B0C9" w14:textId="15A2E5D7" w:rsidR="00C360C1" w:rsidRPr="00C360C1" w:rsidRDefault="00C360C1" w:rsidP="00C360C1">
      <w:pPr>
        <w:pStyle w:val="Paragraphedeliste"/>
        <w:numPr>
          <w:ilvl w:val="0"/>
          <w:numId w:val="3"/>
        </w:numPr>
        <w:jc w:val="both"/>
        <w:rPr>
          <w:rFonts w:ascii="Times New Roman" w:hAnsi="Times New Roman" w:cs="Times New Roman"/>
        </w:rPr>
      </w:pPr>
      <w:r w:rsidRPr="00C360C1">
        <w:rPr>
          <w:rFonts w:ascii="Times New Roman" w:hAnsi="Times New Roman" w:cs="Times New Roman"/>
        </w:rPr>
        <w:t xml:space="preserve">la dotation globale de fonctionnement : </w:t>
      </w:r>
    </w:p>
    <w:p w14:paraId="3EBF673B" w14:textId="7F7CCAD4" w:rsidR="00C360C1" w:rsidRDefault="00C360C1" w:rsidP="00C360C1">
      <w:pPr>
        <w:pStyle w:val="Paragraphedeliste"/>
        <w:numPr>
          <w:ilvl w:val="0"/>
          <w:numId w:val="3"/>
        </w:numPr>
        <w:jc w:val="both"/>
        <w:rPr>
          <w:rFonts w:ascii="Times New Roman" w:hAnsi="Times New Roman" w:cs="Times New Roman"/>
        </w:rPr>
      </w:pPr>
      <w:r>
        <w:rPr>
          <w:rFonts w:ascii="Times New Roman" w:hAnsi="Times New Roman" w:cs="Times New Roman"/>
        </w:rPr>
        <w:t>la dotation globale d’équipements</w:t>
      </w:r>
    </w:p>
    <w:p w14:paraId="3A0F7EB5" w14:textId="77777777" w:rsidR="00C360C1" w:rsidRDefault="00C360C1" w:rsidP="00C360C1">
      <w:pPr>
        <w:jc w:val="both"/>
        <w:rPr>
          <w:rFonts w:ascii="Times New Roman" w:hAnsi="Times New Roman" w:cs="Times New Roman"/>
        </w:rPr>
      </w:pPr>
    </w:p>
    <w:p w14:paraId="3E16BBD7" w14:textId="0B8FC884" w:rsidR="00C360C1" w:rsidRPr="00C360C1" w:rsidRDefault="00C360C1" w:rsidP="00C360C1">
      <w:pPr>
        <w:pStyle w:val="Paragraphedeliste"/>
        <w:numPr>
          <w:ilvl w:val="0"/>
          <w:numId w:val="20"/>
        </w:numPr>
        <w:jc w:val="both"/>
        <w:rPr>
          <w:rFonts w:ascii="Times New Roman" w:hAnsi="Times New Roman" w:cs="Times New Roman"/>
          <w:b/>
          <w:color w:val="8064A2" w:themeColor="accent4"/>
        </w:rPr>
      </w:pPr>
      <w:r w:rsidRPr="00C360C1">
        <w:rPr>
          <w:rFonts w:ascii="Times New Roman" w:hAnsi="Times New Roman" w:cs="Times New Roman"/>
          <w:b/>
          <w:color w:val="8064A2" w:themeColor="accent4"/>
        </w:rPr>
        <w:t>l’autonomie financière des collectivités territoriales</w:t>
      </w:r>
    </w:p>
    <w:p w14:paraId="45363F14" w14:textId="77777777" w:rsidR="00C360C1" w:rsidRDefault="00C360C1" w:rsidP="00C360C1">
      <w:pPr>
        <w:jc w:val="both"/>
        <w:rPr>
          <w:rFonts w:ascii="Times New Roman" w:hAnsi="Times New Roman" w:cs="Times New Roman"/>
        </w:rPr>
      </w:pPr>
      <w:r>
        <w:rPr>
          <w:rFonts w:ascii="Times New Roman" w:hAnsi="Times New Roman" w:cs="Times New Roman"/>
        </w:rPr>
        <w:t>Elle est affirmée par la révision constitutionnelle du 28/03/03, elle comprend deux aspects :</w:t>
      </w:r>
    </w:p>
    <w:p w14:paraId="0B91BCCE" w14:textId="1A8942DD" w:rsidR="00C360C1" w:rsidRPr="00C360C1" w:rsidRDefault="00C360C1" w:rsidP="00C360C1">
      <w:pPr>
        <w:pStyle w:val="Paragraphedeliste"/>
        <w:numPr>
          <w:ilvl w:val="0"/>
          <w:numId w:val="3"/>
        </w:numPr>
        <w:jc w:val="both"/>
        <w:rPr>
          <w:rFonts w:ascii="Times New Roman" w:hAnsi="Times New Roman" w:cs="Times New Roman"/>
        </w:rPr>
      </w:pPr>
      <w:r w:rsidRPr="00C360C1">
        <w:rPr>
          <w:rFonts w:ascii="Times New Roman" w:hAnsi="Times New Roman" w:cs="Times New Roman"/>
        </w:rPr>
        <w:t>en premier lieu une autonomie fiscale : les collectivités territoriales peuvent fixer librement le taux d’imposition fiscal</w:t>
      </w:r>
    </w:p>
    <w:p w14:paraId="73C2FDA3" w14:textId="15A6F4E0" w:rsidR="00C360C1" w:rsidRPr="00C360C1" w:rsidRDefault="00C360C1" w:rsidP="00C360C1">
      <w:pPr>
        <w:pStyle w:val="Paragraphedeliste"/>
        <w:numPr>
          <w:ilvl w:val="0"/>
          <w:numId w:val="3"/>
        </w:numPr>
        <w:jc w:val="both"/>
        <w:rPr>
          <w:rFonts w:ascii="Times New Roman" w:hAnsi="Times New Roman" w:cs="Times New Roman"/>
        </w:rPr>
      </w:pPr>
      <w:r>
        <w:rPr>
          <w:rFonts w:ascii="Times New Roman" w:hAnsi="Times New Roman" w:cs="Times New Roman"/>
        </w:rPr>
        <w:t xml:space="preserve">en deuxième lieu : les collectivités territoriales disposent librement de leurs ressources </w:t>
      </w:r>
    </w:p>
    <w:p w14:paraId="4A254AD8" w14:textId="77777777" w:rsidR="00DA5276" w:rsidRDefault="00DA5276" w:rsidP="00DA5276">
      <w:pPr>
        <w:jc w:val="both"/>
        <w:rPr>
          <w:rFonts w:ascii="Times New Roman" w:hAnsi="Times New Roman" w:cs="Times New Roman"/>
        </w:rPr>
      </w:pPr>
    </w:p>
    <w:p w14:paraId="78B17034" w14:textId="77777777" w:rsidR="000C2B30" w:rsidRPr="00DA5276" w:rsidRDefault="000C2B30" w:rsidP="00DA5276">
      <w:pPr>
        <w:jc w:val="both"/>
        <w:rPr>
          <w:rFonts w:ascii="Times New Roman" w:hAnsi="Times New Roman" w:cs="Times New Roman"/>
        </w:rPr>
      </w:pPr>
    </w:p>
    <w:p w14:paraId="5883345E" w14:textId="04C1DC82" w:rsidR="00B76B20" w:rsidRPr="00F05F92" w:rsidRDefault="00B76B20" w:rsidP="0092721A">
      <w:pPr>
        <w:jc w:val="both"/>
        <w:rPr>
          <w:rFonts w:ascii="Times New Roman" w:hAnsi="Times New Roman" w:cs="Times New Roman"/>
          <w:color w:val="4F81BD" w:themeColor="accent1"/>
          <w:sz w:val="28"/>
          <w:szCs w:val="28"/>
        </w:rPr>
      </w:pPr>
      <w:r w:rsidRPr="00F05F92">
        <w:rPr>
          <w:rFonts w:ascii="Times New Roman" w:hAnsi="Times New Roman" w:cs="Times New Roman"/>
          <w:b/>
          <w:color w:val="4F81BD" w:themeColor="accent1"/>
          <w:sz w:val="28"/>
          <w:szCs w:val="28"/>
        </w:rPr>
        <w:t>SECTION 2 </w:t>
      </w:r>
      <w:proofErr w:type="gramStart"/>
      <w:r w:rsidRPr="00F05F92">
        <w:rPr>
          <w:rFonts w:ascii="Times New Roman" w:hAnsi="Times New Roman" w:cs="Times New Roman"/>
          <w:b/>
          <w:color w:val="4F81BD" w:themeColor="accent1"/>
          <w:sz w:val="28"/>
          <w:szCs w:val="28"/>
        </w:rPr>
        <w:t>:</w:t>
      </w:r>
      <w:r w:rsidRPr="00F05F92">
        <w:rPr>
          <w:rFonts w:ascii="Times New Roman" w:hAnsi="Times New Roman" w:cs="Times New Roman"/>
          <w:color w:val="4F81BD" w:themeColor="accent1"/>
          <w:sz w:val="28"/>
          <w:szCs w:val="28"/>
        </w:rPr>
        <w:t>les</w:t>
      </w:r>
      <w:proofErr w:type="gramEnd"/>
      <w:r w:rsidRPr="00F05F92">
        <w:rPr>
          <w:rFonts w:ascii="Times New Roman" w:hAnsi="Times New Roman" w:cs="Times New Roman"/>
          <w:color w:val="4F81BD" w:themeColor="accent1"/>
          <w:sz w:val="28"/>
          <w:szCs w:val="28"/>
        </w:rPr>
        <w:t xml:space="preserve"> limites du principe de libre administration des collectivités territoriales</w:t>
      </w:r>
    </w:p>
    <w:p w14:paraId="3C7CF1BC" w14:textId="77777777" w:rsidR="00B76B20" w:rsidRDefault="00B76B20" w:rsidP="0092721A">
      <w:pPr>
        <w:jc w:val="both"/>
        <w:rPr>
          <w:rFonts w:ascii="Times New Roman" w:hAnsi="Times New Roman" w:cs="Times New Roman"/>
        </w:rPr>
      </w:pPr>
    </w:p>
    <w:p w14:paraId="20528F3E" w14:textId="696EEC46" w:rsidR="00B76B20" w:rsidRDefault="00B76B20" w:rsidP="0092721A">
      <w:pPr>
        <w:jc w:val="both"/>
        <w:rPr>
          <w:rFonts w:ascii="Times New Roman" w:hAnsi="Times New Roman" w:cs="Times New Roman"/>
        </w:rPr>
      </w:pPr>
      <w:r w:rsidRPr="00F05F92">
        <w:rPr>
          <w:rFonts w:ascii="Times New Roman" w:hAnsi="Times New Roman" w:cs="Times New Roman"/>
          <w:b/>
        </w:rPr>
        <w:t>PARAGRAPHE 1 :</w:t>
      </w:r>
      <w:r>
        <w:rPr>
          <w:rFonts w:ascii="Times New Roman" w:hAnsi="Times New Roman" w:cs="Times New Roman"/>
        </w:rPr>
        <w:t xml:space="preserve"> le respect du caractère unitaire de l’État.</w:t>
      </w:r>
    </w:p>
    <w:p w14:paraId="4067CEA2" w14:textId="77777777" w:rsidR="00B76B20" w:rsidRDefault="00B76B20" w:rsidP="0092721A">
      <w:pPr>
        <w:jc w:val="both"/>
        <w:rPr>
          <w:rFonts w:ascii="Times New Roman" w:hAnsi="Times New Roman" w:cs="Times New Roman"/>
        </w:rPr>
      </w:pPr>
    </w:p>
    <w:p w14:paraId="5F6B27F3" w14:textId="2DF90E49" w:rsidR="00B76B20" w:rsidRPr="0092721A" w:rsidRDefault="00B76B20" w:rsidP="0092721A">
      <w:pPr>
        <w:jc w:val="both"/>
        <w:rPr>
          <w:rFonts w:ascii="Times New Roman" w:hAnsi="Times New Roman" w:cs="Times New Roman"/>
        </w:rPr>
      </w:pPr>
      <w:r>
        <w:rPr>
          <w:rFonts w:ascii="Times New Roman" w:hAnsi="Times New Roman" w:cs="Times New Roman"/>
        </w:rPr>
        <w:t>La décentralisation est souvent considérée par les partisans de l’État centralisé comme une menace pour l’unité de l’État. Décentralisation et unité de l’État ne sont pas compatibles. La constitution proclame cette compatibilité dans son article I depuis la rév</w:t>
      </w:r>
      <w:r w:rsidR="00F05F92">
        <w:rPr>
          <w:rFonts w:ascii="Times New Roman" w:hAnsi="Times New Roman" w:cs="Times New Roman"/>
        </w:rPr>
        <w:t xml:space="preserve">ision constitutionnelle de 2003. Une collectivité est une organisation politique et juridique dirigeant une population rassemblée sur un territoire. Cette définition peut s’appliquer aussi à l’État. Néanmoins, la ressemblance s’arrête là puis que les éléments de la définition des collectivités territoriales ainsi que leur pouvoir normatif sont étroitement soumis à l’État. </w:t>
      </w:r>
    </w:p>
    <w:p w14:paraId="5425285F" w14:textId="28B5D9AD" w:rsidR="00D52CE4" w:rsidRPr="00F05F92" w:rsidRDefault="00F05F92" w:rsidP="00F05F92">
      <w:pPr>
        <w:pStyle w:val="Paragraphedeliste"/>
        <w:numPr>
          <w:ilvl w:val="0"/>
          <w:numId w:val="21"/>
        </w:numPr>
        <w:jc w:val="both"/>
        <w:rPr>
          <w:rFonts w:ascii="Times New Roman" w:hAnsi="Times New Roman" w:cs="Times New Roman"/>
          <w:b/>
          <w:color w:val="9BBB59" w:themeColor="accent3"/>
          <w:sz w:val="28"/>
          <w:szCs w:val="28"/>
          <w:u w:val="single"/>
        </w:rPr>
      </w:pPr>
      <w:r w:rsidRPr="00F05F92">
        <w:rPr>
          <w:rFonts w:ascii="Times New Roman" w:hAnsi="Times New Roman" w:cs="Times New Roman"/>
          <w:b/>
          <w:color w:val="9BBB59" w:themeColor="accent3"/>
          <w:sz w:val="28"/>
          <w:szCs w:val="28"/>
          <w:u w:val="single"/>
        </w:rPr>
        <w:t>la soumission des éléments de définition des collectivités territoriales à la volonté de l’État</w:t>
      </w:r>
    </w:p>
    <w:p w14:paraId="6E64C659" w14:textId="77777777" w:rsidR="00F05F92" w:rsidRDefault="00F05F92" w:rsidP="00F05F92">
      <w:pPr>
        <w:jc w:val="both"/>
        <w:rPr>
          <w:rFonts w:ascii="Times New Roman" w:hAnsi="Times New Roman" w:cs="Times New Roman"/>
        </w:rPr>
      </w:pPr>
    </w:p>
    <w:p w14:paraId="57AE92C8" w14:textId="4B035F46" w:rsidR="00F05F92" w:rsidRDefault="00F05F92" w:rsidP="00F05F92">
      <w:pPr>
        <w:jc w:val="both"/>
        <w:rPr>
          <w:rFonts w:ascii="Times New Roman" w:hAnsi="Times New Roman" w:cs="Times New Roman"/>
        </w:rPr>
      </w:pPr>
      <w:r>
        <w:rPr>
          <w:rFonts w:ascii="Times New Roman" w:hAnsi="Times New Roman" w:cs="Times New Roman"/>
        </w:rPr>
        <w:t xml:space="preserve">Les collectivités territoriales disposent d’une population, elle ne dispose pas d’un peuple. Le Conseil Constitutionnel a d’ailleurs rappelé qu’il n’y a pas de peuple corse, il y a un peuple français avec une population corse. Il n’y a qu’une exception à cette règle : c’est la Nouvelle-Calédonie dont le corps électoral est limité au population résidant sur le territoire depuis au moins dix ans en 1998 ainsi qu’à leurs descendants. Ce gel du corps électoral aux populations indigènes permet de se poser la question de la reconnaissance implicite d’un peuple calédonien. Par ailleurs, les collectivités territoriales ne disposent ni de la maitrise de leur territoire ni de la maitrise de leur statut. Les deux sont fixés par l’État. Outre mer, pour ce qui concerne le statut, il faut tout de même un accord des populations concernées. </w:t>
      </w:r>
    </w:p>
    <w:p w14:paraId="5B6ACC08" w14:textId="77777777" w:rsidR="00F05F92" w:rsidRDefault="00F05F92" w:rsidP="00F05F92">
      <w:pPr>
        <w:jc w:val="both"/>
        <w:rPr>
          <w:rFonts w:ascii="Times New Roman" w:hAnsi="Times New Roman" w:cs="Times New Roman"/>
        </w:rPr>
      </w:pPr>
    </w:p>
    <w:p w14:paraId="2B223350" w14:textId="77777777" w:rsidR="00F05F92" w:rsidRDefault="00F05F92" w:rsidP="00F05F92">
      <w:pPr>
        <w:jc w:val="both"/>
        <w:rPr>
          <w:rFonts w:ascii="Times New Roman" w:hAnsi="Times New Roman" w:cs="Times New Roman"/>
        </w:rPr>
      </w:pPr>
    </w:p>
    <w:p w14:paraId="5A1746D3" w14:textId="790F14C0" w:rsidR="00F05F92" w:rsidRPr="00F05F92" w:rsidRDefault="00F05F92" w:rsidP="00F05F92">
      <w:pPr>
        <w:pStyle w:val="Paragraphedeliste"/>
        <w:numPr>
          <w:ilvl w:val="0"/>
          <w:numId w:val="21"/>
        </w:numPr>
        <w:jc w:val="both"/>
        <w:rPr>
          <w:rFonts w:ascii="Times New Roman" w:hAnsi="Times New Roman" w:cs="Times New Roman"/>
          <w:b/>
          <w:color w:val="9BBB59" w:themeColor="accent3"/>
          <w:sz w:val="28"/>
          <w:szCs w:val="28"/>
          <w:u w:val="single"/>
        </w:rPr>
      </w:pPr>
      <w:r w:rsidRPr="00F05F92">
        <w:rPr>
          <w:rFonts w:ascii="Times New Roman" w:hAnsi="Times New Roman" w:cs="Times New Roman"/>
          <w:b/>
          <w:color w:val="9BBB59" w:themeColor="accent3"/>
          <w:sz w:val="28"/>
          <w:szCs w:val="28"/>
          <w:u w:val="single"/>
        </w:rPr>
        <w:t>le respect du droit national par les collectivités territoriales dans l’exercice de leur fonction normative</w:t>
      </w:r>
    </w:p>
    <w:p w14:paraId="3C72B462" w14:textId="77777777" w:rsidR="00F05F92" w:rsidRDefault="00F05F92" w:rsidP="00F05F92">
      <w:pPr>
        <w:jc w:val="both"/>
        <w:rPr>
          <w:rFonts w:ascii="Times New Roman" w:hAnsi="Times New Roman" w:cs="Times New Roman"/>
        </w:rPr>
      </w:pPr>
    </w:p>
    <w:p w14:paraId="34EE6B79" w14:textId="371CE76E" w:rsidR="00F05F92" w:rsidRDefault="00F05F92" w:rsidP="00F05F92">
      <w:pPr>
        <w:jc w:val="both"/>
        <w:rPr>
          <w:rFonts w:ascii="Times New Roman" w:hAnsi="Times New Roman" w:cs="Times New Roman"/>
        </w:rPr>
      </w:pPr>
      <w:r>
        <w:rPr>
          <w:rFonts w:ascii="Times New Roman" w:hAnsi="Times New Roman" w:cs="Times New Roman"/>
        </w:rPr>
        <w:t>Les actes réglementaires des collectivités territoriales doivent se conformer aux normes étatiques. Depuis la révision de 2003, ce respect admet une atténuation car les collectivités territoriales disposent d’un pouvoir d’expérimentation leur permettant de déroger au droit nati</w:t>
      </w:r>
      <w:r w:rsidR="009517F0">
        <w:rPr>
          <w:rFonts w:ascii="Times New Roman" w:hAnsi="Times New Roman" w:cs="Times New Roman"/>
        </w:rPr>
        <w:t xml:space="preserve">onal pendant une durée limitée </w:t>
      </w:r>
      <w:proofErr w:type="spellStart"/>
      <w:r w:rsidR="009517F0">
        <w:rPr>
          <w:rFonts w:ascii="Times New Roman" w:hAnsi="Times New Roman" w:cs="Times New Roman"/>
        </w:rPr>
        <w:t>càd</w:t>
      </w:r>
      <w:proofErr w:type="spellEnd"/>
      <w:r w:rsidR="009517F0">
        <w:rPr>
          <w:rFonts w:ascii="Times New Roman" w:hAnsi="Times New Roman" w:cs="Times New Roman"/>
        </w:rPr>
        <w:t xml:space="preserve"> la durée de l’expérimentation. A la fin de l’expérimentation, soit le résultat est probant et on étend la mesure à l’ensemble du territoire national soit il ne l’est pas et on revient à l’état initial. Les collectivités territoriales situées outre mer disposent de dérogation plus étendue pour tenir compte de leur spécificité notamment elles ont des domaines de compétence exclusives qui sont précisés par leur statut. Dans ces domaines, la loi ne doit pas intervenir. </w:t>
      </w:r>
    </w:p>
    <w:p w14:paraId="1F2A5C20" w14:textId="77777777" w:rsidR="009517F0" w:rsidRDefault="009517F0" w:rsidP="00F05F92">
      <w:pPr>
        <w:jc w:val="both"/>
        <w:rPr>
          <w:rFonts w:ascii="Times New Roman" w:hAnsi="Times New Roman" w:cs="Times New Roman"/>
        </w:rPr>
      </w:pPr>
    </w:p>
    <w:p w14:paraId="6AE747F4" w14:textId="748B70E2" w:rsidR="009517F0" w:rsidRDefault="009517F0" w:rsidP="00F05F92">
      <w:pPr>
        <w:jc w:val="both"/>
        <w:rPr>
          <w:rFonts w:ascii="Times New Roman" w:hAnsi="Times New Roman" w:cs="Times New Roman"/>
        </w:rPr>
      </w:pPr>
      <w:r w:rsidRPr="009517F0">
        <w:rPr>
          <w:rFonts w:ascii="Times New Roman" w:hAnsi="Times New Roman" w:cs="Times New Roman"/>
          <w:b/>
        </w:rPr>
        <w:t xml:space="preserve">PARAGRAPHE 2 : </w:t>
      </w:r>
      <w:r w:rsidRPr="009517F0">
        <w:rPr>
          <w:rFonts w:ascii="Times New Roman" w:hAnsi="Times New Roman" w:cs="Times New Roman"/>
        </w:rPr>
        <w:t>le contrôle de l’État sur les collectivités territoriales</w:t>
      </w:r>
    </w:p>
    <w:p w14:paraId="2476908E" w14:textId="77777777" w:rsidR="009517F0" w:rsidRDefault="009517F0" w:rsidP="00F05F92">
      <w:pPr>
        <w:jc w:val="both"/>
        <w:rPr>
          <w:rFonts w:ascii="Times New Roman" w:hAnsi="Times New Roman" w:cs="Times New Roman"/>
        </w:rPr>
      </w:pPr>
    </w:p>
    <w:p w14:paraId="73945433" w14:textId="22D11804" w:rsidR="009517F0" w:rsidRPr="009517F0" w:rsidRDefault="009517F0" w:rsidP="00F05F92">
      <w:pPr>
        <w:jc w:val="both"/>
        <w:rPr>
          <w:rFonts w:ascii="Times New Roman" w:hAnsi="Times New Roman" w:cs="Times New Roman"/>
          <w:b/>
        </w:rPr>
      </w:pPr>
      <w:r>
        <w:rPr>
          <w:rFonts w:ascii="Times New Roman" w:hAnsi="Times New Roman" w:cs="Times New Roman"/>
        </w:rPr>
        <w:t>Les collectivités territoriales sont soumises à un contrôle de l’État dans l’exercice de leur compétence, il faut déterminer l’étendu de ce contrôle. Par contre, les collectivités territoriales ne sont soumises à aucun contrôle de la part des autres collectivités territoriales (</w:t>
      </w:r>
      <w:r w:rsidRPr="009517F0">
        <w:rPr>
          <w:rFonts w:ascii="Times New Roman" w:hAnsi="Times New Roman" w:cs="Times New Roman"/>
          <w:b/>
        </w:rPr>
        <w:t>ex </w:t>
      </w:r>
      <w:r>
        <w:rPr>
          <w:rFonts w:ascii="Times New Roman" w:hAnsi="Times New Roman" w:cs="Times New Roman"/>
        </w:rPr>
        <w:t>: les départements n’ont pas de contrôle sur les communes)</w:t>
      </w:r>
    </w:p>
    <w:p w14:paraId="308AAAF1" w14:textId="77777777" w:rsidR="00D52CE4" w:rsidRDefault="00D52CE4" w:rsidP="0054599F">
      <w:pPr>
        <w:jc w:val="both"/>
        <w:rPr>
          <w:rFonts w:ascii="Times New Roman" w:hAnsi="Times New Roman" w:cs="Times New Roman"/>
        </w:rPr>
      </w:pPr>
    </w:p>
    <w:p w14:paraId="4A930754" w14:textId="1B6B5A35" w:rsidR="009517F0" w:rsidRPr="009517F0" w:rsidRDefault="009517F0" w:rsidP="009517F0">
      <w:pPr>
        <w:pStyle w:val="Paragraphedeliste"/>
        <w:numPr>
          <w:ilvl w:val="0"/>
          <w:numId w:val="22"/>
        </w:numPr>
        <w:jc w:val="both"/>
        <w:rPr>
          <w:rFonts w:ascii="Times New Roman" w:hAnsi="Times New Roman" w:cs="Times New Roman"/>
          <w:b/>
          <w:color w:val="9BBB59" w:themeColor="accent3"/>
          <w:sz w:val="28"/>
          <w:szCs w:val="28"/>
          <w:u w:val="single"/>
        </w:rPr>
      </w:pPr>
      <w:r w:rsidRPr="009517F0">
        <w:rPr>
          <w:rFonts w:ascii="Times New Roman" w:hAnsi="Times New Roman" w:cs="Times New Roman"/>
          <w:b/>
          <w:color w:val="9BBB59" w:themeColor="accent3"/>
          <w:sz w:val="28"/>
          <w:szCs w:val="28"/>
          <w:u w:val="single"/>
        </w:rPr>
        <w:t>l’étendu du contrôle de l’État sur les collectivités territoriales</w:t>
      </w:r>
    </w:p>
    <w:p w14:paraId="4508B31A" w14:textId="77777777" w:rsidR="009517F0" w:rsidRDefault="009517F0" w:rsidP="009517F0">
      <w:pPr>
        <w:jc w:val="both"/>
        <w:rPr>
          <w:rFonts w:ascii="Times New Roman" w:hAnsi="Times New Roman" w:cs="Times New Roman"/>
        </w:rPr>
      </w:pPr>
    </w:p>
    <w:p w14:paraId="47B23541" w14:textId="77777777" w:rsidR="009517F0" w:rsidRDefault="009517F0" w:rsidP="009517F0">
      <w:pPr>
        <w:jc w:val="both"/>
        <w:rPr>
          <w:rFonts w:ascii="Times New Roman" w:hAnsi="Times New Roman" w:cs="Times New Roman"/>
        </w:rPr>
      </w:pPr>
    </w:p>
    <w:p w14:paraId="1AB1D635" w14:textId="248074F2" w:rsidR="009517F0" w:rsidRDefault="009517F0" w:rsidP="009517F0">
      <w:pPr>
        <w:jc w:val="both"/>
        <w:rPr>
          <w:rFonts w:ascii="Times New Roman" w:hAnsi="Times New Roman" w:cs="Times New Roman"/>
        </w:rPr>
      </w:pPr>
      <w:r>
        <w:rPr>
          <w:rFonts w:ascii="Times New Roman" w:hAnsi="Times New Roman" w:cs="Times New Roman"/>
        </w:rPr>
        <w:t>Ce contrôle comprend 3 aspects :</w:t>
      </w:r>
    </w:p>
    <w:p w14:paraId="6F132068" w14:textId="7F75CD5C" w:rsidR="009517F0" w:rsidRPr="009517F0" w:rsidRDefault="009517F0" w:rsidP="009517F0">
      <w:pPr>
        <w:pStyle w:val="Paragraphedeliste"/>
        <w:numPr>
          <w:ilvl w:val="0"/>
          <w:numId w:val="3"/>
        </w:numPr>
        <w:jc w:val="both"/>
        <w:rPr>
          <w:rFonts w:ascii="Times New Roman" w:hAnsi="Times New Roman" w:cs="Times New Roman"/>
        </w:rPr>
      </w:pPr>
      <w:r w:rsidRPr="009517F0">
        <w:rPr>
          <w:rFonts w:ascii="Times New Roman" w:hAnsi="Times New Roman" w:cs="Times New Roman"/>
        </w:rPr>
        <w:t>un contrôle sur les actes</w:t>
      </w:r>
    </w:p>
    <w:p w14:paraId="32F516BB" w14:textId="4ED36A21" w:rsidR="009517F0" w:rsidRDefault="009517F0" w:rsidP="009517F0">
      <w:pPr>
        <w:pStyle w:val="Paragraphedeliste"/>
        <w:numPr>
          <w:ilvl w:val="0"/>
          <w:numId w:val="3"/>
        </w:numPr>
        <w:jc w:val="both"/>
        <w:rPr>
          <w:rFonts w:ascii="Times New Roman" w:hAnsi="Times New Roman" w:cs="Times New Roman"/>
        </w:rPr>
      </w:pPr>
      <w:r>
        <w:rPr>
          <w:rFonts w:ascii="Times New Roman" w:hAnsi="Times New Roman" w:cs="Times New Roman"/>
        </w:rPr>
        <w:t>un contrôle sur les institutions</w:t>
      </w:r>
    </w:p>
    <w:p w14:paraId="2B82AA7E" w14:textId="4CA14E47" w:rsidR="009517F0" w:rsidRDefault="009517F0" w:rsidP="009517F0">
      <w:pPr>
        <w:pStyle w:val="Paragraphedeliste"/>
        <w:numPr>
          <w:ilvl w:val="0"/>
          <w:numId w:val="3"/>
        </w:numPr>
        <w:jc w:val="both"/>
        <w:rPr>
          <w:rFonts w:ascii="Times New Roman" w:hAnsi="Times New Roman" w:cs="Times New Roman"/>
        </w:rPr>
      </w:pPr>
      <w:r>
        <w:rPr>
          <w:rFonts w:ascii="Times New Roman" w:hAnsi="Times New Roman" w:cs="Times New Roman"/>
        </w:rPr>
        <w:t>un contrôle sur les élus</w:t>
      </w:r>
    </w:p>
    <w:p w14:paraId="1207B46C" w14:textId="77777777" w:rsidR="009517F0" w:rsidRDefault="009517F0" w:rsidP="009517F0">
      <w:pPr>
        <w:jc w:val="both"/>
        <w:rPr>
          <w:rFonts w:ascii="Times New Roman" w:hAnsi="Times New Roman" w:cs="Times New Roman"/>
        </w:rPr>
      </w:pPr>
    </w:p>
    <w:p w14:paraId="04C49FB3" w14:textId="10FAC59C" w:rsidR="009517F0" w:rsidRPr="009517F0" w:rsidRDefault="009517F0" w:rsidP="009517F0">
      <w:pPr>
        <w:pStyle w:val="Paragraphedeliste"/>
        <w:numPr>
          <w:ilvl w:val="0"/>
          <w:numId w:val="23"/>
        </w:numPr>
        <w:jc w:val="both"/>
        <w:rPr>
          <w:rFonts w:ascii="Times New Roman" w:hAnsi="Times New Roman" w:cs="Times New Roman"/>
          <w:b/>
          <w:color w:val="8064A2" w:themeColor="accent4"/>
        </w:rPr>
      </w:pPr>
      <w:r w:rsidRPr="009517F0">
        <w:rPr>
          <w:rFonts w:ascii="Times New Roman" w:hAnsi="Times New Roman" w:cs="Times New Roman"/>
          <w:b/>
          <w:color w:val="8064A2" w:themeColor="accent4"/>
        </w:rPr>
        <w:t>le contrôle sur les actes des collectivités territoriales</w:t>
      </w:r>
    </w:p>
    <w:p w14:paraId="2A6BE967" w14:textId="4A6AC2EB" w:rsidR="009517F0" w:rsidRDefault="009517F0" w:rsidP="009517F0">
      <w:pPr>
        <w:jc w:val="both"/>
        <w:rPr>
          <w:rFonts w:ascii="Times New Roman" w:hAnsi="Times New Roman" w:cs="Times New Roman"/>
        </w:rPr>
      </w:pPr>
      <w:r>
        <w:rPr>
          <w:rFonts w:ascii="Times New Roman" w:hAnsi="Times New Roman" w:cs="Times New Roman"/>
        </w:rPr>
        <w:t>Ce contrôle exercé par l’État sur les actes des collectivités territoriales ressemble au contrôle de tutelle exercé en droit privé par le tuteur sur un incapable majeur. Cette tutelle est très différente du pouvoir hiérarchique. En effet, l’État ne peut pas donner d’ordre ou d’instruction aux collectivités territoriales. Il ne peut que sanctionner les comportements qu’ils considèrent comme « déviants ». Ces sanctions doivent se faire dans les strictes limites posées par la loi. Ce contrôle est exercé par le préfet de département ou p</w:t>
      </w:r>
      <w:r w:rsidR="00625172">
        <w:rPr>
          <w:rFonts w:ascii="Times New Roman" w:hAnsi="Times New Roman" w:cs="Times New Roman"/>
        </w:rPr>
        <w:t>ou</w:t>
      </w:r>
      <w:r>
        <w:rPr>
          <w:rFonts w:ascii="Times New Roman" w:hAnsi="Times New Roman" w:cs="Times New Roman"/>
        </w:rPr>
        <w:t xml:space="preserve">r les régions, par le préfet de régions. </w:t>
      </w:r>
      <w:r w:rsidR="00625172">
        <w:rPr>
          <w:rFonts w:ascii="Times New Roman" w:hAnsi="Times New Roman" w:cs="Times New Roman"/>
        </w:rPr>
        <w:t xml:space="preserve">Le préfet exerce à ce titre deux types de contrôles : </w:t>
      </w:r>
    </w:p>
    <w:p w14:paraId="522DD44C" w14:textId="5F789A49" w:rsidR="00625172" w:rsidRPr="00625172" w:rsidRDefault="00625172" w:rsidP="00625172">
      <w:pPr>
        <w:pStyle w:val="Paragraphedeliste"/>
        <w:numPr>
          <w:ilvl w:val="0"/>
          <w:numId w:val="3"/>
        </w:numPr>
        <w:jc w:val="both"/>
        <w:rPr>
          <w:rFonts w:ascii="Times New Roman" w:hAnsi="Times New Roman" w:cs="Times New Roman"/>
          <w:b/>
        </w:rPr>
      </w:pPr>
      <w:r w:rsidRPr="00625172">
        <w:rPr>
          <w:rFonts w:ascii="Times New Roman" w:hAnsi="Times New Roman" w:cs="Times New Roman"/>
          <w:b/>
          <w:highlight w:val="yellow"/>
        </w:rPr>
        <w:t>le contrôle d’administratif :</w:t>
      </w:r>
      <w:r w:rsidRPr="00625172">
        <w:rPr>
          <w:rFonts w:ascii="Times New Roman" w:hAnsi="Times New Roman" w:cs="Times New Roman"/>
        </w:rPr>
        <w:t xml:space="preserve"> il porte sur toutes les décisions des collectivités territoriales qui devront être transmises au préfet qui ne peut pas les annuler lui-même mais qui peut les soumettre au contrôle du juge administratif au moyen d’un recours appelé le </w:t>
      </w:r>
      <w:r w:rsidRPr="00625172">
        <w:rPr>
          <w:rFonts w:ascii="Times New Roman" w:hAnsi="Times New Roman" w:cs="Times New Roman"/>
          <w:b/>
        </w:rPr>
        <w:t>déféré préfectoral.</w:t>
      </w:r>
    </w:p>
    <w:p w14:paraId="5974589E" w14:textId="55A55130" w:rsidR="00625172" w:rsidRPr="00625172" w:rsidRDefault="00625172" w:rsidP="00625172">
      <w:pPr>
        <w:pStyle w:val="Paragraphedeliste"/>
        <w:numPr>
          <w:ilvl w:val="0"/>
          <w:numId w:val="3"/>
        </w:numPr>
        <w:jc w:val="both"/>
        <w:rPr>
          <w:rFonts w:ascii="Times New Roman" w:hAnsi="Times New Roman" w:cs="Times New Roman"/>
          <w:b/>
        </w:rPr>
      </w:pPr>
      <w:r w:rsidRPr="00625172">
        <w:rPr>
          <w:rFonts w:ascii="Times New Roman" w:hAnsi="Times New Roman" w:cs="Times New Roman"/>
          <w:b/>
          <w:highlight w:val="yellow"/>
        </w:rPr>
        <w:t>le contrôle budgétaire :</w:t>
      </w:r>
      <w:r w:rsidRPr="00625172">
        <w:rPr>
          <w:rFonts w:ascii="Times New Roman" w:hAnsi="Times New Roman" w:cs="Times New Roman"/>
          <w:b/>
        </w:rPr>
        <w:t xml:space="preserve"> </w:t>
      </w:r>
      <w:r>
        <w:rPr>
          <w:rFonts w:ascii="Times New Roman" w:hAnsi="Times New Roman" w:cs="Times New Roman"/>
        </w:rPr>
        <w:t>il porte sur la régularité de la gestion financière des collectivités territoriales</w:t>
      </w:r>
    </w:p>
    <w:p w14:paraId="4228804B" w14:textId="77777777" w:rsidR="00625172" w:rsidRDefault="00625172" w:rsidP="00625172">
      <w:pPr>
        <w:jc w:val="both"/>
        <w:rPr>
          <w:rFonts w:ascii="Times New Roman" w:hAnsi="Times New Roman" w:cs="Times New Roman"/>
          <w:b/>
        </w:rPr>
      </w:pPr>
    </w:p>
    <w:p w14:paraId="060FC7B6" w14:textId="44B6C78F" w:rsidR="00625172" w:rsidRPr="00625172" w:rsidRDefault="00625172" w:rsidP="00625172">
      <w:pPr>
        <w:pStyle w:val="Paragraphedeliste"/>
        <w:numPr>
          <w:ilvl w:val="0"/>
          <w:numId w:val="23"/>
        </w:numPr>
        <w:jc w:val="both"/>
        <w:rPr>
          <w:rFonts w:ascii="Times New Roman" w:hAnsi="Times New Roman" w:cs="Times New Roman"/>
          <w:b/>
          <w:color w:val="8064A2" w:themeColor="accent4"/>
        </w:rPr>
      </w:pPr>
      <w:r w:rsidRPr="00625172">
        <w:rPr>
          <w:rFonts w:ascii="Times New Roman" w:hAnsi="Times New Roman" w:cs="Times New Roman"/>
          <w:b/>
          <w:color w:val="8064A2" w:themeColor="accent4"/>
        </w:rPr>
        <w:t>le contrôle sur les institutions</w:t>
      </w:r>
    </w:p>
    <w:p w14:paraId="2F76AE37" w14:textId="77777777" w:rsidR="00625172" w:rsidRDefault="00625172" w:rsidP="00625172">
      <w:pPr>
        <w:jc w:val="both"/>
        <w:rPr>
          <w:rFonts w:ascii="Times New Roman" w:hAnsi="Times New Roman" w:cs="Times New Roman"/>
          <w:b/>
        </w:rPr>
      </w:pPr>
    </w:p>
    <w:p w14:paraId="4DB774C5" w14:textId="719D6A22" w:rsidR="00625172" w:rsidRDefault="00625172" w:rsidP="00625172">
      <w:pPr>
        <w:jc w:val="both"/>
        <w:rPr>
          <w:rFonts w:ascii="Times New Roman" w:hAnsi="Times New Roman" w:cs="Times New Roman"/>
        </w:rPr>
      </w:pPr>
      <w:r>
        <w:rPr>
          <w:rFonts w:ascii="Times New Roman" w:hAnsi="Times New Roman" w:cs="Times New Roman"/>
        </w:rPr>
        <w:t>L’État n’a pas le pouvoir de dissoudre les institutions d’une collectivité territoriale si l’orientation lui déplait. En revanche, l’État joue un rôle d’arbitre lorsque des difficultés politiques mettent la collectivité territoriale dans l’impossibilité de s’administrer elle-même</w:t>
      </w:r>
    </w:p>
    <w:p w14:paraId="4E38E613" w14:textId="77777777" w:rsidR="00625172" w:rsidRDefault="00625172" w:rsidP="00625172">
      <w:pPr>
        <w:jc w:val="both"/>
        <w:rPr>
          <w:rFonts w:ascii="Times New Roman" w:hAnsi="Times New Roman" w:cs="Times New Roman"/>
        </w:rPr>
      </w:pPr>
    </w:p>
    <w:p w14:paraId="4AE60925" w14:textId="77777777" w:rsidR="00625172" w:rsidRDefault="00625172" w:rsidP="00625172">
      <w:pPr>
        <w:jc w:val="both"/>
        <w:rPr>
          <w:rFonts w:ascii="Times New Roman" w:hAnsi="Times New Roman" w:cs="Times New Roman"/>
        </w:rPr>
      </w:pPr>
    </w:p>
    <w:p w14:paraId="56676044" w14:textId="4FDFD549" w:rsidR="00625172" w:rsidRPr="00625172" w:rsidRDefault="00625172" w:rsidP="00625172">
      <w:pPr>
        <w:pStyle w:val="Paragraphedeliste"/>
        <w:numPr>
          <w:ilvl w:val="0"/>
          <w:numId w:val="23"/>
        </w:numPr>
        <w:jc w:val="both"/>
        <w:rPr>
          <w:rFonts w:ascii="Times New Roman" w:hAnsi="Times New Roman" w:cs="Times New Roman"/>
          <w:b/>
          <w:color w:val="8064A2" w:themeColor="accent4"/>
        </w:rPr>
      </w:pPr>
      <w:r w:rsidRPr="00625172">
        <w:rPr>
          <w:rFonts w:ascii="Times New Roman" w:hAnsi="Times New Roman" w:cs="Times New Roman"/>
          <w:b/>
          <w:color w:val="8064A2" w:themeColor="accent4"/>
        </w:rPr>
        <w:t>le contrôle sur les élus</w:t>
      </w:r>
    </w:p>
    <w:p w14:paraId="1FB19DC9" w14:textId="1C28943D" w:rsidR="00625172" w:rsidRDefault="00625172" w:rsidP="00625172">
      <w:pPr>
        <w:jc w:val="both"/>
        <w:rPr>
          <w:rFonts w:ascii="Times New Roman" w:hAnsi="Times New Roman" w:cs="Times New Roman"/>
        </w:rPr>
      </w:pPr>
      <w:r>
        <w:rPr>
          <w:rFonts w:ascii="Times New Roman" w:hAnsi="Times New Roman" w:cs="Times New Roman"/>
        </w:rPr>
        <w:t xml:space="preserve">L’État exerce un contrôle personnel sur les élus et peut donc sanctionner en cas de faute </w:t>
      </w:r>
      <w:r w:rsidRPr="00625172">
        <w:rPr>
          <w:rFonts w:ascii="Times New Roman" w:hAnsi="Times New Roman" w:cs="Times New Roman"/>
          <w:b/>
        </w:rPr>
        <w:t>mais uniquement en cas de faute</w:t>
      </w:r>
      <w:r>
        <w:rPr>
          <w:rFonts w:ascii="Times New Roman" w:hAnsi="Times New Roman" w:cs="Times New Roman"/>
        </w:rPr>
        <w:t xml:space="preserve">. Par exemple, le maire et ses adjoints peuvent être révoqués par décret s’ils commettent une faute. </w:t>
      </w:r>
    </w:p>
    <w:p w14:paraId="5BCBBA0E" w14:textId="1B6586CB" w:rsidR="00625172" w:rsidRDefault="00625172" w:rsidP="00625172">
      <w:pPr>
        <w:jc w:val="both"/>
        <w:rPr>
          <w:rFonts w:ascii="Times New Roman" w:hAnsi="Times New Roman" w:cs="Times New Roman"/>
        </w:rPr>
      </w:pPr>
      <w:r w:rsidRPr="00625172">
        <w:rPr>
          <w:rFonts w:ascii="Times New Roman" w:hAnsi="Times New Roman" w:cs="Times New Roman"/>
          <w:b/>
        </w:rPr>
        <w:t>Ex :</w:t>
      </w:r>
      <w:r>
        <w:rPr>
          <w:rFonts w:ascii="Times New Roman" w:hAnsi="Times New Roman" w:cs="Times New Roman"/>
        </w:rPr>
        <w:t xml:space="preserve"> ils commettent une faute lorsqu’ils refusent d’appliquer une loi dans le cadre de leur fonction d’agent de l’État notamment en refusant de marier un couple d’homosexuels.</w:t>
      </w:r>
    </w:p>
    <w:p w14:paraId="0A465832" w14:textId="0A7DEEDE" w:rsidR="009517F0" w:rsidRDefault="00625172" w:rsidP="009517F0">
      <w:pPr>
        <w:jc w:val="both"/>
        <w:rPr>
          <w:rFonts w:ascii="Times New Roman" w:hAnsi="Times New Roman" w:cs="Times New Roman"/>
        </w:rPr>
      </w:pPr>
      <w:r>
        <w:rPr>
          <w:rFonts w:ascii="Times New Roman" w:hAnsi="Times New Roman" w:cs="Times New Roman"/>
        </w:rPr>
        <w:t>Par ailleurs, les conseillers municipaux et régionaux peuvent être dénis de leur fonction lor</w:t>
      </w:r>
      <w:r w:rsidR="00C16853">
        <w:rPr>
          <w:rFonts w:ascii="Times New Roman" w:hAnsi="Times New Roman" w:cs="Times New Roman"/>
        </w:rPr>
        <w:t>s</w:t>
      </w:r>
      <w:r>
        <w:rPr>
          <w:rFonts w:ascii="Times New Roman" w:hAnsi="Times New Roman" w:cs="Times New Roman"/>
        </w:rPr>
        <w:t xml:space="preserve">qu’ils se trouvent dans une situation d’inéligibilité ou d’incompatibilité. </w:t>
      </w:r>
    </w:p>
    <w:p w14:paraId="736872FA" w14:textId="27412D92" w:rsidR="00625172" w:rsidRDefault="00625172" w:rsidP="009517F0">
      <w:pPr>
        <w:jc w:val="both"/>
        <w:rPr>
          <w:rFonts w:ascii="Times New Roman" w:hAnsi="Times New Roman" w:cs="Times New Roman"/>
        </w:rPr>
      </w:pPr>
      <w:r>
        <w:rPr>
          <w:rFonts w:ascii="Times New Roman" w:hAnsi="Times New Roman" w:cs="Times New Roman"/>
        </w:rPr>
        <w:t>Enfin les membres des Assemblées délibérantes peuve</w:t>
      </w:r>
      <w:r w:rsidR="00C16853">
        <w:rPr>
          <w:rFonts w:ascii="Times New Roman" w:hAnsi="Times New Roman" w:cs="Times New Roman"/>
        </w:rPr>
        <w:t>nt être déclarées démissionnaires</w:t>
      </w:r>
      <w:r>
        <w:rPr>
          <w:rFonts w:ascii="Times New Roman" w:hAnsi="Times New Roman" w:cs="Times New Roman"/>
        </w:rPr>
        <w:t xml:space="preserve"> d’office s’ils refusent sans excuse valable de remplir leur fonction</w:t>
      </w:r>
      <w:r w:rsidR="00C16853">
        <w:rPr>
          <w:rFonts w:ascii="Times New Roman" w:hAnsi="Times New Roman" w:cs="Times New Roman"/>
        </w:rPr>
        <w:t xml:space="preserve">. Cette démission est proposée par le juge administratif. </w:t>
      </w:r>
    </w:p>
    <w:p w14:paraId="0B85D2FB" w14:textId="77777777" w:rsidR="00C16853" w:rsidRPr="00C16853" w:rsidRDefault="00C16853" w:rsidP="009517F0">
      <w:pPr>
        <w:jc w:val="both"/>
        <w:rPr>
          <w:rFonts w:ascii="Times New Roman" w:hAnsi="Times New Roman" w:cs="Times New Roman"/>
          <w:b/>
          <w:color w:val="9BBB59" w:themeColor="accent3"/>
          <w:sz w:val="28"/>
          <w:szCs w:val="28"/>
          <w:u w:val="single"/>
        </w:rPr>
      </w:pPr>
    </w:p>
    <w:p w14:paraId="27FB8B9A" w14:textId="255F7030" w:rsidR="00C16853" w:rsidRPr="00C16853" w:rsidRDefault="00C16853" w:rsidP="00C16853">
      <w:pPr>
        <w:pStyle w:val="Paragraphedeliste"/>
        <w:numPr>
          <w:ilvl w:val="0"/>
          <w:numId w:val="22"/>
        </w:numPr>
        <w:jc w:val="both"/>
        <w:rPr>
          <w:rFonts w:ascii="Times New Roman" w:hAnsi="Times New Roman" w:cs="Times New Roman"/>
          <w:b/>
          <w:color w:val="9BBB59" w:themeColor="accent3"/>
          <w:sz w:val="28"/>
          <w:szCs w:val="28"/>
          <w:u w:val="single"/>
        </w:rPr>
      </w:pPr>
      <w:r w:rsidRPr="00C16853">
        <w:rPr>
          <w:rFonts w:ascii="Times New Roman" w:hAnsi="Times New Roman" w:cs="Times New Roman"/>
          <w:b/>
          <w:color w:val="9BBB59" w:themeColor="accent3"/>
          <w:sz w:val="28"/>
          <w:szCs w:val="28"/>
          <w:u w:val="single"/>
        </w:rPr>
        <w:t xml:space="preserve">le monopole de l’État sur le contrôle des collectivités territoriales </w:t>
      </w:r>
    </w:p>
    <w:p w14:paraId="427E5460" w14:textId="28BD7186" w:rsidR="00C16853" w:rsidRDefault="00C16853" w:rsidP="00C16853">
      <w:pPr>
        <w:jc w:val="both"/>
        <w:rPr>
          <w:rFonts w:ascii="Times New Roman" w:hAnsi="Times New Roman" w:cs="Times New Roman"/>
        </w:rPr>
      </w:pPr>
      <w:r>
        <w:rPr>
          <w:rFonts w:ascii="Times New Roman" w:hAnsi="Times New Roman" w:cs="Times New Roman"/>
        </w:rPr>
        <w:t>Seul l’État a le pouvoir de contrôler les collectivités territoriales. Aucune collectivité territoriale ne peut subir la tutelle d’une autre, il y a un strict principe d’égalité entre les collectivités territoriales. En pratique, les collectivités les + grandes prennent souvent le pas sur les + petites. Il n’y a pas de procédé juridique pour consacrer cette primauté. L’égalité entre les collectivités territoriales est un principe fondamental du droit français.</w:t>
      </w:r>
    </w:p>
    <w:p w14:paraId="06B8F408" w14:textId="77777777" w:rsidR="00C16853" w:rsidRDefault="00C16853" w:rsidP="00C16853">
      <w:pPr>
        <w:jc w:val="both"/>
        <w:rPr>
          <w:rFonts w:ascii="Times New Roman" w:hAnsi="Times New Roman" w:cs="Times New Roman"/>
        </w:rPr>
      </w:pPr>
    </w:p>
    <w:p w14:paraId="00767BED" w14:textId="77777777" w:rsidR="00C16853" w:rsidRPr="00C16853" w:rsidRDefault="00C16853" w:rsidP="00C16853">
      <w:pPr>
        <w:jc w:val="center"/>
        <w:rPr>
          <w:rFonts w:ascii="Times New Roman" w:hAnsi="Times New Roman" w:cs="Times New Roman"/>
          <w:b/>
          <w:color w:val="C0504D" w:themeColor="accent2"/>
          <w:sz w:val="52"/>
          <w:szCs w:val="52"/>
        </w:rPr>
      </w:pPr>
    </w:p>
    <w:p w14:paraId="5C7CDC3B" w14:textId="1C52E210" w:rsidR="00C16853" w:rsidRPr="00C16853" w:rsidRDefault="00C16853" w:rsidP="00C16853">
      <w:pPr>
        <w:jc w:val="center"/>
        <w:rPr>
          <w:rFonts w:ascii="Times New Roman" w:hAnsi="Times New Roman" w:cs="Times New Roman"/>
          <w:b/>
          <w:color w:val="C0504D" w:themeColor="accent2"/>
          <w:sz w:val="52"/>
          <w:szCs w:val="52"/>
        </w:rPr>
      </w:pPr>
      <w:r w:rsidRPr="00C16853">
        <w:rPr>
          <w:rFonts w:ascii="Times New Roman" w:hAnsi="Times New Roman" w:cs="Times New Roman"/>
          <w:b/>
          <w:color w:val="C0504D" w:themeColor="accent2"/>
          <w:sz w:val="52"/>
          <w:szCs w:val="52"/>
        </w:rPr>
        <w:t>CHAPITRE 2 : les collectivités territoriales de droit commun</w:t>
      </w:r>
    </w:p>
    <w:p w14:paraId="627E24B3" w14:textId="77777777" w:rsidR="00C16853" w:rsidRPr="00C16853" w:rsidRDefault="00C16853" w:rsidP="00C16853">
      <w:pPr>
        <w:jc w:val="center"/>
        <w:rPr>
          <w:rFonts w:ascii="Times New Roman" w:hAnsi="Times New Roman" w:cs="Times New Roman"/>
          <w:b/>
          <w:color w:val="C0504D" w:themeColor="accent2"/>
          <w:sz w:val="52"/>
          <w:szCs w:val="52"/>
        </w:rPr>
      </w:pPr>
    </w:p>
    <w:p w14:paraId="3AAD1EBE" w14:textId="7FE09E73" w:rsidR="00C16853" w:rsidRDefault="00C16853" w:rsidP="00C16853">
      <w:pPr>
        <w:jc w:val="both"/>
        <w:rPr>
          <w:rFonts w:ascii="Times New Roman" w:hAnsi="Times New Roman" w:cs="Times New Roman"/>
        </w:rPr>
      </w:pPr>
      <w:r>
        <w:rPr>
          <w:rFonts w:ascii="Times New Roman" w:hAnsi="Times New Roman" w:cs="Times New Roman"/>
        </w:rPr>
        <w:t xml:space="preserve">L’organisation territoriale de droit commun est fixée par l’art 72 </w:t>
      </w:r>
      <w:proofErr w:type="gramStart"/>
      <w:r>
        <w:rPr>
          <w:rFonts w:ascii="Times New Roman" w:hAnsi="Times New Roman" w:cs="Times New Roman"/>
        </w:rPr>
        <w:t>alinéa</w:t>
      </w:r>
      <w:proofErr w:type="gramEnd"/>
      <w:r>
        <w:rPr>
          <w:rFonts w:ascii="Times New Roman" w:hAnsi="Times New Roman" w:cs="Times New Roman"/>
        </w:rPr>
        <w:t xml:space="preserve"> 1 de la constitution. Il y a 3 catégories territoriales : de la + grande à la + petite.</w:t>
      </w:r>
    </w:p>
    <w:p w14:paraId="505249A8" w14:textId="4DBA92F2" w:rsidR="00C16853" w:rsidRDefault="00C16853" w:rsidP="00C16853">
      <w:pPr>
        <w:jc w:val="both"/>
        <w:rPr>
          <w:rFonts w:ascii="Times New Roman" w:hAnsi="Times New Roman" w:cs="Times New Roman"/>
        </w:rPr>
      </w:pPr>
      <w:r>
        <w:rPr>
          <w:rFonts w:ascii="Times New Roman" w:hAnsi="Times New Roman" w:cs="Times New Roman"/>
        </w:rPr>
        <w:t>En premier lieu, la région (la +grande) puis le département et enfin la commune (+petite). Il n’y a pas de hiérarchie entre elles.</w:t>
      </w:r>
    </w:p>
    <w:p w14:paraId="6091A02C" w14:textId="77777777" w:rsidR="00C16853" w:rsidRDefault="00C16853" w:rsidP="00C16853">
      <w:pPr>
        <w:jc w:val="both"/>
        <w:rPr>
          <w:rFonts w:ascii="Times New Roman" w:hAnsi="Times New Roman" w:cs="Times New Roman"/>
        </w:rPr>
      </w:pPr>
    </w:p>
    <w:p w14:paraId="09A43B63" w14:textId="759DDF91" w:rsidR="00C16853" w:rsidRPr="00C16853" w:rsidRDefault="00C16853" w:rsidP="00C16853">
      <w:pPr>
        <w:pStyle w:val="Paragraphedeliste"/>
        <w:numPr>
          <w:ilvl w:val="0"/>
          <w:numId w:val="24"/>
        </w:numPr>
        <w:jc w:val="both"/>
        <w:rPr>
          <w:rFonts w:ascii="Times New Roman" w:hAnsi="Times New Roman" w:cs="Times New Roman"/>
          <w:b/>
          <w:color w:val="9BBB59" w:themeColor="accent3"/>
          <w:sz w:val="28"/>
          <w:szCs w:val="28"/>
          <w:u w:val="single"/>
        </w:rPr>
      </w:pPr>
      <w:r w:rsidRPr="00C16853">
        <w:rPr>
          <w:rFonts w:ascii="Times New Roman" w:hAnsi="Times New Roman" w:cs="Times New Roman"/>
          <w:b/>
          <w:color w:val="9BBB59" w:themeColor="accent3"/>
          <w:sz w:val="28"/>
          <w:szCs w:val="28"/>
          <w:u w:val="single"/>
        </w:rPr>
        <w:t xml:space="preserve">la région </w:t>
      </w:r>
    </w:p>
    <w:p w14:paraId="52CC9EA4" w14:textId="7012032C" w:rsidR="00D52CE4" w:rsidRDefault="00C16853" w:rsidP="0054599F">
      <w:pPr>
        <w:jc w:val="both"/>
        <w:rPr>
          <w:rFonts w:ascii="Times New Roman" w:hAnsi="Times New Roman" w:cs="Times New Roman"/>
        </w:rPr>
      </w:pPr>
      <w:r>
        <w:rPr>
          <w:rFonts w:ascii="Times New Roman" w:hAnsi="Times New Roman" w:cs="Times New Roman"/>
        </w:rPr>
        <w:t>La région est la + récente des collectivités territoriales puisqu’elle n’existe en tant que collectivité territoriale que depuis 1982. Elles sont mentionnées  dans la Constitution que depuis la révision constitutionnelle de 2003. Il existe 21 régions en métropole puisque la Corse bénéficie d’un statut spécifique depuis 1991. Outre mer, il y en a 5 depuis 2011 puisque Mayotte a choisi d’intégrer le statut OTM en 2011.</w:t>
      </w:r>
    </w:p>
    <w:p w14:paraId="487C9FFA" w14:textId="77777777" w:rsidR="00C16853" w:rsidRDefault="00C16853" w:rsidP="0054599F">
      <w:pPr>
        <w:jc w:val="both"/>
        <w:rPr>
          <w:rFonts w:ascii="Times New Roman" w:hAnsi="Times New Roman" w:cs="Times New Roman"/>
        </w:rPr>
      </w:pPr>
    </w:p>
    <w:p w14:paraId="7E10A884" w14:textId="7B1BE073" w:rsidR="00C16853" w:rsidRDefault="00C16853" w:rsidP="0054599F">
      <w:pPr>
        <w:jc w:val="both"/>
        <w:rPr>
          <w:rFonts w:ascii="Times New Roman" w:hAnsi="Times New Roman" w:cs="Times New Roman"/>
        </w:rPr>
      </w:pPr>
      <w:r>
        <w:rPr>
          <w:rFonts w:ascii="Times New Roman" w:hAnsi="Times New Roman" w:cs="Times New Roman"/>
        </w:rPr>
        <w:t xml:space="preserve">Le reproche le + fréquent est le déséquilibre éco et démographique. </w:t>
      </w:r>
    </w:p>
    <w:p w14:paraId="777E8726" w14:textId="3EAEAC27" w:rsidR="00C16853" w:rsidRDefault="00C16853" w:rsidP="0054599F">
      <w:pPr>
        <w:jc w:val="both"/>
        <w:rPr>
          <w:rFonts w:ascii="Times New Roman" w:hAnsi="Times New Roman" w:cs="Times New Roman"/>
        </w:rPr>
      </w:pPr>
      <w:r w:rsidRPr="00C16853">
        <w:rPr>
          <w:rFonts w:ascii="Times New Roman" w:hAnsi="Times New Roman" w:cs="Times New Roman"/>
          <w:b/>
        </w:rPr>
        <w:t>Ex :</w:t>
      </w:r>
      <w:r>
        <w:rPr>
          <w:rFonts w:ascii="Times New Roman" w:hAnsi="Times New Roman" w:cs="Times New Roman"/>
        </w:rPr>
        <w:t xml:space="preserve"> il y </w:t>
      </w:r>
      <w:r w:rsidR="003B4F56">
        <w:rPr>
          <w:rFonts w:ascii="Times New Roman" w:hAnsi="Times New Roman" w:cs="Times New Roman"/>
        </w:rPr>
        <w:t xml:space="preserve">a presque 12 millions </w:t>
      </w:r>
      <w:proofErr w:type="spellStart"/>
      <w:r w:rsidR="003B4F56">
        <w:rPr>
          <w:rFonts w:ascii="Times New Roman" w:hAnsi="Times New Roman" w:cs="Times New Roman"/>
        </w:rPr>
        <w:t>hab</w:t>
      </w:r>
      <w:proofErr w:type="spellEnd"/>
      <w:r w:rsidR="003B4F56">
        <w:rPr>
          <w:rFonts w:ascii="Times New Roman" w:hAnsi="Times New Roman" w:cs="Times New Roman"/>
        </w:rPr>
        <w:t xml:space="preserve"> en Il</w:t>
      </w:r>
      <w:r>
        <w:rPr>
          <w:rFonts w:ascii="Times New Roman" w:hAnsi="Times New Roman" w:cs="Times New Roman"/>
        </w:rPr>
        <w:t xml:space="preserve">e-de-France quand il y en a plus de 700000 pour le Limousin. </w:t>
      </w:r>
    </w:p>
    <w:p w14:paraId="65C2FF76" w14:textId="77777777" w:rsidR="003B4F56" w:rsidRDefault="003B4F56" w:rsidP="0054599F">
      <w:pPr>
        <w:jc w:val="both"/>
        <w:rPr>
          <w:rFonts w:ascii="Times New Roman" w:hAnsi="Times New Roman" w:cs="Times New Roman"/>
        </w:rPr>
      </w:pPr>
    </w:p>
    <w:p w14:paraId="04CF4C27" w14:textId="6739173E" w:rsidR="003B4F56" w:rsidRDefault="003B4F56" w:rsidP="0054599F">
      <w:pPr>
        <w:jc w:val="both"/>
        <w:rPr>
          <w:rFonts w:ascii="Times New Roman" w:hAnsi="Times New Roman" w:cs="Times New Roman"/>
        </w:rPr>
      </w:pPr>
      <w:r w:rsidRPr="003B4F56">
        <w:rPr>
          <w:rFonts w:ascii="Times New Roman" w:hAnsi="Times New Roman" w:cs="Times New Roman"/>
          <w:b/>
        </w:rPr>
        <w:t>PARAGRAPHE 1 </w:t>
      </w:r>
      <w:r>
        <w:rPr>
          <w:rFonts w:ascii="Times New Roman" w:hAnsi="Times New Roman" w:cs="Times New Roman"/>
        </w:rPr>
        <w:t xml:space="preserve">: les institutions de la région. </w:t>
      </w:r>
    </w:p>
    <w:p w14:paraId="5EA125EE" w14:textId="77777777" w:rsidR="003B4F56" w:rsidRDefault="003B4F56" w:rsidP="0054599F">
      <w:pPr>
        <w:jc w:val="both"/>
        <w:rPr>
          <w:rFonts w:ascii="Times New Roman" w:hAnsi="Times New Roman" w:cs="Times New Roman"/>
        </w:rPr>
      </w:pPr>
    </w:p>
    <w:p w14:paraId="16B35FCE" w14:textId="1343A7B8" w:rsidR="003B4F56" w:rsidRDefault="003B4F56" w:rsidP="0054599F">
      <w:pPr>
        <w:jc w:val="both"/>
        <w:rPr>
          <w:rFonts w:ascii="Times New Roman" w:hAnsi="Times New Roman" w:cs="Times New Roman"/>
        </w:rPr>
      </w:pPr>
      <w:r>
        <w:rPr>
          <w:rFonts w:ascii="Times New Roman" w:hAnsi="Times New Roman" w:cs="Times New Roman"/>
        </w:rPr>
        <w:t>La région en tant que collectivité territoriale a pour Assemblée délibérante un Conseil régional et pour exécutif le Président de ce Conseil régional.</w:t>
      </w:r>
    </w:p>
    <w:p w14:paraId="7A6F19F4" w14:textId="77777777" w:rsidR="003B4F56" w:rsidRDefault="003B4F56" w:rsidP="0054599F">
      <w:pPr>
        <w:jc w:val="both"/>
        <w:rPr>
          <w:rFonts w:ascii="Times New Roman" w:hAnsi="Times New Roman" w:cs="Times New Roman"/>
        </w:rPr>
      </w:pPr>
    </w:p>
    <w:p w14:paraId="2585FDE9" w14:textId="1EFDA445" w:rsidR="003B4F56" w:rsidRPr="003B4F56" w:rsidRDefault="003B4F56" w:rsidP="003B4F56">
      <w:pPr>
        <w:pStyle w:val="Paragraphedeliste"/>
        <w:numPr>
          <w:ilvl w:val="0"/>
          <w:numId w:val="25"/>
        </w:numPr>
        <w:jc w:val="both"/>
        <w:rPr>
          <w:rFonts w:ascii="Times New Roman" w:hAnsi="Times New Roman" w:cs="Times New Roman"/>
          <w:b/>
          <w:color w:val="9BBB59" w:themeColor="accent3"/>
          <w:sz w:val="28"/>
          <w:szCs w:val="28"/>
          <w:u w:val="single"/>
        </w:rPr>
      </w:pPr>
      <w:r w:rsidRPr="003B4F56">
        <w:rPr>
          <w:rFonts w:ascii="Times New Roman" w:hAnsi="Times New Roman" w:cs="Times New Roman"/>
          <w:b/>
          <w:color w:val="9BBB59" w:themeColor="accent3"/>
          <w:sz w:val="28"/>
          <w:szCs w:val="28"/>
          <w:u w:val="single"/>
        </w:rPr>
        <w:t>le conseil régional</w:t>
      </w:r>
    </w:p>
    <w:p w14:paraId="3BF32948" w14:textId="77777777" w:rsidR="003B4F56" w:rsidRDefault="003B4F56" w:rsidP="003B4F56">
      <w:pPr>
        <w:jc w:val="both"/>
        <w:rPr>
          <w:rFonts w:ascii="Times New Roman" w:hAnsi="Times New Roman" w:cs="Times New Roman"/>
        </w:rPr>
      </w:pPr>
    </w:p>
    <w:p w14:paraId="7A8384F2" w14:textId="7BDD8788" w:rsidR="003B4F56" w:rsidRPr="003B4F56" w:rsidRDefault="003B4F56" w:rsidP="003B4F56">
      <w:pPr>
        <w:pStyle w:val="Paragraphedeliste"/>
        <w:numPr>
          <w:ilvl w:val="0"/>
          <w:numId w:val="26"/>
        </w:numPr>
        <w:jc w:val="both"/>
        <w:rPr>
          <w:rFonts w:ascii="Times New Roman" w:hAnsi="Times New Roman" w:cs="Times New Roman"/>
          <w:b/>
          <w:color w:val="8064A2" w:themeColor="accent4"/>
        </w:rPr>
      </w:pPr>
      <w:r w:rsidRPr="003B4F56">
        <w:rPr>
          <w:rFonts w:ascii="Times New Roman" w:hAnsi="Times New Roman" w:cs="Times New Roman"/>
          <w:b/>
          <w:color w:val="8064A2" w:themeColor="accent4"/>
        </w:rPr>
        <w:t>l’élection du conseil régional</w:t>
      </w:r>
    </w:p>
    <w:p w14:paraId="19CFD5B7" w14:textId="1E9FB396" w:rsidR="003B4F56" w:rsidRDefault="003B4F56" w:rsidP="003B4F56">
      <w:pPr>
        <w:jc w:val="both"/>
        <w:rPr>
          <w:rFonts w:ascii="Times New Roman" w:hAnsi="Times New Roman" w:cs="Times New Roman"/>
        </w:rPr>
      </w:pPr>
      <w:r>
        <w:rPr>
          <w:rFonts w:ascii="Times New Roman" w:hAnsi="Times New Roman" w:cs="Times New Roman"/>
        </w:rPr>
        <w:t xml:space="preserve">Le mode de scrutin actuel résulte de la loi du 11 avril 2003. Il s’agit d’un scrutin mixte de liste à 2 tours cela signifie que si au premier liste n’obtient la majorité absolue, un second tour est organisé entre les listes ayant obtenu au moins 10% des suffrages exprimés au premier tour. </w:t>
      </w:r>
    </w:p>
    <w:p w14:paraId="4C16B80D" w14:textId="0F53E76C" w:rsidR="003B4F56" w:rsidRDefault="003B4F56" w:rsidP="003B4F56">
      <w:pPr>
        <w:jc w:val="both"/>
        <w:rPr>
          <w:rFonts w:ascii="Times New Roman" w:hAnsi="Times New Roman" w:cs="Times New Roman"/>
        </w:rPr>
      </w:pPr>
      <w:r>
        <w:rPr>
          <w:rFonts w:ascii="Times New Roman" w:hAnsi="Times New Roman" w:cs="Times New Roman"/>
        </w:rPr>
        <w:t xml:space="preserve">Pour éviter les blocages, la liste qui arrive en tête au second tour obtient une prime majoritaire de 25% des sièges. Les 75% restants sont attribués à la proportionnelle entre toutes les listes ayant obtenu + de 5% des voix y compris la liste arrivée en tête. </w:t>
      </w:r>
    </w:p>
    <w:p w14:paraId="17E6E109" w14:textId="77777777" w:rsidR="003B4F56" w:rsidRDefault="003B4F56" w:rsidP="003B4F56">
      <w:pPr>
        <w:jc w:val="both"/>
        <w:rPr>
          <w:rFonts w:ascii="Times New Roman" w:hAnsi="Times New Roman" w:cs="Times New Roman"/>
        </w:rPr>
      </w:pPr>
    </w:p>
    <w:p w14:paraId="20E1C2D9" w14:textId="1A1502C2" w:rsidR="003B4F56" w:rsidRPr="003B4F56" w:rsidRDefault="003B4F56" w:rsidP="003B4F56">
      <w:pPr>
        <w:pStyle w:val="Paragraphedeliste"/>
        <w:numPr>
          <w:ilvl w:val="0"/>
          <w:numId w:val="26"/>
        </w:numPr>
        <w:jc w:val="both"/>
        <w:rPr>
          <w:rFonts w:ascii="Times New Roman" w:hAnsi="Times New Roman" w:cs="Times New Roman"/>
          <w:b/>
          <w:color w:val="8064A2" w:themeColor="accent4"/>
        </w:rPr>
      </w:pPr>
      <w:r w:rsidRPr="003B4F56">
        <w:rPr>
          <w:rFonts w:ascii="Times New Roman" w:hAnsi="Times New Roman" w:cs="Times New Roman"/>
          <w:b/>
          <w:color w:val="8064A2" w:themeColor="accent4"/>
        </w:rPr>
        <w:t>le fonctionnement du conseil régional</w:t>
      </w:r>
    </w:p>
    <w:p w14:paraId="0FFCC38B" w14:textId="3CE3933D" w:rsidR="003B4F56" w:rsidRDefault="003B4F56" w:rsidP="003B4F56">
      <w:pPr>
        <w:jc w:val="both"/>
        <w:rPr>
          <w:rFonts w:ascii="Times New Roman" w:hAnsi="Times New Roman" w:cs="Times New Roman"/>
        </w:rPr>
      </w:pPr>
      <w:r>
        <w:rPr>
          <w:rFonts w:ascii="Times New Roman" w:hAnsi="Times New Roman" w:cs="Times New Roman"/>
        </w:rPr>
        <w:t xml:space="preserve">Les effectifs sont fixés par la loi. Ils varient selon l’importance de la population. Le + petit conseil régional a 43 membres (le Limousin). Le plus gros à 209 membres (Ile-de-France). </w:t>
      </w:r>
    </w:p>
    <w:p w14:paraId="1F0C7B51" w14:textId="3C996D09" w:rsidR="003B4F56" w:rsidRDefault="003B4F56" w:rsidP="003B4F56">
      <w:pPr>
        <w:jc w:val="both"/>
        <w:rPr>
          <w:rFonts w:ascii="Times New Roman" w:hAnsi="Times New Roman" w:cs="Times New Roman"/>
        </w:rPr>
      </w:pPr>
      <w:r>
        <w:rPr>
          <w:rFonts w:ascii="Times New Roman" w:hAnsi="Times New Roman" w:cs="Times New Roman"/>
        </w:rPr>
        <w:t xml:space="preserve">Le mandat au Conseil régional est de 6 ans initialement. Il ne peut être dissout que par décret. En ce qui concerne la fréquence des réunions, le Conseil régional doit tenir une réunion par trimestre. </w:t>
      </w:r>
    </w:p>
    <w:p w14:paraId="616D63C5" w14:textId="4879020F" w:rsidR="003B4F56" w:rsidRDefault="003B4F56" w:rsidP="003B4F56">
      <w:pPr>
        <w:jc w:val="both"/>
        <w:rPr>
          <w:rFonts w:ascii="Times New Roman" w:hAnsi="Times New Roman" w:cs="Times New Roman"/>
        </w:rPr>
      </w:pPr>
      <w:r>
        <w:rPr>
          <w:rFonts w:ascii="Times New Roman" w:hAnsi="Times New Roman" w:cs="Times New Roman"/>
        </w:rPr>
        <w:t xml:space="preserve">L’ordre du jour doit être communiqué au moins 12 jours à l’avance et la réunion ne peut se tenir que si au moins la moitié des membres sont présents. </w:t>
      </w:r>
      <w:r w:rsidR="00E94D6A">
        <w:rPr>
          <w:rFonts w:ascii="Times New Roman" w:hAnsi="Times New Roman" w:cs="Times New Roman"/>
        </w:rPr>
        <w:t xml:space="preserve">C’est l’exigence de Quorum. Les réunions sont publiques. La réunion aboutit à l’adoption d’actes administratifs qu’on appelle « délibérations ». </w:t>
      </w:r>
    </w:p>
    <w:p w14:paraId="2478C70D" w14:textId="77777777" w:rsidR="00E94D6A" w:rsidRDefault="00E94D6A" w:rsidP="003B4F56">
      <w:pPr>
        <w:jc w:val="both"/>
        <w:rPr>
          <w:rFonts w:ascii="Times New Roman" w:hAnsi="Times New Roman" w:cs="Times New Roman"/>
        </w:rPr>
      </w:pPr>
    </w:p>
    <w:p w14:paraId="6550C619" w14:textId="4F5A085C" w:rsidR="00E94D6A" w:rsidRPr="00E94D6A" w:rsidRDefault="00E94D6A" w:rsidP="00E94D6A">
      <w:pPr>
        <w:pStyle w:val="Paragraphedeliste"/>
        <w:numPr>
          <w:ilvl w:val="0"/>
          <w:numId w:val="25"/>
        </w:numPr>
        <w:jc w:val="both"/>
        <w:rPr>
          <w:rFonts w:ascii="Times New Roman" w:hAnsi="Times New Roman" w:cs="Times New Roman"/>
          <w:b/>
          <w:color w:val="9BBB59" w:themeColor="accent3"/>
          <w:sz w:val="28"/>
          <w:szCs w:val="28"/>
          <w:u w:val="single"/>
        </w:rPr>
      </w:pPr>
      <w:r w:rsidRPr="00E94D6A">
        <w:rPr>
          <w:rFonts w:ascii="Times New Roman" w:hAnsi="Times New Roman" w:cs="Times New Roman"/>
          <w:b/>
          <w:color w:val="9BBB59" w:themeColor="accent3"/>
          <w:sz w:val="28"/>
          <w:szCs w:val="28"/>
          <w:u w:val="single"/>
        </w:rPr>
        <w:t>le président du Conseil régional</w:t>
      </w:r>
    </w:p>
    <w:p w14:paraId="66CCA650" w14:textId="77777777" w:rsidR="00E94D6A" w:rsidRDefault="00E94D6A" w:rsidP="00E94D6A">
      <w:pPr>
        <w:jc w:val="both"/>
        <w:rPr>
          <w:rFonts w:ascii="Times New Roman" w:hAnsi="Times New Roman" w:cs="Times New Roman"/>
        </w:rPr>
      </w:pPr>
    </w:p>
    <w:p w14:paraId="4DC7DC62" w14:textId="263C0B09" w:rsidR="00E94D6A" w:rsidRDefault="00E94D6A" w:rsidP="00E94D6A">
      <w:pPr>
        <w:jc w:val="both"/>
        <w:rPr>
          <w:rFonts w:ascii="Times New Roman" w:hAnsi="Times New Roman" w:cs="Times New Roman"/>
        </w:rPr>
      </w:pPr>
      <w:r>
        <w:rPr>
          <w:rFonts w:ascii="Times New Roman" w:hAnsi="Times New Roman" w:cs="Times New Roman"/>
        </w:rPr>
        <w:t>Il est désigné par le Conseil régional lui-même qui l’élit en son seing lors de sa première réunion. Le scrutin comporte 3 tours, pour passer aux 2 premiers tours, il faut la majorité. Sinon au 3</w:t>
      </w:r>
      <w:r w:rsidRPr="00E94D6A">
        <w:rPr>
          <w:rFonts w:ascii="Times New Roman" w:hAnsi="Times New Roman" w:cs="Times New Roman"/>
          <w:vertAlign w:val="superscript"/>
        </w:rPr>
        <w:t>ème</w:t>
      </w:r>
      <w:r>
        <w:rPr>
          <w:rFonts w:ascii="Times New Roman" w:hAnsi="Times New Roman" w:cs="Times New Roman"/>
        </w:rPr>
        <w:t xml:space="preserve"> tour, la majorité simple suffit.</w:t>
      </w:r>
    </w:p>
    <w:p w14:paraId="14830239" w14:textId="2ED0FC65" w:rsidR="00E94D6A" w:rsidRDefault="00E94D6A" w:rsidP="00E94D6A">
      <w:pPr>
        <w:jc w:val="both"/>
        <w:rPr>
          <w:rFonts w:ascii="Times New Roman" w:hAnsi="Times New Roman" w:cs="Times New Roman"/>
        </w:rPr>
      </w:pPr>
      <w:r>
        <w:rPr>
          <w:rFonts w:ascii="Times New Roman" w:hAnsi="Times New Roman" w:cs="Times New Roman"/>
        </w:rPr>
        <w:t>Si les 2 premiers du 3</w:t>
      </w:r>
      <w:r w:rsidRPr="00E94D6A">
        <w:rPr>
          <w:rFonts w:ascii="Times New Roman" w:hAnsi="Times New Roman" w:cs="Times New Roman"/>
          <w:vertAlign w:val="superscript"/>
        </w:rPr>
        <w:t>ème</w:t>
      </w:r>
      <w:r>
        <w:rPr>
          <w:rFonts w:ascii="Times New Roman" w:hAnsi="Times New Roman" w:cs="Times New Roman"/>
        </w:rPr>
        <w:t xml:space="preserve"> tour ont le même nombre de voix, c’est le candidat le + âgé qui est élu. Le Président du  Conseil est élu pour 6 ans et est politiquement irresponsable. Il peut exiger sa responsabilité uniquement en matière financière. Il est assisté par une commission permanente composée de 4 à 15 personnes et il est assisté d’un bureau qui est composé des membres qui disposent d’une délégation de compétences de la part du Président. </w:t>
      </w:r>
    </w:p>
    <w:p w14:paraId="226F8995" w14:textId="4484F220" w:rsidR="00E94D6A" w:rsidRDefault="00E94D6A" w:rsidP="00E94D6A">
      <w:pPr>
        <w:jc w:val="both"/>
        <w:rPr>
          <w:rFonts w:ascii="Times New Roman" w:hAnsi="Times New Roman" w:cs="Times New Roman"/>
        </w:rPr>
      </w:pPr>
      <w:r>
        <w:rPr>
          <w:rFonts w:ascii="Times New Roman" w:hAnsi="Times New Roman" w:cs="Times New Roman"/>
        </w:rPr>
        <w:t>Le président du Conseil régional a une double fonction :</w:t>
      </w:r>
    </w:p>
    <w:p w14:paraId="3B498919" w14:textId="31705FB1" w:rsidR="00E94D6A" w:rsidRPr="00E94D6A" w:rsidRDefault="00E94D6A" w:rsidP="00E94D6A">
      <w:pPr>
        <w:pStyle w:val="Paragraphedeliste"/>
        <w:numPr>
          <w:ilvl w:val="0"/>
          <w:numId w:val="3"/>
        </w:numPr>
        <w:jc w:val="both"/>
        <w:rPr>
          <w:rFonts w:ascii="Times New Roman" w:hAnsi="Times New Roman" w:cs="Times New Roman"/>
        </w:rPr>
      </w:pPr>
      <w:r w:rsidRPr="00E94D6A">
        <w:rPr>
          <w:rFonts w:ascii="Times New Roman" w:hAnsi="Times New Roman" w:cs="Times New Roman"/>
        </w:rPr>
        <w:t xml:space="preserve">il préside les séances du Conseil régional </w:t>
      </w:r>
    </w:p>
    <w:p w14:paraId="04AF1004" w14:textId="42BD6CD5" w:rsidR="00E94D6A" w:rsidRDefault="00E94D6A" w:rsidP="00E94D6A">
      <w:pPr>
        <w:pStyle w:val="Paragraphedeliste"/>
        <w:numPr>
          <w:ilvl w:val="0"/>
          <w:numId w:val="3"/>
        </w:numPr>
        <w:jc w:val="both"/>
        <w:rPr>
          <w:rFonts w:ascii="Times New Roman" w:hAnsi="Times New Roman" w:cs="Times New Roman"/>
        </w:rPr>
      </w:pPr>
      <w:r>
        <w:rPr>
          <w:rFonts w:ascii="Times New Roman" w:hAnsi="Times New Roman" w:cs="Times New Roman"/>
        </w:rPr>
        <w:t>il est l’exécutif de la région : il est chargé d’exécuter les décisions prises par l’assemblée délibérante en l’occurrence par le Conseil régional.</w:t>
      </w:r>
    </w:p>
    <w:p w14:paraId="17917836" w14:textId="77777777" w:rsidR="00E94D6A" w:rsidRDefault="00E94D6A" w:rsidP="00E94D6A">
      <w:pPr>
        <w:jc w:val="both"/>
        <w:rPr>
          <w:rFonts w:ascii="Times New Roman" w:hAnsi="Times New Roman" w:cs="Times New Roman"/>
        </w:rPr>
      </w:pPr>
    </w:p>
    <w:p w14:paraId="1E6983C4" w14:textId="77777777" w:rsidR="00E94D6A" w:rsidRDefault="00E94D6A" w:rsidP="00E94D6A">
      <w:pPr>
        <w:jc w:val="both"/>
        <w:rPr>
          <w:rFonts w:ascii="Times New Roman" w:hAnsi="Times New Roman" w:cs="Times New Roman"/>
        </w:rPr>
      </w:pPr>
    </w:p>
    <w:p w14:paraId="50F0ADF3" w14:textId="5FA3CBC9" w:rsidR="00E94D6A" w:rsidRDefault="00E94D6A" w:rsidP="00E94D6A">
      <w:pPr>
        <w:jc w:val="both"/>
        <w:rPr>
          <w:rFonts w:ascii="Times New Roman" w:hAnsi="Times New Roman" w:cs="Times New Roman"/>
        </w:rPr>
      </w:pPr>
      <w:r w:rsidRPr="00E94D6A">
        <w:rPr>
          <w:rFonts w:ascii="Times New Roman" w:hAnsi="Times New Roman" w:cs="Times New Roman"/>
          <w:b/>
        </w:rPr>
        <w:t>PARAGRAPHE 2 :</w:t>
      </w:r>
      <w:r>
        <w:rPr>
          <w:rFonts w:ascii="Times New Roman" w:hAnsi="Times New Roman" w:cs="Times New Roman"/>
        </w:rPr>
        <w:t xml:space="preserve"> les compétences de la région</w:t>
      </w:r>
    </w:p>
    <w:p w14:paraId="2DD8578F" w14:textId="77777777" w:rsidR="00E94D6A" w:rsidRDefault="00E94D6A" w:rsidP="00E94D6A">
      <w:pPr>
        <w:jc w:val="both"/>
        <w:rPr>
          <w:rFonts w:ascii="Times New Roman" w:hAnsi="Times New Roman" w:cs="Times New Roman"/>
        </w:rPr>
      </w:pPr>
    </w:p>
    <w:p w14:paraId="29CDB8C2" w14:textId="3AC76A33" w:rsidR="00E94D6A" w:rsidRDefault="00E94D6A" w:rsidP="00E94D6A">
      <w:pPr>
        <w:jc w:val="both"/>
        <w:rPr>
          <w:rFonts w:ascii="Times New Roman" w:hAnsi="Times New Roman" w:cs="Times New Roman"/>
        </w:rPr>
      </w:pPr>
      <w:r>
        <w:rPr>
          <w:rFonts w:ascii="Times New Roman" w:hAnsi="Times New Roman" w:cs="Times New Roman"/>
        </w:rPr>
        <w:t>La région a une vocation spécialisée. C’est-à-dire qu’elle a 2 grands types de compétences. En premier lieu, des compétences relatives au développement économique et en second lieu, des compétences relatives à l’aménagement du territoire.</w:t>
      </w:r>
    </w:p>
    <w:p w14:paraId="0D240B05" w14:textId="77777777" w:rsidR="00E94D6A" w:rsidRDefault="00E94D6A" w:rsidP="00E94D6A">
      <w:pPr>
        <w:jc w:val="both"/>
        <w:rPr>
          <w:rFonts w:ascii="Times New Roman" w:hAnsi="Times New Roman" w:cs="Times New Roman"/>
        </w:rPr>
      </w:pPr>
    </w:p>
    <w:p w14:paraId="0F4206E3" w14:textId="4D730885" w:rsidR="00E94D6A" w:rsidRDefault="00E94D6A" w:rsidP="00E94D6A">
      <w:pPr>
        <w:jc w:val="both"/>
        <w:rPr>
          <w:rFonts w:ascii="Times New Roman" w:hAnsi="Times New Roman" w:cs="Times New Roman"/>
        </w:rPr>
      </w:pPr>
      <w:r>
        <w:rPr>
          <w:rFonts w:ascii="Times New Roman" w:hAnsi="Times New Roman" w:cs="Times New Roman"/>
        </w:rPr>
        <w:t>Ces com</w:t>
      </w:r>
      <w:r w:rsidR="001A19E8">
        <w:rPr>
          <w:rFonts w:ascii="Times New Roman" w:hAnsi="Times New Roman" w:cs="Times New Roman"/>
        </w:rPr>
        <w:t xml:space="preserve">pétences sont divisées en axe. Lorsqu’on examine ces axes, on constate qu’il y en a 6. </w:t>
      </w:r>
    </w:p>
    <w:p w14:paraId="06001D5C" w14:textId="62B99AE4" w:rsidR="001A19E8" w:rsidRPr="001A19E8" w:rsidRDefault="001A19E8" w:rsidP="001A19E8">
      <w:pPr>
        <w:pStyle w:val="Paragraphedeliste"/>
        <w:numPr>
          <w:ilvl w:val="0"/>
          <w:numId w:val="3"/>
        </w:numPr>
        <w:jc w:val="both"/>
        <w:rPr>
          <w:rFonts w:ascii="Times New Roman" w:hAnsi="Times New Roman" w:cs="Times New Roman"/>
        </w:rPr>
      </w:pPr>
      <w:r w:rsidRPr="001A19E8">
        <w:rPr>
          <w:rFonts w:ascii="Times New Roman" w:hAnsi="Times New Roman" w:cs="Times New Roman"/>
          <w:b/>
        </w:rPr>
        <w:t>1</w:t>
      </w:r>
      <w:r w:rsidRPr="001A19E8">
        <w:rPr>
          <w:rFonts w:ascii="Times New Roman" w:hAnsi="Times New Roman" w:cs="Times New Roman"/>
          <w:b/>
          <w:vertAlign w:val="superscript"/>
        </w:rPr>
        <w:t>er</w:t>
      </w:r>
      <w:r w:rsidRPr="001A19E8">
        <w:rPr>
          <w:rFonts w:ascii="Times New Roman" w:hAnsi="Times New Roman" w:cs="Times New Roman"/>
          <w:b/>
        </w:rPr>
        <w:t xml:space="preserve"> axe </w:t>
      </w:r>
      <w:r w:rsidRPr="001A19E8">
        <w:rPr>
          <w:rFonts w:ascii="Times New Roman" w:hAnsi="Times New Roman" w:cs="Times New Roman"/>
        </w:rPr>
        <w:t xml:space="preserve">: attribution d’aides économiques aux (e). </w:t>
      </w:r>
    </w:p>
    <w:p w14:paraId="2C3E07AF" w14:textId="7157B006" w:rsidR="001A19E8" w:rsidRDefault="001A19E8" w:rsidP="001A19E8">
      <w:pPr>
        <w:pStyle w:val="Paragraphedeliste"/>
        <w:numPr>
          <w:ilvl w:val="0"/>
          <w:numId w:val="3"/>
        </w:numPr>
        <w:jc w:val="both"/>
        <w:rPr>
          <w:rFonts w:ascii="Times New Roman" w:hAnsi="Times New Roman" w:cs="Times New Roman"/>
        </w:rPr>
      </w:pPr>
      <w:r>
        <w:rPr>
          <w:rFonts w:ascii="Times New Roman" w:hAnsi="Times New Roman" w:cs="Times New Roman"/>
          <w:b/>
        </w:rPr>
        <w:t>2</w:t>
      </w:r>
      <w:r w:rsidRPr="001A19E8">
        <w:rPr>
          <w:rFonts w:ascii="Times New Roman" w:hAnsi="Times New Roman" w:cs="Times New Roman"/>
          <w:b/>
          <w:vertAlign w:val="superscript"/>
        </w:rPr>
        <w:t>ème</w:t>
      </w:r>
      <w:r>
        <w:rPr>
          <w:rFonts w:ascii="Times New Roman" w:hAnsi="Times New Roman" w:cs="Times New Roman"/>
          <w:b/>
        </w:rPr>
        <w:t xml:space="preserve"> axe </w:t>
      </w:r>
      <w:r w:rsidRPr="001A19E8">
        <w:rPr>
          <w:rFonts w:ascii="Times New Roman" w:hAnsi="Times New Roman" w:cs="Times New Roman"/>
        </w:rPr>
        <w:t>:</w:t>
      </w:r>
      <w:r>
        <w:rPr>
          <w:rFonts w:ascii="Times New Roman" w:hAnsi="Times New Roman" w:cs="Times New Roman"/>
        </w:rPr>
        <w:t xml:space="preserve"> passe avec l’État des contrats de projets (États régions) pour une période de 6 ans portant sur les investissements ayant pour but le développement économique régional </w:t>
      </w:r>
    </w:p>
    <w:p w14:paraId="34D9C957" w14:textId="43025FFA" w:rsidR="001A19E8" w:rsidRPr="001A19E8" w:rsidRDefault="001A19E8" w:rsidP="001A19E8">
      <w:pPr>
        <w:pStyle w:val="Paragraphedeliste"/>
        <w:numPr>
          <w:ilvl w:val="0"/>
          <w:numId w:val="3"/>
        </w:numPr>
        <w:jc w:val="both"/>
        <w:rPr>
          <w:rFonts w:ascii="Times New Roman" w:hAnsi="Times New Roman" w:cs="Times New Roman"/>
        </w:rPr>
      </w:pPr>
      <w:r>
        <w:rPr>
          <w:rFonts w:ascii="Times New Roman" w:hAnsi="Times New Roman" w:cs="Times New Roman"/>
          <w:b/>
        </w:rPr>
        <w:t>3</w:t>
      </w:r>
      <w:r w:rsidRPr="001A19E8">
        <w:rPr>
          <w:rFonts w:ascii="Times New Roman" w:hAnsi="Times New Roman" w:cs="Times New Roman"/>
          <w:b/>
          <w:vertAlign w:val="superscript"/>
        </w:rPr>
        <w:t>ème</w:t>
      </w:r>
      <w:r>
        <w:rPr>
          <w:rFonts w:ascii="Times New Roman" w:hAnsi="Times New Roman" w:cs="Times New Roman"/>
          <w:b/>
        </w:rPr>
        <w:t xml:space="preserve"> axe : </w:t>
      </w:r>
      <w:r>
        <w:rPr>
          <w:rFonts w:ascii="Times New Roman" w:hAnsi="Times New Roman" w:cs="Times New Roman"/>
        </w:rPr>
        <w:t xml:space="preserve">elle adopte un schéma régional d’aménagement et de développement du territoire afin de promouvoir le développement durable </w:t>
      </w:r>
    </w:p>
    <w:p w14:paraId="40D70BC1" w14:textId="210A2AAF" w:rsidR="001A19E8" w:rsidRDefault="001A19E8" w:rsidP="001A19E8">
      <w:pPr>
        <w:pStyle w:val="Paragraphedeliste"/>
        <w:numPr>
          <w:ilvl w:val="0"/>
          <w:numId w:val="3"/>
        </w:numPr>
        <w:jc w:val="both"/>
        <w:rPr>
          <w:rFonts w:ascii="Times New Roman" w:hAnsi="Times New Roman" w:cs="Times New Roman"/>
          <w:b/>
        </w:rPr>
      </w:pPr>
      <w:r w:rsidRPr="001A19E8">
        <w:rPr>
          <w:rFonts w:ascii="Times New Roman" w:hAnsi="Times New Roman" w:cs="Times New Roman"/>
          <w:b/>
        </w:rPr>
        <w:t>4</w:t>
      </w:r>
      <w:r w:rsidRPr="001A19E8">
        <w:rPr>
          <w:rFonts w:ascii="Times New Roman" w:hAnsi="Times New Roman" w:cs="Times New Roman"/>
          <w:b/>
          <w:vertAlign w:val="superscript"/>
        </w:rPr>
        <w:t>ème</w:t>
      </w:r>
      <w:r w:rsidRPr="001A19E8">
        <w:rPr>
          <w:rFonts w:ascii="Times New Roman" w:hAnsi="Times New Roman" w:cs="Times New Roman"/>
          <w:b/>
        </w:rPr>
        <w:t xml:space="preserve"> axe :</w:t>
      </w:r>
      <w:r>
        <w:rPr>
          <w:rFonts w:ascii="Times New Roman" w:hAnsi="Times New Roman" w:cs="Times New Roman"/>
          <w:b/>
        </w:rPr>
        <w:t xml:space="preserve"> </w:t>
      </w:r>
      <w:r>
        <w:rPr>
          <w:rFonts w:ascii="Times New Roman" w:hAnsi="Times New Roman" w:cs="Times New Roman"/>
        </w:rPr>
        <w:t>elle est compétente en matière de formation. Les lycées, la formation professionnelle c’est elle et le financement de la recherche</w:t>
      </w:r>
      <w:proofErr w:type="gramStart"/>
      <w:r>
        <w:rPr>
          <w:rFonts w:ascii="Times New Roman" w:hAnsi="Times New Roman" w:cs="Times New Roman"/>
        </w:rPr>
        <w:t>..</w:t>
      </w:r>
      <w:proofErr w:type="gramEnd"/>
    </w:p>
    <w:p w14:paraId="4D28DC93" w14:textId="77240F26" w:rsidR="001A19E8" w:rsidRDefault="001A19E8" w:rsidP="001A19E8">
      <w:pPr>
        <w:pStyle w:val="Paragraphedeliste"/>
        <w:numPr>
          <w:ilvl w:val="0"/>
          <w:numId w:val="3"/>
        </w:numPr>
        <w:jc w:val="both"/>
        <w:rPr>
          <w:rFonts w:ascii="Times New Roman" w:hAnsi="Times New Roman" w:cs="Times New Roman"/>
          <w:b/>
        </w:rPr>
      </w:pPr>
      <w:r>
        <w:rPr>
          <w:rFonts w:ascii="Times New Roman" w:hAnsi="Times New Roman" w:cs="Times New Roman"/>
          <w:b/>
        </w:rPr>
        <w:t>5</w:t>
      </w:r>
      <w:r w:rsidRPr="001A19E8">
        <w:rPr>
          <w:rFonts w:ascii="Times New Roman" w:hAnsi="Times New Roman" w:cs="Times New Roman"/>
          <w:b/>
          <w:vertAlign w:val="superscript"/>
        </w:rPr>
        <w:t>ème</w:t>
      </w:r>
      <w:r>
        <w:rPr>
          <w:rFonts w:ascii="Times New Roman" w:hAnsi="Times New Roman" w:cs="Times New Roman"/>
          <w:b/>
        </w:rPr>
        <w:t xml:space="preserve"> axe : </w:t>
      </w:r>
      <w:r>
        <w:rPr>
          <w:rFonts w:ascii="Times New Roman" w:hAnsi="Times New Roman" w:cs="Times New Roman"/>
        </w:rPr>
        <w:t xml:space="preserve">les transports ; les aérodromes civiles relèvent de sa compétence. Elle est également responsable en matière de transport ferroviaire régionaux (TER). </w:t>
      </w:r>
    </w:p>
    <w:p w14:paraId="42363795" w14:textId="66D7EF65" w:rsidR="001A19E8" w:rsidRPr="001A19E8" w:rsidRDefault="001A19E8" w:rsidP="001A19E8">
      <w:pPr>
        <w:pStyle w:val="Paragraphedeliste"/>
        <w:numPr>
          <w:ilvl w:val="0"/>
          <w:numId w:val="3"/>
        </w:numPr>
        <w:jc w:val="both"/>
        <w:rPr>
          <w:rFonts w:ascii="Times New Roman" w:hAnsi="Times New Roman" w:cs="Times New Roman"/>
          <w:b/>
        </w:rPr>
      </w:pPr>
      <w:r>
        <w:rPr>
          <w:rFonts w:ascii="Times New Roman" w:hAnsi="Times New Roman" w:cs="Times New Roman"/>
          <w:b/>
        </w:rPr>
        <w:t>6</w:t>
      </w:r>
      <w:r w:rsidRPr="001A19E8">
        <w:rPr>
          <w:rFonts w:ascii="Times New Roman" w:hAnsi="Times New Roman" w:cs="Times New Roman"/>
          <w:b/>
          <w:vertAlign w:val="superscript"/>
        </w:rPr>
        <w:t>ème</w:t>
      </w:r>
      <w:r>
        <w:rPr>
          <w:rFonts w:ascii="Times New Roman" w:hAnsi="Times New Roman" w:cs="Times New Roman"/>
          <w:b/>
        </w:rPr>
        <w:t xml:space="preserve"> axe : </w:t>
      </w:r>
      <w:r>
        <w:rPr>
          <w:rFonts w:ascii="Times New Roman" w:hAnsi="Times New Roman" w:cs="Times New Roman"/>
        </w:rPr>
        <w:t xml:space="preserve">elle a des compétences en matière d’environnement et de culture. Les parcs naturels régionaux relèvent de sa compétence. </w:t>
      </w:r>
    </w:p>
    <w:p w14:paraId="16FE658D" w14:textId="2C2F76A4" w:rsidR="001A19E8" w:rsidRDefault="001A19E8" w:rsidP="001A19E8">
      <w:pPr>
        <w:jc w:val="both"/>
        <w:rPr>
          <w:rFonts w:ascii="Times New Roman" w:hAnsi="Times New Roman" w:cs="Times New Roman"/>
          <w:b/>
        </w:rPr>
      </w:pPr>
    </w:p>
    <w:p w14:paraId="33E73C82" w14:textId="135983B3" w:rsidR="001A19E8" w:rsidRPr="001A19E8" w:rsidRDefault="001A19E8" w:rsidP="001A19E8">
      <w:pPr>
        <w:jc w:val="both"/>
        <w:rPr>
          <w:rFonts w:ascii="Times New Roman" w:hAnsi="Times New Roman" w:cs="Times New Roman"/>
          <w:color w:val="4F81BD" w:themeColor="accent1"/>
          <w:sz w:val="28"/>
          <w:szCs w:val="28"/>
        </w:rPr>
      </w:pPr>
      <w:r w:rsidRPr="001A19E8">
        <w:rPr>
          <w:rFonts w:ascii="Times New Roman" w:hAnsi="Times New Roman" w:cs="Times New Roman"/>
          <w:b/>
          <w:color w:val="4F81BD" w:themeColor="accent1"/>
          <w:sz w:val="28"/>
          <w:szCs w:val="28"/>
        </w:rPr>
        <w:t xml:space="preserve">SECTION 2 : </w:t>
      </w:r>
      <w:r w:rsidRPr="001A19E8">
        <w:rPr>
          <w:rFonts w:ascii="Times New Roman" w:hAnsi="Times New Roman" w:cs="Times New Roman"/>
          <w:color w:val="4F81BD" w:themeColor="accent1"/>
          <w:sz w:val="28"/>
          <w:szCs w:val="28"/>
        </w:rPr>
        <w:t xml:space="preserve">le département </w:t>
      </w:r>
    </w:p>
    <w:p w14:paraId="297BF457" w14:textId="77777777" w:rsidR="001A19E8" w:rsidRDefault="001A19E8" w:rsidP="001A19E8">
      <w:pPr>
        <w:jc w:val="both"/>
        <w:rPr>
          <w:rFonts w:ascii="Times New Roman" w:hAnsi="Times New Roman" w:cs="Times New Roman"/>
          <w:b/>
        </w:rPr>
      </w:pPr>
    </w:p>
    <w:p w14:paraId="6C1E388D" w14:textId="31690179" w:rsidR="001A19E8" w:rsidRDefault="001A19E8" w:rsidP="001A19E8">
      <w:pPr>
        <w:jc w:val="both"/>
        <w:rPr>
          <w:rFonts w:ascii="Times New Roman" w:hAnsi="Times New Roman" w:cs="Times New Roman"/>
        </w:rPr>
      </w:pPr>
      <w:r w:rsidRPr="001A19E8">
        <w:rPr>
          <w:rFonts w:ascii="Times New Roman" w:hAnsi="Times New Roman" w:cs="Times New Roman"/>
        </w:rPr>
        <w:t>Le département est plus ancien que la région. Il y en a 58 en métropoles et 5 OTM et non plus 4 avec Mayotte.</w:t>
      </w:r>
      <w:r>
        <w:rPr>
          <w:rFonts w:ascii="Times New Roman" w:hAnsi="Times New Roman" w:cs="Times New Roman"/>
        </w:rPr>
        <w:t xml:space="preserve"> Ils sont de tailles très variables et leur population varie énormément. Ex : 75000 habitants en </w:t>
      </w:r>
      <w:proofErr w:type="spellStart"/>
      <w:r>
        <w:rPr>
          <w:rFonts w:ascii="Times New Roman" w:hAnsi="Times New Roman" w:cs="Times New Roman"/>
        </w:rPr>
        <w:t>Losère</w:t>
      </w:r>
      <w:proofErr w:type="spellEnd"/>
      <w:r>
        <w:rPr>
          <w:rFonts w:ascii="Times New Roman" w:hAnsi="Times New Roman" w:cs="Times New Roman"/>
        </w:rPr>
        <w:t xml:space="preserve">. 2,5 millions </w:t>
      </w:r>
      <w:proofErr w:type="spellStart"/>
      <w:r>
        <w:rPr>
          <w:rFonts w:ascii="Times New Roman" w:hAnsi="Times New Roman" w:cs="Times New Roman"/>
        </w:rPr>
        <w:t>hab</w:t>
      </w:r>
      <w:proofErr w:type="spellEnd"/>
      <w:r>
        <w:rPr>
          <w:rFonts w:ascii="Times New Roman" w:hAnsi="Times New Roman" w:cs="Times New Roman"/>
        </w:rPr>
        <w:t xml:space="preserve"> dans le Nord. </w:t>
      </w:r>
    </w:p>
    <w:p w14:paraId="03638E96" w14:textId="77777777" w:rsidR="001A19E8" w:rsidRDefault="001A19E8" w:rsidP="001A19E8">
      <w:pPr>
        <w:jc w:val="both"/>
        <w:rPr>
          <w:rFonts w:ascii="Times New Roman" w:hAnsi="Times New Roman" w:cs="Times New Roman"/>
        </w:rPr>
      </w:pPr>
    </w:p>
    <w:p w14:paraId="489F8A2C" w14:textId="570B3388" w:rsidR="001A19E8" w:rsidRDefault="001A19E8" w:rsidP="001A19E8">
      <w:pPr>
        <w:jc w:val="both"/>
        <w:rPr>
          <w:rFonts w:ascii="Times New Roman" w:hAnsi="Times New Roman" w:cs="Times New Roman"/>
        </w:rPr>
      </w:pPr>
      <w:r w:rsidRPr="001A19E8">
        <w:rPr>
          <w:rFonts w:ascii="Times New Roman" w:hAnsi="Times New Roman" w:cs="Times New Roman"/>
          <w:b/>
        </w:rPr>
        <w:t>PARAGRAPHE 1 :</w:t>
      </w:r>
      <w:r>
        <w:rPr>
          <w:rFonts w:ascii="Times New Roman" w:hAnsi="Times New Roman" w:cs="Times New Roman"/>
        </w:rPr>
        <w:t xml:space="preserve"> les institutions de département</w:t>
      </w:r>
    </w:p>
    <w:p w14:paraId="7E45CE60" w14:textId="77777777" w:rsidR="001A19E8" w:rsidRDefault="001A19E8" w:rsidP="001A19E8">
      <w:pPr>
        <w:jc w:val="both"/>
        <w:rPr>
          <w:rFonts w:ascii="Times New Roman" w:hAnsi="Times New Roman" w:cs="Times New Roman"/>
        </w:rPr>
      </w:pPr>
    </w:p>
    <w:p w14:paraId="63C4CF95" w14:textId="6A2B7827" w:rsidR="001A19E8" w:rsidRDefault="001A19E8" w:rsidP="001A19E8">
      <w:pPr>
        <w:jc w:val="both"/>
        <w:rPr>
          <w:rFonts w:ascii="Times New Roman" w:hAnsi="Times New Roman" w:cs="Times New Roman"/>
        </w:rPr>
      </w:pPr>
      <w:r>
        <w:rPr>
          <w:rFonts w:ascii="Times New Roman" w:hAnsi="Times New Roman" w:cs="Times New Roman"/>
        </w:rPr>
        <w:t xml:space="preserve">Le département comprend 2 institutions fondamentales : le conseil département qui est l’assemblée délibérante et le président du conseil département qui est l’exécutif. </w:t>
      </w:r>
    </w:p>
    <w:p w14:paraId="20AD582C" w14:textId="77777777" w:rsidR="001A19E8" w:rsidRDefault="001A19E8" w:rsidP="001A19E8">
      <w:pPr>
        <w:jc w:val="both"/>
        <w:rPr>
          <w:rFonts w:ascii="Times New Roman" w:hAnsi="Times New Roman" w:cs="Times New Roman"/>
        </w:rPr>
      </w:pPr>
    </w:p>
    <w:p w14:paraId="351C47F5" w14:textId="5C938912" w:rsidR="001A19E8" w:rsidRDefault="001A19E8" w:rsidP="001A19E8">
      <w:pPr>
        <w:pStyle w:val="Paragraphedeliste"/>
        <w:numPr>
          <w:ilvl w:val="0"/>
          <w:numId w:val="27"/>
        </w:numPr>
        <w:jc w:val="both"/>
        <w:rPr>
          <w:rFonts w:ascii="Times New Roman" w:hAnsi="Times New Roman" w:cs="Times New Roman"/>
          <w:b/>
          <w:color w:val="9BBB59" w:themeColor="accent3"/>
          <w:sz w:val="28"/>
          <w:szCs w:val="28"/>
          <w:u w:val="single"/>
        </w:rPr>
      </w:pPr>
      <w:r w:rsidRPr="001A19E8">
        <w:rPr>
          <w:rFonts w:ascii="Times New Roman" w:hAnsi="Times New Roman" w:cs="Times New Roman"/>
          <w:b/>
          <w:color w:val="9BBB59" w:themeColor="accent3"/>
          <w:sz w:val="28"/>
          <w:szCs w:val="28"/>
          <w:u w:val="single"/>
        </w:rPr>
        <w:t>le conseil départemental</w:t>
      </w:r>
    </w:p>
    <w:p w14:paraId="1BC3FF7A" w14:textId="77777777" w:rsidR="001A19E8" w:rsidRDefault="001A19E8" w:rsidP="001A19E8">
      <w:pPr>
        <w:jc w:val="both"/>
        <w:rPr>
          <w:rFonts w:ascii="Times New Roman" w:hAnsi="Times New Roman" w:cs="Times New Roman"/>
          <w:b/>
          <w:color w:val="9BBB59" w:themeColor="accent3"/>
          <w:sz w:val="28"/>
          <w:szCs w:val="28"/>
          <w:u w:val="single"/>
        </w:rPr>
      </w:pPr>
    </w:p>
    <w:p w14:paraId="4D29FB5D" w14:textId="0CC93845" w:rsidR="001A19E8" w:rsidRPr="001A19E8" w:rsidRDefault="001A19E8" w:rsidP="001A19E8">
      <w:pPr>
        <w:pStyle w:val="Paragraphedeliste"/>
        <w:numPr>
          <w:ilvl w:val="0"/>
          <w:numId w:val="28"/>
        </w:numPr>
        <w:jc w:val="both"/>
        <w:rPr>
          <w:rFonts w:ascii="Times New Roman" w:hAnsi="Times New Roman" w:cs="Times New Roman"/>
          <w:b/>
          <w:color w:val="8064A2" w:themeColor="accent4"/>
        </w:rPr>
      </w:pPr>
      <w:r w:rsidRPr="001A19E8">
        <w:rPr>
          <w:rFonts w:ascii="Times New Roman" w:hAnsi="Times New Roman" w:cs="Times New Roman"/>
          <w:b/>
          <w:color w:val="8064A2" w:themeColor="accent4"/>
        </w:rPr>
        <w:t>l’élection du conseil départemental</w:t>
      </w:r>
    </w:p>
    <w:p w14:paraId="432F6883" w14:textId="34375A87" w:rsidR="001A19E8" w:rsidRDefault="001A19E8" w:rsidP="001A19E8">
      <w:pPr>
        <w:jc w:val="both"/>
        <w:rPr>
          <w:rFonts w:ascii="Times New Roman" w:hAnsi="Times New Roman" w:cs="Times New Roman"/>
        </w:rPr>
      </w:pPr>
      <w:r w:rsidRPr="001A19E8">
        <w:rPr>
          <w:rFonts w:ascii="Times New Roman" w:hAnsi="Times New Roman" w:cs="Times New Roman"/>
        </w:rPr>
        <w:t>Le conseil département est élu au scrutin majoritaire à 2 tours</w:t>
      </w:r>
      <w:r>
        <w:rPr>
          <w:rFonts w:ascii="Times New Roman" w:hAnsi="Times New Roman" w:cs="Times New Roman"/>
        </w:rPr>
        <w:t xml:space="preserve">, les élections se déroulant dans le cadre d’un découpage électoral appelé le canton. </w:t>
      </w:r>
      <w:r w:rsidR="007E23E9">
        <w:rPr>
          <w:rFonts w:ascii="Times New Roman" w:hAnsi="Times New Roman" w:cs="Times New Roman"/>
        </w:rPr>
        <w:t>Si aucun candidat n’obtient la majorité absolue au 1</w:t>
      </w:r>
      <w:r w:rsidR="007E23E9" w:rsidRPr="007E23E9">
        <w:rPr>
          <w:rFonts w:ascii="Times New Roman" w:hAnsi="Times New Roman" w:cs="Times New Roman"/>
          <w:vertAlign w:val="superscript"/>
        </w:rPr>
        <w:t>er</w:t>
      </w:r>
      <w:r w:rsidR="007E23E9">
        <w:rPr>
          <w:rFonts w:ascii="Times New Roman" w:hAnsi="Times New Roman" w:cs="Times New Roman"/>
        </w:rPr>
        <w:t xml:space="preserve"> tour, un 2</w:t>
      </w:r>
      <w:r w:rsidR="007E23E9" w:rsidRPr="007E23E9">
        <w:rPr>
          <w:rFonts w:ascii="Times New Roman" w:hAnsi="Times New Roman" w:cs="Times New Roman"/>
          <w:vertAlign w:val="superscript"/>
        </w:rPr>
        <w:t>ème</w:t>
      </w:r>
      <w:r w:rsidR="007E23E9">
        <w:rPr>
          <w:rFonts w:ascii="Times New Roman" w:hAnsi="Times New Roman" w:cs="Times New Roman"/>
        </w:rPr>
        <w:t xml:space="preserve"> tour est organisé où seuls peuvent se présenter les candidats ayant obtenu au moins 10% des voix au 1</w:t>
      </w:r>
      <w:r w:rsidR="007E23E9" w:rsidRPr="007E23E9">
        <w:rPr>
          <w:rFonts w:ascii="Times New Roman" w:hAnsi="Times New Roman" w:cs="Times New Roman"/>
          <w:vertAlign w:val="superscript"/>
        </w:rPr>
        <w:t>er</w:t>
      </w:r>
      <w:r w:rsidR="007E23E9">
        <w:rPr>
          <w:rFonts w:ascii="Times New Roman" w:hAnsi="Times New Roman" w:cs="Times New Roman"/>
        </w:rPr>
        <w:t xml:space="preserve"> tour. En pratique, le 2</w:t>
      </w:r>
      <w:r w:rsidR="007E23E9" w:rsidRPr="007E23E9">
        <w:rPr>
          <w:rFonts w:ascii="Times New Roman" w:hAnsi="Times New Roman" w:cs="Times New Roman"/>
          <w:vertAlign w:val="superscript"/>
        </w:rPr>
        <w:t>ème</w:t>
      </w:r>
      <w:r w:rsidR="007E23E9">
        <w:rPr>
          <w:rFonts w:ascii="Times New Roman" w:hAnsi="Times New Roman" w:cs="Times New Roman"/>
        </w:rPr>
        <w:t xml:space="preserve"> tour est le + souvent un duel ou une triangulaire.</w:t>
      </w:r>
    </w:p>
    <w:p w14:paraId="03CEEBC3" w14:textId="77777777" w:rsidR="007E23E9" w:rsidRDefault="007E23E9" w:rsidP="001A19E8">
      <w:pPr>
        <w:jc w:val="both"/>
        <w:rPr>
          <w:rFonts w:ascii="Times New Roman" w:hAnsi="Times New Roman" w:cs="Times New Roman"/>
        </w:rPr>
      </w:pPr>
    </w:p>
    <w:p w14:paraId="4A98B9D8" w14:textId="59A85962" w:rsidR="007E23E9" w:rsidRDefault="007E23E9" w:rsidP="001A19E8">
      <w:pPr>
        <w:jc w:val="both"/>
        <w:rPr>
          <w:rFonts w:ascii="Times New Roman" w:hAnsi="Times New Roman" w:cs="Times New Roman"/>
        </w:rPr>
      </w:pPr>
      <w:r>
        <w:rPr>
          <w:rFonts w:ascii="Times New Roman" w:hAnsi="Times New Roman" w:cs="Times New Roman"/>
        </w:rPr>
        <w:t>Le Conseil départemental est renouvelé par moitié dans un 1</w:t>
      </w:r>
      <w:r w:rsidRPr="007E23E9">
        <w:rPr>
          <w:rFonts w:ascii="Times New Roman" w:hAnsi="Times New Roman" w:cs="Times New Roman"/>
          <w:vertAlign w:val="superscript"/>
        </w:rPr>
        <w:t>er</w:t>
      </w:r>
      <w:r>
        <w:rPr>
          <w:rFonts w:ascii="Times New Roman" w:hAnsi="Times New Roman" w:cs="Times New Roman"/>
        </w:rPr>
        <w:t xml:space="preserve"> temps puis en 1990, on a choisi le renouvellement intégral puis on est revenu par le nouvellement par moitié en 1994. </w:t>
      </w:r>
    </w:p>
    <w:p w14:paraId="78F49295" w14:textId="77777777" w:rsidR="007E23E9" w:rsidRDefault="007E23E9" w:rsidP="001A19E8">
      <w:pPr>
        <w:jc w:val="both"/>
        <w:rPr>
          <w:rFonts w:ascii="Times New Roman" w:hAnsi="Times New Roman" w:cs="Times New Roman"/>
        </w:rPr>
      </w:pPr>
    </w:p>
    <w:p w14:paraId="2A79FD2A" w14:textId="4BB24EF1" w:rsidR="007E23E9" w:rsidRPr="007E23E9" w:rsidRDefault="007E23E9" w:rsidP="007E23E9">
      <w:pPr>
        <w:pStyle w:val="Paragraphedeliste"/>
        <w:numPr>
          <w:ilvl w:val="0"/>
          <w:numId w:val="28"/>
        </w:numPr>
        <w:jc w:val="both"/>
        <w:rPr>
          <w:rFonts w:ascii="Times New Roman" w:hAnsi="Times New Roman" w:cs="Times New Roman"/>
        </w:rPr>
      </w:pPr>
      <w:r w:rsidRPr="007E23E9">
        <w:rPr>
          <w:rFonts w:ascii="Times New Roman" w:hAnsi="Times New Roman" w:cs="Times New Roman"/>
        </w:rPr>
        <w:t>le fonctionnement du conseil départemental</w:t>
      </w:r>
    </w:p>
    <w:p w14:paraId="24F1F1B3" w14:textId="77777777" w:rsidR="007E23E9" w:rsidRPr="007E23E9" w:rsidRDefault="007E23E9" w:rsidP="007E23E9">
      <w:pPr>
        <w:jc w:val="both"/>
        <w:rPr>
          <w:rFonts w:ascii="Times New Roman" w:hAnsi="Times New Roman" w:cs="Times New Roman"/>
        </w:rPr>
      </w:pPr>
      <w:bookmarkStart w:id="0" w:name="_GoBack"/>
      <w:bookmarkEnd w:id="0"/>
    </w:p>
    <w:p w14:paraId="19014FC8" w14:textId="77777777" w:rsidR="001A19E8" w:rsidRDefault="001A19E8" w:rsidP="001A19E8">
      <w:pPr>
        <w:jc w:val="both"/>
        <w:rPr>
          <w:rFonts w:ascii="Times New Roman" w:hAnsi="Times New Roman" w:cs="Times New Roman"/>
        </w:rPr>
      </w:pPr>
    </w:p>
    <w:p w14:paraId="246A441E" w14:textId="77777777" w:rsidR="001A19E8" w:rsidRPr="001A19E8" w:rsidRDefault="001A19E8" w:rsidP="001A19E8">
      <w:pPr>
        <w:jc w:val="both"/>
        <w:rPr>
          <w:rFonts w:ascii="Times New Roman" w:hAnsi="Times New Roman" w:cs="Times New Roman"/>
        </w:rPr>
      </w:pPr>
    </w:p>
    <w:p w14:paraId="5435C30A" w14:textId="77777777" w:rsidR="00E94D6A" w:rsidRPr="00E94D6A" w:rsidRDefault="00E94D6A" w:rsidP="00E94D6A">
      <w:pPr>
        <w:jc w:val="both"/>
        <w:rPr>
          <w:rFonts w:ascii="Times New Roman" w:hAnsi="Times New Roman" w:cs="Times New Roman"/>
        </w:rPr>
      </w:pPr>
    </w:p>
    <w:p w14:paraId="3C15AA89" w14:textId="77777777" w:rsidR="00E94D6A" w:rsidRDefault="00E94D6A" w:rsidP="00E94D6A">
      <w:pPr>
        <w:jc w:val="both"/>
        <w:rPr>
          <w:rFonts w:ascii="Times New Roman" w:hAnsi="Times New Roman" w:cs="Times New Roman"/>
        </w:rPr>
      </w:pPr>
    </w:p>
    <w:p w14:paraId="688013C3" w14:textId="77777777" w:rsidR="00E94D6A" w:rsidRPr="00E94D6A" w:rsidRDefault="00E94D6A" w:rsidP="00E94D6A">
      <w:pPr>
        <w:jc w:val="both"/>
        <w:rPr>
          <w:rFonts w:ascii="Times New Roman" w:hAnsi="Times New Roman" w:cs="Times New Roman"/>
        </w:rPr>
      </w:pPr>
    </w:p>
    <w:p w14:paraId="2877A192" w14:textId="77777777" w:rsidR="0054599F" w:rsidRDefault="0054599F" w:rsidP="00C00225">
      <w:pPr>
        <w:jc w:val="both"/>
        <w:rPr>
          <w:rFonts w:ascii="Times New Roman" w:hAnsi="Times New Roman" w:cs="Times New Roman"/>
          <w:color w:val="000000" w:themeColor="text1"/>
        </w:rPr>
      </w:pPr>
    </w:p>
    <w:p w14:paraId="5301FDA1" w14:textId="77777777" w:rsidR="0054599F" w:rsidRPr="0054599F" w:rsidRDefault="0054599F" w:rsidP="00C00225">
      <w:pPr>
        <w:jc w:val="both"/>
        <w:rPr>
          <w:rFonts w:ascii="Times New Roman" w:hAnsi="Times New Roman" w:cs="Times New Roman"/>
          <w:color w:val="000000" w:themeColor="text1"/>
        </w:rPr>
      </w:pPr>
    </w:p>
    <w:p w14:paraId="28B18772" w14:textId="77777777" w:rsidR="00C00225" w:rsidRPr="0054599F" w:rsidRDefault="00C00225" w:rsidP="00C00225">
      <w:pPr>
        <w:jc w:val="both"/>
        <w:rPr>
          <w:rFonts w:ascii="Times New Roman" w:hAnsi="Times New Roman" w:cs="Times New Roman"/>
        </w:rPr>
      </w:pPr>
    </w:p>
    <w:p w14:paraId="7F8F3792" w14:textId="77777777" w:rsidR="00C00225" w:rsidRPr="00C00225" w:rsidRDefault="00C00225" w:rsidP="00C00225">
      <w:pPr>
        <w:jc w:val="both"/>
        <w:rPr>
          <w:rFonts w:ascii="Times New Roman" w:hAnsi="Times New Roman" w:cs="Times New Roman"/>
          <w:color w:val="000000" w:themeColor="text1"/>
        </w:rPr>
      </w:pPr>
    </w:p>
    <w:p w14:paraId="613947E5" w14:textId="77777777" w:rsidR="00C00225" w:rsidRDefault="00C00225" w:rsidP="0075091A">
      <w:pPr>
        <w:jc w:val="both"/>
        <w:rPr>
          <w:rFonts w:ascii="Times New Roman" w:hAnsi="Times New Roman" w:cs="Times New Roman"/>
          <w:color w:val="000000" w:themeColor="text1"/>
        </w:rPr>
      </w:pPr>
    </w:p>
    <w:p w14:paraId="629A54E1" w14:textId="77777777" w:rsidR="00DC0747" w:rsidRDefault="00DC0747" w:rsidP="0075091A">
      <w:pPr>
        <w:jc w:val="both"/>
        <w:rPr>
          <w:rFonts w:ascii="Times New Roman" w:hAnsi="Times New Roman" w:cs="Times New Roman"/>
          <w:color w:val="000000" w:themeColor="text1"/>
        </w:rPr>
      </w:pPr>
    </w:p>
    <w:p w14:paraId="66157EA3" w14:textId="77777777" w:rsidR="006D1CE4" w:rsidRPr="0075091A" w:rsidRDefault="006D1CE4" w:rsidP="0075091A">
      <w:pPr>
        <w:jc w:val="both"/>
        <w:rPr>
          <w:rFonts w:ascii="Times New Roman" w:hAnsi="Times New Roman" w:cs="Times New Roman"/>
        </w:rPr>
      </w:pPr>
    </w:p>
    <w:p w14:paraId="2FD13A7A" w14:textId="77777777" w:rsidR="0075091A" w:rsidRPr="0075091A" w:rsidRDefault="0075091A" w:rsidP="0075091A">
      <w:pPr>
        <w:jc w:val="both"/>
        <w:rPr>
          <w:rFonts w:ascii="Times New Roman" w:hAnsi="Times New Roman" w:cs="Times New Roman"/>
        </w:rPr>
      </w:pPr>
    </w:p>
    <w:sectPr w:rsidR="0075091A" w:rsidRPr="0075091A" w:rsidSect="00143C7A">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6C3DE" w14:textId="77777777" w:rsidR="001A19E8" w:rsidRDefault="001A19E8" w:rsidP="002A3C3C">
      <w:r>
        <w:separator/>
      </w:r>
    </w:p>
  </w:endnote>
  <w:endnote w:type="continuationSeparator" w:id="0">
    <w:p w14:paraId="0578BCDA" w14:textId="77777777" w:rsidR="001A19E8" w:rsidRDefault="001A19E8" w:rsidP="002A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9331" w14:textId="77777777" w:rsidR="001A19E8" w:rsidRDefault="001A19E8" w:rsidP="002A3C3C">
      <w:r>
        <w:separator/>
      </w:r>
    </w:p>
  </w:footnote>
  <w:footnote w:type="continuationSeparator" w:id="0">
    <w:p w14:paraId="53360DFE" w14:textId="77777777" w:rsidR="001A19E8" w:rsidRDefault="001A19E8" w:rsidP="002A3C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074E8"/>
    <w:multiLevelType w:val="hybridMultilevel"/>
    <w:tmpl w:val="D38AE926"/>
    <w:lvl w:ilvl="0" w:tplc="1E8C58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93526B"/>
    <w:multiLevelType w:val="hybridMultilevel"/>
    <w:tmpl w:val="0A0CCC2A"/>
    <w:lvl w:ilvl="0" w:tplc="B6B85C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F030F8"/>
    <w:multiLevelType w:val="hybridMultilevel"/>
    <w:tmpl w:val="D74C358A"/>
    <w:lvl w:ilvl="0" w:tplc="17CAE4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C45F09"/>
    <w:multiLevelType w:val="hybridMultilevel"/>
    <w:tmpl w:val="32E0071E"/>
    <w:lvl w:ilvl="0" w:tplc="1B04E2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803CB8"/>
    <w:multiLevelType w:val="hybridMultilevel"/>
    <w:tmpl w:val="4E42BD5C"/>
    <w:lvl w:ilvl="0" w:tplc="40E4FEA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0A22A1"/>
    <w:multiLevelType w:val="hybridMultilevel"/>
    <w:tmpl w:val="4F56309C"/>
    <w:lvl w:ilvl="0" w:tplc="3E3CF9B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FE123C"/>
    <w:multiLevelType w:val="hybridMultilevel"/>
    <w:tmpl w:val="22B862A8"/>
    <w:lvl w:ilvl="0" w:tplc="431022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FF4A88"/>
    <w:multiLevelType w:val="hybridMultilevel"/>
    <w:tmpl w:val="9BE65670"/>
    <w:lvl w:ilvl="0" w:tplc="E812A4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037C5A"/>
    <w:multiLevelType w:val="hybridMultilevel"/>
    <w:tmpl w:val="5F8850D6"/>
    <w:lvl w:ilvl="0" w:tplc="FFBA40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68664E"/>
    <w:multiLevelType w:val="hybridMultilevel"/>
    <w:tmpl w:val="345C30D2"/>
    <w:lvl w:ilvl="0" w:tplc="974482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167810"/>
    <w:multiLevelType w:val="hybridMultilevel"/>
    <w:tmpl w:val="13F852F0"/>
    <w:lvl w:ilvl="0" w:tplc="978EAB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641661"/>
    <w:multiLevelType w:val="hybridMultilevel"/>
    <w:tmpl w:val="6DE0A948"/>
    <w:lvl w:ilvl="0" w:tplc="B6E6168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654BAD"/>
    <w:multiLevelType w:val="hybridMultilevel"/>
    <w:tmpl w:val="35D48B08"/>
    <w:lvl w:ilvl="0" w:tplc="06265EF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EC123D"/>
    <w:multiLevelType w:val="hybridMultilevel"/>
    <w:tmpl w:val="A6D84850"/>
    <w:lvl w:ilvl="0" w:tplc="D94CC91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465C9F"/>
    <w:multiLevelType w:val="hybridMultilevel"/>
    <w:tmpl w:val="6B5AF692"/>
    <w:lvl w:ilvl="0" w:tplc="3ED4C6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9B0904"/>
    <w:multiLevelType w:val="hybridMultilevel"/>
    <w:tmpl w:val="A0568E7C"/>
    <w:lvl w:ilvl="0" w:tplc="BFB400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49664A2"/>
    <w:multiLevelType w:val="hybridMultilevel"/>
    <w:tmpl w:val="39F6EEE4"/>
    <w:lvl w:ilvl="0" w:tplc="DDF82A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C71141"/>
    <w:multiLevelType w:val="hybridMultilevel"/>
    <w:tmpl w:val="DD5CA0FC"/>
    <w:lvl w:ilvl="0" w:tplc="44DE5BB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A380D77"/>
    <w:multiLevelType w:val="hybridMultilevel"/>
    <w:tmpl w:val="DA86F7F2"/>
    <w:lvl w:ilvl="0" w:tplc="8384F9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F212B6"/>
    <w:multiLevelType w:val="hybridMultilevel"/>
    <w:tmpl w:val="4BD6A3CC"/>
    <w:lvl w:ilvl="0" w:tplc="225A5E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0BB5E8C"/>
    <w:multiLevelType w:val="hybridMultilevel"/>
    <w:tmpl w:val="5726C47A"/>
    <w:lvl w:ilvl="0" w:tplc="097C27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11E330F"/>
    <w:multiLevelType w:val="hybridMultilevel"/>
    <w:tmpl w:val="8144A9A6"/>
    <w:lvl w:ilvl="0" w:tplc="2D9E69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15430C2"/>
    <w:multiLevelType w:val="hybridMultilevel"/>
    <w:tmpl w:val="C9901C24"/>
    <w:lvl w:ilvl="0" w:tplc="322408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36B5466"/>
    <w:multiLevelType w:val="hybridMultilevel"/>
    <w:tmpl w:val="EDEC33DA"/>
    <w:lvl w:ilvl="0" w:tplc="2E0E3E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DCD1A8C"/>
    <w:multiLevelType w:val="hybridMultilevel"/>
    <w:tmpl w:val="3B8A9AF6"/>
    <w:lvl w:ilvl="0" w:tplc="EEBAE2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CA4729F"/>
    <w:multiLevelType w:val="hybridMultilevel"/>
    <w:tmpl w:val="680066EA"/>
    <w:lvl w:ilvl="0" w:tplc="07C6AC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F7A4627"/>
    <w:multiLevelType w:val="hybridMultilevel"/>
    <w:tmpl w:val="1FE29106"/>
    <w:lvl w:ilvl="0" w:tplc="4B6E28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15"/>
  </w:num>
  <w:num w:numId="5">
    <w:abstractNumId w:val="8"/>
  </w:num>
  <w:num w:numId="6">
    <w:abstractNumId w:val="11"/>
  </w:num>
  <w:num w:numId="7">
    <w:abstractNumId w:val="21"/>
  </w:num>
  <w:num w:numId="8">
    <w:abstractNumId w:val="20"/>
  </w:num>
  <w:num w:numId="9">
    <w:abstractNumId w:val="3"/>
  </w:num>
  <w:num w:numId="10">
    <w:abstractNumId w:val="19"/>
  </w:num>
  <w:num w:numId="11">
    <w:abstractNumId w:val="10"/>
  </w:num>
  <w:num w:numId="12">
    <w:abstractNumId w:val="25"/>
  </w:num>
  <w:num w:numId="13">
    <w:abstractNumId w:val="12"/>
  </w:num>
  <w:num w:numId="14">
    <w:abstractNumId w:val="16"/>
  </w:num>
  <w:num w:numId="15">
    <w:abstractNumId w:val="9"/>
  </w:num>
  <w:num w:numId="16">
    <w:abstractNumId w:val="22"/>
  </w:num>
  <w:num w:numId="17">
    <w:abstractNumId w:val="23"/>
  </w:num>
  <w:num w:numId="18">
    <w:abstractNumId w:val="4"/>
  </w:num>
  <w:num w:numId="19">
    <w:abstractNumId w:val="18"/>
  </w:num>
  <w:num w:numId="20">
    <w:abstractNumId w:val="14"/>
  </w:num>
  <w:num w:numId="21">
    <w:abstractNumId w:val="24"/>
  </w:num>
  <w:num w:numId="22">
    <w:abstractNumId w:val="1"/>
  </w:num>
  <w:num w:numId="23">
    <w:abstractNumId w:val="27"/>
  </w:num>
  <w:num w:numId="24">
    <w:abstractNumId w:val="17"/>
  </w:num>
  <w:num w:numId="25">
    <w:abstractNumId w:val="2"/>
  </w:num>
  <w:num w:numId="26">
    <w:abstractNumId w:val="26"/>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8E"/>
    <w:rsid w:val="00045322"/>
    <w:rsid w:val="00051023"/>
    <w:rsid w:val="00075A5B"/>
    <w:rsid w:val="000C2B30"/>
    <w:rsid w:val="00140798"/>
    <w:rsid w:val="00143C7A"/>
    <w:rsid w:val="001A19E8"/>
    <w:rsid w:val="002A3C3C"/>
    <w:rsid w:val="003A4FDF"/>
    <w:rsid w:val="003B4F56"/>
    <w:rsid w:val="004205F6"/>
    <w:rsid w:val="00435753"/>
    <w:rsid w:val="0054599F"/>
    <w:rsid w:val="005B1B6F"/>
    <w:rsid w:val="00625172"/>
    <w:rsid w:val="00675698"/>
    <w:rsid w:val="006D1CE4"/>
    <w:rsid w:val="006E0A81"/>
    <w:rsid w:val="0075091A"/>
    <w:rsid w:val="007C5688"/>
    <w:rsid w:val="007E23E9"/>
    <w:rsid w:val="00810A97"/>
    <w:rsid w:val="00875853"/>
    <w:rsid w:val="00881642"/>
    <w:rsid w:val="0092721A"/>
    <w:rsid w:val="009517F0"/>
    <w:rsid w:val="00992B6E"/>
    <w:rsid w:val="009D62BE"/>
    <w:rsid w:val="00A25900"/>
    <w:rsid w:val="00A76BDD"/>
    <w:rsid w:val="00B15E8E"/>
    <w:rsid w:val="00B76B20"/>
    <w:rsid w:val="00BD3903"/>
    <w:rsid w:val="00BD4886"/>
    <w:rsid w:val="00C00225"/>
    <w:rsid w:val="00C16853"/>
    <w:rsid w:val="00C360C1"/>
    <w:rsid w:val="00D52CE4"/>
    <w:rsid w:val="00DA5276"/>
    <w:rsid w:val="00DC0747"/>
    <w:rsid w:val="00E94D6A"/>
    <w:rsid w:val="00F05F92"/>
    <w:rsid w:val="00F3374E"/>
    <w:rsid w:val="00F778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D609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3C7A"/>
    <w:pPr>
      <w:ind w:left="720"/>
      <w:contextualSpacing/>
    </w:pPr>
  </w:style>
  <w:style w:type="paragraph" w:styleId="En-tte">
    <w:name w:val="header"/>
    <w:basedOn w:val="Normal"/>
    <w:link w:val="En-tteCar"/>
    <w:uiPriority w:val="99"/>
    <w:unhideWhenUsed/>
    <w:rsid w:val="002A3C3C"/>
    <w:pPr>
      <w:tabs>
        <w:tab w:val="center" w:pos="4536"/>
        <w:tab w:val="right" w:pos="9072"/>
      </w:tabs>
    </w:pPr>
  </w:style>
  <w:style w:type="character" w:customStyle="1" w:styleId="En-tteCar">
    <w:name w:val="En-tête Car"/>
    <w:basedOn w:val="Policepardfaut"/>
    <w:link w:val="En-tte"/>
    <w:uiPriority w:val="99"/>
    <w:rsid w:val="002A3C3C"/>
  </w:style>
  <w:style w:type="paragraph" w:styleId="Pieddepage">
    <w:name w:val="footer"/>
    <w:basedOn w:val="Normal"/>
    <w:link w:val="PieddepageCar"/>
    <w:uiPriority w:val="99"/>
    <w:unhideWhenUsed/>
    <w:rsid w:val="002A3C3C"/>
    <w:pPr>
      <w:tabs>
        <w:tab w:val="center" w:pos="4536"/>
        <w:tab w:val="right" w:pos="9072"/>
      </w:tabs>
    </w:pPr>
  </w:style>
  <w:style w:type="character" w:customStyle="1" w:styleId="PieddepageCar">
    <w:name w:val="Pied de page Car"/>
    <w:basedOn w:val="Policepardfaut"/>
    <w:link w:val="Pieddepage"/>
    <w:uiPriority w:val="99"/>
    <w:rsid w:val="002A3C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3C7A"/>
    <w:pPr>
      <w:ind w:left="720"/>
      <w:contextualSpacing/>
    </w:pPr>
  </w:style>
  <w:style w:type="paragraph" w:styleId="En-tte">
    <w:name w:val="header"/>
    <w:basedOn w:val="Normal"/>
    <w:link w:val="En-tteCar"/>
    <w:uiPriority w:val="99"/>
    <w:unhideWhenUsed/>
    <w:rsid w:val="002A3C3C"/>
    <w:pPr>
      <w:tabs>
        <w:tab w:val="center" w:pos="4536"/>
        <w:tab w:val="right" w:pos="9072"/>
      </w:tabs>
    </w:pPr>
  </w:style>
  <w:style w:type="character" w:customStyle="1" w:styleId="En-tteCar">
    <w:name w:val="En-tête Car"/>
    <w:basedOn w:val="Policepardfaut"/>
    <w:link w:val="En-tte"/>
    <w:uiPriority w:val="99"/>
    <w:rsid w:val="002A3C3C"/>
  </w:style>
  <w:style w:type="paragraph" w:styleId="Pieddepage">
    <w:name w:val="footer"/>
    <w:basedOn w:val="Normal"/>
    <w:link w:val="PieddepageCar"/>
    <w:uiPriority w:val="99"/>
    <w:unhideWhenUsed/>
    <w:rsid w:val="002A3C3C"/>
    <w:pPr>
      <w:tabs>
        <w:tab w:val="center" w:pos="4536"/>
        <w:tab w:val="right" w:pos="9072"/>
      </w:tabs>
    </w:pPr>
  </w:style>
  <w:style w:type="character" w:customStyle="1" w:styleId="PieddepageCar">
    <w:name w:val="Pied de page Car"/>
    <w:basedOn w:val="Policepardfaut"/>
    <w:link w:val="Pieddepage"/>
    <w:uiPriority w:val="99"/>
    <w:rsid w:val="002A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21</Pages>
  <Words>7986</Words>
  <Characters>43923</Characters>
  <Application>Microsoft Macintosh Word</Application>
  <DocSecurity>0</DocSecurity>
  <Lines>366</Lines>
  <Paragraphs>103</Paragraphs>
  <ScaleCrop>false</ScaleCrop>
  <Company/>
  <LinksUpToDate>false</LinksUpToDate>
  <CharactersWithSpaces>51806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Mailig Dinis de Andrade</dc:creator>
  <cp:keywords/>
  <dc:description/>
  <cp:lastModifiedBy>Mailig Dinis de Andrade</cp:lastModifiedBy>
  <cp:revision>14</cp:revision>
  <dcterms:created xsi:type="dcterms:W3CDTF">2014-09-25T20:22:00Z</dcterms:created>
  <dcterms:modified xsi:type="dcterms:W3CDTF">2014-10-10T09:57:00Z</dcterms:modified>
</cp:coreProperties>
</file>