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682" w:rsidRDefault="00C50682" w:rsidP="00C50682">
      <w:pPr>
        <w:jc w:val="center"/>
        <w:rPr>
          <w:rFonts w:asciiTheme="majorHAnsi" w:hAnsiTheme="majorHAnsi" w:cs="Times New Roman"/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A15F1">
        <w:rPr>
          <w:rFonts w:asciiTheme="majorHAnsi" w:hAnsiTheme="majorHAnsi" w:cs="Times New Roman"/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La charte « </w:t>
      </w:r>
      <w:r w:rsidRPr="005C3368">
        <w:rPr>
          <w:rFonts w:asciiTheme="majorHAnsi" w:hAnsiTheme="majorHAnsi" w:cs="Times New Roman"/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Vienn</w:t>
      </w:r>
      <w:bookmarkStart w:id="0" w:name="_GoBack"/>
      <w:bookmarkEnd w:id="0"/>
      <w:r w:rsidRPr="005C3368">
        <w:rPr>
          <w:rFonts w:asciiTheme="majorHAnsi" w:hAnsiTheme="majorHAnsi" w:cs="Times New Roman"/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oiserie sucrée, salée 100% fabrication Maison</w:t>
      </w:r>
      <w:r w:rsidRPr="008A15F1">
        <w:rPr>
          <w:rFonts w:asciiTheme="majorHAnsi" w:hAnsiTheme="majorHAnsi" w:cs="Times New Roman"/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 » du Gard fête ses 1 an.</w:t>
      </w:r>
    </w:p>
    <w:p w:rsidR="00C50682" w:rsidRPr="00C50682" w:rsidRDefault="00C50682" w:rsidP="00C50682">
      <w:pPr>
        <w:jc w:val="both"/>
        <w:rPr>
          <w:rFonts w:asciiTheme="majorHAnsi" w:hAnsiTheme="majorHAnsi"/>
        </w:rPr>
      </w:pPr>
      <w:r w:rsidRPr="00C50682">
        <w:rPr>
          <w:rFonts w:asciiTheme="majorHAnsi" w:hAnsiTheme="majorHAnsi"/>
        </w:rPr>
        <w:t>Trois mois plus tard, le premier comité d’attribution du Label valide 25 boulangeries, bien d’autres suivront.</w:t>
      </w:r>
    </w:p>
    <w:p w:rsidR="00C50682" w:rsidRPr="00C50682" w:rsidRDefault="00C50682" w:rsidP="00C50682">
      <w:pPr>
        <w:jc w:val="both"/>
        <w:rPr>
          <w:rFonts w:asciiTheme="majorHAnsi" w:hAnsiTheme="majorHAnsi"/>
        </w:rPr>
      </w:pPr>
      <w:r w:rsidRPr="00C50682">
        <w:rPr>
          <w:rFonts w:asciiTheme="majorHAnsi" w:hAnsiTheme="majorHAnsi"/>
        </w:rPr>
        <w:t xml:space="preserve">C’est ainsi qu’aujourd’hui, le Syndicat des Boulangers du Gard, la Chambre de Métiers et de l’Artisanat du Gard et les </w:t>
      </w:r>
      <w:r w:rsidRPr="00C50682">
        <w:rPr>
          <w:rFonts w:asciiTheme="majorHAnsi" w:hAnsiTheme="majorHAnsi"/>
          <w:b/>
          <w:i/>
        </w:rPr>
        <w:t>49</w:t>
      </w:r>
      <w:r w:rsidRPr="00C50682">
        <w:rPr>
          <w:rFonts w:asciiTheme="majorHAnsi" w:hAnsiTheme="majorHAnsi"/>
          <w:b/>
        </w:rPr>
        <w:t> </w:t>
      </w:r>
      <w:r w:rsidRPr="00C50682">
        <w:rPr>
          <w:rFonts w:asciiTheme="majorHAnsi" w:hAnsiTheme="majorHAnsi"/>
        </w:rPr>
        <w:t>boulangeries, boulangeries pâtisseries et pâtisseries labellisées 100% fabrication Maison fête cette réussite. (D’autres demandes sont en cours de validation)</w:t>
      </w:r>
    </w:p>
    <w:p w:rsidR="00C50682" w:rsidRPr="00C50682" w:rsidRDefault="00C50682" w:rsidP="00C50682">
      <w:pPr>
        <w:spacing w:line="240" w:lineRule="auto"/>
        <w:jc w:val="both"/>
        <w:rPr>
          <w:rFonts w:asciiTheme="majorHAnsi" w:hAnsiTheme="majorHAnsi"/>
          <w:b/>
          <w:color w:val="FF0000"/>
          <w:u w:val="single"/>
        </w:rPr>
      </w:pPr>
      <w:r w:rsidRPr="00C50682">
        <w:rPr>
          <w:rFonts w:ascii="Tahoma" w:hAnsi="Tahoma" w:cs="Tahoma"/>
          <w:b/>
          <w:color w:val="FF0000"/>
          <w:u w:val="single"/>
        </w:rPr>
        <w:t>*</w:t>
      </w:r>
      <w:r w:rsidRPr="00C50682">
        <w:rPr>
          <w:rFonts w:asciiTheme="majorHAnsi" w:hAnsiTheme="majorHAnsi"/>
          <w:b/>
          <w:color w:val="FF0000"/>
          <w:u w:val="single"/>
        </w:rPr>
        <w:t>la charte sucrée salée : article 2 définition de la viennoiserie :</w:t>
      </w:r>
    </w:p>
    <w:p w:rsidR="00C50682" w:rsidRPr="00C50682" w:rsidRDefault="00C50682" w:rsidP="00C50682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</w:rPr>
      </w:pPr>
      <w:r w:rsidRPr="00C50682">
        <w:rPr>
          <w:rFonts w:asciiTheme="majorHAnsi" w:hAnsiTheme="majorHAnsi"/>
        </w:rPr>
        <w:t>la famille des pâtes levées feuilletées sous toutes ses formes : croissant, pain au chocolat, jésuite, pain aux raisins, viennoiserie aux amandes, oranais …</w:t>
      </w:r>
    </w:p>
    <w:p w:rsidR="00C50682" w:rsidRPr="00C50682" w:rsidRDefault="00C50682" w:rsidP="00C50682">
      <w:pPr>
        <w:spacing w:after="0" w:line="240" w:lineRule="auto"/>
        <w:jc w:val="both"/>
        <w:rPr>
          <w:rFonts w:asciiTheme="majorHAnsi" w:hAnsiTheme="majorHAnsi"/>
        </w:rPr>
      </w:pPr>
    </w:p>
    <w:p w:rsidR="00C50682" w:rsidRPr="00C50682" w:rsidRDefault="00C50682" w:rsidP="00C50682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</w:rPr>
      </w:pPr>
      <w:r w:rsidRPr="00C50682">
        <w:rPr>
          <w:rFonts w:asciiTheme="majorHAnsi" w:hAnsiTheme="majorHAnsi"/>
        </w:rPr>
        <w:t xml:space="preserve">la famille des pâtes levées sous toutes ses formes : pain au lait, navette, viennoises, </w:t>
      </w:r>
      <w:proofErr w:type="spellStart"/>
      <w:r w:rsidRPr="00C50682">
        <w:rPr>
          <w:rFonts w:asciiTheme="majorHAnsi" w:hAnsiTheme="majorHAnsi"/>
        </w:rPr>
        <w:t>cooks</w:t>
      </w:r>
      <w:proofErr w:type="spellEnd"/>
      <w:r w:rsidRPr="00C50682">
        <w:rPr>
          <w:rFonts w:asciiTheme="majorHAnsi" w:hAnsiTheme="majorHAnsi"/>
        </w:rPr>
        <w:t xml:space="preserve"> (suisse, drops, lingots …..) …..</w:t>
      </w:r>
    </w:p>
    <w:p w:rsidR="00C50682" w:rsidRPr="00C50682" w:rsidRDefault="00C50682" w:rsidP="00C50682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</w:rPr>
      </w:pPr>
      <w:r w:rsidRPr="00C50682">
        <w:rPr>
          <w:rFonts w:asciiTheme="majorHAnsi" w:hAnsiTheme="majorHAnsi"/>
        </w:rPr>
        <w:t xml:space="preserve">la famille des pâtes feuilletées sous toutes ses formes salées et sucrées : chausson aux pommes et autres fourrages (pruneaux, abricots, citron…), palmier et paille, sacristain, </w:t>
      </w:r>
      <w:proofErr w:type="spellStart"/>
      <w:r w:rsidRPr="00C50682">
        <w:rPr>
          <w:rFonts w:asciiTheme="majorHAnsi" w:hAnsiTheme="majorHAnsi"/>
        </w:rPr>
        <w:t>fougassettes</w:t>
      </w:r>
      <w:proofErr w:type="spellEnd"/>
      <w:r w:rsidRPr="00C50682">
        <w:rPr>
          <w:rFonts w:asciiTheme="majorHAnsi" w:hAnsiTheme="majorHAnsi"/>
        </w:rPr>
        <w:t xml:space="preserve"> …..</w:t>
      </w:r>
    </w:p>
    <w:p w:rsidR="00C50682" w:rsidRPr="00C50682" w:rsidRDefault="00C50682" w:rsidP="00C50682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</w:rPr>
      </w:pPr>
      <w:r w:rsidRPr="00C50682">
        <w:rPr>
          <w:rFonts w:asciiTheme="majorHAnsi" w:hAnsiTheme="majorHAnsi"/>
        </w:rPr>
        <w:t>les galettes des Rois dans leur intégralité.</w:t>
      </w:r>
    </w:p>
    <w:p w:rsidR="00C50682" w:rsidRPr="00C50682" w:rsidRDefault="00C50682" w:rsidP="00C50682">
      <w:pPr>
        <w:spacing w:after="0" w:line="240" w:lineRule="auto"/>
        <w:jc w:val="both"/>
        <w:rPr>
          <w:rFonts w:asciiTheme="majorHAnsi" w:hAnsiTheme="majorHAnsi"/>
        </w:rPr>
      </w:pPr>
    </w:p>
    <w:p w:rsidR="00C50682" w:rsidRPr="00C50682" w:rsidRDefault="00C50682" w:rsidP="00C50682">
      <w:pPr>
        <w:spacing w:after="0" w:line="240" w:lineRule="auto"/>
        <w:jc w:val="both"/>
        <w:rPr>
          <w:rFonts w:asciiTheme="majorHAnsi" w:hAnsiTheme="majorHAnsi"/>
        </w:rPr>
      </w:pPr>
      <w:r w:rsidRPr="00C50682">
        <w:rPr>
          <w:rFonts w:asciiTheme="majorHAnsi" w:hAnsiTheme="majorHAnsi"/>
        </w:rPr>
        <w:t xml:space="preserve">N’entrent pas dans la charte : les beignets, bugnes, pets de nonne, oreillettes, </w:t>
      </w:r>
      <w:proofErr w:type="spellStart"/>
      <w:r w:rsidRPr="00C50682">
        <w:rPr>
          <w:rFonts w:asciiTheme="majorHAnsi" w:hAnsiTheme="majorHAnsi"/>
        </w:rPr>
        <w:t>rondiaux</w:t>
      </w:r>
      <w:proofErr w:type="spellEnd"/>
      <w:r w:rsidRPr="00C50682">
        <w:rPr>
          <w:rFonts w:asciiTheme="majorHAnsi" w:hAnsiTheme="majorHAnsi"/>
        </w:rPr>
        <w:t xml:space="preserve"> et </w:t>
      </w:r>
      <w:proofErr w:type="spellStart"/>
      <w:r w:rsidRPr="00C50682">
        <w:rPr>
          <w:rFonts w:asciiTheme="majorHAnsi" w:hAnsiTheme="majorHAnsi"/>
        </w:rPr>
        <w:t>roussetttes</w:t>
      </w:r>
      <w:proofErr w:type="spellEnd"/>
      <w:r w:rsidRPr="00C50682">
        <w:rPr>
          <w:rFonts w:asciiTheme="majorHAnsi" w:hAnsiTheme="majorHAnsi"/>
        </w:rPr>
        <w:t>.</w:t>
      </w:r>
    </w:p>
    <w:p w:rsidR="00C50682" w:rsidRPr="00C50682" w:rsidRDefault="00C50682" w:rsidP="00C50682">
      <w:pPr>
        <w:spacing w:after="0" w:line="240" w:lineRule="auto"/>
        <w:jc w:val="both"/>
        <w:rPr>
          <w:rFonts w:asciiTheme="majorHAnsi" w:hAnsiTheme="majorHAnsi"/>
        </w:rPr>
      </w:pPr>
    </w:p>
    <w:p w:rsidR="00C50682" w:rsidRPr="00C50682" w:rsidRDefault="00C50682" w:rsidP="00C50682">
      <w:pPr>
        <w:spacing w:after="0" w:line="240" w:lineRule="auto"/>
        <w:jc w:val="both"/>
        <w:rPr>
          <w:rFonts w:asciiTheme="majorHAnsi" w:hAnsiTheme="majorHAnsi"/>
          <w:b/>
          <w:color w:val="FF0000"/>
          <w:u w:val="single"/>
        </w:rPr>
      </w:pPr>
      <w:r w:rsidRPr="00C50682">
        <w:rPr>
          <w:rFonts w:asciiTheme="majorHAnsi" w:hAnsiTheme="majorHAnsi"/>
          <w:b/>
          <w:color w:val="FF0000"/>
          <w:u w:val="single"/>
        </w:rPr>
        <w:t>*les engagements de l’artisan boulanger pâtissier pour la fabrication de la viennoiserie :</w:t>
      </w:r>
    </w:p>
    <w:p w:rsidR="00C50682" w:rsidRPr="00C50682" w:rsidRDefault="00C50682" w:rsidP="00C50682">
      <w:pPr>
        <w:spacing w:after="0" w:line="240" w:lineRule="auto"/>
        <w:jc w:val="both"/>
        <w:rPr>
          <w:rFonts w:asciiTheme="majorHAnsi" w:hAnsiTheme="majorHAnsi"/>
        </w:rPr>
      </w:pPr>
    </w:p>
    <w:p w:rsidR="00C50682" w:rsidRPr="00C50682" w:rsidRDefault="00C50682" w:rsidP="00C50682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</w:rPr>
      </w:pPr>
      <w:r w:rsidRPr="00C50682">
        <w:rPr>
          <w:rFonts w:asciiTheme="majorHAnsi" w:hAnsiTheme="majorHAnsi"/>
        </w:rPr>
        <w:t>- fabriquer la totalité de sa viennoiserie et à ne faire aucun achat de viennoiserie surgelée.</w:t>
      </w:r>
    </w:p>
    <w:p w:rsidR="00C50682" w:rsidRPr="00C50682" w:rsidRDefault="00C50682" w:rsidP="00C50682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</w:rPr>
      </w:pPr>
      <w:r w:rsidRPr="00C50682">
        <w:rPr>
          <w:rFonts w:asciiTheme="majorHAnsi" w:hAnsiTheme="majorHAnsi"/>
        </w:rPr>
        <w:t>- ne pas utiliser de mix pour la fabrication des viennoiseries,</w:t>
      </w:r>
    </w:p>
    <w:p w:rsidR="00C50682" w:rsidRPr="00C50682" w:rsidRDefault="00C50682" w:rsidP="00C50682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</w:rPr>
      </w:pPr>
      <w:r w:rsidRPr="00C50682">
        <w:rPr>
          <w:rFonts w:asciiTheme="majorHAnsi" w:hAnsiTheme="majorHAnsi"/>
        </w:rPr>
        <w:t>- respecter les règles d’hygiène en vigueur dans la profession,</w:t>
      </w:r>
    </w:p>
    <w:p w:rsidR="00C50682" w:rsidRPr="00C50682" w:rsidRDefault="00C50682" w:rsidP="00C50682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</w:rPr>
      </w:pPr>
      <w:r w:rsidRPr="00C50682">
        <w:rPr>
          <w:rFonts w:asciiTheme="majorHAnsi" w:hAnsiTheme="majorHAnsi"/>
        </w:rPr>
        <w:t>- indiquer la date de cuisson de la viennoiserie si la viennoiserie relève d’une cuisson de la veille.</w:t>
      </w:r>
    </w:p>
    <w:p w:rsidR="00C50682" w:rsidRPr="00C50682" w:rsidRDefault="00C50682" w:rsidP="00C50682">
      <w:pPr>
        <w:jc w:val="both"/>
        <w:rPr>
          <w:rFonts w:asciiTheme="majorHAnsi" w:hAnsiTheme="majorHAnsi"/>
          <w:b/>
          <w:color w:val="FF0000"/>
          <w:u w:val="single"/>
        </w:rPr>
      </w:pPr>
      <w:r w:rsidRPr="00C50682">
        <w:rPr>
          <w:rFonts w:ascii="Tahoma" w:hAnsi="Tahoma" w:cs="Tahoma"/>
          <w:b/>
          <w:color w:val="FF0000"/>
          <w:u w:val="single"/>
        </w:rPr>
        <w:t>*</w:t>
      </w:r>
      <w:r w:rsidRPr="00C50682">
        <w:rPr>
          <w:rFonts w:asciiTheme="majorHAnsi" w:hAnsiTheme="majorHAnsi"/>
          <w:b/>
          <w:color w:val="FF0000"/>
          <w:u w:val="single"/>
        </w:rPr>
        <w:t>l’adhésion à la charte par l’artisan Boulanger Pâtissier :</w:t>
      </w:r>
    </w:p>
    <w:p w:rsidR="00C50682" w:rsidRPr="00C50682" w:rsidRDefault="00C50682" w:rsidP="00C50682">
      <w:pPr>
        <w:jc w:val="both"/>
        <w:rPr>
          <w:rFonts w:asciiTheme="majorHAnsi" w:hAnsiTheme="majorHAnsi"/>
        </w:rPr>
      </w:pPr>
      <w:r w:rsidRPr="00C50682">
        <w:rPr>
          <w:rFonts w:asciiTheme="majorHAnsi" w:hAnsiTheme="majorHAnsi"/>
        </w:rPr>
        <w:t>Afin d’affirmer ses engagements, l’artisan boulanger pâtissier fournira lors de sa demande :</w:t>
      </w:r>
    </w:p>
    <w:p w:rsidR="00C50682" w:rsidRPr="00C50682" w:rsidRDefault="00C50682" w:rsidP="00C50682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</w:rPr>
      </w:pPr>
      <w:r w:rsidRPr="00C50682">
        <w:rPr>
          <w:rFonts w:asciiTheme="majorHAnsi" w:hAnsiTheme="majorHAnsi"/>
        </w:rPr>
        <w:t>Une attestation sur l’honneur certifiant la fabrication à 100% de ses viennoiseries sur l’année en cours (charte signée et tamponnée),</w:t>
      </w:r>
    </w:p>
    <w:p w:rsidR="00C50682" w:rsidRPr="00C50682" w:rsidRDefault="00C50682" w:rsidP="00C50682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</w:rPr>
      </w:pPr>
      <w:r w:rsidRPr="00C50682">
        <w:rPr>
          <w:rFonts w:asciiTheme="majorHAnsi" w:hAnsiTheme="majorHAnsi"/>
        </w:rPr>
        <w:t>Une attestation délivrée par son expert-comptable, ou commissaire aux comptes, certifiant le non achat de viennoiseries surgelées dur l’année antérieure,</w:t>
      </w:r>
    </w:p>
    <w:p w:rsidR="00C50682" w:rsidRPr="00C50682" w:rsidRDefault="00C50682" w:rsidP="00C50682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</w:rPr>
      </w:pPr>
      <w:r w:rsidRPr="00C50682">
        <w:rPr>
          <w:rFonts w:asciiTheme="majorHAnsi" w:hAnsiTheme="majorHAnsi"/>
        </w:rPr>
        <w:t>Un document certifiant l’appartenance à la profession à savoir un extrait RM ou D1 ou K-BIS.</w:t>
      </w:r>
    </w:p>
    <w:p w:rsidR="00C50682" w:rsidRPr="00C50682" w:rsidRDefault="00C50682" w:rsidP="00C50682">
      <w:pPr>
        <w:jc w:val="both"/>
        <w:rPr>
          <w:rFonts w:asciiTheme="majorHAnsi" w:hAnsiTheme="majorHAnsi"/>
          <w:b/>
          <w:color w:val="FF0000"/>
          <w:u w:val="single"/>
        </w:rPr>
      </w:pPr>
      <w:r w:rsidRPr="00C50682">
        <w:rPr>
          <w:rFonts w:ascii="Tahoma" w:hAnsi="Tahoma" w:cs="Tahoma"/>
          <w:b/>
          <w:color w:val="FF0000"/>
          <w:u w:val="single"/>
        </w:rPr>
        <w:t>*</w:t>
      </w:r>
      <w:r w:rsidRPr="00C50682">
        <w:rPr>
          <w:rFonts w:asciiTheme="majorHAnsi" w:hAnsiTheme="majorHAnsi"/>
          <w:b/>
          <w:color w:val="FF0000"/>
          <w:u w:val="single"/>
        </w:rPr>
        <w:t>Renouvellement annuel :</w:t>
      </w:r>
    </w:p>
    <w:p w:rsidR="00C50682" w:rsidRPr="00C50682" w:rsidRDefault="00C50682" w:rsidP="00C50682">
      <w:pPr>
        <w:jc w:val="both"/>
        <w:rPr>
          <w:rFonts w:asciiTheme="majorHAnsi" w:hAnsiTheme="majorHAnsi"/>
        </w:rPr>
      </w:pPr>
      <w:r w:rsidRPr="00C50682">
        <w:rPr>
          <w:rFonts w:asciiTheme="majorHAnsi" w:hAnsiTheme="majorHAnsi"/>
        </w:rPr>
        <w:t>Afin de contrôler cette action, chaque année il sera demandé aux artisans adhérents à la Charte « </w:t>
      </w:r>
      <w:r w:rsidRPr="00C50682">
        <w:rPr>
          <w:rFonts w:asciiTheme="majorHAnsi" w:hAnsiTheme="majorHAnsi"/>
          <w:b/>
          <w:i/>
        </w:rPr>
        <w:t>Viennoiserie Sucrée Salée 100% Maison</w:t>
      </w:r>
      <w:r w:rsidRPr="00C50682">
        <w:rPr>
          <w:rFonts w:asciiTheme="majorHAnsi" w:hAnsiTheme="majorHAnsi"/>
        </w:rPr>
        <w:t> » une attestation comptable sur le non achat de produits viennoiseries surgelés sur l’année antérieure.</w:t>
      </w:r>
    </w:p>
    <w:p w:rsidR="00B01D2A" w:rsidRDefault="00B01D2A"/>
    <w:sectPr w:rsidR="00B01D2A" w:rsidSect="00C5068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703A"/>
    <w:multiLevelType w:val="hybridMultilevel"/>
    <w:tmpl w:val="B39CEBAC"/>
    <w:lvl w:ilvl="0" w:tplc="E8B03AB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D4E2B"/>
    <w:multiLevelType w:val="hybridMultilevel"/>
    <w:tmpl w:val="1B10AC9A"/>
    <w:lvl w:ilvl="0" w:tplc="6866677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C6335"/>
    <w:multiLevelType w:val="hybridMultilevel"/>
    <w:tmpl w:val="833C1886"/>
    <w:lvl w:ilvl="0" w:tplc="677A1FBA">
      <w:start w:val="6"/>
      <w:numFmt w:val="bullet"/>
      <w:lvlText w:val="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682"/>
    <w:rsid w:val="007E0A8B"/>
    <w:rsid w:val="00B01D2A"/>
    <w:rsid w:val="00C5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06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0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GARCIA</dc:creator>
  <cp:lastModifiedBy>Catherine GARCIA</cp:lastModifiedBy>
  <cp:revision>1</cp:revision>
  <dcterms:created xsi:type="dcterms:W3CDTF">2014-07-30T12:58:00Z</dcterms:created>
  <dcterms:modified xsi:type="dcterms:W3CDTF">2014-07-30T13:00:00Z</dcterms:modified>
</cp:coreProperties>
</file>