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22"/>
          <w:shd w:fill="auto" w:val="clear"/>
        </w:rPr>
      </w:pPr>
    </w:p>
    <w:tbl>
      <w:tblPr/>
      <w:tblGrid>
        <w:gridCol w:w="8967"/>
        <w:gridCol w:w="2252"/>
      </w:tblGrid>
      <w:tr>
        <w:trPr>
          <w:trHeight w:val="797" w:hRule="auto"/>
          <w:jc w:val="left"/>
        </w:trPr>
        <w:tc>
          <w:tcPr>
            <w:tcW w:w="8967" w:type="dxa"/>
            <w:tcBorders>
              <w:top w:val="single" w:color="000000" w:sz="0"/>
              <w:left w:val="single" w:color="000000" w:sz="0"/>
              <w:bottom w:val="single" w:color="7030a0" w:sz="18"/>
              <w:right w:val="single" w:color="000000" w:sz="0"/>
            </w:tcBorders>
            <w:shd w:color="auto" w:fill="dad2e4" w:val="clear"/>
            <w:tcMar>
              <w:left w:w="114" w:type="dxa"/>
              <w:right w:w="114" w:type="dxa"/>
            </w:tcMar>
            <w:vAlign w:val="bottom"/>
          </w:tcPr>
          <w:p>
            <w:pPr>
              <w:tabs>
                <w:tab w:val="center" w:pos="4680" w:leader="none"/>
                <w:tab w:val="right" w:pos="9360" w:leader="none"/>
              </w:tabs>
              <w:bidi w:val="true"/>
              <w:spacing w:before="0" w:after="0" w:line="240"/>
              <w:ind w:right="0" w:left="0" w:firstLine="0"/>
              <w:jc w:val="left"/>
              <w:rPr>
                <w:rFonts w:ascii="Cambria" w:hAnsi="Cambria" w:cs="Cambria" w:eastAsia="Cambria"/>
                <w:b/>
                <w:color w:val="auto"/>
                <w:spacing w:val="0"/>
                <w:position w:val="0"/>
                <w:sz w:val="36"/>
                <w:shd w:fill="auto" w:val="clear"/>
              </w:rPr>
            </w:pPr>
            <w:r>
              <w:rPr>
                <w:rFonts w:ascii="Arial" w:hAnsi="Arial" w:cs="Arial" w:eastAsia="Arial"/>
                <w:b/>
                <w:color w:val="auto"/>
                <w:spacing w:val="0"/>
                <w:position w:val="0"/>
                <w:sz w:val="36"/>
                <w:shd w:fill="auto" w:val="clear"/>
              </w:rPr>
              <w:t xml:space="preserve">تفريغات دروس دار الحديث بتونس</w:t>
            </w:r>
            <w:r>
              <w:rPr>
                <w:rFonts w:ascii="Cambria" w:hAnsi="Cambria" w:cs="Cambria" w:eastAsia="Cambria"/>
                <w:b/>
                <w:color w:val="auto"/>
                <w:spacing w:val="0"/>
                <w:position w:val="0"/>
                <w:sz w:val="36"/>
                <w:shd w:fill="auto" w:val="clear"/>
              </w:rPr>
              <w:t xml:space="preserve">  </w:t>
            </w:r>
            <w:r>
              <w:rPr>
                <w:rFonts w:ascii="Cambria" w:hAnsi="Cambria" w:cs="Cambria" w:eastAsia="Cambria"/>
                <w:b/>
                <w:color w:val="auto"/>
                <w:spacing w:val="0"/>
                <w:position w:val="0"/>
                <w:sz w:val="36"/>
                <w:shd w:fill="auto" w:val="clear"/>
              </w:rPr>
              <w:t xml:space="preserve">-</w:t>
            </w:r>
            <w:r>
              <w:rPr>
                <w:rFonts w:ascii="Arial" w:hAnsi="Arial" w:cs="Arial" w:eastAsia="Arial"/>
                <w:b/>
                <w:color w:val="auto"/>
                <w:spacing w:val="0"/>
                <w:position w:val="0"/>
                <w:sz w:val="36"/>
                <w:shd w:fill="auto" w:val="clear"/>
              </w:rPr>
              <w:t xml:space="preserve">الفصل</w:t>
            </w:r>
            <w:r>
              <w:rPr>
                <w:rFonts w:ascii="Cambria" w:hAnsi="Cambria" w:cs="Cambria" w:eastAsia="Cambria"/>
                <w:b/>
                <w:color w:val="auto"/>
                <w:spacing w:val="0"/>
                <w:position w:val="0"/>
                <w:sz w:val="36"/>
                <w:shd w:fill="auto" w:val="clear"/>
              </w:rPr>
              <w:t xml:space="preserve"> </w:t>
            </w:r>
            <w:r>
              <w:rPr>
                <w:rFonts w:ascii="Arial" w:hAnsi="Arial" w:cs="Arial" w:eastAsia="Arial"/>
                <w:b/>
                <w:color w:val="auto"/>
                <w:spacing w:val="0"/>
                <w:position w:val="0"/>
                <w:sz w:val="36"/>
                <w:shd w:fill="auto" w:val="clear"/>
              </w:rPr>
              <w:t xml:space="preserve">الأول</w:t>
            </w:r>
            <w:r>
              <w:rPr>
                <w:rFonts w:ascii="Cambria" w:hAnsi="Cambria" w:cs="Cambria" w:eastAsia="Cambria"/>
                <w:b/>
                <w:color w:val="auto"/>
                <w:spacing w:val="0"/>
                <w:position w:val="0"/>
                <w:sz w:val="36"/>
                <w:shd w:fill="auto" w:val="clear"/>
              </w:rPr>
              <w:t xml:space="preserve">-</w:t>
            </w:r>
            <w:r>
              <w:rPr>
                <w:rFonts w:ascii="Cambria" w:hAnsi="Cambria" w:cs="Cambria" w:eastAsia="Cambria"/>
                <w:b/>
                <w:color w:val="auto"/>
                <w:spacing w:val="0"/>
                <w:position w:val="0"/>
                <w:sz w:val="36"/>
                <w:shd w:fill="auto" w:val="clear"/>
              </w:rPr>
              <w:t xml:space="preserve"> </w:t>
            </w:r>
          </w:p>
          <w:p>
            <w:pPr>
              <w:tabs>
                <w:tab w:val="center" w:pos="4680" w:leader="none"/>
                <w:tab w:val="right" w:pos="9360" w:leader="none"/>
              </w:tabs>
              <w:bidi w:val="true"/>
              <w:spacing w:before="0" w:after="0" w:line="240"/>
              <w:ind w:right="0" w:left="0" w:firstLine="0"/>
              <w:jc w:val="left"/>
              <w:rPr>
                <w:spacing w:val="0"/>
                <w:position w:val="0"/>
              </w:rPr>
            </w:pPr>
            <w:r>
              <w:rPr>
                <w:rFonts w:ascii="Cambria" w:hAnsi="Cambria" w:cs="Cambria" w:eastAsia="Cambria"/>
                <w:b/>
                <w:color w:val="000000"/>
                <w:spacing w:val="0"/>
                <w:position w:val="0"/>
                <w:sz w:val="52"/>
                <w:shd w:fill="auto" w:val="clear"/>
              </w:rPr>
              <w:t xml:space="preserve">العقيدة </w:t>
            </w:r>
            <w:r>
              <w:rPr>
                <w:rFonts w:ascii="Cambria" w:hAnsi="Cambria" w:cs="Cambria" w:eastAsia="Cambria"/>
                <w:b/>
                <w:color w:val="000000"/>
                <w:spacing w:val="0"/>
                <w:position w:val="0"/>
                <w:sz w:val="52"/>
                <w:shd w:fill="auto" w:val="clear"/>
              </w:rPr>
              <w:t xml:space="preserve">- </w:t>
            </w:r>
          </w:p>
        </w:tc>
        <w:tc>
          <w:tcPr>
            <w:tcW w:w="2252" w:type="dxa"/>
            <w:tcBorders>
              <w:top w:val="single" w:color="000000" w:sz="0"/>
              <w:left w:val="single" w:color="000000" w:sz="0"/>
              <w:bottom w:val="single" w:color="7030a0" w:sz="18"/>
              <w:right w:val="single" w:color="000000" w:sz="0"/>
            </w:tcBorders>
            <w:shd w:color="auto" w:fill="auto" w:val="clear"/>
            <w:tcMar>
              <w:left w:w="114" w:type="dxa"/>
              <w:right w:w="114" w:type="dxa"/>
            </w:tcMar>
            <w:vAlign w:val="bottom"/>
          </w:tcPr>
          <w:p>
            <w:pPr>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2"/>
                <w:shd w:fill="auto" w:val="clear"/>
              </w:rPr>
            </w:pPr>
            <w:r>
              <w:object w:dxaOrig="1640" w:dyaOrig="1457">
                <v:rect xmlns:o="urn:schemas-microsoft-com:office:office" xmlns:v="urn:schemas-microsoft-com:vml" id="rectole0000000000" style="width:82.000000pt;height:72.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tabs>
          <w:tab w:val="left" w:pos="5259" w:leader="none"/>
        </w:tabs>
        <w:bidi w:val="true"/>
        <w:spacing w:before="0" w:after="200" w:line="276"/>
        <w:ind w:right="0" w:left="0" w:firstLine="0"/>
        <w:jc w:val="center"/>
        <w:rPr>
          <w:rFonts w:ascii="Calibri" w:hAnsi="Calibri" w:cs="Calibri" w:eastAsia="Calibri"/>
          <w:b/>
          <w:color w:val="595959"/>
          <w:spacing w:val="0"/>
          <w:position w:val="0"/>
          <w:sz w:val="4"/>
          <w:shd w:fill="auto" w:val="clear"/>
        </w:rPr>
      </w:pPr>
      <w:r>
        <w:object w:dxaOrig="6317" w:dyaOrig="546">
          <v:rect xmlns:o="urn:schemas-microsoft-com:office:office" xmlns:v="urn:schemas-microsoft-com:vml" id="rectole0000000001" style="width:315.850000pt;height:27.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Pr>
          <w:rFonts w:ascii="Calibri" w:hAnsi="Calibri" w:cs="Calibri" w:eastAsia="Calibri"/>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ءَامَنُوا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حَقَّ</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تُقَاتِهِ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تَمُوتُنَّ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إِلا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وَأَنْتُمْ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مُسْلِمُونَ</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النَّاسُ</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رَبَّكُمُ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خَلَقَكُمْ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نَفْسٍ</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وَاحِدَةٍ</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وَخَلَقَ</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زَوْجَهَا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وَبَثَّ</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مِنْهُمَا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رِجَالا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كَثِيرًا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وَنِسَاءً</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تَسَاءَلُونَ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بِهِ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وَالأَرْحَامَ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إِنَّ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كَانَ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عَلَيْكُمْ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رَقِيبًا</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ءَامَنُوا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وَقُولُوا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قَوْلا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سَدِيدًا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يُصْلِحْ</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أَعْمَالَكُمْ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وَيَغْفِرْ</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ذُنُوبَكُمْ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وَمَنْ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يُطِعِ</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وَرَسُولَهُ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فَقَدْ</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فَازَ</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فَوْزًا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عَظِيمًا</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أما</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بعد،،،</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فإن</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أصدق</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الحديث</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كتاب</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الله،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وأحسن</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الهدي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هدي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محمد</w:t>
      </w:r>
      <w:r>
        <w:rPr>
          <w:rFonts w:ascii="Cambria" w:hAnsi="Cambria" w:cs="Cambria" w:eastAsia="Cambria"/>
          <w:color w:val="auto"/>
          <w:spacing w:val="0"/>
          <w:position w:val="0"/>
          <w:sz w:val="32"/>
          <w:shd w:fill="auto" w:val="clear"/>
        </w:rPr>
        <w:t xml:space="preserve"> - </w:t>
      </w:r>
      <w:r>
        <w:rPr>
          <w:rFonts w:ascii="Calibri" w:hAnsi="Calibri" w:cs="Calibri" w:eastAsia="Calibri"/>
          <w:color w:val="auto"/>
          <w:spacing w:val="0"/>
          <w:position w:val="0"/>
          <w:sz w:val="32"/>
          <w:shd w:fill="auto" w:val="clear"/>
        </w:rPr>
        <w:t xml:space="preserve">صلى</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الله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عليه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وسلم</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وشر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الأمور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محدثاتها،</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محدثةٍ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بدعةٍ،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بدعةٍ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ضلالةٍ،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ضلالةٍ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النار،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وبعد</w:t>
      </w:r>
      <w:r>
        <w:rPr>
          <w:rFonts w:ascii="Cambria" w:hAnsi="Cambria" w:cs="Cambria" w:eastAsia="Cambria"/>
          <w:color w:val="auto"/>
          <w:spacing w:val="0"/>
          <w:position w:val="0"/>
          <w:sz w:val="32"/>
          <w:shd w:fill="auto" w:val="clear"/>
        </w:rPr>
        <w:t xml:space="preserve">.</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أخرج الإمام مسلم رحمه الله تبارك وتعالى  من حديث عمر رضي الله عنه، قال</w:t>
      </w:r>
      <w:r>
        <w:rPr>
          <w:rFonts w:ascii="Cambria" w:hAnsi="Cambria" w:cs="Cambria" w:eastAsia="Cambria"/>
          <w:color w:val="auto"/>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بينما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نحن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جلوس</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رسول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صلى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ذات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إذ</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طلع</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رجل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شديد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بياض</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الثياب</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شديد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سواد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الشعر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يرى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أثر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السفر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يعرفه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أحد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حتى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جلس</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النبي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صلى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فأسند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ركبته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ركبتيه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ووضح</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كفيه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فخذيه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محمد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الإسلام</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فقال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له</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الإسلام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تشهد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محمدا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رسول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وتقيم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الصلاة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وتؤتي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الزكاة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وتصوم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رمضان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وتحج</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البيت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استطعت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سبيلا</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صدقت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فعجبنا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يسأله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ويصدقه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الإيمان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وملائكته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وكتبه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واليوم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الآخر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بالقدر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خيره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وشره</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صدقت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الإحسان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تعبد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كأنك</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تراه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فإن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تكن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تراه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فإنه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يراك</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الساعة</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ما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المسؤول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بأعلم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السائل</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أماراتها</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تلد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الأمة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ربتها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الحفاة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العراة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العالة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رعاء</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الشاء</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يتطاولون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البنيان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ثم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انطلق</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فلبث</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مليا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ثم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عمر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أتدري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السائل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قلت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ورسوله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أعلم</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فإنه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جبريل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أتاكم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يعلمكم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دينكم</w:t>
      </w:r>
      <w:r>
        <w:rPr>
          <w:rFonts w:ascii="Cambria" w:hAnsi="Cambria" w:cs="Cambria" w:eastAsia="Cambria"/>
          <w:color w:val="00B050"/>
          <w:spacing w:val="0"/>
          <w:position w:val="0"/>
          <w:sz w:val="32"/>
          <w:shd w:fill="auto" w:val="clear"/>
        </w:rPr>
        <w:t xml:space="preserve"> )"</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رواه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مسلم</w:t>
      </w:r>
      <w:r>
        <w:rPr>
          <w:rFonts w:ascii="Cambria" w:hAnsi="Cambria" w:cs="Cambria" w:eastAsia="Cambria"/>
          <w:color w:val="auto"/>
          <w:spacing w:val="0"/>
          <w:position w:val="0"/>
          <w:sz w:val="32"/>
          <w:shd w:fill="auto" w:val="clear"/>
        </w:rPr>
        <w:t xml:space="preserve"> .</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فأركان الإيمان الستة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هي كما بينها النبي صلى الله عليه وسلم</w:t>
      </w:r>
      <w:r>
        <w:rPr>
          <w:rFonts w:ascii="Cambria" w:hAnsi="Cambria" w:cs="Cambria" w:eastAsia="Cambria"/>
          <w:color w:val="auto"/>
          <w:spacing w:val="0"/>
          <w:position w:val="0"/>
          <w:sz w:val="32"/>
          <w:shd w:fill="auto" w:val="clear"/>
        </w:rPr>
        <w:t xml:space="preserve"> </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وملائكته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وكتبه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واليوم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الآخر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بالقدر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خيره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وشره</w:t>
      </w:r>
      <w:r>
        <w:rPr>
          <w:rFonts w:ascii="Cambria" w:hAnsi="Cambria" w:cs="Cambria" w:eastAsia="Cambria"/>
          <w:color w:val="auto"/>
          <w:spacing w:val="0"/>
          <w:position w:val="0"/>
          <w:sz w:val="32"/>
          <w:shd w:fill="auto" w:val="clear"/>
        </w:rPr>
        <w:t xml:space="preserve">" .</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6"/>
          <w:shd w:fill="auto" w:val="clear"/>
        </w:rPr>
        <w:t xml:space="preserve">أما الإيمان بالله تبارك وتعالى</w:t>
      </w:r>
      <w:r>
        <w:rPr>
          <w:rFonts w:ascii="Cambria" w:hAnsi="Cambria" w:cs="Cambria" w:eastAsia="Cambria"/>
          <w:color w:val="auto"/>
          <w:spacing w:val="0"/>
          <w:position w:val="0"/>
          <w:sz w:val="36"/>
          <w:shd w:fill="auto" w:val="clear"/>
        </w:rPr>
        <w:t xml:space="preserve"> </w:t>
      </w:r>
      <w:r>
        <w:rPr>
          <w:rFonts w:ascii="Calibri" w:hAnsi="Calibri" w:cs="Calibri" w:eastAsia="Calibri"/>
          <w:color w:val="auto"/>
          <w:spacing w:val="0"/>
          <w:position w:val="0"/>
          <w:sz w:val="32"/>
          <w:shd w:fill="auto" w:val="clear"/>
        </w:rPr>
        <w:t xml:space="preserve">فيتضمن إيمانا بربوبيته سبحانه وتعالى وأنه المدبر لهذا الكون وهو سبحانه وتعالى الذي يُعِزّ ويُذِلّ ولا شيء يتحرك في هذا الكون ولا يسكن إلا بأمر الله عز وجلّ فلا شريك له سبحانه وتعالى في ملكه</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وكما تقدم من تعريف توحيد الربوبية</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إفراد الله عز وجلّ في أفعاله</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كذلك يتضمن إيمانا به سبحانه وتعالى في ألوهيته ومعنى ذلك أنه لا يجوز للعبد أن يصرف عبادة لغير الله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كما قال صلى الله عليه 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الدعاء هو العبادة</w:t>
      </w:r>
      <w:r>
        <w:rPr>
          <w:rFonts w:ascii="Cambria" w:hAnsi="Cambria" w:cs="Cambria" w:eastAsia="Cambria"/>
          <w:color w:val="auto"/>
          <w:spacing w:val="0"/>
          <w:position w:val="0"/>
          <w:sz w:val="32"/>
          <w:shd w:fill="auto" w:val="clear"/>
        </w:rPr>
        <w:t xml:space="preserve">" . </w:t>
      </w:r>
      <w:r>
        <w:rPr>
          <w:rFonts w:ascii="Calibri" w:hAnsi="Calibri" w:cs="Calibri" w:eastAsia="Calibri"/>
          <w:color w:val="auto"/>
          <w:spacing w:val="0"/>
          <w:position w:val="0"/>
          <w:sz w:val="32"/>
          <w:shd w:fill="auto" w:val="clear"/>
        </w:rPr>
        <w:t xml:space="preserve">فلا يجوز صرف الدعاء لغير الله عز وجلّ</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كذلك يتضمن الإيمان به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الإيمان بأسمائه الحسنى وصفاته العُلا</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فنثبت لله عز وجل ما أثبته لنفسه وما أثبته له رسوله صلى الله عليه وسلم؛</w:t>
      </w:r>
      <w:r>
        <w:rPr>
          <w:rFonts w:ascii="Cambria" w:hAnsi="Cambria" w:cs="Cambria" w:eastAsia="Cambria"/>
          <w:color w:val="auto"/>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ليس كمثله شيء وهو السميع البصير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قال تعالى</w:t>
      </w:r>
      <w:r>
        <w:rPr>
          <w:rFonts w:ascii="Cambria" w:hAnsi="Cambria" w:cs="Cambria" w:eastAsia="Cambria"/>
          <w:color w:val="auto"/>
          <w:spacing w:val="0"/>
          <w:position w:val="0"/>
          <w:sz w:val="32"/>
          <w:shd w:fill="auto" w:val="clear"/>
        </w:rPr>
        <w:t xml:space="preserve">:"</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ولله الأسماء الحسنى فادعوه بها</w:t>
      </w:r>
      <w:r>
        <w:rPr>
          <w:rFonts w:ascii="Cambria" w:hAnsi="Cambria" w:cs="Cambria" w:eastAsia="Cambria"/>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فأسماء الله عز وجل كلها حُسنى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فما معنى حسنى؟ بمعنى أنها بالغة في الحسن غايتها</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فالله عزّ وجل هو الحي القيوم</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فحياته سبحانه وتعالى لم يسبقها عدم، ولا يلحقها عدم، بخلاف حياة المخلوق</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له أجل محدّد، فحياته ليست بحياة كاملة</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فالله عز وجل هو الحي، له الحياة المطلقة،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والقيوم</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أي القائم بذاته سبحانه وتعالى، المقيم لغيره عز وجلّ</w:t>
      </w:r>
      <w:r>
        <w:rPr>
          <w:rFonts w:ascii="Cambria" w:hAnsi="Cambria" w:cs="Cambria" w:eastAsia="Cambria"/>
          <w:color w:val="auto"/>
          <w:spacing w:val="0"/>
          <w:position w:val="0"/>
          <w:sz w:val="3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وأسماء الله عز وجل غير محصورة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ورد في مسند الإمام أحمد، حديث النبي صلى الله عليه وسلم قال</w:t>
      </w: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إذا أصاب العبد هم أو حَزَن 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اللهم إني عبدك، ابن عبدك، ابن أمتك، ناصيتي بيدك، ماض في حكمك، عدل في قضاؤك،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أسالك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بكل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اسم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هو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لك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سميت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نفسك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أنزلته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كتابك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علمته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أحداً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خلقك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استأثرت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الغيب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عندك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تجعل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القرآن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ربيع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قلبي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ونور</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صدري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وجلاء</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حزني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وذهاب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همي</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والشاهد من الحديث</w:t>
      </w:r>
      <w:r>
        <w:rPr>
          <w:rFonts w:ascii="Cambria" w:hAnsi="Cambria" w:cs="Cambria" w:eastAsia="Cambria"/>
          <w:color w:val="auto"/>
          <w:spacing w:val="0"/>
          <w:position w:val="0"/>
          <w:sz w:val="2"/>
          <w:shd w:fill="auto" w:val="clear"/>
        </w:rPr>
        <w:t xml:space="preserve"> " </w:t>
      </w:r>
      <w:r>
        <w:rPr>
          <w:rFonts w:ascii="Calibri" w:hAnsi="Calibri" w:cs="Calibri" w:eastAsia="Calibri"/>
          <w:color w:val="00B050"/>
          <w:spacing w:val="0"/>
          <w:position w:val="0"/>
          <w:sz w:val="2"/>
          <w:shd w:fill="auto" w:val="clear"/>
        </w:rPr>
        <w:t xml:space="preserve">استأثرت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الغيب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عندك</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دلّ ذلك على أن ثمة أسماء لله عز وجل، لا يعلمها أحد من خلقه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وهنا يشكل علينا حديث النبي صلى الله عليه وسلم الصحيح، لما قال صلى الله عليه وسلم</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إن لله تسعة وتسعين اسما، مائة إلا واحدة، من أحصاها دخل الجنة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ناحية، ظاهر الحديث يخبرنا أن الأسماء محصورة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وفي الحديث الآخر قال</w:t>
      </w: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أو استأثرت به في علم الغيب عندك</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كذلك في حديث النبي صلى الله عليه وسلم ، في يوم القيامة، يسأل الخلق الأنبياء أن يشفعوا لهم عند ربهم عز وجل، في حديث الشفاعة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العظمى،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فيأتون النبي صلى الله عليه وسلم فيقول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أنا لها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فأنطلق  حتى أسجد تحت العرش، فأحمد ربي عز وجل بمحامد يعلمنيها</w:t>
      </w:r>
      <w:r>
        <w:rPr>
          <w:rFonts w:ascii="Cambria" w:hAnsi="Cambria" w:cs="Cambria" w:eastAsia="Cambria"/>
          <w:color w:val="00B050"/>
          <w:spacing w:val="0"/>
          <w:position w:val="0"/>
          <w:sz w:val="2"/>
          <w:shd w:fill="auto" w:val="clear"/>
        </w:rPr>
        <w:t xml:space="preserve">"</w:t>
      </w:r>
      <w:r>
        <w:rPr>
          <w:rFonts w:ascii="Calibri" w:hAnsi="Calibri" w:cs="Calibri" w:eastAsia="Calibri"/>
          <w:color w:val="auto"/>
          <w:spacing w:val="0"/>
          <w:position w:val="0"/>
          <w:sz w:val="2"/>
          <w:shd w:fill="auto" w:val="clear"/>
        </w:rPr>
        <w:t xml:space="preserve">، ومن الحمد والثناء على الله عز وجل أن تكون بأسمائه الحسنى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يجيب عن هذا الإشكال؟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إن ذلك كمعنى أن يقول أحد</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إن لي تسعة وتسعين كتابا أجعلها وقفا لطلاب العلم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فهل هذا يعني أن ليس له كتبا أخرى يحتقظ بها؟ لا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لا يستلزم ذلك</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فقد تكون له كتبا أخرى يحتفظ بها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أو كقول القائل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إن لي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تسعة وتسعين دينارا أعددتها للصدقة، فهل معنى ذلك أنه لا يمتلك غيرها؟ بل لا يستلزم ذلك</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فأسماء الله عز وجل غير محصورة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أسماؤه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توقيفية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الأصل الوقوف بما ورد به النص من الكتاب والسنة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هذا فيما يتعلق بالإيمان بأسمائه الحسنى وصفاته العُلا</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فكذلك أسماء الله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غير جامدة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تُشتَقّ منها صفات؛ فـ</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الرحمان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تُشتقّ منه صفة الرحمة،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العزيز</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 صفة العِزّة، وهكذا</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 بالله تبارك وتعالى ينطوي تحت الإيمان بربوبيته سبحانه وتعالى وبألوهيته سبحانه وتعالى وبأسمائه وصفاته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نؤمن بصفاته كما تقدم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نثبت ما أثبت الله  عز وجل لنفسه في كتابه أو أثبته له رسوله صلى الله عليه وسلم من غير تمثيل بخلقه</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ليس كمثل شيء وهو السميع البصير</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 يتعلق بالإيمان بالله تبارك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8064A2"/>
          <w:spacing w:val="0"/>
          <w:position w:val="0"/>
          <w:sz w:val="2"/>
          <w:u w:val="single"/>
          <w:shd w:fill="auto" w:val="clear"/>
        </w:rPr>
      </w:pPr>
      <w:r>
        <w:rPr>
          <w:rFonts w:ascii="Cambria" w:hAnsi="Cambria" w:cs="Cambria" w:eastAsia="Cambria"/>
          <w:color w:val="8064A2"/>
          <w:spacing w:val="0"/>
          <w:position w:val="0"/>
          <w:sz w:val="2"/>
          <w:u w:val="single"/>
          <w:shd w:fill="auto" w:val="clear"/>
        </w:rPr>
        <w:t xml:space="preserve">"</w:t>
      </w:r>
      <w:r>
        <w:rPr>
          <w:rFonts w:ascii="Calibri" w:hAnsi="Calibri" w:cs="Calibri" w:eastAsia="Calibri"/>
          <w:color w:val="8064A2"/>
          <w:spacing w:val="0"/>
          <w:position w:val="0"/>
          <w:sz w:val="4"/>
          <w:u w:val="single"/>
          <w:shd w:fill="auto" w:val="clear"/>
        </w:rPr>
        <w:t xml:space="preserve">أن تؤمن بالله وملائكته</w:t>
      </w:r>
      <w:r>
        <w:rPr>
          <w:rFonts w:ascii="Cambria" w:hAnsi="Cambria" w:cs="Cambria" w:eastAsia="Cambria"/>
          <w:color w:val="8064A2"/>
          <w:spacing w:val="0"/>
          <w:position w:val="0"/>
          <w:sz w:val="2"/>
          <w:u w:val="single"/>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الإيمان بالملائكة ركن من أركان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والملائكة خُلِقت من نور كما أخبر النبي صلى الله عليه وسلم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وعندها قدرة على التشكُّل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فجبريل قدِم إلى النبي صلى الله عليه وسلم على صورة دِحيَةَ الكلبيّ رضي الله عنه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وكما تقدم، الإيمان بالملائكة ركن من أركان الإيمان، والإنسان مطلب بالإيمان بالملائكة إجمالا، وإذا علم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منهم على التفصيل وجب عليه الإيمان بهم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أصل الكلام أن تؤمن بملائكته لكن إذا علمت على التفصيل مثلا أن من ملائكة الله عز وجل ملك الموت موكل بقبض الأرواح فلا بد من الإيمان به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أن تؤمن بالله وملائكته وكتبه ورسله واليوم الآخر والقدر خيره وشره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من صفات الله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العُلُوّ</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سبحانه وتعالى؛ فهو عال على خلقه مستوي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 عرشه استواء يليق بجلاله وهو دارٍ بعلمه سبحانه وتعالى لا يخفى عليه شيء سبحانه وتعالى</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وصفة العُلُوّ ورد اثباتها في كتاب ربنا عز وجل وفي سنة نبينا محمد صلى الله عليه وسلم</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فمن الكتاب 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أأمنتم من في السماء أن يخسف بكم الأرص فإذا هي تمور</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وقوله تعالى</w:t>
      </w:r>
      <w:r>
        <w:rPr>
          <w:rFonts w:ascii="Cambria" w:hAnsi="Cambria" w:cs="Cambria" w:eastAsia="Cambria"/>
          <w:color w:val="auto"/>
          <w:spacing w:val="0"/>
          <w:position w:val="0"/>
          <w:sz w:val="2"/>
          <w:shd w:fill="auto" w:val="clear"/>
        </w:rPr>
        <w:t xml:space="preserve"> :" </w:t>
      </w:r>
      <w:r>
        <w:rPr>
          <w:rFonts w:ascii="Calibri" w:hAnsi="Calibri" w:cs="Calibri" w:eastAsia="Calibri"/>
          <w:color w:val="FF0000"/>
          <w:spacing w:val="0"/>
          <w:position w:val="0"/>
          <w:sz w:val="2"/>
          <w:shd w:fill="auto" w:val="clear"/>
        </w:rPr>
        <w:t xml:space="preserve">إليه يصعد الكلم الطيب والعمل الصالح يرفعه</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يخافون ربهم من فوقهم ويفعلون ما يؤمرون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 وكذلك من رفعه الله اليه ، في شأن عيسى بن مريم عليه السلام ، وغير ذلك من الأدلة</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وأما في سنة نبينا محمد صلى الله عليه وسلم، ورد في صحيح مسلم، حديث معاوية بن الحكم السلمي وفيه؛ أن النبي صلى الله عليه وسلم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ادعها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أي الجارية</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فسألها فقال لها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أين الله؟ قالت</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 السماء</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قال</w:t>
      </w:r>
      <w:r>
        <w:rPr>
          <w:rFonts w:ascii="Calibri" w:hAnsi="Calibri" w:cs="Calibri" w:eastAsia="Calibri"/>
          <w:color w:val="00B050"/>
          <w:spacing w:val="0"/>
          <w:position w:val="0"/>
          <w:sz w:val="2"/>
          <w:shd w:fill="auto" w:val="clear"/>
        </w:rPr>
        <w:t xml:space="preserve"> : </w:t>
      </w:r>
      <w:r>
        <w:rPr>
          <w:rFonts w:ascii="Calibri" w:hAnsi="Calibri" w:cs="Calibri" w:eastAsia="Calibri"/>
          <w:color w:val="00B050"/>
          <w:spacing w:val="0"/>
          <w:position w:val="0"/>
          <w:sz w:val="2"/>
          <w:shd w:fill="auto" w:val="clear"/>
        </w:rPr>
        <w:t xml:space="preserve">من أنا؟ قالت</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أنت رسول الله</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أعتقها فإنها مؤمنة</w:t>
      </w:r>
      <w:r>
        <w:rPr>
          <w:rFonts w:ascii="Cambria" w:hAnsi="Cambria" w:cs="Cambria" w:eastAsia="Cambria"/>
          <w:color w:val="00B050"/>
          <w:spacing w:val="0"/>
          <w:position w:val="0"/>
          <w:sz w:val="2"/>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فشهد لها النبي صلى الله عليه وعلى آله وسلم بالإيمان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وكما هو معلوم، لا يجوز تأخير البيان عن وقت الحاجة في حق المصطفى صلى الله عليه وسلم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إذ عليه الصلاة والسلام لا يُقرّ على باطل</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السنة</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كما هو معلوم سنة قولية وفعلية وتقريرية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حديث النبي صلى الله عليه وسلم، كما في صحيح الإمام البخاري</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ألا تأمنوني وأنا أمين من في السماء ، يأتيني خبر السماء صباحا ومساء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حديث النبي صلى الله عليه وسلم</w:t>
      </w:r>
      <w:r>
        <w:rPr>
          <w:rFonts w:ascii="Cambria" w:hAnsi="Cambria" w:cs="Cambria" w:eastAsia="Cambria"/>
          <w:color w:val="auto"/>
          <w:spacing w:val="0"/>
          <w:position w:val="0"/>
          <w:sz w:val="2"/>
          <w:shd w:fill="auto" w:val="clear"/>
        </w:rPr>
        <w:t xml:space="preserve"> :"</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والذي نفسي بيده، لا يدعو رجل امرأته إلى فراشها فتأبى عليه ، إلا باتت والذي في السماء ساخط عليها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في صحيح الإمام مسلم رحمه 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قوله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الراحمون يرحمهم الرحمان، ارحم من في الأرض يرحمك من في السماء</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كذلك ورد في صحيح الإمام البخاري رحمه الله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أن زينب بنت جحش رضي الله عنها، كانت تقول</w:t>
      </w:r>
      <w:r>
        <w:rPr>
          <w:rFonts w:ascii="Cambria" w:hAnsi="Cambria" w:cs="Cambria" w:eastAsia="Cambria"/>
          <w:color w:val="auto"/>
          <w:spacing w:val="0"/>
          <w:position w:val="0"/>
          <w:sz w:val="2"/>
          <w:shd w:fill="auto" w:val="clear"/>
        </w:rPr>
        <w:t xml:space="preserve"> </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زوجكن اباؤكن وزجني الله من فوق سبع سماوات</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ومن المأثور كذلك، قول الأوزاعي رحمه الله تبارك وتعالى، إمام أهل الشام</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كنا والتابعون متوافرون، نؤمن بأن الله فوق عرشه ونؤمن بما وردت به السنة من صفات</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كذلك قول الإمام الشافعي رحمه 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خلافة أبي بكر حق قضاها الله في سمائه وجمع عليه أصحاب نبيه محمد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قول عبد الله بن المبارك رحمه الله تبارك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إنا نعرف ربنا عز وجل أنه فوق سبع سماواته، ولا نقول كما تقول الجهمية، إنه ههنا</w:t>
      </w:r>
      <w:r>
        <w:rPr>
          <w:rFonts w:ascii="Calibri" w:hAnsi="Calibri" w:cs="Calibri" w:eastAsia="Calibri"/>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وأشار إلى الأرض</w:t>
      </w:r>
      <w:r>
        <w:rPr>
          <w:rFonts w:ascii="Cambria" w:hAnsi="Cambria" w:cs="Cambria" w:eastAsia="Cambria"/>
          <w:color w:val="1F497D"/>
          <w:spacing w:val="0"/>
          <w:position w:val="0"/>
          <w:sz w:val="2"/>
          <w:shd w:fill="auto" w:val="clear"/>
        </w:rPr>
        <w:t xml:space="preserve">)</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فهذه وما تقدم من الأدلة من الكتاب والسنّة وأقوال سلفنا الصالح، تدل على اثبات صفة العلو لله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وقد ذكر الإمام الصابوني في عقيدة السلف وأصحاب الحديث،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وأصحاب الحديث يعتقدون أن الله عز وجل مستوي على</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عرشه</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ثم ذكر الأدلة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قال</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وعلماء هذه الأمة وأعيانها، لم يختلفوا في أن الله عز وجل فوق السماوات</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وهكذا، وغير ذلك من أقوال سلفنا الصالح</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وقد ورد ذكر الاستواء في كتاب ربنا عز وجل في سبعة مواضع</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الرحمان على العرش استوى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ثم استوى على العرش</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وغير ذلك من الأدلة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أأمنتم من في السماء أن يخسف بكم الأرض فإذا هي تمور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أو قول النبي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ألا تأمنوني وأنا أمين من في السماء</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ابتداء، ليس المراد بالسماوات المخلوقة، فهذه السماوات يمسكها ربنا عز وجل وهي خلق من خلقه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يجوز أن يُقال أن الله عز وجل في هذه السماوات عياذا بالله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ولكن المراد بهذا الحرف</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فيصبح المعنى</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أأمنتم من على السماء</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واستدلوا لذلك بقوله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لأُصَلِّبَنَّكم في جذوع النخل</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أي على جذوع النخل؛ فليس المعنى أن فرعون سيفتح جذع النخلة ويضع في وسطه السحرة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فالمراد على جذوع النخل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قوله تعالى</w:t>
      </w:r>
      <w:r>
        <w:rPr>
          <w:rFonts w:ascii="Cambria" w:hAnsi="Cambria" w:cs="Cambria" w:eastAsia="Cambria"/>
          <w:color w:val="auto"/>
          <w:spacing w:val="0"/>
          <w:position w:val="0"/>
          <w:sz w:val="2"/>
          <w:shd w:fill="auto" w:val="clear"/>
        </w:rPr>
        <w:t xml:space="preserve"> :"</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 الذي جعل لكم الأرض ذلولا فابتغوا فآمشوا في مناكبها وكلوا من رزقه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فالإنسان إذا خرج يسعى، فهو يسعى  على وجه الأرض</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فالمراد بـ</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معنى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فهذا التوجيه لسلفنا الصالح، وكما هو معلوم في لغة العرب، أن حروف الجرّ تتناوب؛ فقد يعمل حرف مكان حرف آخر</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هذا الباب أن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هنا جاءت بمعنى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أو توجيه آخر؛ قالوا أن السماء في لغة العرب، لها عدة معاني، منها العُلُوّ ؛ من</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سما، يسمو، سمُوًّا</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بمعنى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علا، يعلو، علوا</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أأمنتم من في السماء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 من في العلو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والعلو دل عليه كتاب ربنا عز وجل وسنة نبينا صلى الله عليه وسلم وإجماع السلف الصالح والعقل والفطرة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فالناس مركوز في فطرهم أن الله عز وجل فوق خلقه، سبحانه وتعالى</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حتى أنك لو سألت الطفل الصغير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الذي تعلم الكلام، في بدايته أي سن خمس سنوات أو ستة سنوات، سألته عن ربه عز وجل فإنه يخبرك بأنه في السماء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الأصل، الإيمان بما ورد في الكتاب والسنة</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ليس كمثله شيء وهو السميع البصير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فالنزول، كما أخبر النبي عليه الصلاة والسلام، نؤمن بنزول الرب سبحانه وتعالى</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فهو أخبرنا أنه ينزل ولكن لم يخبرنا كيف ينزل، فنؤمن بذلك</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تدخل لأحد الإخوة</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تفسير معنى الآية</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وهو معكم أينما كنتم</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إجابة لأستاذ</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قلنا بعلمه سبحانه وتعالى هو مع خلقه أينما كانوا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وقلنا أن الإمام أحمد رحمه الله تبارك وتعالى استدل بالآية المذكورة آنفا</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أَلَمْ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تَرَ</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يَعْلَمُ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السَّمَوَاتِ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يَكُونُ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نَجْوَى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ثَلاثَةٍ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رَابِعُهُمْ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خَمْسَةٍ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سَادِسُهُمْ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أَدْنَى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ذَلِكَ</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أَكْثَرَ</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مَعَهُمْ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كَانُوا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ثُمَّ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يُنَبِّئُهُمْ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عَمِلُوا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يَوْمَ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الْقِيَامَةِ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بِكُلِّ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شَيْءٍ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عَلِيمٌ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libri" w:hAnsi="Calibri" w:cs="Calibri" w:eastAsia="Calibri"/>
          <w:color w:val="auto"/>
          <w:spacing w:val="0"/>
          <w:position w:val="0"/>
          <w:sz w:val="2"/>
          <w:shd w:fill="auto" w:val="clear"/>
        </w:rPr>
        <w:t xml:space="preserve">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فافتتحت الآية بالعلم واختتمت بالعلم، فدل ذلك على أن الله عز وجل مع خلقه بعلمه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والإمام أحمد رحمه الله تبارك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 رسالته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رسالة الرد على الزنادقة والجهمية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يوضح هذا الكلام بهذا المثال الذي سأذكره، لعل المقام يتضح لمن كان عنده اشكال في هذا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فهو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إن أردت أن تعلم أن الجهمي كاذب فيما ادعاه، أي على رب العزة عز وجل، أنه في كل مكان، أي بذاته، فقل له؛ كان الله عز وجل ولا شيء، ثم</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لما خلق الخلق، هل خلقهم في نفسه؟ أم خلقهم خارجا عنه؟</w:t>
      </w:r>
      <w:r>
        <w:rPr>
          <w:rFonts w:ascii="Cambria" w:hAnsi="Cambria" w:cs="Cambria" w:eastAsia="Cambria"/>
          <w:color w:val="1F497D"/>
          <w:spacing w:val="0"/>
          <w:position w:val="0"/>
          <w:sz w:val="2"/>
          <w:shd w:fill="auto" w:val="clear"/>
        </w:rPr>
        <w:t xml:space="preserve"> </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libri" w:hAnsi="Calibri" w:cs="Calibri" w:eastAsia="Calibri"/>
          <w:color w:val="1F497D"/>
          <w:spacing w:val="0"/>
          <w:position w:val="0"/>
          <w:sz w:val="2"/>
          <w:shd w:fill="auto" w:val="clear"/>
        </w:rPr>
        <w:t xml:space="preserve">قال</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فإنه يصير إلى ثلاثة أقوال</w:t>
      </w:r>
      <w:r>
        <w:rPr>
          <w:rFonts w:ascii="Cambria" w:hAnsi="Cambria" w:cs="Cambria" w:eastAsia="Cambria"/>
          <w:color w:val="1F497D"/>
          <w:spacing w:val="0"/>
          <w:position w:val="0"/>
          <w:sz w:val="2"/>
          <w:shd w:fill="auto" w:val="clear"/>
        </w:rPr>
        <w:t xml:space="preserve">: </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فإن قال</w:t>
      </w:r>
      <w:r>
        <w:rPr>
          <w:rFonts w:ascii="Calibri" w:hAnsi="Calibri" w:cs="Calibri" w:eastAsia="Calibri"/>
          <w:color w:val="1F497D"/>
          <w:spacing w:val="0"/>
          <w:position w:val="0"/>
          <w:sz w:val="2"/>
          <w:shd w:fill="auto" w:val="clear"/>
        </w:rPr>
        <w:t xml:space="preserve"> : </w:t>
      </w:r>
      <w:r>
        <w:rPr>
          <w:rFonts w:ascii="Calibri" w:hAnsi="Calibri" w:cs="Calibri" w:eastAsia="Calibri"/>
          <w:color w:val="1F497D"/>
          <w:spacing w:val="0"/>
          <w:position w:val="0"/>
          <w:sz w:val="2"/>
          <w:shd w:fill="auto" w:val="clear"/>
        </w:rPr>
        <w:t xml:space="preserve">خلقهم في نفسه، ثم أخرجهم، فهذا كفر</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لأنه جعل الله عز وجل محلا للحوادث أي للمخلوقات</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وإن قال</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خلقهم خارجا عنه ثم حل فيهم، كذلك هذا كفر، لأن من الأمكنة ماهو قذر كالحشوش وغيرها، فجعلها محلا لله عز وجل ، وهذا كفر</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يبقى القول الثالث</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أنه خلقهم منفصلين عنه ولم يحل فيهم سبحانه وتعالى فرجع عن هذين القولين إلى قول أهل السنة</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أن الله عز وجل عال على خلقه سبحانه وتعالى، لا يخالطهم</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ضرب مثالا آخر، الإمام أحمد رحمه الله تبارك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لو أن انسانا بنى دارا بمرافقها، ثم خرج منها</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أكان عالما بما فيها؟ يعني بعد تفصيله وبنائه لهذا البيت، إذا خرج منه، هل يستطيع أن يصف هذا البيت؟ طبعا يستطيع</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ولله المثل الأعلى</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فهو عال على خلقه ومعهم بعلمه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فدائما ربنا سبحانه وتعالى،</w:t>
      </w:r>
      <w:r>
        <w:rPr>
          <w:rFonts w:ascii="Calibri" w:hAnsi="Calibri" w:cs="Calibri" w:eastAsia="Calibri"/>
          <w:color w:val="auto"/>
          <w:spacing w:val="0"/>
          <w:position w:val="0"/>
          <w:sz w:val="2"/>
          <w:shd w:fill="auto" w:val="clear"/>
        </w:rPr>
        <w:t xml:space="preserve"> </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ليس كمثله شيء</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قَدَرُوا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حَقَّ</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قَدْرِهِ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جَمِيعًا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قَبْضَتُهُ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يَوْمَ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الْقِيَامَةِ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وَالسَّموَاتُ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مَطْوِيَّاتٌ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بِيَمِينِهِ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سُبْحَانَهُ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وَتَعَالَى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يُشْرِكُونَ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لا تشبيه ولا تمثيل لله عز وجل بخلقه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وهذا أمر متقرر في كتب سلفنا الصالح</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إثبات العلو لله عز وجل أمر متقرر والأدلة فيها من الكتاب والسنة صريحة وواضحة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ذلك الإمام المزني، رحمه الله تبارك وتعالى، تلميذ الإمام الشافعي رحمه الله تبارك وتعالى، له كتاب</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شرح 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المهم أن يطلع طلبة العلم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 كتب سلفنا الصالح في باب الإعتقاد حتى يعلموا أن هاته العقيدة الطيبة والمباركة لها أصولها من الكتاب والسنة واجتمع عليها سلف هذه الأمة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فقد قال الإمام المزني رحمه الله تبارك وتعالى في أول الرسالة</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عال على خلقه دان بعلمه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الإمام ابن ابي زمنين 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أصول 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وهو من المالكية، رحمه الله تبارك وتعالى، قال في رسالته</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وهو الظاهر فوق كل شيء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حديث علي رضي الله عنه وفيه دعاء الرسول صلى الله عليه وسلم،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أنت الأول فليس قبلك شيء، وأنت الآخر فليس بعدك شيء، وأنت الظاهر فليس فوقك شيء، وأنت الباطن فليس دونك شيء</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فالأصل الآن تأصيل هاته المسألة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أدلة من الكتاب، من السنة، واجماع السلف الصالح، وكذلك العقل والفطرة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العقل، كما ذكر الإمام أحمد في رسالته المذكورة،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ووجدنا كل شيء أسفل مذموما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منها كما قال تبارك وتعالى</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وَقَالَ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كَفَرُوا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رَبَّنَا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أَرِنَا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أَضَلَّانَا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الْجِنِّ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وَالْإِنسِ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نَجْعَلْهُمَا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تَحْتَ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أَقْدَامِنَا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لِيَكُونَا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الْأَسْفَلِينَ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وكذلك الفطرة، فكما تقدم، فمركوز في فِطَر الناس أن ربهم عز وجل فوقهم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وإذا أردت أن تجرب ذلك، اسأل الغلمان الصغار يخبرونك بالخبر اليقين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تدخل للإخوة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ماهو تفسير 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السَّمَاءِ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الْحَكِيمُ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الْعَلِيمُ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اجابة الأستاذ</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ذكر ذلك الإمام بن كثير رحمه الله تبارك وتعالى وفسره</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السَّمَاءِ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الْحَكِيمُ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الْعَلِيمُ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معبود</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وهو الذي معبود في السماوات ومعبود في الأرض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سؤال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نرجو اعادة قول الإمام الشافعي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الجواب</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قول الإمام الشافعي الذي ذكره الحافظ المقدسي في كتابه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الاقتصاد في الاعتقاد</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وهو من الكتب العظيمة النافعة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فقال فيها، مستدلا على علو الله عز وجل، 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الإمام الشافعي رحمه الله تبارك وتعالى</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خلافة أبي بكر حق قضاها الله في سمائه وجمع عليها أصحاب نبيه صلى الله عليه وسلم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فيما يخص العلو لله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فالآن، هاته الحصة مفتوحة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وأهم شيء أن نخرج من هنا باستفادة بإذن الله عز وجل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نمر الآن للحديث في مسألة أخرى؛</w:t>
      </w:r>
    </w:p>
    <w:p>
      <w:pPr>
        <w:spacing w:before="0" w:after="200" w:line="276"/>
        <w:ind w:right="0" w:left="0" w:firstLine="0"/>
        <w:jc w:val="right"/>
        <w:rPr>
          <w:rFonts w:ascii="Cambria" w:hAnsi="Cambria" w:cs="Cambria" w:eastAsia="Cambria"/>
          <w:color w:val="8064A2"/>
          <w:spacing w:val="0"/>
          <w:position w:val="0"/>
          <w:sz w:val="6"/>
          <w:u w:val="single"/>
          <w:shd w:fill="auto" w:val="clear"/>
        </w:rPr>
      </w:pPr>
      <w:r>
        <w:rPr>
          <w:rFonts w:ascii="Cambria" w:hAnsi="Cambria" w:cs="Cambria" w:eastAsia="Cambria"/>
          <w:color w:val="8064A2"/>
          <w:spacing w:val="0"/>
          <w:position w:val="0"/>
          <w:sz w:val="6"/>
          <w:u w:val="single"/>
          <w:shd w:fill="auto" w:val="clear"/>
        </w:rPr>
        <w:t xml:space="preserve"> </w:t>
      </w:r>
      <w:r>
        <w:rPr>
          <w:rFonts w:ascii="Calibri" w:hAnsi="Calibri" w:cs="Calibri" w:eastAsia="Calibri"/>
          <w:color w:val="8064A2"/>
          <w:spacing w:val="0"/>
          <w:position w:val="0"/>
          <w:sz w:val="6"/>
          <w:u w:val="single"/>
          <w:shd w:fill="auto" w:val="clear"/>
        </w:rPr>
        <w:t xml:space="preserve">مسألة الإيمان</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الإيمان عند أهل السنة والجماعة قول وعمل؛ قول القلب واللسان وعمل 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فالإيمان اعتقاد بالجَنان؛ أي بالقلب وعمل باللسان وعمل بالجوارح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يزيد بطاعة الرحمان وينقص بمعصيته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يذكر من الكتاب الدليل على أن الإيمان قول وعمل؟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وماكان الله ليُضِيع إيمانكم</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أي صلاتكم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هاته الآية لها سبب نزول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كان الصحابة رضي الله عنهم يُصلّون إلى بيت المقدس ثم تحولوا إلى الكعبة، قثمة من مات وهو يصلي إلى بيت المقدس، فلما تحولت القبلة سألوا عن أصحابهم</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ما حكم صلاتهم؟ هل هي مقبولة أو غير مقبولة؟ فنزل قول الله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الآية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فذكر إيمانكم أي صلاتكم تشمل القول والعمل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والأدلة من السنة؟</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عن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ابى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ذر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رضى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الله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النبي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 " </w:t>
      </w:r>
      <w:r>
        <w:rPr>
          <w:rFonts w:ascii="Calibri" w:hAnsi="Calibri" w:cs="Calibri" w:eastAsia="Calibri"/>
          <w:color w:val="00B050"/>
          <w:spacing w:val="0"/>
          <w:position w:val="0"/>
          <w:sz w:val="2"/>
          <w:shd w:fill="auto" w:val="clear"/>
        </w:rPr>
        <w:t xml:space="preserve">الإيمان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بضع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وسبعون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بضع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وستون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شعبة</w:t>
      </w:r>
      <w:r>
        <w:rPr>
          <w:rFonts w:ascii="Cambria" w:hAnsi="Cambria" w:cs="Cambria" w:eastAsia="Cambria"/>
          <w:color w:val="00B050"/>
          <w:spacing w:val="0"/>
          <w:position w:val="0"/>
          <w:sz w:val="2"/>
          <w:shd w:fill="auto" w:val="clear"/>
        </w:rPr>
        <w:t xml:space="preserve"> : </w:t>
      </w:r>
      <w:r>
        <w:rPr>
          <w:rFonts w:ascii="Calibri" w:hAnsi="Calibri" w:cs="Calibri" w:eastAsia="Calibri"/>
          <w:color w:val="00B050"/>
          <w:spacing w:val="0"/>
          <w:position w:val="0"/>
          <w:sz w:val="2"/>
          <w:shd w:fill="auto" w:val="clear"/>
        </w:rPr>
        <w:t xml:space="preserve">فأفضلها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قول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إله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الله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وأدناها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إماطة</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الأذى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الطريق</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والحياء</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شعبة</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ل</w:t>
      </w:r>
      <w:r>
        <w:rPr>
          <w:rFonts w:ascii="Calibri" w:hAnsi="Calibri" w:cs="Calibri" w:eastAsia="Calibri"/>
          <w:color w:val="00B050"/>
          <w:spacing w:val="0"/>
          <w:position w:val="0"/>
          <w:sz w:val="2"/>
          <w:shd w:fill="auto" w:val="clear"/>
        </w:rPr>
        <w:t xml:space="preserve">ا إله إلا الله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قول وإماطة الأذى عن الطريق عمل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الإنسان إذا أبعد حجرا أو شوكا عن الطريق يتأذى به المسلمونفهذا من العمل، داخل في الآيمان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ثم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الحياء شعبة من 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فدل أن من أعمال القلب</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الحياء</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وأدلة الزيادة والنقصان من كتاب ربنا عز وجل؟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أَنْزَلَ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السَّكِينَةَ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قُلُوبِ</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الْمُؤْمِنِينَ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لِيَزْدَادُوا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مَعَ</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إِيمَانِهِمْ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قَالَ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النَّاسُ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النَّاسَ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جَمَعُوا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لَكُمْ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فَاخْشَوْهُمْ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فَزَادَهُمْ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وَقَالُوا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حَسْبُنَا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وَنِعْمَ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الْوَكِيلُ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فما يقبل الزيادة يقبل النقصان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ومما يدل على مسألة النقصان، حديث النبي عليه الصلاة والسلام في  شأن النساء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ناقصات عقل ودين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نلخص الآن الكلام؛</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عند أهل السنة والجماعة قول وعمل؛ اعتقاد بالقلب وقول باللسان وعمل 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إيمان إلا بعمل، ولا عمل إلا بإيمان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وقد يكون الإنسان مؤمنا ويكون به فسق</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قال الحافظ الحكمي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
          <w:shd w:fill="auto" w:val="clear"/>
        </w:rPr>
        <w:t xml:space="preserve">يقول</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العلامة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حافظ</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الحكمى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رحمه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الله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إيْمَانُنَا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يَزِيدُ</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بِالطَّاعَاتِ</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وَنَقْصُهُ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يَكُونُ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بَالزلاَّتِ</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أي بالمعاصي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وَأهْلُهُ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تَفَاضُلِ</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هَلْ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أنْتَ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كَالأمْلاكِ</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أوْ</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كَالرُّسُلِ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يعني هل إيمانك كإيمان الملائكة  أو إيمان الصديق أو إيمان الرّسل؛ فالإيمان يتفاضل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وَالْفَاسِقُ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الْمِلِّيُّ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ذُو</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الْعِصْيَانِ</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لَمْ</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يُنْفَ</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مُطلَقُ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الإيمَانِ</w:t>
      </w:r>
    </w:p>
    <w:p>
      <w:pPr>
        <w:spacing w:before="0" w:after="200" w:line="276"/>
        <w:ind w:right="0" w:left="0" w:firstLine="0"/>
        <w:jc w:val="right"/>
        <w:rPr>
          <w:rFonts w:ascii="Cambria" w:hAnsi="Cambria" w:cs="Cambria" w:eastAsia="Cambria"/>
          <w:b/>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أي الفاسق من هذه الأمة لا ينف عنه أصل الإيمان لكن لا يُمدح باسم الإيمان، بأنه ذو إيمان كامل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لَكنْ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بقَدْرِ</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الْفِسْقِ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والْمعَاصِي</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إيْمَانهُ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زالَ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انْتِقَاصِ</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ولاَ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نَقُولُ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إنَّهُ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النَّارِ</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مُخَلَّدٌ،</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أمْرُهُ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للْبَارِي</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يعني إذا مات متلبسا بكبيرة من الكبائر ودخل النار كما هو شأن عصاة الموحدين من هذه الأمة، فإنه لا يُخَلَّد فيها أبدا، يُعذّب فيها بقدر ما اقترف من الآثام ثم يُخرَج من النار ثم يُؤمَر فيُغسَل في ماء الحياة حتى إذا نُقِّي وهُذِّب أُمر به فأُدخِل الجنة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تَحْتَ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مَشِيئَةِ</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الإلهِ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النَّافِذَهْ</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شَا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عَفَا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شَا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أخَذَهْ</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بِقَدْرِ</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ذَنْبِهِ،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وإلى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الجِنَانِ</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يُخْرَجُ</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مَاتَ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الإيْمَانِ</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فهذه الأبيات تلخص المسألة كلها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سلم الوصول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للحافظ الحِكَمي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الآن من الفرق خالفت أهل السنة والجماعة في مسألة الإيمان؟ أي أنهم حكموا على مُرتكب الكبيرة بأنه مُخلد في نار جهنم؟</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الخوارج</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قالوا أن مرتكب الكبيرة يخلد في النار</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فهم غلَّبوا نصوص الوعيد فأعملوها وأجروها على عصاة هذه الأمة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وأنزلوا ايات نزلت في حق الكفار فجعلوها على أمة النبي محمد صلى الله عليه وسلم، وهذا لقلة علمهم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ومعلوم المناظرة التي جرت بن ابن عباس والخوارج وكيف قد رجع منهم الكثير بسبب علم ابن عباس الذي آتاه الله عز وجل</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فمثلا؛ إذا أخذت انت الآن حديث النبي صلى الله عليه وسلم على حدة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00B050"/>
          <w:spacing w:val="0"/>
          <w:position w:val="0"/>
          <w:sz w:val="2"/>
          <w:shd w:fill="auto" w:val="clear"/>
        </w:rPr>
        <w:t xml:space="preserve">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يَزْنِى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الزَّانِى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حِينَ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يَزْنِى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وَهْوَ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مؤمن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 خلاص ستنفي عنه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لكن كما تقدم من قبل أن أهل العلم يجمعون بين النصوص ؛ يعني لا يأخذون نصا على حدة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ليس هذا من باب الأمانة العلمية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فالعالم يأتي إلى المسألة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فيجمع لها النصوص من الكتاب والسنة، ويستدل بهذه النصوص ويجمعها، بحيث يستخرج الحكم الذي تنتضم تحته جميع الأدلة</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عندنا حديث مشهور، لأبي ذرّ لما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له الرسول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بشر من قال لا إله إلا الله بالجنة</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فقال وإن زنا وإن سرق؟ 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وإن زنا وإن سرق</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حتى أعادها ثلاثا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وإن زنا وإن سرق على رغم أنف أبي ذرّ</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بحيث، لما تجمع هذا الحديث مع الحديث السابق علمت أن نفي الإيمان مراد به نفي الكمال، وليس نفيا لأصل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فهو في إيان، لكن في انتقاص للمعصية الني تلبس بها</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 قول وعمل؛ يزيد بالطاعة وينقص بالمعصية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وهذا الإنسان يلحظه من نفسه؛ إذا أكثر من طاعة ربه عز وجل وحافظ على الصلوات الخمس في جماعة وأكثر من قراءة القرآن والذك وزيارة المقابر والمرضى، يجد رقة في قلبه ويحس بالإيمان وبحلاوة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وإن هو عزف عن الطاعة لبعض الشيء وانشغل ببعض المشاغل سيحس بقلبه فيه قسوة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هذا ملموس</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فكلما أكثرت من ذكر الله عز وجل ومن طاعته يورثك ذلك خشية لله عز وجل وازديادا للإيمان</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والآن نمر إلى مسألة أخرى؛</w:t>
      </w:r>
    </w:p>
    <w:p>
      <w:pPr>
        <w:spacing w:before="0" w:after="200" w:line="276"/>
        <w:ind w:right="0" w:left="360" w:firstLine="0"/>
        <w:jc w:val="right"/>
        <w:rPr>
          <w:rFonts w:ascii="Cambria" w:hAnsi="Cambria" w:cs="Cambria" w:eastAsia="Cambria"/>
          <w:color w:val="8064A2"/>
          <w:spacing w:val="0"/>
          <w:position w:val="0"/>
          <w:sz w:val="6"/>
          <w:u w:val="single"/>
          <w:shd w:fill="auto" w:val="clear"/>
        </w:rPr>
      </w:pPr>
      <w:r>
        <w:rPr>
          <w:rFonts w:ascii="Cambria" w:hAnsi="Cambria" w:cs="Cambria" w:eastAsia="Cambria"/>
          <w:color w:val="8064A2"/>
          <w:spacing w:val="0"/>
          <w:position w:val="0"/>
          <w:sz w:val="6"/>
          <w:u w:val="single"/>
          <w:shd w:fill="auto" w:val="clear"/>
        </w:rPr>
        <w:t xml:space="preserve"> </w:t>
      </w:r>
      <w:r>
        <w:rPr>
          <w:rFonts w:ascii="Calibri" w:hAnsi="Calibri" w:cs="Calibri" w:eastAsia="Calibri"/>
          <w:color w:val="8064A2"/>
          <w:spacing w:val="0"/>
          <w:position w:val="0"/>
          <w:sz w:val="6"/>
          <w:u w:val="single"/>
          <w:shd w:fill="auto" w:val="clear"/>
        </w:rPr>
        <w:t xml:space="preserve">مسألة القدر</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وأن تؤمن بالقدر خيره وشره</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أما عن مسألة القدر فقد ورد قول ربنا عز وجل</w:t>
      </w:r>
      <w:r>
        <w:rPr>
          <w:rFonts w:ascii="Cambria" w:hAnsi="Cambria" w:cs="Cambria" w:eastAsia="Cambria"/>
          <w:color w:val="auto"/>
          <w:spacing w:val="0"/>
          <w:position w:val="0"/>
          <w:sz w:val="2"/>
          <w:shd w:fill="auto" w:val="clear"/>
        </w:rPr>
        <w:t xml:space="preserve"> :"</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إنا كل شيء خلقناه بقدر</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فهذا فيه إثبات للقدر</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حديث جبريل لما سأله النبي صلى الله عليه وسلم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وأن تؤمن بالقدر خيره وشره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زكما قال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كل شيء بقدر حتى العجز والكَيْس</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العجز بمعنى أن الإنسان يكون عنده كسل وغير ذلك، والكَيْس بمعنى يكون عنده نشاط واندفاع وانبعاث</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بالنسبة لمسألة القدر، الإيمان بها يقتضي إيمانا بمراتب أربعة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العلم والكتابة والمشيئة والخلق</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w:t>
      </w:r>
      <w:r>
        <w:rPr>
          <w:rFonts w:ascii="Cambria" w:hAnsi="Cambria" w:cs="Cambria" w:eastAsia="Cambria"/>
          <w:color w:val="auto"/>
          <w:spacing w:val="0"/>
          <w:position w:val="0"/>
          <w:sz w:val="2"/>
          <w:u w:val="single"/>
          <w:shd w:fill="auto" w:val="clear"/>
        </w:rPr>
        <w:t xml:space="preserve"> </w:t>
      </w:r>
      <w:r>
        <w:rPr>
          <w:rFonts w:ascii="Calibri" w:hAnsi="Calibri" w:cs="Calibri" w:eastAsia="Calibri"/>
          <w:color w:val="auto"/>
          <w:spacing w:val="0"/>
          <w:position w:val="0"/>
          <w:sz w:val="2"/>
          <w:u w:val="single"/>
          <w:shd w:fill="auto" w:val="clear"/>
        </w:rPr>
        <w:t xml:space="preserve">العلم</w:t>
      </w:r>
      <w:r>
        <w:rPr>
          <w:rFonts w:ascii="Cambria" w:hAnsi="Cambria" w:cs="Cambria" w:eastAsia="Cambria"/>
          <w:color w:val="auto"/>
          <w:spacing w:val="0"/>
          <w:position w:val="0"/>
          <w:sz w:val="2"/>
          <w:u w:val="single"/>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أن الله عز وجل يعلم كل شيء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 عليم بذات الصدور</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والله بكل شيء عليم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لا يخفى عليه شيء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يعلم ما كان وما لم يكن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وما سيكون وما لم يكن لو كان كيف يكون سبحانه وتعالى</w:t>
      </w:r>
      <w:r>
        <w:rPr>
          <w:rFonts w:ascii="Cambria" w:hAnsi="Cambria" w:cs="Cambria" w:eastAsia="Cambria"/>
          <w:color w:val="auto"/>
          <w:spacing w:val="0"/>
          <w:position w:val="0"/>
          <w:sz w:val="2"/>
          <w:shd w:fill="auto" w:val="clear"/>
        </w:rPr>
        <w:t xml:space="preserve"> :" </w:t>
      </w:r>
      <w:r>
        <w:rPr>
          <w:rFonts w:ascii="Calibri" w:hAnsi="Calibri" w:cs="Calibri" w:eastAsia="Calibri"/>
          <w:color w:val="FF0000"/>
          <w:spacing w:val="0"/>
          <w:position w:val="0"/>
          <w:sz w:val="2"/>
          <w:shd w:fill="auto" w:val="clear"/>
        </w:rPr>
        <w:t xml:space="preserve">وعنده مفاتيح الغيب لا يعلمها إلا هو</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فهذا المقصود بمرتبة العلم</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الكتابة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والمراد بها كتابة جميع المقادير في اللوح المحفوظ قبل خلق السماوات والأرض بخمسين ألف 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ورد في صحيح مسلم حديث عبد الله بن عمر بن العاص رضي الله عنهما 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عليه الصلاة والسلام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إن الله كتب مقادير الخلائق قبل أن يخلق السماوات والأرض بخمسين ألف سنة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ألم تعلم أن الله علم ما في السماوات وما في الأرض إن ذلك في كتاب إن ذلك على الله يسير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فدلت الآية على المرتبتين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مرتبة العلم ومرتبة الكتابة</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المشيئة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أنه لا يقع شيء في هذا الكون إلا أن يشاؤه ربنا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شيء يخرج في هذا الكون عن مشيئة الله عز وجل وتدبيره وتصرفه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وما تشاؤون إلا أن يشاء الله رب العالمين</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الخلق</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والله خلقكم وما تعملون</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 خالق كل شيء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 لا يقع شيء في هذا الكون خارج عن خلق الله عز وجل</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 يتعلق بالمراتب؛ مرتبة العلم، مرتبة الكتابة، مرتبة المشيئة ومرتبة الخلق</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أرسل الرسل و أنزل عليهم الكتب و أقام الحجة على الخلق، قال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مُعَذِّبِينَ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حَتَّى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نَبْعَثَ</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رَسُولاً</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كذلك قوله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رُسُلًا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مُبَشِّرِينَ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وَمُنذِرِينَ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لِئَلَّا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يَكُونَ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لِلنَّاسِ</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حُجَّةٌ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بَعْدَ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الرُّسُلِ</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أقام الحجة بإرسال الرسل و إنزال الكتب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عز و جل كرّم بني آدم و أعطاهم العقول يميزون بها بين الحق و الباطل</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منها</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وَهَدَيْنَاهُ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النَّجْدَيْنِ</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أي طريق الخير و طريق الشر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قوله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هَلْ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أَتَى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الإِنسَانِ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الدَّهْرِ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يَكُنْ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شَيْئًا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مَذْكُورًا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الإِنسَانَ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نُطْفَةٍ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أَمْشَاجٍ</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نَبْتَلِيهِ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فَجَعَلْنَاهُ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سَمِيعًا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بَصِيرًا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هَدَيْنَاهُ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السَّبِيلَ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شَاكِرًا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وَإِمَّا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كَفُورًا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الإنسان</w:t>
      </w:r>
      <w:r>
        <w:rPr>
          <w:rFonts w:ascii="Traditional Arabic" w:hAnsi="Traditional Arabic" w:cs="Traditional Arabic" w:eastAsia="Traditional Arabic"/>
          <w:b/>
          <w:color w:val="auto"/>
          <w:spacing w:val="0"/>
          <w:position w:val="0"/>
          <w:sz w:val="32"/>
          <w:shd w:fill="auto" w:val="clear"/>
        </w:rPr>
        <w:t xml:space="preserve"> 1</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2</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3</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بين لنا طريق الحق و طريق الباطل و كرمنا الله عز و جل بإعطائنا العقل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فما على الإنسان إلا أن يختار الطريق</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مخير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لو خيّر بين طريقين طريق مظلم و طريق مضيء فأي الطريقين يختار؟ يختار الطريق الذي فيه إضاءة المستنير و لا يختار الطريق المظلم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يستدل بعد ذلك بقدر الله عز و جل بعد ذلك</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و الإستدلال بالقدر على هذه المسألة مسلك أهل الشرك</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وَقَالَ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أَشْرَكُوا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عَبَدْنَا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دُونِهِ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نَحْنُ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آبَاؤُنَا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فالقدر عند أهل السنة و الجماعة يستدل به على المصائب و لا يستدل به على المعائب يعني المعاصي</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هذه قاعدة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القدر يستدل به على المصائب يعني مثلا حدث زلزال أو بركان أو أمطار أو سيول كبيرة تجرف الديار و الأموال و غير ذلك من الأشياء فيقول الإنسان قدر الله و ما شاء فعل، أما في المعاصي، فلا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فلا يعصي الإنسان ربه ثم يقول قدّر الله عز و جل عليّ ذلك</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فالله عز و جل أعطاه العقل و أرسل إليه الرسل و أنزل الكتب و بيّن له طريق الحق و طريق الضلالة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فما عليه إلا أن يسلك طريق الحق</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طالب سأله عن مرتبة المشيئة، فقال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المشيئة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تَشَاؤُونَ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الْعَالَمِينَ</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بمعنى أنه لا يقع شيء في هذا الكون إلا بمشيئة الله عز و جل</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كل شيء في هذا الكون يقع بمشيئة الله عز و جل لكن أفعال الله عز و جل كلها 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النبي صلى الله عليه و سلم قال في الحديث</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الخير كلّه في يديه و الشّر ليس إليه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الشر ليس إليه؛ أي لا يكون الشر متمحض خالص فيكون شرا باعتبار المخلوق و لكنه خير من جهة أخرى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قد تقدم هذا الكلام كما ضربت المثال قلت رفقة من الشباب خرجوا للسمر و برجوعهم انقلبت بهم السيارة فماتوا كلهم إلا واحد فهذا الذي بقي اعتبر بموت رفاقه فتاب إلى الله عز و جل فهذا القدر لهذا المخلوق خير و ليس شر</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من ذلك مثلا إنسان بعيد عن طاعة الله عز و جل عنده أموال كثيرة شغلته عن طاعة الله فالله عز و جل  أتت به نائحة أخذت منه جميع أمواله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فكان الرجل و ما نزل به من بلاء حمله على التضرع إلى الله عز و جل و التوبة و الإنابة إلى الله 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فيه 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الشر لا ينسب إلى الله سبحانه و تعالى تأدبا معه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هذا المسلك نأخذه من كتاب ربنا عز و جل ففي قول الله تبارك و تعالى على لسان إبراهيم عليه السلام لما قال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الَّذِي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يَهْدِينِ</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وَالَّذِي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يُطْعِمُنِي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وَيَسْقِينِ</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وَإِذَا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مَرِضْتُ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يَشْفِينِ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الشعراء</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فنسب المرض إلى نفسه و لم ينسبه إلى الله عز و جل و هذا من باب الأدب</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كذلك قول أيوب عليه السلام لما قال</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وَاذْكُرْ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عَبْدَنَا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أَيُّوبَ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إِذْ</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نَادَىٰ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مَسَّنِيَ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الشَّيْطَانُ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بِنُصْبٍ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وَعَذَابٍ</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ارْكُضْ</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بِرِجْلِكَ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هَٰذَا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مُغْتَسَلٌ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بَارِدٌ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وَشَرَابٌ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فلم ينسب هذا المرض الذي نزل به إلى الله عز و جل و إن كان في الحقيقة هو من تقدير ربنا سبحانه و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كذلك من الأدلة في سورة الجن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لاندري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أريد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الأرض</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أراد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بهم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رشداً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الجن</w:t>
      </w:r>
      <w:r>
        <w:rPr>
          <w:rFonts w:ascii="Traditional Arabic" w:hAnsi="Traditional Arabic" w:cs="Traditional Arabic" w:eastAsia="Traditional Arabic"/>
          <w:b/>
          <w:color w:val="auto"/>
          <w:spacing w:val="0"/>
          <w:position w:val="0"/>
          <w:sz w:val="32"/>
          <w:shd w:fill="auto" w:val="clear"/>
        </w:rPr>
        <w:t xml:space="preserve"> 10</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أدب مع الله عز و جل طيب</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و كل شيء واقع في هذا الكون بمشيئة الله عز و جل و من خلقه سبحانه و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أَصَابَكَ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حَسَنَةٍ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أَصَابَكَ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سَيِّئَةٍ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نَفْسِكَ</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سورة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النساء</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آية</w:t>
      </w:r>
      <w:r>
        <w:rPr>
          <w:rFonts w:ascii="Traditional Arabic" w:hAnsi="Traditional Arabic" w:cs="Traditional Arabic" w:eastAsia="Traditional Arabic"/>
          <w:b/>
          <w:color w:val="auto"/>
          <w:spacing w:val="0"/>
          <w:position w:val="0"/>
          <w:sz w:val="28"/>
          <w:shd w:fill="auto" w:val="clear"/>
        </w:rPr>
        <w:t xml:space="preserve"> . </w:t>
      </w:r>
      <w:r>
        <w:rPr>
          <w:rFonts w:ascii="Traditional Arabic" w:hAnsi="Traditional Arabic" w:cs="Traditional Arabic" w:eastAsia="Traditional Arabic"/>
          <w:b/>
          <w:color w:val="auto"/>
          <w:spacing w:val="0"/>
          <w:position w:val="0"/>
          <w:sz w:val="28"/>
          <w:shd w:fill="auto" w:val="clear"/>
        </w:rPr>
        <w:t xml:space="preserve">79</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يؤمن بقدر الله عز و جل و ليس معنى ذلك أن يتّكل على القدر، وأن يأخذ بالأسباب</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color w:val="auto"/>
          <w:spacing w:val="0"/>
          <w:position w:val="0"/>
          <w:sz w:val="40"/>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أنزل الكتب و أرسل الرسل و بين لنا طريق الحق و طريق الضلال فالإنسان يستبصر بكتاب ربه و سنة نبيه صلى الله عليه و سلم  وكما قال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Calibri" w:hAnsi="Calibri" w:cs="Calibri" w:eastAsia="Calibri"/>
          <w:color w:val="FF0000"/>
          <w:spacing w:val="0"/>
          <w:position w:val="0"/>
          <w:sz w:val="2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بِقَدَرٍ</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المسألة واضحة لا تحتاج لتعقيد</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الإيمان بالقدر؛ الدليل من السنة حديث جبريل المشهور في صحيح مسلم</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 أن تؤمن بالقدر خيره و شره</w:t>
      </w:r>
      <w:r>
        <w:rPr>
          <w:rFonts w:ascii="Traditional Arabic" w:hAnsi="Traditional Arabic" w:cs="Traditional Arabic" w:eastAsia="Traditional Arabic"/>
          <w:b/>
          <w:color w:val="00B05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color w:val="auto"/>
          <w:spacing w:val="0"/>
          <w:position w:val="0"/>
          <w:sz w:val="40"/>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أهل السنة و الجماعة وسط بين القدرية و الجبرية</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المراد بهم نفاة القدر يعني ليس معنى أنّهم يثبتون القدر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هم نفاة القدر و قالوا أن الأمر أُنُــفْ؛ ما معنى أنف؟</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مستأنف لبس بمُقدّر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نفوْا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 و جعلوا العبد خالقا لفعله</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الحبرية قالوا أن العبد مجبر على فعله</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القدرية أعطوا العبد مشيئة مطلقة،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الجبرية سلبوا عن العبد مشيئته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فقالوا هو كالمُــغَـسّل بين يدي مُـغَسِـّلِه أو كالورقة في مهب الريح فسلبوا عنه إرادته و مشيئته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في الطرف المقابل القدرية أعطوه مشيئة مطلقة فتوسط أهل السنة و الجماعة بين هؤلاء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هؤلاء</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فأعطوا العبد مشيئة لكن هذه المشيئة لا تخرج عن مشيئة الله عزّ و جل مصداقا لقوله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تَشَاؤُونَ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الْعَالَمِينَ</w:t>
      </w:r>
      <w:r>
        <w:rPr>
          <w:rFonts w:ascii="Traditional Arabic" w:hAnsi="Traditional Arabic" w:cs="Traditional Arabic" w:eastAsia="Traditional Arabic"/>
          <w:b/>
          <w:color w:val="FF000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6"/>
          <w:u w:val="single"/>
          <w:shd w:fill="auto" w:val="clear"/>
        </w:rPr>
        <w:t xml:space="preserve">تعريف الإيمان</w:t>
      </w:r>
      <w:r>
        <w:rPr>
          <w:rFonts w:ascii="Traditional Arabic" w:hAnsi="Traditional Arabic" w:cs="Traditional Arabic" w:eastAsia="Traditional Arabic"/>
          <w:b/>
          <w:color w:val="auto"/>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تصديق في القلب و قول باللسان و عمل بالجوارح و الأركان يزيد بالطاعة و ينقص بالمعصية ؛ ما عليك إلا أن تجتهد في الطاعة</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إذا علم الإنسان أن الإيمان يزيد بالطاعة و ينقص بالمعصية ماهي الثمرة من وراء ذلك ؟ الثمرة أن تحرص على ازدياد الإيمان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بماذا؟ بالطاعات و العمل الصالح ؛ فالإنسان يشغل نفسه بطاعة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u w:val="single"/>
          <w:shd w:fill="auto" w:val="clear"/>
        </w:rPr>
        <w:t xml:space="preserve">في مسألة القدر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الله عز و جل أرسل إليك الرسل و أنزل الكتب</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عندك الكتاب و سنة النبي صلى الله عليه و سلم تستبصر بهم و عندك إرادة و عزيمة و جوارح تعمل بها الأعمال،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يأخذ بالأسباب و يتوكل على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00B05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في الحديث</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 أن</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تؤمن</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بالله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وملائكته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وكتبه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ورسله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w:t>
      </w:r>
      <w:r>
        <w:rPr>
          <w:rFonts w:ascii="Traditional Arabic" w:hAnsi="Traditional Arabic" w:cs="Traditional Arabic" w:eastAsia="Traditional Arabic"/>
          <w:b/>
          <w:color w:val="00B050"/>
          <w:spacing w:val="0"/>
          <w:position w:val="0"/>
          <w:sz w:val="32"/>
          <w:u w:val="single"/>
          <w:shd w:fill="auto" w:val="clear"/>
        </w:rPr>
        <w:t xml:space="preserve">اليوم</w:t>
      </w:r>
      <w:r>
        <w:rPr>
          <w:rFonts w:ascii="Traditional Arabic" w:hAnsi="Traditional Arabic" w:cs="Traditional Arabic" w:eastAsia="Traditional Arabic"/>
          <w:b/>
          <w:color w:val="00B050"/>
          <w:spacing w:val="0"/>
          <w:position w:val="0"/>
          <w:sz w:val="32"/>
          <w:u w:val="single"/>
          <w:shd w:fill="auto" w:val="clear"/>
        </w:rPr>
        <w:t xml:space="preserve"> </w:t>
      </w:r>
      <w:r>
        <w:rPr>
          <w:rFonts w:ascii="Traditional Arabic" w:hAnsi="Traditional Arabic" w:cs="Traditional Arabic" w:eastAsia="Traditional Arabic"/>
          <w:b/>
          <w:color w:val="00B050"/>
          <w:spacing w:val="0"/>
          <w:position w:val="0"/>
          <w:sz w:val="32"/>
          <w:u w:val="single"/>
          <w:shd w:fill="auto" w:val="clear"/>
        </w:rPr>
        <w:t xml:space="preserve">الآخر</w:t>
      </w:r>
      <w:r>
        <w:rPr>
          <w:rFonts w:ascii="Traditional Arabic" w:hAnsi="Traditional Arabic" w:cs="Traditional Arabic" w:eastAsia="Traditional Arabic"/>
          <w:b/>
          <w:color w:val="00B05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8064A2"/>
          <w:spacing w:val="0"/>
          <w:position w:val="0"/>
          <w:sz w:val="36"/>
          <w:u w:val="single"/>
          <w:shd w:fill="auto" w:val="clear"/>
        </w:rPr>
      </w:pPr>
      <w:r>
        <w:rPr>
          <w:rFonts w:ascii="Traditional Arabic" w:hAnsi="Traditional Arabic" w:cs="Traditional Arabic" w:eastAsia="Traditional Arabic"/>
          <w:b/>
          <w:color w:val="8064A2"/>
          <w:spacing w:val="0"/>
          <w:position w:val="0"/>
          <w:sz w:val="40"/>
          <w:u w:val="single"/>
          <w:shd w:fill="auto" w:val="clear"/>
        </w:rPr>
        <w:t xml:space="preserve"> </w:t>
      </w:r>
      <w:r>
        <w:rPr>
          <w:rFonts w:ascii="Traditional Arabic" w:hAnsi="Traditional Arabic" w:cs="Traditional Arabic" w:eastAsia="Traditional Arabic"/>
          <w:b/>
          <w:color w:val="8064A2"/>
          <w:spacing w:val="0"/>
          <w:position w:val="0"/>
          <w:sz w:val="40"/>
          <w:u w:val="single"/>
          <w:shd w:fill="auto" w:val="clear"/>
        </w:rPr>
        <w:t xml:space="preserve">الإيمان باليوم الآخر</w:t>
      </w:r>
      <w:r>
        <w:rPr>
          <w:rFonts w:ascii="Traditional Arabic" w:hAnsi="Traditional Arabic" w:cs="Traditional Arabic" w:eastAsia="Traditional Arabic"/>
          <w:b/>
          <w:color w:val="8064A2"/>
          <w:spacing w:val="0"/>
          <w:position w:val="0"/>
          <w:sz w:val="40"/>
          <w:u w:val="single"/>
          <w:shd w:fill="auto" w:val="clear"/>
        </w:rPr>
        <w:t xml:space="preserve"> </w:t>
      </w:r>
      <w:r>
        <w:rPr>
          <w:rFonts w:ascii="Traditional Arabic" w:hAnsi="Traditional Arabic" w:cs="Traditional Arabic" w:eastAsia="Traditional Arabic"/>
          <w:b/>
          <w:color w:val="8064A2"/>
          <w:spacing w:val="0"/>
          <w:position w:val="0"/>
          <w:sz w:val="36"/>
          <w:u w:val="single"/>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أوّل مراتبه الإيمان بعذاب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ما يترتب عليه من مسائل</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بالنسبة لإثبات عذاب القبر من يذكر من الكتاب أدلة أو دليل على إثبات عذاب</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القبر ؟</w:t>
      </w:r>
      <w:r>
        <w:rPr>
          <w:rFonts w:ascii="Traditional Arabic" w:hAnsi="Traditional Arabic" w:cs="Traditional Arabic" w:eastAsia="Traditional Arabic"/>
          <w:b/>
          <w:color w:val="FF0000"/>
          <w:spacing w:val="0"/>
          <w:position w:val="0"/>
          <w:sz w:val="36"/>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النَّارُ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يُعْرَضُونَ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عَلَيْهَا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غُدُوًّا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وَعَشِيًّا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وَيَوْمَ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تَقُومُ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السَّاعَةُ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أَدْخِلُوا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فِرْعَوْنَ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الْعَذَابِ</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غافر</w:t>
      </w:r>
      <w:r>
        <w:rPr>
          <w:rFonts w:ascii="Traditional Arabic" w:hAnsi="Traditional Arabic" w:cs="Traditional Arabic" w:eastAsia="Traditional Arabic"/>
          <w:b/>
          <w:color w:val="auto"/>
          <w:spacing w:val="0"/>
          <w:position w:val="0"/>
          <w:sz w:val="32"/>
          <w:shd w:fill="auto" w:val="clear"/>
        </w:rPr>
        <w:t xml:space="preserve"> 46</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ومن السنة،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حديث ابن عبّاس في الصحيحين 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مر النبي صلى الله عليه و سلم بقبرين فقال</w:t>
      </w:r>
      <w:r>
        <w:rPr>
          <w:rFonts w:ascii="Traditional Arabic" w:hAnsi="Traditional Arabic" w:cs="Traditional Arabic" w:eastAsia="Traditional Arabic"/>
          <w:b/>
          <w:color w:val="00B050"/>
          <w:spacing w:val="0"/>
          <w:position w:val="0"/>
          <w:sz w:val="32"/>
          <w:shd w:fill="auto" w:val="clear"/>
        </w:rPr>
        <w:t xml:space="preserve"> : </w:t>
      </w:r>
      <w:r>
        <w:rPr>
          <w:rFonts w:ascii="Traditional Arabic" w:hAnsi="Traditional Arabic" w:cs="Traditional Arabic" w:eastAsia="Traditional Arabic"/>
          <w:b/>
          <w:color w:val="00B050"/>
          <w:spacing w:val="0"/>
          <w:position w:val="0"/>
          <w:sz w:val="32"/>
          <w:shd w:fill="auto" w:val="clear"/>
        </w:rPr>
        <w:t xml:space="preserve">إنّهما ليُعذَبان و ما يعذبان من كبير</w:t>
      </w:r>
      <w:r>
        <w:rPr>
          <w:rFonts w:ascii="Traditional Arabic" w:hAnsi="Traditional Arabic" w:cs="Traditional Arabic" w:eastAsia="Traditional Arabic"/>
          <w:b/>
          <w:color w:val="00B050"/>
          <w:spacing w:val="0"/>
          <w:position w:val="0"/>
          <w:sz w:val="32"/>
          <w:shd w:fill="auto" w:val="clear"/>
        </w:rPr>
        <w:t xml:space="preserve"> , </w:t>
      </w:r>
      <w:r>
        <w:rPr>
          <w:rFonts w:ascii="Traditional Arabic" w:hAnsi="Traditional Arabic" w:cs="Traditional Arabic" w:eastAsia="Traditional Arabic"/>
          <w:b/>
          <w:color w:val="00B050"/>
          <w:spacing w:val="0"/>
          <w:position w:val="0"/>
          <w:sz w:val="32"/>
          <w:shd w:fill="auto" w:val="clear"/>
        </w:rPr>
        <w:t xml:space="preserve">أما أحدهما فكان لا يستنزه من بوله و أما الآخر فكان يمشي بين الناس بالنميمة</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فيه إثبات عذاب القبر و كذلك دعاء النبي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اللهم إني أعوذ بك من عذاب جهنم و من عذاب القبر و من قتنة المحيا و الممات و من شرّ فتنة المسيح الدجال</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هذا التعوذ يُقال في التشهد الأخير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إذن هذا دليل من الكتاب و السنة على إثبات 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فنؤمن بعذاب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فقد ورد في هذه المسألة عدة أدلة</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ماهي الأشياء التي سئل عنها الإنسان في قبره ؟ من ربك؟ ما دينك ؟ ما هو نبيك؟ و الجواب معروف</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الإنسان في الحياة الدنيا،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مثلا المدرس أو الإستاذ يضع إختبار و لا يعلم الطلبة ما هي الأسئلة المطلوبة منهم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رب العزة سبحانه و تعالى أرسل إلينا الرسل وأنزل الكتب و أعلمنا النبي صلى الله عليه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سلم بهذه الأسئلة و نعلم أجوبتها،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لكن في القبر المثبت من ثبته الله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يُثَبِّتُ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آمَنُوا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بِالْقَوْلِ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الثَّابِتِ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الْحَيَاةِ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الدُّنْيَا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الآخِرَةِ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فالله عز و جل هو المثبت يثبت من يشاء لسؤال منكر و نكير</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color w:val="auto"/>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قد ورد في حديث طويل حديث مسند للإمام أحمد</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كيف أن الملائكة تنزل لقبض أرواح أهل الإيمان و كيف أنهم يفسح لهم في قبورهم و يأتيهم من ريح الجنة و كذلك اهل الكفر كيف يأتيهم من سموم و حر نار جهنم و هم في قبورهم يُعذّبون و لعذاب الآخرة أشد و أبقى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فمن معتقد أهل السنة و الجماعة إثبات عذاب القبر خلافا للعقلانيين الذين ينفون 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يقول لك إن فتحت القبر فلا تجد فيه شيء</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الإنسان لما مات إنتقل إلى الحياة البرزخية لا يعلم حقيقتها إلا الله ربنا عز و جل</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u w:val="single"/>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المرتبة الثانية</w:t>
      </w:r>
      <w:r>
        <w:rPr>
          <w:rFonts w:ascii="Traditional Arabic" w:hAnsi="Traditional Arabic" w:cs="Traditional Arabic" w:eastAsia="Traditional Arabic"/>
          <w:b/>
          <w:color w:val="auto"/>
          <w:spacing w:val="0"/>
          <w:position w:val="0"/>
          <w:sz w:val="32"/>
          <w:u w:val="single"/>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إثبات النفخ في الصور</w:t>
      </w:r>
      <w:r>
        <w:rPr>
          <w:rFonts w:ascii="Traditional Arabic" w:hAnsi="Traditional Arabic" w:cs="Traditional Arabic" w:eastAsia="Traditional Arabic"/>
          <w:b/>
          <w:color w:val="auto"/>
          <w:spacing w:val="0"/>
          <w:position w:val="0"/>
          <w:sz w:val="32"/>
          <w:u w:val="single"/>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النفخ في الصور نفختان نفخة الصعق و نفخة البعث ؛</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نفخة الصعق فيسعق جميع من في السماوات و الأرض إلا من شاء ربنا سبحانه و تعالى ثم نفخة الصعق فإذا هم قيام ينظرون فيحشرون إلى أرض المحشر و تتطاير الصحف و منهم من يأخذ صحيفته بيمينه و منهم من يأخذها بشماله ثم يكون الحساب و نصب الموازين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فَأَمَّا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ثَقُلَتْ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مَوَازِينُهُ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عِيشَةٍ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رَاضِيَةٍ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وَأَمَّا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خَفَّتْ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مَوَازِينُهُ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فَأُمُّهُ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هَاوِيَةٌ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أَدْرَاكَ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هِيَهْ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حَامِيَةٌ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ثم بعد ذلك يمر على متن على جسر جهنم أو ما يُعرف بالصراط</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فمنهم من يعبر هذا الجسر كطرف العين و منهم كالبرق و منهم كأجاود الخيل و منهم كمشي الماشي و منهم من يتعثر مرة و يسير مرة و تأخذه الكلاليب حتى ينجو؛ و النبي صلى الله عليه و سلم قائم على طرف الصراط يقول</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اللهم سلّم سلّم</w:t>
      </w:r>
      <w:r>
        <w:rPr>
          <w:rFonts w:ascii="Traditional Arabic" w:hAnsi="Traditional Arabic" w:cs="Traditional Arabic" w:eastAsia="Traditional Arabic"/>
          <w:b/>
          <w:color w:val="00B05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بعد ذلك إذا مرّ أهل الإيمان حُبِسوا على القنطرة ففيها يتقاصون بينهم مظالم كانت في الدنيا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حتى إذا هُذِبوا و نٌقّوا،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لأنه لا يدخل الجنة إلا نفس زكية طيبة طاهرة؛ على الأرائك ينظرون تعرف في وجوههم نظرة النعيم و غير ذلك من مسائل اليوم الآخر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ينادي مناد يقول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أتعرفون هذا؟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يؤتى بالموت على صورة كبش فيشرئبون أهل الجنة و أهل النار فيقال هذا الموت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فيذبح</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فيقال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خلود يا أهل الجنة فلا 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خلود يا أهل النار فلا 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كما قال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والجنة درجات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النار دركات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من أعظم نعيم أهل الجنة النظر إلى وجه الله 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نختم بهذه المسألة</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قال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أحسنوا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الحسنى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وزيادة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تفسير الزيادة،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عن المصطفى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من أنها النظر إلى وجه الله عزّ و جل كما في حديث صهيب في صحيح مسلم</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28"/>
          <w:shd w:fill="auto" w:val="clear"/>
        </w:rPr>
      </w:pPr>
      <w:r>
        <w:rPr>
          <w:rFonts w:ascii="Traditional Arabic" w:hAnsi="Traditional Arabic" w:cs="Traditional Arabic" w:eastAsia="Traditional Arabic"/>
          <w:b/>
          <w:color w:val="auto"/>
          <w:spacing w:val="0"/>
          <w:position w:val="0"/>
          <w:sz w:val="32"/>
          <w:shd w:fill="auto" w:val="clear"/>
        </w:rPr>
        <w:t xml:space="preserve">كذلك</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FF0000"/>
          <w:spacing w:val="0"/>
          <w:position w:val="0"/>
          <w:sz w:val="28"/>
          <w:shd w:fill="auto" w:val="clear"/>
        </w:rPr>
        <w:t xml:space="preserve">كَلاَّ</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إِنَّهُمْ</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عَن</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رَّبّهِمْ</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يَوْمَئِذٍ</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لَّمَحْجُوبُونَ</w:t>
      </w:r>
      <w:r>
        <w:rPr>
          <w:rFonts w:ascii="Traditional Arabic" w:hAnsi="Traditional Arabic" w:cs="Traditional Arabic" w:eastAsia="Traditional Arabic"/>
          <w:b/>
          <w:color w:val="FF0000"/>
          <w:spacing w:val="0"/>
          <w:position w:val="0"/>
          <w:sz w:val="28"/>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قال غير واحد من السلف ؛ فلما حجب أهل الكفر عن رؤية الله عز و جل في حال السخط دل ذلك على أن أهل الإيمان يرون الله عز و جل لحال الرضا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حديث النبي صلى الله عليه و سلم في الصحيحين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إنكم سترون ربكم كما ترون القمر ليلة البدر</w:t>
      </w:r>
      <w:r>
        <w:rPr>
          <w:rFonts w:ascii="Traditional Arabic" w:hAnsi="Traditional Arabic" w:cs="Traditional Arabic" w:eastAsia="Traditional Arabic"/>
          <w:b/>
          <w:color w:val="00B050"/>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فـ</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كما ترون رؤيتكم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هذا دليل للرؤية المرء للمرء</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وُجُوهٌ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يَوْمَئِذٍ</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نَّاضِرَةٌ</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إِلَى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نَاظِرَة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ففعل نظر إذا تعدى ب</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إلى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فلا يكون معناه إلا النظر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أَفَلا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يَنْظُرُونَ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الْأِبِلِ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كَيْفَ</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خُلِقَتْ</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فأعظم نعيم هل الجنة النظر إلى وجه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E36C0A"/>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