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7365D" w:themeColor="text2" w:themeShade="BF"/>
  <w:body>
    <w:p w:rsidR="0097151E" w:rsidRDefault="004B64E6" w:rsidP="0097151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75pt;height:56.25pt" fillcolor="#ccecff" strokecolor="#0070c0" strokeweight="1pt">
            <v:fill r:id="rId7" o:title="Papier de soie bleu" opacity=".5" rotate="t" type="tile"/>
            <v:shadow color="#99f" offset="3pt"/>
            <v:textpath style="font-family:&quot;Arial Black&quot;;font-size:20pt;font-weight:bold;v-text-kern:t" trim="t" fitpath="t" string="AION souffle ses bougies"/>
          </v:shape>
        </w:pict>
      </w:r>
    </w:p>
    <w:p w:rsidR="0097151E" w:rsidRDefault="00D31097" w:rsidP="0097151E">
      <w:r>
        <w:rPr>
          <w:noProof/>
          <w:lang w:eastAsia="fr-FR"/>
        </w:rPr>
        <w:drawing>
          <wp:inline distT="0" distB="0" distL="0" distR="0">
            <wp:extent cx="5705475" cy="2609850"/>
            <wp:effectExtent l="19050" t="0" r="9525" b="0"/>
            <wp:docPr id="6" name="Image 6" descr="http://cmsstatic.aionfreetoplay.com/Newsslidergeburts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msstatic.aionfreetoplay.com/Newsslidergeburtstag.jpg"/>
                    <pic:cNvPicPr>
                      <a:picLocks noChangeAspect="1" noChangeArrowheads="1"/>
                    </pic:cNvPicPr>
                  </pic:nvPicPr>
                  <pic:blipFill>
                    <a:blip r:embed="rId8" cstate="print"/>
                    <a:srcRect/>
                    <a:stretch>
                      <a:fillRect/>
                    </a:stretch>
                  </pic:blipFill>
                  <pic:spPr bwMode="auto">
                    <a:xfrm>
                      <a:off x="0" y="0"/>
                      <a:ext cx="5705475" cy="2609850"/>
                    </a:xfrm>
                    <a:prstGeom prst="rect">
                      <a:avLst/>
                    </a:prstGeom>
                    <a:noFill/>
                    <a:ln w="9525">
                      <a:noFill/>
                      <a:miter lim="800000"/>
                      <a:headEnd/>
                      <a:tailEnd/>
                    </a:ln>
                  </pic:spPr>
                </pic:pic>
              </a:graphicData>
            </a:graphic>
          </wp:inline>
        </w:drawing>
      </w:r>
    </w:p>
    <w:p w:rsidR="004B64E6" w:rsidRDefault="004B64E6" w:rsidP="0097151E">
      <w:pPr>
        <w:rPr>
          <w:b/>
        </w:rPr>
        <w:sectPr w:rsidR="004B64E6" w:rsidSect="00D3109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D31097" w:rsidRPr="004B64E6" w:rsidRDefault="0097151E" w:rsidP="0097151E">
      <w:pPr>
        <w:rPr>
          <w:b/>
          <w:color w:val="B8CCE4" w:themeColor="accent1" w:themeTint="66"/>
          <w:sz w:val="28"/>
          <w:szCs w:val="28"/>
        </w:rPr>
      </w:pPr>
      <w:r w:rsidRPr="004B64E6">
        <w:rPr>
          <w:b/>
          <w:color w:val="B8CCE4" w:themeColor="accent1" w:themeTint="66"/>
          <w:sz w:val="28"/>
          <w:szCs w:val="28"/>
        </w:rPr>
        <w:lastRenderedPageBreak/>
        <w:t xml:space="preserve">Karlsruhe, le 25 septembre 2013  </w:t>
      </w:r>
    </w:p>
    <w:p w:rsidR="0097151E" w:rsidRPr="004B64E6" w:rsidRDefault="0097151E" w:rsidP="0097151E">
      <w:pPr>
        <w:rPr>
          <w:color w:val="8DB3E2" w:themeColor="text2" w:themeTint="66"/>
          <w:sz w:val="24"/>
          <w:szCs w:val="24"/>
        </w:rPr>
      </w:pPr>
      <w:r w:rsidRPr="004B64E6">
        <w:rPr>
          <w:color w:val="8DB3E2" w:themeColor="text2" w:themeTint="66"/>
          <w:sz w:val="24"/>
          <w:szCs w:val="24"/>
        </w:rPr>
        <w:t xml:space="preserve">La </w:t>
      </w:r>
      <w:proofErr w:type="spellStart"/>
      <w:r w:rsidRPr="004B64E6">
        <w:rPr>
          <w:color w:val="8DB3E2" w:themeColor="text2" w:themeTint="66"/>
          <w:sz w:val="24"/>
          <w:szCs w:val="24"/>
        </w:rPr>
        <w:t>Gameforge</w:t>
      </w:r>
      <w:proofErr w:type="spellEnd"/>
      <w:r w:rsidRPr="004B64E6">
        <w:rPr>
          <w:color w:val="8DB3E2" w:themeColor="text2" w:themeTint="66"/>
          <w:sz w:val="24"/>
          <w:szCs w:val="24"/>
        </w:rPr>
        <w:t xml:space="preserve"> a plusieurs bonnes raisons de faire la fête : </w:t>
      </w:r>
    </w:p>
    <w:p w:rsidR="00D31097" w:rsidRPr="004B64E6" w:rsidRDefault="00D31097" w:rsidP="0097151E">
      <w:pPr>
        <w:rPr>
          <w:color w:val="8DB3E2" w:themeColor="text2" w:themeTint="66"/>
          <w:sz w:val="24"/>
          <w:szCs w:val="24"/>
        </w:rPr>
      </w:pPr>
      <w:r w:rsidRPr="004B64E6">
        <w:rPr>
          <w:color w:val="8DB3E2" w:themeColor="text2" w:themeTint="66"/>
          <w:sz w:val="24"/>
          <w:szCs w:val="24"/>
        </w:rPr>
        <w:t>I</w:t>
      </w:r>
      <w:r w:rsidR="0097151E" w:rsidRPr="004B64E6">
        <w:rPr>
          <w:color w:val="8DB3E2" w:themeColor="text2" w:themeTint="66"/>
          <w:sz w:val="24"/>
          <w:szCs w:val="24"/>
        </w:rPr>
        <w:t xml:space="preserve">l y a exactement quatre ans que le célèbre jeu massivement </w:t>
      </w:r>
      <w:proofErr w:type="spellStart"/>
      <w:r w:rsidR="0097151E" w:rsidRPr="004B64E6">
        <w:rPr>
          <w:color w:val="8DB3E2" w:themeColor="text2" w:themeTint="66"/>
          <w:sz w:val="24"/>
          <w:szCs w:val="24"/>
        </w:rPr>
        <w:t>multijoueur</w:t>
      </w:r>
      <w:proofErr w:type="spellEnd"/>
      <w:r w:rsidR="0097151E" w:rsidRPr="004B64E6">
        <w:rPr>
          <w:color w:val="8DB3E2" w:themeColor="text2" w:themeTint="66"/>
          <w:sz w:val="24"/>
          <w:szCs w:val="24"/>
        </w:rPr>
        <w:t xml:space="preserve"> en ligne, AION, a fait sa sortie en Europe, après quoi il s’est vite constitué une communauté fidèle de fans. </w:t>
      </w:r>
    </w:p>
    <w:p w:rsidR="0097151E" w:rsidRPr="004B64E6" w:rsidRDefault="0097151E" w:rsidP="0097151E">
      <w:pPr>
        <w:rPr>
          <w:color w:val="8DB3E2" w:themeColor="text2" w:themeTint="66"/>
          <w:sz w:val="24"/>
          <w:szCs w:val="24"/>
        </w:rPr>
      </w:pPr>
      <w:r w:rsidRPr="004B64E6">
        <w:rPr>
          <w:color w:val="8DB3E2" w:themeColor="text2" w:themeTint="66"/>
          <w:sz w:val="24"/>
          <w:szCs w:val="24"/>
        </w:rPr>
        <w:t>Depuis la conversion du jeu au modèle free-to-</w:t>
      </w:r>
      <w:proofErr w:type="spellStart"/>
      <w:r w:rsidRPr="004B64E6">
        <w:rPr>
          <w:color w:val="8DB3E2" w:themeColor="text2" w:themeTint="66"/>
          <w:sz w:val="24"/>
          <w:szCs w:val="24"/>
        </w:rPr>
        <w:t>play</w:t>
      </w:r>
      <w:proofErr w:type="spellEnd"/>
      <w:r w:rsidRPr="004B64E6">
        <w:rPr>
          <w:color w:val="8DB3E2" w:themeColor="text2" w:themeTint="66"/>
          <w:sz w:val="24"/>
          <w:szCs w:val="24"/>
        </w:rPr>
        <w:t xml:space="preserve"> en février 2012 et sa reprise par  l’éditeur </w:t>
      </w:r>
      <w:proofErr w:type="spellStart"/>
      <w:r w:rsidRPr="004B64E6">
        <w:rPr>
          <w:color w:val="8DB3E2" w:themeColor="text2" w:themeTint="66"/>
          <w:sz w:val="24"/>
          <w:szCs w:val="24"/>
        </w:rPr>
        <w:t>Gameforge</w:t>
      </w:r>
      <w:proofErr w:type="spellEnd"/>
      <w:r w:rsidRPr="004B64E6">
        <w:rPr>
          <w:color w:val="8DB3E2" w:themeColor="text2" w:themeTint="66"/>
          <w:sz w:val="24"/>
          <w:szCs w:val="24"/>
        </w:rPr>
        <w:t>, elle se félicite d’une croissance constante : environ 4,5 millions de comptes ont été créés depuis le passage des abonnements au modèle gratuit, et près de 5 millions de joueurs s’aventurent dans les régions du monde fantas</w:t>
      </w:r>
      <w:r w:rsidR="004B64E6" w:rsidRPr="004B64E6">
        <w:rPr>
          <w:color w:val="8DB3E2" w:themeColor="text2" w:themeTint="66"/>
          <w:sz w:val="24"/>
          <w:szCs w:val="24"/>
        </w:rPr>
        <w:t>t</w:t>
      </w:r>
      <w:r w:rsidRPr="004B64E6">
        <w:rPr>
          <w:color w:val="8DB3E2" w:themeColor="text2" w:themeTint="66"/>
          <w:sz w:val="24"/>
          <w:szCs w:val="24"/>
        </w:rPr>
        <w:t>i</w:t>
      </w:r>
      <w:r w:rsidR="004B64E6" w:rsidRPr="004B64E6">
        <w:rPr>
          <w:color w:val="8DB3E2" w:themeColor="text2" w:themeTint="66"/>
          <w:sz w:val="24"/>
          <w:szCs w:val="24"/>
        </w:rPr>
        <w:t>qu</w:t>
      </w:r>
      <w:r w:rsidRPr="004B64E6">
        <w:rPr>
          <w:color w:val="8DB3E2" w:themeColor="text2" w:themeTint="66"/>
          <w:sz w:val="24"/>
          <w:szCs w:val="24"/>
        </w:rPr>
        <w:t>e d’</w:t>
      </w:r>
      <w:proofErr w:type="spellStart"/>
      <w:r w:rsidRPr="004B64E6">
        <w:rPr>
          <w:color w:val="8DB3E2" w:themeColor="text2" w:themeTint="66"/>
          <w:sz w:val="24"/>
          <w:szCs w:val="24"/>
        </w:rPr>
        <w:t>Atréia</w:t>
      </w:r>
      <w:proofErr w:type="spellEnd"/>
      <w:r w:rsidRPr="004B64E6">
        <w:rPr>
          <w:color w:val="8DB3E2" w:themeColor="text2" w:themeTint="66"/>
          <w:sz w:val="24"/>
          <w:szCs w:val="24"/>
        </w:rPr>
        <w:t>.</w:t>
      </w:r>
    </w:p>
    <w:p w:rsidR="004B64E6" w:rsidRPr="004B64E6" w:rsidRDefault="0097151E" w:rsidP="0097151E">
      <w:pPr>
        <w:rPr>
          <w:color w:val="8DB3E2" w:themeColor="text2" w:themeTint="66"/>
          <w:sz w:val="24"/>
          <w:szCs w:val="24"/>
        </w:rPr>
      </w:pPr>
      <w:r w:rsidRPr="004B64E6">
        <w:rPr>
          <w:color w:val="8DB3E2" w:themeColor="text2" w:themeTint="66"/>
          <w:sz w:val="24"/>
          <w:szCs w:val="24"/>
        </w:rPr>
        <w:t>Les garants de son succès sont la récente mise à jour 4.0 et ses deux nouvelles classes de personnage, ainsi que ses nouvelles versions linguistiques qui ont rendu le jeu disponible dans sept langues.</w:t>
      </w:r>
    </w:p>
    <w:p w:rsidR="0097151E" w:rsidRPr="004B64E6" w:rsidRDefault="0097151E" w:rsidP="0097151E">
      <w:pPr>
        <w:rPr>
          <w:b/>
          <w:color w:val="B8CCE4" w:themeColor="accent1" w:themeTint="66"/>
          <w:sz w:val="28"/>
          <w:szCs w:val="28"/>
        </w:rPr>
      </w:pPr>
      <w:r w:rsidRPr="004B64E6">
        <w:rPr>
          <w:b/>
          <w:color w:val="B8CCE4" w:themeColor="accent1" w:themeTint="66"/>
          <w:sz w:val="28"/>
          <w:szCs w:val="28"/>
        </w:rPr>
        <w:lastRenderedPageBreak/>
        <w:t>AION en quelques chiffres</w:t>
      </w:r>
    </w:p>
    <w:p w:rsidR="00D31097" w:rsidRPr="004B64E6" w:rsidRDefault="0097151E" w:rsidP="0097151E">
      <w:pPr>
        <w:rPr>
          <w:color w:val="8DB3E2" w:themeColor="text2" w:themeTint="66"/>
          <w:sz w:val="24"/>
          <w:szCs w:val="24"/>
        </w:rPr>
      </w:pPr>
      <w:r w:rsidRPr="004B64E6">
        <w:rPr>
          <w:color w:val="8DB3E2" w:themeColor="text2" w:themeTint="66"/>
          <w:sz w:val="24"/>
          <w:szCs w:val="24"/>
        </w:rPr>
        <w:t xml:space="preserve">Au cours du premier mois qui a suivi sa sortie, la mise à jour 4.0 d’AION Free-to-Play a attiré plus de 350 000 nouveaux utilisateurs. </w:t>
      </w:r>
    </w:p>
    <w:p w:rsidR="00D31097" w:rsidRPr="004B64E6" w:rsidRDefault="0097151E" w:rsidP="0097151E">
      <w:pPr>
        <w:rPr>
          <w:color w:val="8DB3E2" w:themeColor="text2" w:themeTint="66"/>
          <w:sz w:val="24"/>
          <w:szCs w:val="24"/>
        </w:rPr>
      </w:pPr>
      <w:r w:rsidRPr="004B64E6">
        <w:rPr>
          <w:color w:val="8DB3E2" w:themeColor="text2" w:themeTint="66"/>
          <w:sz w:val="24"/>
          <w:szCs w:val="24"/>
        </w:rPr>
        <w:t xml:space="preserve">Ce qui n’est pas étonnant : la plus vaste extension jamais réalisée a introduit deux nouvelles classes – l’Artiste et l’Ingénieur – ce qui était particulièrement intéressant pour les joueurs débutants. </w:t>
      </w:r>
    </w:p>
    <w:p w:rsidR="00D31097" w:rsidRPr="004B64E6" w:rsidRDefault="0097151E" w:rsidP="0097151E">
      <w:pPr>
        <w:rPr>
          <w:color w:val="8DB3E2" w:themeColor="text2" w:themeTint="66"/>
          <w:sz w:val="24"/>
          <w:szCs w:val="24"/>
        </w:rPr>
      </w:pPr>
      <w:r w:rsidRPr="004B64E6">
        <w:rPr>
          <w:color w:val="8DB3E2" w:themeColor="text2" w:themeTint="66"/>
          <w:sz w:val="24"/>
          <w:szCs w:val="24"/>
        </w:rPr>
        <w:t xml:space="preserve">Au cours de ces quatre premières semaines, environ 48 000 Artistes, pouvant devenir Bardes à partir du niveau 10, ont vu le jour. </w:t>
      </w:r>
    </w:p>
    <w:p w:rsidR="0097151E" w:rsidRPr="004B64E6" w:rsidRDefault="0097151E" w:rsidP="0097151E">
      <w:pPr>
        <w:rPr>
          <w:color w:val="8DB3E2" w:themeColor="text2" w:themeTint="66"/>
          <w:sz w:val="24"/>
          <w:szCs w:val="24"/>
        </w:rPr>
      </w:pPr>
      <w:r w:rsidRPr="004B64E6">
        <w:rPr>
          <w:color w:val="8DB3E2" w:themeColor="text2" w:themeTint="66"/>
          <w:sz w:val="24"/>
          <w:szCs w:val="24"/>
        </w:rPr>
        <w:t>L’Ingénieur et sa spécialisation en Pistolero a remporté encore plus de succès : à la même époque, ils étaient près de 82 000 à sillonner les contrées d’</w:t>
      </w:r>
      <w:proofErr w:type="spellStart"/>
      <w:r w:rsidRPr="004B64E6">
        <w:rPr>
          <w:color w:val="8DB3E2" w:themeColor="text2" w:themeTint="66"/>
          <w:sz w:val="24"/>
          <w:szCs w:val="24"/>
        </w:rPr>
        <w:t>Atréia</w:t>
      </w:r>
      <w:proofErr w:type="spellEnd"/>
      <w:r w:rsidRPr="004B64E6">
        <w:rPr>
          <w:color w:val="8DB3E2" w:themeColor="text2" w:themeTint="66"/>
          <w:sz w:val="24"/>
          <w:szCs w:val="24"/>
        </w:rPr>
        <w:t xml:space="preserve">. </w:t>
      </w:r>
    </w:p>
    <w:p w:rsidR="004B64E6" w:rsidRPr="004B64E6" w:rsidRDefault="004B64E6" w:rsidP="0097151E">
      <w:pPr>
        <w:rPr>
          <w:b/>
          <w:color w:val="8DB3E2" w:themeColor="text2" w:themeTint="66"/>
        </w:rPr>
      </w:pPr>
    </w:p>
    <w:p w:rsidR="004B64E6" w:rsidRPr="004B64E6" w:rsidRDefault="004B64E6" w:rsidP="0097151E">
      <w:pPr>
        <w:rPr>
          <w:b/>
          <w:color w:val="8DB3E2" w:themeColor="text2" w:themeTint="66"/>
        </w:rPr>
      </w:pPr>
    </w:p>
    <w:p w:rsidR="0097151E" w:rsidRPr="004B64E6" w:rsidRDefault="0097151E" w:rsidP="0097151E">
      <w:pPr>
        <w:rPr>
          <w:b/>
          <w:color w:val="B8CCE4" w:themeColor="accent1" w:themeTint="66"/>
          <w:sz w:val="28"/>
          <w:szCs w:val="28"/>
        </w:rPr>
      </w:pPr>
      <w:r w:rsidRPr="004B64E6">
        <w:rPr>
          <w:b/>
          <w:color w:val="B8CCE4" w:themeColor="accent1" w:themeTint="66"/>
          <w:sz w:val="28"/>
          <w:szCs w:val="28"/>
        </w:rPr>
        <w:lastRenderedPageBreak/>
        <w:t>Plus de mots que la saga Harry Potter : AION et ses versions</w:t>
      </w:r>
    </w:p>
    <w:p w:rsidR="004B64E6" w:rsidRPr="004B64E6" w:rsidRDefault="0097151E" w:rsidP="0097151E">
      <w:pPr>
        <w:rPr>
          <w:color w:val="8DB3E2" w:themeColor="text2" w:themeTint="66"/>
          <w:sz w:val="24"/>
          <w:szCs w:val="24"/>
        </w:rPr>
      </w:pPr>
      <w:r w:rsidRPr="004B64E6">
        <w:rPr>
          <w:color w:val="8DB3E2" w:themeColor="text2" w:themeTint="66"/>
          <w:sz w:val="24"/>
          <w:szCs w:val="24"/>
        </w:rPr>
        <w:t xml:space="preserve">La </w:t>
      </w:r>
      <w:proofErr w:type="spellStart"/>
      <w:r w:rsidRPr="004B64E6">
        <w:rPr>
          <w:color w:val="8DB3E2" w:themeColor="text2" w:themeTint="66"/>
          <w:sz w:val="24"/>
          <w:szCs w:val="24"/>
        </w:rPr>
        <w:t>Gameforge</w:t>
      </w:r>
      <w:proofErr w:type="spellEnd"/>
      <w:r w:rsidRPr="004B64E6">
        <w:rPr>
          <w:color w:val="8DB3E2" w:themeColor="text2" w:themeTint="66"/>
          <w:sz w:val="24"/>
          <w:szCs w:val="24"/>
        </w:rPr>
        <w:t xml:space="preserve"> a dû localiser la totalité des contenus du jeu dans chaque langue pour obtenir les différentes versions linguistiques. Une tâche qui n’a pas été des plus aisées, en comparaison : la version originale en anglais des sept tomes d’Harry Potter compte 1 090 739 mots – AION en dénombre pour l’instant 4 063 554 !</w:t>
      </w:r>
    </w:p>
    <w:p w:rsidR="0097151E" w:rsidRPr="004B64E6" w:rsidRDefault="004B64E6" w:rsidP="0097151E">
      <w:pPr>
        <w:rPr>
          <w:color w:val="8DB3E2" w:themeColor="text2" w:themeTint="66"/>
          <w:sz w:val="24"/>
          <w:szCs w:val="24"/>
        </w:rPr>
      </w:pPr>
      <w:r w:rsidRPr="004B64E6">
        <w:rPr>
          <w:color w:val="8DB3E2" w:themeColor="text2" w:themeTint="66"/>
          <w:sz w:val="24"/>
          <w:szCs w:val="24"/>
        </w:rPr>
        <w:t>Au-delà de la localisation c</w:t>
      </w:r>
      <w:r w:rsidR="0097151E" w:rsidRPr="004B64E6">
        <w:rPr>
          <w:color w:val="8DB3E2" w:themeColor="text2" w:themeTint="66"/>
          <w:sz w:val="24"/>
          <w:szCs w:val="24"/>
        </w:rPr>
        <w:t xml:space="preserve">omplète des textes du jeu, de la mise en ligne d’un site et d’un forum adapté, de la formation d’une équipe d’assistance et de gestion de la communauté nationale, de nouveaux serveurs ont été ouverts dans chaque langue.   </w:t>
      </w:r>
    </w:p>
    <w:p w:rsidR="0097151E" w:rsidRPr="004B64E6" w:rsidRDefault="0097151E" w:rsidP="0097151E">
      <w:pPr>
        <w:rPr>
          <w:b/>
          <w:color w:val="8DB3E2" w:themeColor="text2" w:themeTint="66"/>
        </w:rPr>
      </w:pPr>
    </w:p>
    <w:p w:rsidR="0097151E" w:rsidRPr="004B64E6" w:rsidRDefault="0097151E" w:rsidP="0097151E">
      <w:pPr>
        <w:rPr>
          <w:b/>
          <w:color w:val="B8CCE4" w:themeColor="accent1" w:themeTint="66"/>
          <w:sz w:val="28"/>
          <w:szCs w:val="28"/>
        </w:rPr>
      </w:pPr>
      <w:r w:rsidRPr="004B64E6">
        <w:rPr>
          <w:b/>
          <w:color w:val="B8CCE4" w:themeColor="accent1" w:themeTint="66"/>
          <w:sz w:val="28"/>
          <w:szCs w:val="28"/>
        </w:rPr>
        <w:lastRenderedPageBreak/>
        <w:t>L’aventure continue, et</w:t>
      </w:r>
      <w:r w:rsidR="004B64E6" w:rsidRPr="004B64E6">
        <w:rPr>
          <w:b/>
          <w:color w:val="B8CCE4" w:themeColor="accent1" w:themeTint="66"/>
          <w:sz w:val="28"/>
          <w:szCs w:val="28"/>
        </w:rPr>
        <w:t xml:space="preserve"> à</w:t>
      </w:r>
      <w:r w:rsidRPr="004B64E6">
        <w:rPr>
          <w:b/>
          <w:color w:val="B8CCE4" w:themeColor="accent1" w:themeTint="66"/>
          <w:sz w:val="28"/>
          <w:szCs w:val="28"/>
        </w:rPr>
        <w:t xml:space="preserve"> AION de se développer</w:t>
      </w:r>
    </w:p>
    <w:p w:rsidR="0097151E" w:rsidRPr="004B64E6" w:rsidRDefault="0097151E" w:rsidP="0097151E">
      <w:pPr>
        <w:rPr>
          <w:color w:val="8DB3E2" w:themeColor="text2" w:themeTint="66"/>
          <w:sz w:val="24"/>
          <w:szCs w:val="24"/>
        </w:rPr>
      </w:pPr>
    </w:p>
    <w:p w:rsidR="0097151E" w:rsidRPr="004B64E6" w:rsidRDefault="0097151E" w:rsidP="0097151E">
      <w:pPr>
        <w:rPr>
          <w:color w:val="8DB3E2" w:themeColor="text2" w:themeTint="66"/>
          <w:sz w:val="24"/>
          <w:szCs w:val="24"/>
        </w:rPr>
      </w:pPr>
      <w:r w:rsidRPr="004B64E6">
        <w:rPr>
          <w:color w:val="8DB3E2" w:themeColor="text2" w:themeTint="66"/>
          <w:sz w:val="24"/>
          <w:szCs w:val="24"/>
        </w:rPr>
        <w:t xml:space="preserve">Même après la sortie en beauté des sept versions linguistiques, AION Free-To-Play continuera en permanence de s’agrandir. La version 4.5 devrait déjà être lancée début 2014. En plus des nouveaux contenus et de l’amélioration de certains détails, la troisième nouvelle classe tant attendue viendra enrichir un peu plus le jeu – celle du </w:t>
      </w:r>
      <w:proofErr w:type="spellStart"/>
      <w:r w:rsidRPr="004B64E6">
        <w:rPr>
          <w:color w:val="8DB3E2" w:themeColor="text2" w:themeTint="66"/>
          <w:sz w:val="24"/>
          <w:szCs w:val="24"/>
        </w:rPr>
        <w:t>Technoéthéréen</w:t>
      </w:r>
      <w:proofErr w:type="spellEnd"/>
      <w:r w:rsidRPr="004B64E6">
        <w:rPr>
          <w:color w:val="8DB3E2" w:themeColor="text2" w:themeTint="66"/>
          <w:sz w:val="24"/>
          <w:szCs w:val="24"/>
        </w:rPr>
        <w:t>.</w:t>
      </w:r>
    </w:p>
    <w:p w:rsidR="0097151E" w:rsidRPr="004B64E6" w:rsidRDefault="0097151E" w:rsidP="0097151E">
      <w:pPr>
        <w:rPr>
          <w:color w:val="8DB3E2" w:themeColor="text2" w:themeTint="66"/>
          <w:sz w:val="24"/>
          <w:szCs w:val="24"/>
        </w:rPr>
      </w:pPr>
    </w:p>
    <w:p w:rsidR="0097151E" w:rsidRPr="004B64E6" w:rsidRDefault="0097151E" w:rsidP="0097151E">
      <w:pPr>
        <w:rPr>
          <w:color w:val="8DB3E2" w:themeColor="text2" w:themeTint="66"/>
        </w:rPr>
      </w:pPr>
    </w:p>
    <w:p w:rsidR="0097151E" w:rsidRPr="004B64E6" w:rsidRDefault="0097151E" w:rsidP="0097151E">
      <w:pPr>
        <w:rPr>
          <w:color w:val="8DB3E2" w:themeColor="text2" w:themeTint="66"/>
        </w:rPr>
      </w:pPr>
    </w:p>
    <w:p w:rsidR="0097151E" w:rsidRPr="004B64E6" w:rsidRDefault="0097151E" w:rsidP="0097151E">
      <w:pPr>
        <w:rPr>
          <w:color w:val="8DB3E2" w:themeColor="text2" w:themeTint="66"/>
        </w:rPr>
      </w:pPr>
    </w:p>
    <w:p w:rsidR="0097151E" w:rsidRPr="004B64E6" w:rsidRDefault="0097151E" w:rsidP="0097151E">
      <w:pPr>
        <w:rPr>
          <w:color w:val="8DB3E2" w:themeColor="text2" w:themeTint="66"/>
        </w:rPr>
      </w:pPr>
    </w:p>
    <w:p w:rsidR="004B64E6" w:rsidRPr="004B64E6" w:rsidRDefault="004B64E6">
      <w:pPr>
        <w:rPr>
          <w:color w:val="8DB3E2" w:themeColor="text2" w:themeTint="66"/>
        </w:rPr>
        <w:sectPr w:rsidR="004B64E6" w:rsidRPr="004B64E6" w:rsidSect="004B64E6">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p>
    <w:p w:rsidR="00E75F85" w:rsidRPr="004B64E6" w:rsidRDefault="00E75F85">
      <w:pPr>
        <w:rPr>
          <w:color w:val="8DB3E2" w:themeColor="text2" w:themeTint="66"/>
        </w:rPr>
      </w:pPr>
    </w:p>
    <w:sectPr w:rsidR="00E75F85" w:rsidRPr="004B64E6" w:rsidSect="004B64E6">
      <w:type w:val="continuous"/>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828" w:rsidRDefault="00B03828" w:rsidP="00D31097">
      <w:pPr>
        <w:spacing w:after="0" w:line="240" w:lineRule="auto"/>
      </w:pPr>
      <w:r>
        <w:separator/>
      </w:r>
    </w:p>
  </w:endnote>
  <w:endnote w:type="continuationSeparator" w:id="0">
    <w:p w:rsidR="00B03828" w:rsidRDefault="00B03828" w:rsidP="00D31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828" w:rsidRDefault="00B03828" w:rsidP="00D31097">
      <w:pPr>
        <w:spacing w:after="0" w:line="240" w:lineRule="auto"/>
      </w:pPr>
      <w:r>
        <w:separator/>
      </w:r>
    </w:p>
  </w:footnote>
  <w:footnote w:type="continuationSeparator" w:id="0">
    <w:p w:rsidR="00B03828" w:rsidRDefault="00B03828" w:rsidP="00D310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rsids>
    <w:rsidRoot w:val="0097151E"/>
    <w:rsid w:val="004B64E6"/>
    <w:rsid w:val="0097151E"/>
    <w:rsid w:val="00B03828"/>
    <w:rsid w:val="00D31097"/>
    <w:rsid w:val="00E75F8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5e5"/>
      <o:colormenu v:ext="edit" fill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310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31097"/>
  </w:style>
  <w:style w:type="paragraph" w:styleId="Pieddepage">
    <w:name w:val="footer"/>
    <w:basedOn w:val="Normal"/>
    <w:link w:val="PieddepageCar"/>
    <w:uiPriority w:val="99"/>
    <w:semiHidden/>
    <w:unhideWhenUsed/>
    <w:rsid w:val="00D310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31097"/>
  </w:style>
  <w:style w:type="paragraph" w:styleId="Textedebulles">
    <w:name w:val="Balloon Text"/>
    <w:basedOn w:val="Normal"/>
    <w:link w:val="TextedebullesCar"/>
    <w:uiPriority w:val="99"/>
    <w:semiHidden/>
    <w:unhideWhenUsed/>
    <w:rsid w:val="00D310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0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2DF73-821F-4A4D-A92D-97ADD5A0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389</Words>
  <Characters>2143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Furyia</dc:creator>
  <cp:lastModifiedBy>Furyia</cp:lastModifiedBy>
  <cp:revision>1</cp:revision>
  <dcterms:created xsi:type="dcterms:W3CDTF">2013-10-12T15:34:00Z</dcterms:created>
  <dcterms:modified xsi:type="dcterms:W3CDTF">2013-10-12T16:03:00Z</dcterms:modified>
</cp:coreProperties>
</file>