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1763C1" w:rsidRPr="002006D2" w:rsidRDefault="004964B0" w:rsidP="002006D2">
      <w:pPr>
        <w:autoSpaceDE w:val="0"/>
        <w:autoSpaceDN w:val="0"/>
        <w:adjustRightInd w:val="0"/>
        <w:spacing w:after="0" w:line="240" w:lineRule="auto"/>
        <w:rPr>
          <w:rFonts w:cs="MS Sans Serif"/>
          <w:color w:val="000000"/>
          <w:sz w:val="14"/>
          <w:szCs w:val="14"/>
          <w:rtl/>
          <w:lang w:bidi="ar-DZ"/>
        </w:rPr>
      </w:pPr>
      <w:r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pict>
          <v:roundrect id="_x0000_s1037" style="position:absolute;left:0;text-align:left;margin-left:-10.2pt;margin-top:-11.65pt;width:254.1pt;height:523.3pt;z-index:-251649024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</w:p>
    <w:p w:rsidR="00E47335" w:rsidRPr="005F65CE" w:rsidRDefault="002006D2" w:rsidP="00E4733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QCF_BSML" w:hAnsi="QCF_BSML" w:cs="DecoType Thuluth"/>
          <w:b/>
          <w:bCs/>
          <w:color w:val="006600"/>
          <w:sz w:val="32"/>
          <w:szCs w:val="32"/>
          <w:rtl/>
        </w:rPr>
      </w:pPr>
      <w:r w:rsidRPr="005F65CE">
        <w:rPr>
          <w:rFonts w:ascii="QCF_BSML" w:hAnsi="QCF_BSML" w:cs="DecoType Thuluth" w:hint="cs"/>
          <w:b/>
          <w:bCs/>
          <w:color w:val="006600"/>
          <w:sz w:val="32"/>
          <w:szCs w:val="32"/>
          <w:rtl/>
        </w:rPr>
        <w:t>الجمهورية الجزائرية الديمقراطية الشعبية</w:t>
      </w:r>
    </w:p>
    <w:p w:rsidR="002006D2" w:rsidRPr="005F65CE" w:rsidRDefault="002006D2" w:rsidP="002006D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QCF_BSML" w:hAnsi="QCF_BSML" w:cs="DecoType Thuluth"/>
          <w:b/>
          <w:bCs/>
          <w:color w:val="006600"/>
          <w:sz w:val="32"/>
          <w:szCs w:val="32"/>
          <w:rtl/>
        </w:rPr>
      </w:pPr>
      <w:r w:rsidRPr="005F65CE">
        <w:rPr>
          <w:rFonts w:ascii="QCF_BSML" w:hAnsi="QCF_BSML" w:cs="DecoType Thuluth" w:hint="cs"/>
          <w:b/>
          <w:bCs/>
          <w:color w:val="006600"/>
          <w:sz w:val="32"/>
          <w:szCs w:val="32"/>
          <w:rtl/>
        </w:rPr>
        <w:t xml:space="preserve">وزارة الشؤون الدينية </w:t>
      </w:r>
      <w:r w:rsidR="005F65CE" w:rsidRPr="005F65CE">
        <w:rPr>
          <w:rFonts w:ascii="QCF_BSML" w:hAnsi="QCF_BSML" w:cs="DecoType Thuluth" w:hint="cs"/>
          <w:b/>
          <w:bCs/>
          <w:color w:val="006600"/>
          <w:sz w:val="32"/>
          <w:szCs w:val="32"/>
          <w:rtl/>
        </w:rPr>
        <w:t>والأوقاف</w:t>
      </w:r>
    </w:p>
    <w:p w:rsidR="005F65CE" w:rsidRPr="005F65CE" w:rsidRDefault="005F65CE" w:rsidP="002006D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QCF_BSML" w:hAnsi="QCF_BSML" w:cs="DecoType Thuluth"/>
          <w:b/>
          <w:bCs/>
          <w:color w:val="006600"/>
          <w:sz w:val="16"/>
          <w:szCs w:val="16"/>
          <w:rtl/>
        </w:rPr>
      </w:pPr>
    </w:p>
    <w:p w:rsidR="002006D2" w:rsidRPr="005F65CE" w:rsidRDefault="002006D2" w:rsidP="005F65C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QCF_BSML" w:hAnsi="QCF_BSML" w:cs="DecoType Thuluth"/>
          <w:b/>
          <w:bCs/>
          <w:color w:val="006600"/>
          <w:sz w:val="32"/>
          <w:szCs w:val="32"/>
          <w:rtl/>
        </w:rPr>
      </w:pPr>
      <w:r w:rsidRPr="005F65CE">
        <w:rPr>
          <w:rFonts w:ascii="QCF_BSML" w:hAnsi="QCF_BSML" w:cs="DecoType Thuluth" w:hint="cs"/>
          <w:b/>
          <w:bCs/>
          <w:color w:val="006600"/>
          <w:sz w:val="32"/>
          <w:szCs w:val="32"/>
          <w:rtl/>
        </w:rPr>
        <w:t xml:space="preserve">المركز الثقافي </w:t>
      </w:r>
      <w:r w:rsidR="005F65CE" w:rsidRPr="005F65CE">
        <w:rPr>
          <w:rFonts w:ascii="QCF_BSML" w:hAnsi="QCF_BSML" w:cs="DecoType Thuluth" w:hint="cs"/>
          <w:b/>
          <w:bCs/>
          <w:color w:val="006600"/>
          <w:sz w:val="32"/>
          <w:szCs w:val="32"/>
          <w:rtl/>
        </w:rPr>
        <w:t>الإسلامي</w:t>
      </w:r>
    </w:p>
    <w:p w:rsidR="002006D2" w:rsidRPr="005F65CE" w:rsidRDefault="002006D2" w:rsidP="002006D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QCF_BSML" w:hAnsi="QCF_BSML" w:cs="DecoType Thuluth"/>
          <w:b/>
          <w:bCs/>
          <w:color w:val="006600"/>
          <w:sz w:val="32"/>
          <w:szCs w:val="32"/>
          <w:rtl/>
        </w:rPr>
      </w:pPr>
      <w:r w:rsidRPr="005F65CE">
        <w:rPr>
          <w:rFonts w:ascii="QCF_BSML" w:hAnsi="QCF_BSML" w:cs="DecoType Thuluth" w:hint="cs"/>
          <w:b/>
          <w:bCs/>
          <w:color w:val="006600"/>
          <w:sz w:val="32"/>
          <w:szCs w:val="32"/>
          <w:rtl/>
        </w:rPr>
        <w:t xml:space="preserve">         فرع تبسة</w:t>
      </w:r>
    </w:p>
    <w:p w:rsidR="008432F9" w:rsidRPr="002006D2" w:rsidRDefault="008432F9" w:rsidP="005F65CE">
      <w:pPr>
        <w:autoSpaceDE w:val="0"/>
        <w:autoSpaceDN w:val="0"/>
        <w:bidi w:val="0"/>
        <w:adjustRightInd w:val="0"/>
        <w:spacing w:after="0" w:line="240" w:lineRule="auto"/>
        <w:rPr>
          <w:rFonts w:ascii="QCF_BSML" w:hAnsi="QCF_BSML" w:cs="DecoType Thuluth"/>
          <w:b/>
          <w:bCs/>
          <w:color w:val="006600"/>
          <w:sz w:val="24"/>
          <w:szCs w:val="24"/>
        </w:rPr>
      </w:pPr>
    </w:p>
    <w:p w:rsidR="009D2807" w:rsidRPr="009D2807" w:rsidRDefault="009D2807" w:rsidP="00E743C7">
      <w:pPr>
        <w:jc w:val="center"/>
        <w:rPr>
          <w:rFonts w:ascii="Traditional Arabic" w:hAnsi="Traditional Arabic" w:cs="Al-Kharashi 20"/>
          <w:sz w:val="72"/>
          <w:szCs w:val="72"/>
          <w:rtl/>
          <w:lang w:bidi="ar-DZ"/>
        </w:rPr>
      </w:pPr>
      <w:r>
        <w:rPr>
          <w:rFonts w:ascii="Traditional Arabic" w:hAnsi="Traditional Arabic" w:cs="Al-Kharashi 20"/>
          <w:sz w:val="72"/>
          <w:szCs w:val="72"/>
          <w:rtl/>
          <w:lang w:bidi="ar-DZ"/>
        </w:rPr>
        <w:t>ف</w:t>
      </w:r>
      <w:r>
        <w:rPr>
          <w:rFonts w:ascii="Traditional Arabic" w:hAnsi="Traditional Arabic" w:cs="Al-Kharashi 20" w:hint="cs"/>
          <w:sz w:val="72"/>
          <w:szCs w:val="72"/>
          <w:rtl/>
          <w:lang w:bidi="ar-DZ"/>
        </w:rPr>
        <w:t>ض</w:t>
      </w:r>
      <w:r w:rsidR="001763C1" w:rsidRPr="009D2807">
        <w:rPr>
          <w:rFonts w:ascii="Traditional Arabic" w:hAnsi="Traditional Arabic" w:cs="Al-Kharashi 20"/>
          <w:sz w:val="72"/>
          <w:szCs w:val="72"/>
          <w:rtl/>
          <w:lang w:bidi="ar-DZ"/>
        </w:rPr>
        <w:t>ائ</w:t>
      </w:r>
      <w:r w:rsidR="005F65CE">
        <w:rPr>
          <w:rFonts w:ascii="Traditional Arabic" w:hAnsi="Traditional Arabic" w:cs="Al-Kharashi 20" w:hint="cs"/>
          <w:sz w:val="72"/>
          <w:szCs w:val="72"/>
          <w:rtl/>
          <w:lang w:bidi="ar-DZ"/>
        </w:rPr>
        <w:t>ــ</w:t>
      </w:r>
      <w:r w:rsidR="001763C1" w:rsidRPr="009D2807">
        <w:rPr>
          <w:rFonts w:ascii="Traditional Arabic" w:hAnsi="Traditional Arabic" w:cs="Al-Kharashi 20"/>
          <w:sz w:val="72"/>
          <w:szCs w:val="72"/>
          <w:rtl/>
          <w:lang w:bidi="ar-DZ"/>
        </w:rPr>
        <w:t>ل العشر</w:t>
      </w:r>
    </w:p>
    <w:p w:rsidR="00895525" w:rsidRDefault="001763C1" w:rsidP="00895525">
      <w:pPr>
        <w:jc w:val="center"/>
        <w:rPr>
          <w:rFonts w:ascii="Traditional Arabic" w:hAnsi="Traditional Arabic" w:cs="Al-Kharashi 20"/>
          <w:sz w:val="72"/>
          <w:szCs w:val="72"/>
          <w:lang w:val="fr-FR" w:bidi="ar-DZ"/>
        </w:rPr>
      </w:pPr>
      <w:r w:rsidRPr="009D2807">
        <w:rPr>
          <w:rFonts w:ascii="Traditional Arabic" w:hAnsi="Traditional Arabic" w:cs="Al-Kharashi 20"/>
          <w:sz w:val="72"/>
          <w:szCs w:val="72"/>
          <w:rtl/>
          <w:lang w:bidi="ar-DZ"/>
        </w:rPr>
        <w:t xml:space="preserve"> م</w:t>
      </w:r>
      <w:r w:rsidR="005F65CE">
        <w:rPr>
          <w:rFonts w:ascii="Traditional Arabic" w:hAnsi="Traditional Arabic" w:cs="Al-Kharashi 20" w:hint="cs"/>
          <w:sz w:val="72"/>
          <w:szCs w:val="72"/>
          <w:rtl/>
          <w:lang w:bidi="ar-DZ"/>
        </w:rPr>
        <w:t>ـ</w:t>
      </w:r>
      <w:r w:rsidRPr="009D2807">
        <w:rPr>
          <w:rFonts w:ascii="Traditional Arabic" w:hAnsi="Traditional Arabic" w:cs="Al-Kharashi 20"/>
          <w:sz w:val="72"/>
          <w:szCs w:val="72"/>
          <w:rtl/>
          <w:lang w:bidi="ar-DZ"/>
        </w:rPr>
        <w:t>ن ذي الحج</w:t>
      </w:r>
      <w:r w:rsidR="005F65CE">
        <w:rPr>
          <w:rFonts w:ascii="Traditional Arabic" w:hAnsi="Traditional Arabic" w:cs="Al-Kharashi 20" w:hint="cs"/>
          <w:sz w:val="72"/>
          <w:szCs w:val="72"/>
          <w:rtl/>
          <w:lang w:bidi="ar-DZ"/>
        </w:rPr>
        <w:t>ــ</w:t>
      </w:r>
      <w:r w:rsidR="009D2807">
        <w:rPr>
          <w:rFonts w:ascii="Traditional Arabic" w:hAnsi="Traditional Arabic" w:cs="Al-Kharashi 20" w:hint="cs"/>
          <w:sz w:val="72"/>
          <w:szCs w:val="72"/>
          <w:rtl/>
          <w:lang w:bidi="ar-DZ"/>
        </w:rPr>
        <w:t>ة</w:t>
      </w:r>
    </w:p>
    <w:p w:rsidR="00895525" w:rsidRPr="00895525" w:rsidRDefault="00AB0562" w:rsidP="00895525">
      <w:pPr>
        <w:jc w:val="center"/>
        <w:rPr>
          <w:rFonts w:ascii="Traditional Arabic" w:hAnsi="Traditional Arabic" w:cs="Al-Kharashi 20"/>
          <w:sz w:val="72"/>
          <w:szCs w:val="72"/>
          <w:rtl/>
          <w:lang w:bidi="ar-DZ"/>
        </w:rPr>
      </w:pPr>
      <w:r>
        <w:rPr>
          <w:rFonts w:ascii="Adobe Arabic" w:hAnsi="Adobe Arabic" w:cs="Adobe Arabic" w:hint="cs"/>
          <w:b/>
          <w:bCs/>
          <w:sz w:val="28"/>
          <w:szCs w:val="28"/>
          <w:rtl/>
          <w:lang w:bidi="ar-DZ"/>
        </w:rPr>
        <w:t>المادة العلمية</w:t>
      </w:r>
      <w:r w:rsidR="005F65CE" w:rsidRPr="005F65CE">
        <w:rPr>
          <w:rFonts w:ascii="Adobe Arabic" w:hAnsi="Adobe Arabic" w:cs="Adobe Arabic"/>
          <w:b/>
          <w:bCs/>
          <w:sz w:val="28"/>
          <w:szCs w:val="28"/>
          <w:rtl/>
          <w:lang w:bidi="ar-DZ"/>
        </w:rPr>
        <w:t xml:space="preserve"> الأستاذ: عصام خرخاش</w:t>
      </w:r>
    </w:p>
    <w:p w:rsidR="00895525" w:rsidRDefault="00810CED" w:rsidP="00895525">
      <w:pPr>
        <w:jc w:val="center"/>
        <w:rPr>
          <w:rFonts w:ascii="Adobe Arabic" w:hAnsi="Adobe Arabic" w:cs="Adobe Arabic"/>
          <w:b/>
          <w:bCs/>
          <w:sz w:val="28"/>
          <w:szCs w:val="28"/>
          <w:lang w:bidi="ar-DZ"/>
        </w:rPr>
      </w:pPr>
      <w:r>
        <w:rPr>
          <w:rFonts w:ascii="Adobe Arabic" w:hAnsi="Adobe Arabic" w:cs="Adobe Arabic"/>
          <w:b/>
          <w:bCs/>
          <w:noProof/>
          <w:sz w:val="28"/>
          <w:szCs w:val="28"/>
          <w:lang w:val="fr-FR" w:eastAsia="fr-FR"/>
        </w:rPr>
        <w:drawing>
          <wp:inline distT="0" distB="0" distL="0" distR="0">
            <wp:extent cx="2466975" cy="685800"/>
            <wp:effectExtent l="0" t="0" r="0" b="0"/>
            <wp:docPr id="5" name="Image 4" descr="kol-3am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-3am-gif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5CE" w:rsidRPr="00256DA1" w:rsidRDefault="005F65CE" w:rsidP="00895525">
      <w:pPr>
        <w:jc w:val="center"/>
        <w:rPr>
          <w:rFonts w:ascii="Adobe Arabic" w:hAnsi="Adobe Arabic" w:cs="Adobe Arabic"/>
          <w:b/>
          <w:bCs/>
          <w:sz w:val="28"/>
          <w:szCs w:val="28"/>
          <w:rtl/>
          <w:lang w:bidi="ar-DZ"/>
        </w:rPr>
      </w:pPr>
      <w:r>
        <w:rPr>
          <w:rFonts w:ascii="Adobe Arabic" w:hAnsi="Adobe Arabic" w:cs="Adobe Arabic" w:hint="cs"/>
          <w:b/>
          <w:bCs/>
          <w:sz w:val="28"/>
          <w:szCs w:val="28"/>
          <w:rtl/>
          <w:lang w:bidi="ar-DZ"/>
        </w:rPr>
        <w:t>تبسة في 1434هـ/2013م</w:t>
      </w:r>
    </w:p>
    <w:p w:rsidR="00256DA1" w:rsidRDefault="00256DA1" w:rsidP="00E743C7">
      <w:pPr>
        <w:jc w:val="center"/>
        <w:rPr>
          <w:rFonts w:ascii="AL-Mohanad Bold" w:hAnsi="AL-Mohanad Bold" w:cs="AL-Mohanad Bold"/>
          <w:rtl/>
        </w:rPr>
      </w:pPr>
    </w:p>
    <w:p w:rsidR="00256DA1" w:rsidRPr="008651E8" w:rsidRDefault="004964B0" w:rsidP="008651E8">
      <w:pPr>
        <w:jc w:val="center"/>
        <w:rPr>
          <w:rFonts w:ascii="AL-Mohanad Bold" w:hAnsi="AL-Mohanad Bold" w:cs="AL-Mohanad Bold"/>
          <w:sz w:val="48"/>
          <w:szCs w:val="48"/>
          <w:rtl/>
        </w:rPr>
      </w:pPr>
      <w:r w:rsidRPr="004964B0"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lastRenderedPageBreak/>
        <w:pict>
          <v:roundrect id="_x0000_s1033" style="position:absolute;left:0;text-align:left;margin-left:-10.4pt;margin-top:-11.65pt;width:254.1pt;height:523.3pt;z-index:-251653120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="008651E8" w:rsidRPr="008651E8">
        <w:rPr>
          <w:rFonts w:ascii="QCF_BSML" w:hAnsi="QCF_BSML" w:cs="QCF_BSML"/>
          <w:sz w:val="48"/>
          <w:szCs w:val="48"/>
          <w:rtl/>
        </w:rPr>
        <w:t>;</w:t>
      </w:r>
      <w:r w:rsidR="008651E8" w:rsidRPr="008651E8">
        <w:rPr>
          <w:rFonts w:ascii="QCF_BSML" w:hAnsi="QCF_BSML" w:cs="QCF_BSML" w:hint="cs"/>
          <w:sz w:val="48"/>
          <w:szCs w:val="48"/>
          <w:rtl/>
        </w:rPr>
        <w:t xml:space="preserve">   </w:t>
      </w:r>
      <w:r w:rsidR="008651E8" w:rsidRPr="008651E8">
        <w:rPr>
          <w:rFonts w:ascii="QCF_BSML" w:hAnsi="QCF_BSML" w:cs="QCF_BSML"/>
          <w:sz w:val="48"/>
          <w:szCs w:val="48"/>
          <w:rtl/>
        </w:rPr>
        <w:t>+</w:t>
      </w:r>
      <w:r w:rsidR="008651E8" w:rsidRPr="008651E8">
        <w:rPr>
          <w:rFonts w:ascii="QCF_BSML" w:hAnsi="QCF_BSML" w:cs="QCF_BSML" w:hint="cs"/>
          <w:sz w:val="48"/>
          <w:szCs w:val="48"/>
          <w:rtl/>
        </w:rPr>
        <w:t xml:space="preserve">  </w:t>
      </w:r>
      <w:r w:rsidR="008651E8" w:rsidRPr="008651E8">
        <w:rPr>
          <w:rFonts w:ascii="QCF_BSML" w:hAnsi="QCF_BSML" w:cs="QCF_BSML"/>
          <w:sz w:val="48"/>
          <w:szCs w:val="48"/>
          <w:rtl/>
        </w:rPr>
        <w:t>=-</w:t>
      </w:r>
    </w:p>
    <w:p w:rsidR="006A0632" w:rsidRPr="00E743C7" w:rsidRDefault="008651E8" w:rsidP="00E743C7">
      <w:pPr>
        <w:jc w:val="center"/>
        <w:rPr>
          <w:rFonts w:ascii="Borderbats-Filligree" w:hAnsi="Borderbats-Filligree" w:cs="DecoType Thuluth"/>
          <w:b/>
          <w:bCs/>
          <w:color w:val="C00000"/>
          <w:sz w:val="36"/>
          <w:szCs w:val="36"/>
          <w:rtl/>
          <w:lang w:bidi="ar-DZ"/>
        </w:rPr>
      </w:pPr>
      <w:r>
        <w:rPr>
          <w:rFonts w:ascii="AL-Mohanad Bold" w:hAnsi="AL-Mohanad Bold" w:cs="AL-Mohanad Bold" w:hint="cs"/>
          <w:rtl/>
        </w:rPr>
        <w:t xml:space="preserve">          </w:t>
      </w:r>
      <w:r w:rsidR="006A0632" w:rsidRPr="00034368">
        <w:rPr>
          <w:rFonts w:ascii="AL-Mohanad Bold" w:hAnsi="AL-Mohanad Bold" w:cs="AL-Mohanad Bold" w:hint="cs"/>
          <w:rtl/>
        </w:rPr>
        <w:t>الحمد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لله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الذي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مَنَّ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على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عباده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بمواسم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الخيرات،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ليغفر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لهم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الذنوب،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ويرفع لهم الدرجات،</w:t>
      </w:r>
      <w:r w:rsidR="001763C1" w:rsidRPr="00034368">
        <w:rPr>
          <w:rFonts w:ascii="AL-Mohanad Bold" w:hAnsi="AL-Mohanad Bold" w:cs="AL-Mohanad Bold" w:hint="cs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وأشهد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أن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لا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إله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إلا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الله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وحده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لا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شريك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له، وأشهد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أن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محمداً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عبده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ورسوله</w:t>
      </w:r>
      <w:r w:rsidR="001763C1" w:rsidRPr="00034368">
        <w:rPr>
          <w:rFonts w:ascii="AL-Mohanad Bold" w:hAnsi="AL-Mohanad Bold" w:cs="AL-Mohanad Bold" w:hint="cs"/>
          <w:rtl/>
        </w:rPr>
        <w:t>،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صلوات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الله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وسلامه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عليه،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وعلى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آله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وأصحابه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ومن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تبعهم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بإحسان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إلى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يوم</w:t>
      </w:r>
      <w:r w:rsidR="006A0632" w:rsidRPr="00034368">
        <w:rPr>
          <w:rFonts w:ascii="AL-Mohanad Bold" w:hAnsi="AL-Mohanad Bold" w:cs="AL-Mohanad Bold"/>
          <w:rtl/>
        </w:rPr>
        <w:t xml:space="preserve"> </w:t>
      </w:r>
      <w:r w:rsidR="006A0632" w:rsidRPr="00034368">
        <w:rPr>
          <w:rFonts w:ascii="AL-Mohanad Bold" w:hAnsi="AL-Mohanad Bold" w:cs="AL-Mohanad Bold" w:hint="cs"/>
          <w:rtl/>
        </w:rPr>
        <w:t>الدين</w:t>
      </w:r>
      <w:r w:rsidR="001763C1" w:rsidRPr="00034368">
        <w:rPr>
          <w:rFonts w:ascii="AL-Mohanad Bold" w:hAnsi="AL-Mohanad Bold" w:cs="AL-Mohanad Bold" w:hint="cs"/>
          <w:rtl/>
        </w:rPr>
        <w:t>، وبعد:</w:t>
      </w:r>
    </w:p>
    <w:p w:rsidR="00797919" w:rsidRPr="001300A6" w:rsidRDefault="000B3649" w:rsidP="00034368">
      <w:pPr>
        <w:jc w:val="both"/>
        <w:rPr>
          <w:rtl/>
        </w:rPr>
      </w:pPr>
      <w:r w:rsidRPr="00034368">
        <w:rPr>
          <w:rFonts w:ascii="AL-Mohanad Bold" w:hAnsi="AL-Mohanad Bold" w:cs="AL-Mohanad Bold"/>
          <w:rtl/>
        </w:rPr>
        <w:t xml:space="preserve">       </w:t>
      </w:r>
      <w:r w:rsidR="001763C1" w:rsidRPr="00034368">
        <w:rPr>
          <w:rFonts w:ascii="AL-Mohanad Bold" w:hAnsi="AL-Mohanad Bold" w:cs="AL-Mohanad Bold"/>
          <w:rtl/>
        </w:rPr>
        <w:t>ف</w:t>
      </w:r>
      <w:r w:rsidR="005E6F39" w:rsidRPr="00034368">
        <w:rPr>
          <w:rFonts w:ascii="AL-Mohanad Bold" w:hAnsi="AL-Mohanad Bold" w:cs="AL-Mohanad Bold"/>
          <w:rtl/>
        </w:rPr>
        <w:t>إن</w:t>
      </w:r>
      <w:r w:rsidR="001763C1" w:rsidRPr="00034368">
        <w:rPr>
          <w:rFonts w:ascii="AL-Mohanad Bold" w:hAnsi="AL-Mohanad Bold" w:cs="AL-Mohanad Bold"/>
          <w:rtl/>
        </w:rPr>
        <w:t xml:space="preserve"> من فضل الله ونعمته على عباده، أن جعل لهم أياما فاضلة تكون عوناً للمسلم -بتوفيق الله </w:t>
      </w:r>
      <w:r w:rsidR="00034368">
        <w:rPr>
          <w:rFonts w:ascii="AL-Mohanad Bold" w:hAnsi="AL-Mohanad Bold" w:cs="AL-Mohanad Bold" w:hint="cs"/>
          <w:rtl/>
        </w:rPr>
        <w:t>-</w:t>
      </w:r>
      <w:r w:rsidR="001763C1" w:rsidRPr="00034368">
        <w:rPr>
          <w:rFonts w:ascii="AL-Mohanad Bold" w:hAnsi="AL-Mohanad Bold" w:cs="AL-Mohanad Bold"/>
          <w:rtl/>
        </w:rPr>
        <w:t xml:space="preserve">على تحصيل الثواب ورفع الدرجات، </w:t>
      </w:r>
      <w:r w:rsidR="003165E9" w:rsidRPr="00034368">
        <w:rPr>
          <w:rFonts w:ascii="AL-Mohanad Bold" w:hAnsi="AL-Mohanad Bold" w:cs="AL-Mohanad Bold"/>
          <w:rtl/>
        </w:rPr>
        <w:t>ومن تلكم الأيام عشر</w:t>
      </w:r>
      <w:r w:rsidR="005E6F39" w:rsidRPr="00034368">
        <w:rPr>
          <w:rFonts w:ascii="AL-Mohanad Bold" w:hAnsi="AL-Mohanad Bold" w:cs="AL-Mohanad Bold"/>
          <w:rtl/>
        </w:rPr>
        <w:t xml:space="preserve"> ذي الحجة</w:t>
      </w:r>
      <w:r w:rsidR="003165E9" w:rsidRPr="00034368">
        <w:rPr>
          <w:rFonts w:ascii="AL-Mohanad Bold" w:hAnsi="AL-Mohanad Bold" w:cs="AL-Mohanad Bold"/>
          <w:rtl/>
        </w:rPr>
        <w:t>،</w:t>
      </w:r>
      <w:r w:rsidR="005E6F39" w:rsidRPr="00034368">
        <w:rPr>
          <w:rFonts w:ascii="AL-Mohanad Bold" w:hAnsi="AL-Mohanad Bold" w:cs="AL-Mohanad Bold"/>
          <w:rtl/>
        </w:rPr>
        <w:t xml:space="preserve"> </w:t>
      </w:r>
      <w:r w:rsidR="003165E9" w:rsidRPr="00034368">
        <w:rPr>
          <w:rFonts w:ascii="AL-Mohanad Bold" w:hAnsi="AL-Mohanad Bold" w:cs="AL-Mohanad Bold"/>
          <w:rtl/>
        </w:rPr>
        <w:t xml:space="preserve">التي </w:t>
      </w:r>
      <w:r w:rsidR="00E4492A" w:rsidRPr="00034368">
        <w:rPr>
          <w:rFonts w:ascii="AL-Mohanad Bold" w:hAnsi="AL-Mohanad Bold" w:cs="AL-Mohanad Bold"/>
          <w:rtl/>
        </w:rPr>
        <w:t xml:space="preserve">يقول </w:t>
      </w:r>
      <w:r w:rsidR="003165E9" w:rsidRPr="00034368">
        <w:rPr>
          <w:rFonts w:ascii="AL-Mohanad Bold" w:hAnsi="AL-Mohanad Bold" w:cs="AL-Mohanad Bold"/>
          <w:rtl/>
        </w:rPr>
        <w:t xml:space="preserve">فيها </w:t>
      </w:r>
      <w:r w:rsidR="00E4492A" w:rsidRPr="00034368">
        <w:rPr>
          <w:rFonts w:ascii="AL-Mohanad Bold" w:hAnsi="AL-Mohanad Bold" w:cs="AL-Mohanad Bold"/>
          <w:rtl/>
        </w:rPr>
        <w:t>النبيّ</w:t>
      </w:r>
      <w:r w:rsidR="00807E56">
        <w:rPr>
          <w:rFonts w:ascii="Arial" w:hAnsi="Arial" w:cs="Arial" w:hint="cs"/>
          <w:rtl/>
          <w:lang w:bidi="ar-DZ"/>
        </w:rPr>
        <w:t xml:space="preserve"> </w:t>
      </w:r>
      <w:r w:rsidR="00807E56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E4492A" w:rsidRPr="00807E56">
        <w:rPr>
          <w:color w:val="FF0000"/>
          <w:rtl/>
          <w:lang w:bidi="ar-DZ"/>
        </w:rPr>
        <w:t>:</w:t>
      </w:r>
      <w:r w:rsidR="00E4492A" w:rsidRPr="001300A6">
        <w:rPr>
          <w:rtl/>
          <w:lang w:bidi="ar-DZ"/>
        </w:rPr>
        <w:t xml:space="preserve"> </w:t>
      </w:r>
      <w:r w:rsidR="00D45965" w:rsidRPr="00034368">
        <w:rPr>
          <w:b/>
          <w:bCs/>
          <w:color w:val="1F497D" w:themeColor="text2"/>
          <w:lang w:bidi="ar-DZ"/>
        </w:rPr>
        <w:sym w:font="AGA Arabesque" w:char="F07D"/>
      </w:r>
      <w:r w:rsidR="00D45965" w:rsidRPr="00034368">
        <w:rPr>
          <w:rFonts w:hint="cs"/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ما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مِن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أيّامٍ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العملُ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الصالح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فيها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أحبّ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إلى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الله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من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هذه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الأيام</w:t>
      </w:r>
      <w:r w:rsidR="00D45965" w:rsidRPr="00034368">
        <w:rPr>
          <w:rFonts w:hint="cs"/>
          <w:b/>
          <w:bCs/>
          <w:color w:val="1F497D" w:themeColor="text2"/>
          <w:rtl/>
          <w:lang w:bidi="ar-DZ"/>
        </w:rPr>
        <w:t xml:space="preserve"> </w:t>
      </w:r>
      <w:r w:rsidR="00D45965" w:rsidRPr="00034368">
        <w:rPr>
          <w:b/>
          <w:bCs/>
          <w:color w:val="1F497D" w:themeColor="text2"/>
          <w:lang w:bidi="ar-DZ"/>
        </w:rPr>
        <w:sym w:font="AGA Arabesque" w:char="F07B"/>
      </w:r>
      <w:r w:rsidR="00E4492A" w:rsidRPr="00034368">
        <w:rPr>
          <w:rFonts w:hint="cs"/>
          <w:color w:val="1F497D" w:themeColor="text2"/>
          <w:rtl/>
          <w:lang w:bidi="ar-DZ"/>
        </w:rPr>
        <w:t>،</w:t>
      </w:r>
      <w:r w:rsidR="00E4492A" w:rsidRPr="001300A6">
        <w:rPr>
          <w:rtl/>
          <w:lang w:bidi="ar-DZ"/>
        </w:rPr>
        <w:t xml:space="preserve"> </w:t>
      </w:r>
      <w:r w:rsidR="00E4492A" w:rsidRPr="001300A6">
        <w:rPr>
          <w:rFonts w:hint="cs"/>
          <w:rtl/>
          <w:lang w:bidi="ar-DZ"/>
        </w:rPr>
        <w:t>قالوا</w:t>
      </w:r>
      <w:r w:rsidR="00E4492A" w:rsidRPr="001300A6">
        <w:rPr>
          <w:rtl/>
          <w:lang w:bidi="ar-DZ"/>
        </w:rPr>
        <w:t xml:space="preserve">: </w:t>
      </w:r>
      <w:r w:rsidR="00E4492A" w:rsidRPr="001300A6">
        <w:rPr>
          <w:rFonts w:hint="cs"/>
          <w:b/>
          <w:bCs/>
          <w:rtl/>
          <w:lang w:bidi="ar-DZ"/>
        </w:rPr>
        <w:t>يا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رسول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الله،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ولا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الجهادُ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في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سبيل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الله؟</w:t>
      </w:r>
      <w:r w:rsidR="00E4492A" w:rsidRPr="001300A6">
        <w:rPr>
          <w:b/>
          <w:bCs/>
          <w:rtl/>
          <w:lang w:bidi="ar-DZ"/>
        </w:rPr>
        <w:t>!</w:t>
      </w:r>
      <w:r w:rsidRPr="001300A6">
        <w:rPr>
          <w:rFonts w:hint="cs"/>
          <w:b/>
          <w:bCs/>
          <w:rtl/>
          <w:lang w:bidi="ar-DZ"/>
        </w:rPr>
        <w:t xml:space="preserve"> </w:t>
      </w:r>
      <w:r w:rsidR="00E4492A" w:rsidRPr="001300A6">
        <w:rPr>
          <w:b/>
          <w:bCs/>
          <w:rtl/>
          <w:lang w:bidi="ar-DZ"/>
        </w:rPr>
        <w:t xml:space="preserve"> </w:t>
      </w:r>
      <w:r w:rsidR="00E4492A" w:rsidRPr="001300A6">
        <w:rPr>
          <w:rFonts w:hint="cs"/>
          <w:b/>
          <w:bCs/>
          <w:rtl/>
          <w:lang w:bidi="ar-DZ"/>
        </w:rPr>
        <w:t>قال</w:t>
      </w:r>
      <w:r w:rsidR="00E4492A" w:rsidRPr="001300A6">
        <w:rPr>
          <w:b/>
          <w:bCs/>
          <w:rtl/>
          <w:lang w:bidi="ar-DZ"/>
        </w:rPr>
        <w:t xml:space="preserve">: </w:t>
      </w:r>
      <w:r w:rsidR="00D45965" w:rsidRPr="00034368">
        <w:rPr>
          <w:b/>
          <w:bCs/>
          <w:color w:val="1F497D" w:themeColor="text2"/>
          <w:lang w:bidi="ar-DZ"/>
        </w:rPr>
        <w:sym w:font="AGA Arabesque" w:char="F07D"/>
      </w:r>
      <w:r w:rsidR="00D45965" w:rsidRPr="00034368">
        <w:rPr>
          <w:rFonts w:hint="cs"/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ولا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الجهادُ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في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سبيل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الله،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إلا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رجلٌ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خرَج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بنفسِه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ومالِه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فلم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يرجِع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من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ذلك</w:t>
      </w:r>
      <w:r w:rsidR="00E4492A" w:rsidRPr="00034368">
        <w:rPr>
          <w:b/>
          <w:bCs/>
          <w:color w:val="1F497D" w:themeColor="text2"/>
          <w:rtl/>
          <w:lang w:bidi="ar-DZ"/>
        </w:rPr>
        <w:t xml:space="preserve"> </w:t>
      </w:r>
      <w:r w:rsidR="00E4492A" w:rsidRPr="00034368">
        <w:rPr>
          <w:rFonts w:hint="cs"/>
          <w:b/>
          <w:bCs/>
          <w:color w:val="1F497D" w:themeColor="text2"/>
          <w:rtl/>
          <w:lang w:bidi="ar-DZ"/>
        </w:rPr>
        <w:t>بشيء</w:t>
      </w:r>
      <w:r w:rsidR="00D45965" w:rsidRPr="001300A6">
        <w:rPr>
          <w:rFonts w:hint="cs"/>
          <w:b/>
          <w:bCs/>
          <w:lang w:bidi="ar-DZ"/>
        </w:rPr>
        <w:sym w:font="AGA Arabesque" w:char="F07B"/>
      </w:r>
      <w:r w:rsidR="00695B5A" w:rsidRPr="001300A6">
        <w:rPr>
          <w:rFonts w:asciiTheme="minorBidi" w:eastAsia="Times New Roman" w:hAnsiTheme="minorBidi"/>
          <w:vertAlign w:val="superscript"/>
          <w:rtl/>
          <w:lang w:eastAsia="ar-SA"/>
        </w:rPr>
        <w:t xml:space="preserve"> (</w:t>
      </w:r>
      <w:r w:rsidR="00695B5A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"/>
      </w:r>
      <w:r w:rsidR="00695B5A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8E4F2A" w:rsidRPr="001300A6">
        <w:rPr>
          <w:rFonts w:hint="cs"/>
          <w:rtl/>
        </w:rPr>
        <w:t xml:space="preserve">. </w:t>
      </w:r>
    </w:p>
    <w:p w:rsidR="00D45965" w:rsidRPr="001300A6" w:rsidRDefault="00E537BF" w:rsidP="00A62972">
      <w:pPr>
        <w:spacing w:line="240" w:lineRule="auto"/>
        <w:jc w:val="both"/>
        <w:rPr>
          <w:rFonts w:ascii="Lotus Linotype" w:hAnsi="Lotus Linotype" w:cs="AL-Mohanad Bold"/>
          <w:rtl/>
          <w:lang w:bidi="ar-DZ"/>
        </w:rPr>
      </w:pPr>
      <w:r w:rsidRPr="001300A6">
        <w:rPr>
          <w:rFonts w:ascii="Lotus Linotype" w:hAnsi="Lotus Linotype" w:cs="AL-Mohanad Bold" w:hint="cs"/>
          <w:rtl/>
        </w:rPr>
        <w:t xml:space="preserve">       </w:t>
      </w:r>
      <w:r w:rsidR="008E4F2A" w:rsidRPr="00E743C7">
        <w:rPr>
          <w:rFonts w:ascii="AL-Mohanad Bold" w:hAnsi="AL-Mohanad Bold" w:cs="AL-Mohanad Bold" w:hint="cs"/>
          <w:sz w:val="20"/>
          <w:szCs w:val="20"/>
          <w:rtl/>
        </w:rPr>
        <w:t>ف</w:t>
      </w:r>
      <w:r w:rsidR="00D45965" w:rsidRPr="00E743C7">
        <w:rPr>
          <w:rFonts w:ascii="AL-Mohanad Bold" w:hAnsi="AL-Mohanad Bold" w:cs="AL-Mohanad Bold" w:hint="cs"/>
          <w:sz w:val="20"/>
          <w:szCs w:val="20"/>
          <w:rtl/>
        </w:rPr>
        <w:t xml:space="preserve">دلّ الحديث </w:t>
      </w:r>
      <w:r w:rsidR="008E4F2A" w:rsidRPr="00E743C7">
        <w:rPr>
          <w:rFonts w:ascii="AL-Mohanad Bold" w:hAnsi="AL-Mohanad Bold" w:cs="AL-Mohanad Bold" w:hint="cs"/>
          <w:sz w:val="20"/>
          <w:szCs w:val="20"/>
          <w:rtl/>
        </w:rPr>
        <w:t xml:space="preserve">على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فضل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أيام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عشرِ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ذي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الحجة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على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غيرها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من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أيام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السنة</w:t>
      </w:r>
      <w:r w:rsidR="00F1210A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E4F2A" w:rsidRPr="00E743C7">
        <w:rPr>
          <w:rFonts w:ascii="AL-Mohanad Bold" w:hAnsi="AL-Mohanad Bold" w:cs="AL-Mohanad Bold"/>
          <w:sz w:val="20"/>
          <w:szCs w:val="20"/>
          <w:rtl/>
        </w:rPr>
        <w:t>(</w:t>
      </w:r>
      <w:r w:rsidR="008E4F2A" w:rsidRPr="00E743C7">
        <w:rPr>
          <w:rFonts w:ascii="AL-Mohanad Bold" w:hAnsi="AL-Mohanad Bold" w:cs="AL-Mohanad Bold"/>
          <w:sz w:val="20"/>
          <w:szCs w:val="20"/>
          <w:rtl/>
        </w:rPr>
        <w:footnoteReference w:id="3"/>
      </w:r>
      <w:r w:rsidR="008E4F2A" w:rsidRPr="00E743C7">
        <w:rPr>
          <w:rFonts w:ascii="AL-Mohanad Bold" w:hAnsi="AL-Mohanad Bold" w:cs="AL-Mohanad Bold"/>
          <w:sz w:val="20"/>
          <w:szCs w:val="20"/>
          <w:rtl/>
        </w:rPr>
        <w:t>)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>،</w:t>
      </w:r>
      <w:r w:rsidR="00856AB6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56AB6" w:rsidRPr="00E743C7">
        <w:rPr>
          <w:rFonts w:ascii="AL-Mohanad Bold" w:hAnsi="AL-Mohanad Bold" w:cs="AL-Mohanad Bold" w:hint="cs"/>
          <w:sz w:val="20"/>
          <w:szCs w:val="20"/>
          <w:rtl/>
        </w:rPr>
        <w:t xml:space="preserve">بل هي أفضل </w:t>
      </w:r>
      <w:r w:rsidR="00797919" w:rsidRPr="00E743C7">
        <w:rPr>
          <w:rFonts w:ascii="AL-Mohanad Bold" w:hAnsi="AL-Mohanad Bold" w:cs="AL-Mohanad Bold" w:hint="cs"/>
          <w:sz w:val="20"/>
          <w:szCs w:val="20"/>
          <w:rtl/>
        </w:rPr>
        <w:t xml:space="preserve">من أيام العشر من رمضان، </w:t>
      </w:r>
      <w:r w:rsidR="00E970B8" w:rsidRPr="00E743C7">
        <w:rPr>
          <w:rFonts w:ascii="AL-Mohanad Bold" w:hAnsi="AL-Mohanad Bold" w:cs="AL-Mohanad Bold" w:hint="cs"/>
          <w:sz w:val="20"/>
          <w:szCs w:val="20"/>
          <w:rtl/>
        </w:rPr>
        <w:t>كما ذهب إلى ذلك ابن تيمية</w:t>
      </w:r>
      <w:r w:rsidR="00D45965" w:rsidRPr="00E743C7">
        <w:rPr>
          <w:rFonts w:ascii="AL-Mohanad Bold" w:hAnsi="AL-Mohanad Bold" w:cs="AL-Mohanad Bold" w:hint="cs"/>
          <w:sz w:val="20"/>
          <w:szCs w:val="20"/>
          <w:rtl/>
        </w:rPr>
        <w:t>،</w:t>
      </w:r>
      <w:r w:rsidR="00E970B8" w:rsidRPr="00E743C7">
        <w:rPr>
          <w:rFonts w:ascii="AL-Mohanad Bold" w:hAnsi="AL-Mohanad Bold" w:cs="AL-Mohanad Bold" w:hint="cs"/>
          <w:sz w:val="20"/>
          <w:szCs w:val="20"/>
          <w:rtl/>
        </w:rPr>
        <w:t xml:space="preserve"> إذ يقول: </w:t>
      </w:r>
      <w:r w:rsidR="00797919" w:rsidRPr="00E743C7">
        <w:rPr>
          <w:rFonts w:ascii="AL-Mohanad Bold" w:hAnsi="AL-Mohanad Bold" w:cs="AL-Mohanad Bold"/>
          <w:sz w:val="20"/>
          <w:szCs w:val="20"/>
          <w:rtl/>
        </w:rPr>
        <w:t>«</w:t>
      </w:r>
      <w:r w:rsidR="00797919" w:rsidRPr="00E743C7">
        <w:rPr>
          <w:rFonts w:ascii="AL-Mohanad Bold" w:hAnsi="AL-Mohanad Bold" w:cs="AL-Mohanad Bold" w:hint="cs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أيام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عشر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ذي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الحجة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أفضل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من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أيام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العشر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من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رمضان</w:t>
      </w:r>
      <w:r w:rsidR="00797919" w:rsidRPr="00E743C7">
        <w:rPr>
          <w:rFonts w:ascii="AL-Mohanad Bold" w:hAnsi="AL-Mohanad Bold" w:cs="AL-Mohanad Bold" w:hint="cs"/>
          <w:sz w:val="20"/>
          <w:szCs w:val="20"/>
          <w:rtl/>
        </w:rPr>
        <w:t>،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والليالي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العشر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الأواخر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من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رمضان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أفضل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من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ليالي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عشر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ذي</w:t>
      </w:r>
      <w:r w:rsidR="00CC1D2F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CC1D2F" w:rsidRPr="00E743C7">
        <w:rPr>
          <w:rFonts w:ascii="AL-Mohanad Bold" w:hAnsi="AL-Mohanad Bold" w:cs="AL-Mohanad Bold" w:hint="cs"/>
          <w:sz w:val="20"/>
          <w:szCs w:val="20"/>
          <w:rtl/>
        </w:rPr>
        <w:t>الحجة</w:t>
      </w:r>
      <w:r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="00797919" w:rsidRPr="001300A6">
        <w:rPr>
          <w:rFonts w:ascii="Arabic Typesetting" w:hAnsi="Arabic Typesetting" w:cs="Arabic Typesetting"/>
          <w:rtl/>
          <w:lang w:bidi="ar-DZ"/>
        </w:rPr>
        <w:t>»</w:t>
      </w:r>
      <w:r w:rsidR="00797919" w:rsidRPr="001300A6">
        <w:rPr>
          <w:rFonts w:ascii="Traditional Arabic" w:eastAsia="Times New Roman" w:hAnsi="Traditional Arabic" w:cs="AL-Mohanad Bold"/>
          <w:vertAlign w:val="superscript"/>
          <w:rtl/>
          <w:lang w:eastAsia="ar-SA"/>
        </w:rPr>
        <w:t xml:space="preserve"> </w:t>
      </w:r>
      <w:r w:rsidR="00797919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797919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4"/>
      </w:r>
      <w:r w:rsidR="00797919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Lotus Linotype" w:hAnsi="Lotus Linotype" w:cs="AL-Mohanad Bold" w:hint="cs"/>
          <w:rtl/>
          <w:lang w:bidi="ar-DZ"/>
        </w:rPr>
        <w:t>.</w:t>
      </w:r>
    </w:p>
    <w:p w:rsidR="000B3649" w:rsidRPr="001300A6" w:rsidRDefault="004964B0" w:rsidP="008235D1">
      <w:pPr>
        <w:spacing w:line="240" w:lineRule="auto"/>
        <w:jc w:val="both"/>
        <w:rPr>
          <w:rFonts w:ascii="Lotus Linotype" w:hAnsi="Lotus Linotype" w:cs="AL-Mohanad Bold"/>
          <w:rtl/>
          <w:lang w:bidi="ar-DZ"/>
        </w:rPr>
      </w:pPr>
      <w:r w:rsidRPr="004964B0"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pict>
          <v:roundrect id="_x0000_s1030" style="position:absolute;left:0;text-align:left;margin-left:-277.2pt;margin-top:-372.75pt;width:254.1pt;height:523.3pt;z-index:-251656192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="00E537BF" w:rsidRPr="001300A6">
        <w:rPr>
          <w:rFonts w:ascii="Lotus Linotype" w:hAnsi="Lotus Linotype" w:cs="AL-Mohanad Bold" w:hint="cs"/>
          <w:rtl/>
          <w:lang w:bidi="ar-DZ"/>
        </w:rPr>
        <w:t xml:space="preserve">     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ووافق ابن القيم شيخه فيما</w:t>
      </w:r>
      <w:r w:rsidR="00D45965" w:rsidRPr="001300A6">
        <w:rPr>
          <w:rFonts w:ascii="Lotus Linotype" w:hAnsi="Lotus Linotype" w:cs="AL-Mohanad Bold" w:hint="cs"/>
          <w:rtl/>
          <w:lang w:bidi="ar-DZ"/>
        </w:rPr>
        <w:t xml:space="preserve"> ذهب إليه</w:t>
      </w:r>
      <w:r w:rsidR="00E970B8" w:rsidRPr="001300A6">
        <w:rPr>
          <w:rFonts w:ascii="Lotus Linotype" w:hAnsi="Lotus Linotype" w:cs="AL-Mohanad Bold" w:hint="cs"/>
          <w:rtl/>
          <w:lang w:bidi="ar-DZ"/>
        </w:rPr>
        <w:t xml:space="preserve">، فيقول: </w:t>
      </w:r>
      <w:r w:rsidR="00E970B8" w:rsidRPr="001300A6">
        <w:rPr>
          <w:rFonts w:ascii="Arabic Typesetting" w:hAnsi="Arabic Typesetting" w:cs="Arabic Typesetting"/>
          <w:rtl/>
          <w:lang w:bidi="ar-DZ"/>
        </w:rPr>
        <w:t>«</w:t>
      </w:r>
      <w:r w:rsidR="00E970B8" w:rsidRPr="001300A6">
        <w:rPr>
          <w:rFonts w:ascii="Lotus Linotype" w:hAnsi="Lotus Linotype" w:cs="AL-Mohanad Bold" w:hint="cs"/>
          <w:rtl/>
          <w:lang w:bidi="ar-DZ"/>
        </w:rPr>
        <w:t xml:space="preserve"> وإذا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تأمل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الفاضل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اللبيب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هذا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الجواب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وجده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شافيا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كافيا،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فإنه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ليس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من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أيام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lastRenderedPageBreak/>
        <w:t>العمل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فيها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أحب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إلى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من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أيام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عشر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ذي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الحجة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وفيهما: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يوم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عرفة،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ويوم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النحر،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ويوم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التروية.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وأما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ليالي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عشر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رمضان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فهي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ليالي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الاحياء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التي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كان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رسول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8235D1" w:rsidRPr="008235D1">
        <w:rPr>
          <w:rFonts w:ascii="Arial" w:hAnsi="Arial" w:cs="Al-Kharashi 20" w:hint="cs"/>
          <w:color w:val="FF0000"/>
          <w:rtl/>
          <w:lang w:bidi="ar-DZ"/>
        </w:rPr>
        <w:t xml:space="preserve"> </w:t>
      </w:r>
      <w:r w:rsidR="008235D1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8235D1" w:rsidRPr="00807E56">
        <w:rPr>
          <w:color w:val="FF0000"/>
          <w:rtl/>
          <w:lang w:bidi="ar-DZ"/>
        </w:rPr>
        <w:t>:</w:t>
      </w:r>
      <w:r w:rsidR="00E970B8" w:rsidRPr="001300A6">
        <w:rPr>
          <w:rFonts w:ascii="Lotus Linotype" w:hAnsi="Lotus Linotype" w:cs="AL-Mohanad Bold" w:hint="cs"/>
          <w:rtl/>
          <w:lang w:bidi="ar-DZ"/>
        </w:rPr>
        <w:t xml:space="preserve"> يحييها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كلها،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وفيها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ليلة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خير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من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>ألف</w:t>
      </w:r>
      <w:r w:rsidR="00E970B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E970B8" w:rsidRPr="001300A6">
        <w:rPr>
          <w:rFonts w:ascii="Lotus Linotype" w:hAnsi="Lotus Linotype" w:cs="AL-Mohanad Bold" w:hint="cs"/>
          <w:rtl/>
          <w:lang w:bidi="ar-DZ"/>
        </w:rPr>
        <w:t xml:space="preserve">شهر </w:t>
      </w:r>
      <w:r w:rsidR="00E970B8" w:rsidRPr="001300A6">
        <w:rPr>
          <w:rFonts w:ascii="Arabic Typesetting" w:hAnsi="Arabic Typesetting" w:cs="Arabic Typesetting"/>
          <w:rtl/>
          <w:lang w:bidi="ar-DZ"/>
        </w:rPr>
        <w:t>»</w:t>
      </w:r>
      <w:r w:rsidR="00E970B8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E970B8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E970B8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5"/>
      </w:r>
      <w:r w:rsidR="00E970B8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E970B8" w:rsidRPr="001300A6">
        <w:rPr>
          <w:rFonts w:ascii="Lotus Linotype" w:hAnsi="Lotus Linotype" w:cs="AL-Mohanad Bold" w:hint="cs"/>
          <w:rtl/>
          <w:lang w:bidi="ar-DZ"/>
        </w:rPr>
        <w:t xml:space="preserve">. </w:t>
      </w:r>
    </w:p>
    <w:p w:rsidR="00E970B8" w:rsidRPr="00034368" w:rsidRDefault="000B3649" w:rsidP="00A62972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Lotus Linotype" w:hAnsi="Lotus Linotype" w:cs="AL-Mohanad Bold"/>
          <w:b/>
          <w:bCs/>
          <w:color w:val="CC3300"/>
          <w:rtl/>
          <w:lang w:bidi="ar-DZ"/>
        </w:rPr>
      </w:pPr>
      <w:r w:rsidRPr="00034368">
        <w:rPr>
          <w:rFonts w:ascii="Lotus Linotype" w:hAnsi="Lotus Linotype" w:cs="AL-Mohanad Bold" w:hint="cs"/>
          <w:b/>
          <w:bCs/>
          <w:color w:val="CC3300"/>
          <w:rtl/>
          <w:lang w:bidi="ar-DZ"/>
        </w:rPr>
        <w:t xml:space="preserve"> </w:t>
      </w:r>
      <w:r w:rsidR="00D45965" w:rsidRPr="00034368">
        <w:rPr>
          <w:rFonts w:ascii="Lotus Linotype" w:hAnsi="Lotus Linotype" w:cs="AL-Mohanad Bold" w:hint="cs"/>
          <w:b/>
          <w:bCs/>
          <w:color w:val="CC3300"/>
          <w:rtl/>
          <w:lang w:bidi="ar-DZ"/>
        </w:rPr>
        <w:t>سبب امتياز عشر ذي الحجة على غيرها من أيام السنّة:</w:t>
      </w:r>
    </w:p>
    <w:p w:rsidR="00E537BF" w:rsidRPr="001300A6" w:rsidRDefault="00034368" w:rsidP="00034368">
      <w:pPr>
        <w:spacing w:line="240" w:lineRule="auto"/>
        <w:jc w:val="both"/>
        <w:rPr>
          <w:rFonts w:ascii="AL-Mohanad Bold" w:hAnsi="AL-Mohanad Bold" w:cs="AL-Mohanad Bold"/>
          <w:rtl/>
        </w:rPr>
      </w:pPr>
      <w:r>
        <w:rPr>
          <w:rFonts w:ascii="Lotus Linotype" w:hAnsi="Lotus Linotype" w:cs="AL-Mohanad Bold" w:hint="cs"/>
          <w:rtl/>
          <w:lang w:bidi="ar-DZ"/>
        </w:rPr>
        <w:tab/>
        <w:t>من المعلوم أنّ المولى عزوجل</w:t>
      </w:r>
      <w:r w:rsidR="00E537BF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>
        <w:rPr>
          <w:rFonts w:ascii="Lotus Linotype" w:hAnsi="Lotus Linotype" w:cs="AL-Mohanad Bold" w:hint="cs"/>
          <w:rtl/>
          <w:lang w:bidi="ar-DZ"/>
        </w:rPr>
        <w:t xml:space="preserve"> </w:t>
      </w:r>
      <w:r w:rsidR="00E537BF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E537BF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ﭽ </w:t>
      </w:r>
      <w:r w:rsidR="00E537BF" w:rsidRPr="001300A6">
        <w:rPr>
          <w:rFonts w:ascii="QCF_P393" w:hAnsi="QCF_P393" w:cs="QCF_P393"/>
          <w:b/>
          <w:bCs/>
          <w:color w:val="000000"/>
          <w:sz w:val="20"/>
          <w:szCs w:val="20"/>
          <w:rtl/>
        </w:rPr>
        <w:t xml:space="preserve">ﯟ  ﯠ  ﯡ  ﯢ </w:t>
      </w:r>
      <w:r w:rsidR="00E537BF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="00E537BF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E537BF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6"/>
      </w:r>
      <w:r w:rsidR="00E537BF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E537BF" w:rsidRPr="001300A6">
        <w:rPr>
          <w:rFonts w:ascii="AL-Mohanad Bold" w:hAnsi="AL-Mohanad Bold" w:cs="AL-Mohanad Bold" w:hint="cs"/>
          <w:rtl/>
        </w:rPr>
        <w:t>، فيختصّ من الأزمنة والأمكنة أفضلها،</w:t>
      </w:r>
      <w:r w:rsidR="000B3649" w:rsidRPr="001300A6">
        <w:rPr>
          <w:rFonts w:ascii="AL-Mohanad Bold" w:hAnsi="AL-Mohanad Bold" w:cs="AL-Mohanad Bold" w:hint="cs"/>
          <w:rtl/>
        </w:rPr>
        <w:t xml:space="preserve"> لشرف ما يقع فيها من الأعمال، فعشر ذي الحجة فُضلت على غيرها من أيام للأسباب التالية:</w:t>
      </w:r>
    </w:p>
    <w:p w:rsidR="000B3649" w:rsidRPr="001300A6" w:rsidRDefault="00A62972" w:rsidP="00A62972">
      <w:pPr>
        <w:spacing w:line="240" w:lineRule="auto"/>
        <w:jc w:val="both"/>
        <w:rPr>
          <w:rFonts w:ascii="AL-Mohanad Bold" w:hAnsi="AL-Mohanad Bold" w:cs="AL-Mohanad Bold"/>
          <w:rtl/>
        </w:rPr>
      </w:pPr>
      <w:r w:rsidRPr="001300A6">
        <w:rPr>
          <w:rFonts w:ascii="AL-Mohanad Bold" w:hAnsi="AL-Mohanad Bold" w:cs="AL-Mohanad Bold" w:hint="cs"/>
          <w:b/>
          <w:bCs/>
          <w:rtl/>
        </w:rPr>
        <w:t xml:space="preserve">    </w:t>
      </w:r>
      <w:r w:rsidR="000B3649" w:rsidRPr="008235D1">
        <w:rPr>
          <w:rFonts w:ascii="AL-Mohanad Bold" w:hAnsi="AL-Mohanad Bold" w:cs="AL-Mohanad Bold" w:hint="cs"/>
          <w:b/>
          <w:bCs/>
          <w:color w:val="006600"/>
          <w:rtl/>
        </w:rPr>
        <w:t>أولا:</w:t>
      </w:r>
      <w:r w:rsidR="000B3649" w:rsidRPr="008235D1">
        <w:rPr>
          <w:rFonts w:ascii="AL-Mohanad Bold" w:hAnsi="AL-Mohanad Bold" w:cs="AL-Mohanad Bold" w:hint="cs"/>
          <w:color w:val="006600"/>
          <w:rtl/>
        </w:rPr>
        <w:t xml:space="preserve"> لأنها محلّ الركن الخامس من أركان الإسلام،</w:t>
      </w:r>
      <w:r w:rsidR="000B3649" w:rsidRPr="001300A6">
        <w:rPr>
          <w:rFonts w:ascii="AL-Mohanad Bold" w:hAnsi="AL-Mohanad Bold" w:cs="AL-Mohanad Bold" w:hint="cs"/>
          <w:rtl/>
        </w:rPr>
        <w:t xml:space="preserve"> وهو الحج، قال تعالى: </w:t>
      </w:r>
      <w:r w:rsidR="000B3649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ﭽ </w:t>
      </w:r>
      <w:r w:rsidR="000B3649" w:rsidRPr="001300A6">
        <w:rPr>
          <w:rFonts w:ascii="QCF_P335" w:hAnsi="QCF_P335" w:cs="QCF_P335"/>
          <w:b/>
          <w:bCs/>
          <w:color w:val="000000"/>
          <w:sz w:val="20"/>
          <w:szCs w:val="20"/>
          <w:rtl/>
        </w:rPr>
        <w:t>ﮇ  ﮈ  ﮉ  ﮊ  ﮋ  ﮌ   ﮍ   ﮎ  ﮏ  ﮐ    ﮑ  ﮒ             ﮓ  ﮔ  ﮕ  ﮖ   ﮗ  ﮘ  ﮙ  ﮚ  ﮛ  ﮜ  ﮝ  ﮞ</w:t>
      </w:r>
      <w:r w:rsidR="008A071F" w:rsidRPr="001300A6">
        <w:rPr>
          <w:rFonts w:ascii="QCF_P335" w:hAnsi="QCF_P335" w:cs="QCF_P335"/>
          <w:b/>
          <w:bCs/>
          <w:color w:val="000000"/>
          <w:sz w:val="20"/>
          <w:szCs w:val="20"/>
          <w:rtl/>
        </w:rPr>
        <w:t xml:space="preserve">  </w:t>
      </w:r>
      <w:r w:rsidR="000B3649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="008A071F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8A071F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7"/>
      </w:r>
      <w:r w:rsidR="008A071F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8A071F" w:rsidRPr="001300A6">
        <w:rPr>
          <w:rFonts w:ascii="AL-Mohanad Bold" w:hAnsi="AL-Mohanad Bold" w:cs="AL-Mohanad Bold" w:hint="cs"/>
          <w:rtl/>
        </w:rPr>
        <w:t>، قال</w:t>
      </w:r>
      <w:r w:rsidR="008A071F" w:rsidRPr="001300A6">
        <w:rPr>
          <w:rFonts w:ascii="AL-Mohanad Bold" w:hAnsi="AL-Mohanad Bold" w:cs="AL-Mohanad Bold"/>
          <w:rtl/>
        </w:rPr>
        <w:t xml:space="preserve"> </w:t>
      </w:r>
      <w:r w:rsidR="008A071F" w:rsidRPr="001300A6">
        <w:rPr>
          <w:rFonts w:ascii="AL-Mohanad Bold" w:hAnsi="AL-Mohanad Bold" w:cs="AL-Mohanad Bold" w:hint="cs"/>
          <w:rtl/>
        </w:rPr>
        <w:t>ابن</w:t>
      </w:r>
      <w:r w:rsidR="008A071F" w:rsidRPr="001300A6">
        <w:rPr>
          <w:rFonts w:ascii="AL-Mohanad Bold" w:hAnsi="AL-Mohanad Bold" w:cs="AL-Mohanad Bold"/>
          <w:rtl/>
        </w:rPr>
        <w:t xml:space="preserve"> </w:t>
      </w:r>
      <w:r w:rsidR="008A071F" w:rsidRPr="001300A6">
        <w:rPr>
          <w:rFonts w:ascii="AL-Mohanad Bold" w:hAnsi="AL-Mohanad Bold" w:cs="AL-Mohanad Bold" w:hint="cs"/>
          <w:rtl/>
        </w:rPr>
        <w:t>عباس</w:t>
      </w:r>
      <w:r w:rsidR="008A071F" w:rsidRPr="001300A6">
        <w:rPr>
          <w:rFonts w:ascii="AL-Mohanad Bold" w:hAnsi="AL-Mohanad Bold" w:cs="AL-Mohanad Bold"/>
          <w:rtl/>
        </w:rPr>
        <w:t xml:space="preserve"> </w:t>
      </w:r>
      <w:r w:rsidR="008A071F" w:rsidRPr="001300A6">
        <w:rPr>
          <w:rFonts w:ascii="AL-Mohanad Bold" w:hAnsi="AL-Mohanad Bold" w:cs="AL-Mohanad Bold" w:hint="cs"/>
          <w:rtl/>
        </w:rPr>
        <w:t>عن</w:t>
      </w:r>
      <w:r w:rsidR="008A071F" w:rsidRPr="001300A6">
        <w:rPr>
          <w:rFonts w:ascii="AL-Mohanad Bold" w:hAnsi="AL-Mohanad Bold" w:cs="AL-Mohanad Bold"/>
          <w:rtl/>
        </w:rPr>
        <w:t xml:space="preserve"> </w:t>
      </w:r>
      <w:r w:rsidR="008A071F" w:rsidRPr="001300A6">
        <w:rPr>
          <w:rFonts w:ascii="AL-Mohanad Bold" w:hAnsi="AL-Mohanad Bold" w:cs="AL-Mohanad Bold" w:hint="cs"/>
          <w:rtl/>
        </w:rPr>
        <w:t>الأيام</w:t>
      </w:r>
      <w:r w:rsidR="008A071F" w:rsidRPr="001300A6">
        <w:rPr>
          <w:rFonts w:ascii="AL-Mohanad Bold" w:hAnsi="AL-Mohanad Bold" w:cs="AL-Mohanad Bold"/>
          <w:rtl/>
        </w:rPr>
        <w:t xml:space="preserve"> </w:t>
      </w:r>
      <w:r w:rsidR="008A071F" w:rsidRPr="001300A6">
        <w:rPr>
          <w:rFonts w:ascii="AL-Mohanad Bold" w:hAnsi="AL-Mohanad Bold" w:cs="AL-Mohanad Bold" w:hint="cs"/>
          <w:rtl/>
        </w:rPr>
        <w:t>المعلومات</w:t>
      </w:r>
      <w:r w:rsidR="008A071F" w:rsidRPr="001300A6">
        <w:rPr>
          <w:rFonts w:ascii="AL-Mohanad Bold" w:hAnsi="AL-Mohanad Bold" w:cs="AL-Mohanad Bold"/>
          <w:rtl/>
        </w:rPr>
        <w:t>: (</w:t>
      </w:r>
      <w:r w:rsidR="008A071F" w:rsidRPr="001300A6">
        <w:rPr>
          <w:rFonts w:ascii="AL-Mohanad Bold" w:hAnsi="AL-Mohanad Bold" w:cs="AL-Mohanad Bold" w:hint="cs"/>
          <w:rtl/>
        </w:rPr>
        <w:t>أيام</w:t>
      </w:r>
      <w:r w:rsidR="008A071F" w:rsidRPr="001300A6">
        <w:rPr>
          <w:rFonts w:ascii="AL-Mohanad Bold" w:hAnsi="AL-Mohanad Bold" w:cs="AL-Mohanad Bold"/>
          <w:rtl/>
        </w:rPr>
        <w:t xml:space="preserve"> </w:t>
      </w:r>
      <w:r w:rsidR="008A071F" w:rsidRPr="001300A6">
        <w:rPr>
          <w:rFonts w:ascii="AL-Mohanad Bold" w:hAnsi="AL-Mohanad Bold" w:cs="AL-Mohanad Bold" w:hint="cs"/>
          <w:rtl/>
        </w:rPr>
        <w:t>العشر</w:t>
      </w:r>
      <w:r w:rsidR="008A071F" w:rsidRPr="001300A6">
        <w:rPr>
          <w:rFonts w:ascii="AL-Mohanad Bold" w:hAnsi="AL-Mohanad Bold" w:cs="AL-Mohanad Bold"/>
          <w:rtl/>
        </w:rPr>
        <w:t>)</w:t>
      </w:r>
      <w:r w:rsidR="008A071F" w:rsidRPr="001300A6">
        <w:rPr>
          <w:rFonts w:asciiTheme="minorBidi" w:eastAsia="Times New Roman" w:hAnsiTheme="minorBidi"/>
          <w:vertAlign w:val="superscript"/>
          <w:rtl/>
          <w:lang w:eastAsia="ar-SA"/>
        </w:rPr>
        <w:t xml:space="preserve"> (</w:t>
      </w:r>
      <w:r w:rsidR="008A071F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8"/>
      </w:r>
      <w:r w:rsidR="008A071F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8A071F" w:rsidRPr="001300A6">
        <w:rPr>
          <w:rFonts w:ascii="AL-Mohanad Bold" w:hAnsi="AL-Mohanad Bold" w:cs="AL-Mohanad Bold" w:hint="cs"/>
          <w:b/>
          <w:bCs/>
          <w:sz w:val="14"/>
          <w:szCs w:val="14"/>
          <w:rtl/>
        </w:rPr>
        <w:t xml:space="preserve">. </w:t>
      </w:r>
    </w:p>
    <w:p w:rsidR="00A62972" w:rsidRPr="00E743C7" w:rsidRDefault="004964B0" w:rsidP="008235D1">
      <w:pPr>
        <w:spacing w:line="240" w:lineRule="auto"/>
        <w:jc w:val="both"/>
        <w:rPr>
          <w:rFonts w:ascii="AL-Mohanad Bold" w:hAnsi="AL-Mohanad Bold" w:cs="AL-Mohanad Bold"/>
          <w:sz w:val="20"/>
          <w:szCs w:val="20"/>
          <w:rtl/>
        </w:rPr>
      </w:pPr>
      <w:r w:rsidRPr="004964B0"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pict>
          <v:roundrect id="_x0000_s1034" style="position:absolute;left:0;text-align:left;margin-left:-278.05pt;margin-top:-289.35pt;width:254.1pt;height:523.3pt;z-index:-251652096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="00A62972" w:rsidRPr="001300A6">
        <w:rPr>
          <w:rFonts w:ascii="AL-Mohanad Bold" w:hAnsi="AL-Mohanad Bold" w:cs="AL-Mohanad Bold" w:hint="cs"/>
          <w:b/>
          <w:bCs/>
          <w:rtl/>
        </w:rPr>
        <w:t xml:space="preserve">    </w:t>
      </w:r>
      <w:r w:rsidR="00A62972" w:rsidRPr="008235D1">
        <w:rPr>
          <w:rFonts w:ascii="AL-Mohanad Bold" w:hAnsi="AL-Mohanad Bold" w:cs="AL-Mohanad Bold" w:hint="cs"/>
          <w:b/>
          <w:bCs/>
          <w:color w:val="006600"/>
          <w:sz w:val="20"/>
          <w:szCs w:val="20"/>
          <w:rtl/>
        </w:rPr>
        <w:t>ثانيا: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 xml:space="preserve"> فيها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أعظم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يوم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عند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الله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وهو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يوم</w:t>
      </w:r>
      <w:r w:rsidR="00A62972" w:rsidRPr="008235D1">
        <w:rPr>
          <w:rFonts w:ascii="AL-Mohanad Bold" w:hAnsi="AL-Mohanad Bold" w:cs="AL-Mohanad Bold"/>
          <w:color w:val="006600"/>
          <w:sz w:val="20"/>
          <w:szCs w:val="20"/>
          <w:rtl/>
        </w:rPr>
        <w:t xml:space="preserve"> </w:t>
      </w:r>
      <w:r w:rsidR="00A62972" w:rsidRPr="008235D1">
        <w:rPr>
          <w:rFonts w:ascii="AL-Mohanad Bold" w:hAnsi="AL-Mohanad Bold" w:cs="AL-Mohanad Bold" w:hint="cs"/>
          <w:color w:val="006600"/>
          <w:sz w:val="20"/>
          <w:szCs w:val="20"/>
          <w:rtl/>
        </w:rPr>
        <w:t>العيد،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وهو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يوم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الحج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الأكب</w:t>
      </w:r>
      <w:r w:rsidR="00294801" w:rsidRPr="00E743C7">
        <w:rPr>
          <w:rFonts w:ascii="AL-Mohanad Bold" w:hAnsi="AL-Mohanad Bold" w:cs="AL-Mohanad Bold" w:hint="cs"/>
          <w:sz w:val="20"/>
          <w:szCs w:val="20"/>
          <w:rtl/>
        </w:rPr>
        <w:t>ر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وسُمي بذلك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لأنّ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معظم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أعمال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الحج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تقع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فيه؛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من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الوقوف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عند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المشعر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الحرام،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ورمي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جمرة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العقبة،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والطواف،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والسعي،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والحلق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أو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التقصير،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ونحر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الهدي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للمتمتع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والقارن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.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عن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عبد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الله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بن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A62972" w:rsidRPr="00E743C7">
        <w:rPr>
          <w:rFonts w:ascii="AL-Mohanad Bold" w:hAnsi="AL-Mohanad Bold" w:cs="AL-Mohanad Bold" w:hint="cs"/>
          <w:sz w:val="20"/>
          <w:szCs w:val="20"/>
          <w:rtl/>
        </w:rPr>
        <w:t>قرْطٍ</w:t>
      </w:r>
      <w:r w:rsidR="00A62972" w:rsidRPr="00E743C7">
        <w:rPr>
          <w:rFonts w:ascii="AL-Mohanad Bold" w:hAnsi="AL-Mohanad Bold" w:cs="AL-Mohanad Bold"/>
          <w:sz w:val="20"/>
          <w:szCs w:val="20"/>
          <w:rtl/>
        </w:rPr>
        <w:t xml:space="preserve"> </w:t>
      </w:r>
      <w:r w:rsidR="008235D1">
        <w:rPr>
          <w:rFonts w:ascii="AL-Mohanad Bold" w:hAnsi="AL-Mohanad Bold" w:cs="AL-Mohanad Bold" w:hint="cs"/>
          <w:noProof/>
          <w:sz w:val="20"/>
          <w:szCs w:val="20"/>
          <w:rtl/>
          <w:lang w:val="fr-FR" w:eastAsia="fr-FR"/>
        </w:rPr>
        <w:drawing>
          <wp:inline distT="0" distB="0" distL="0" distR="0">
            <wp:extent cx="552450" cy="123825"/>
            <wp:effectExtent l="19050" t="0" r="0" b="0"/>
            <wp:docPr id="7" name="Image 6" descr="رضي_الله_ع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ضي_الله_عنة.jpg"/>
                    <pic:cNvPicPr/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12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0A6" w:rsidRPr="00E743C7">
        <w:rPr>
          <w:rFonts w:ascii="AL-Mohanad Bold" w:hAnsi="AL-Mohanad Bold" w:cs="AL-Mohanad Bold" w:hint="cs"/>
          <w:sz w:val="20"/>
          <w:szCs w:val="20"/>
          <w:rtl/>
        </w:rPr>
        <w:t xml:space="preserve"> قال: قال </w:t>
      </w:r>
      <w:r w:rsidR="001300A6" w:rsidRPr="00E743C7">
        <w:rPr>
          <w:rFonts w:ascii="AL-Mohanad Bold" w:hAnsi="AL-Mohanad Bold" w:cs="AL-Mohanad Bold" w:hint="cs"/>
          <w:sz w:val="20"/>
          <w:szCs w:val="20"/>
          <w:rtl/>
        </w:rPr>
        <w:lastRenderedPageBreak/>
        <w:t>رسول</w:t>
      </w:r>
      <w:r w:rsidR="001300A6">
        <w:rPr>
          <w:rFonts w:ascii="AL-Mohanad Bold" w:hAnsi="AL-Mohanad Bold" w:cs="AL-Mohanad Bold" w:hint="cs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 xml:space="preserve">الله </w:t>
      </w:r>
      <w:r w:rsidR="008235D1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8235D1" w:rsidRPr="00807E56">
        <w:rPr>
          <w:color w:val="FF0000"/>
          <w:rtl/>
          <w:lang w:bidi="ar-DZ"/>
        </w:rPr>
        <w:t>:</w:t>
      </w:r>
      <w:r w:rsidR="00A62972" w:rsidRPr="001300A6">
        <w:rPr>
          <w:rFonts w:ascii="AL-Mohanad Bold" w:hAnsi="AL-Mohanad Bold" w:cs="AL-Mohanad Bold"/>
          <w:rtl/>
        </w:rPr>
        <w:t xml:space="preserve">: </w:t>
      </w:r>
      <w:r w:rsidR="00A62972" w:rsidRPr="001300A6">
        <w:rPr>
          <w:rFonts w:ascii="AL-Mohanad Bold" w:hAnsi="AL-Mohanad Bold" w:cs="AL-Mohanad Bold"/>
          <w:b/>
          <w:bCs/>
        </w:rPr>
        <w:sym w:font="AGA Arabesque" w:char="F07D"/>
      </w:r>
      <w:r w:rsidR="00A62972" w:rsidRPr="001300A6">
        <w:rPr>
          <w:rFonts w:ascii="AL-Mohanad Bold" w:hAnsi="AL-Mohanad Bold" w:cs="AL-Mohanad Bold" w:hint="cs"/>
          <w:b/>
          <w:bCs/>
          <w:rtl/>
        </w:rPr>
        <w:t xml:space="preserve"> إِنَّ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أَعْظَمَ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الأَيَّامِ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عِنْدَ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اللَّهِ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تَبَارَكَ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وَتَعَالَى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يَوْمُ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النَّحْرِ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ثُمَّ</w:t>
      </w:r>
      <w:r w:rsidR="001300A6">
        <w:rPr>
          <w:rFonts w:ascii="AL-Mohanad Bold" w:hAnsi="AL-Mohanad Bold" w:cs="AL-Mohanad Bold" w:hint="cs"/>
          <w:b/>
          <w:bCs/>
          <w:rtl/>
        </w:rPr>
        <w:t xml:space="preserve"> 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>يَوْمُ</w:t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b/>
          <w:bCs/>
          <w:rtl/>
        </w:rPr>
        <w:t xml:space="preserve">الْقَرِّ </w:t>
      </w:r>
      <w:r w:rsidR="00A62972" w:rsidRPr="001300A6">
        <w:rPr>
          <w:rFonts w:ascii="AL-Mohanad Bold" w:hAnsi="AL-Mohanad Bold" w:cs="AL-Mohanad Bold"/>
          <w:b/>
          <w:bCs/>
        </w:rPr>
        <w:sym w:font="AGA Arabesque" w:char="F07B"/>
      </w:r>
      <w:r w:rsidR="00A62972" w:rsidRPr="001300A6">
        <w:rPr>
          <w:rFonts w:ascii="AL-Mohanad Bold" w:hAnsi="AL-Mohanad Bold" w:cs="AL-Mohanad Bold"/>
          <w:b/>
          <w:bCs/>
          <w:rtl/>
        </w:rPr>
        <w:t xml:space="preserve"> </w:t>
      </w:r>
      <w:r w:rsidR="0089015E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89015E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9"/>
      </w:r>
      <w:r w:rsidR="0089015E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89015E" w:rsidRPr="001300A6">
        <w:rPr>
          <w:rFonts w:cs="AL-Mohanad Bold" w:hint="cs"/>
          <w:rtl/>
        </w:rPr>
        <w:t xml:space="preserve">. </w:t>
      </w:r>
      <w:r w:rsidR="00A62972" w:rsidRPr="001300A6">
        <w:rPr>
          <w:rFonts w:cs="AL-Mohanad Bold" w:hint="cs"/>
          <w:rtl/>
        </w:rPr>
        <w:t>أي اليوم الثاني</w:t>
      </w:r>
      <w:r w:rsidR="0089015E" w:rsidRPr="001300A6">
        <w:rPr>
          <w:rFonts w:cs="AL-Mohanad Bold" w:hint="cs"/>
          <w:rtl/>
        </w:rPr>
        <w:t>، لأنّه</w:t>
      </w:r>
      <w:r w:rsidR="0089015E" w:rsidRPr="001300A6">
        <w:rPr>
          <w:rFonts w:hint="cs"/>
          <w:sz w:val="14"/>
          <w:szCs w:val="14"/>
          <w:rtl/>
        </w:rPr>
        <w:t xml:space="preserve"> </w:t>
      </w:r>
      <w:r w:rsidR="0089015E" w:rsidRPr="001300A6">
        <w:rPr>
          <w:rFonts w:cs="AL-Mohanad Bold" w:hint="cs"/>
          <w:rtl/>
        </w:rPr>
        <w:t>يستقر</w:t>
      </w:r>
      <w:r w:rsidR="0089015E" w:rsidRPr="001300A6">
        <w:rPr>
          <w:rFonts w:cs="AL-Mohanad Bold"/>
          <w:rtl/>
        </w:rPr>
        <w:t xml:space="preserve"> </w:t>
      </w:r>
      <w:r w:rsidR="0089015E" w:rsidRPr="001300A6">
        <w:rPr>
          <w:rFonts w:cs="AL-Mohanad Bold" w:hint="cs"/>
          <w:rtl/>
        </w:rPr>
        <w:t>فيه</w:t>
      </w:r>
      <w:r w:rsidR="0089015E" w:rsidRPr="001300A6">
        <w:rPr>
          <w:rFonts w:cs="AL-Mohanad Bold"/>
          <w:rtl/>
        </w:rPr>
        <w:t xml:space="preserve"> </w:t>
      </w:r>
      <w:r w:rsidR="0089015E" w:rsidRPr="001300A6">
        <w:rPr>
          <w:rFonts w:cs="AL-Mohanad Bold" w:hint="cs"/>
          <w:rtl/>
        </w:rPr>
        <w:t>الناس</w:t>
      </w:r>
      <w:r w:rsidR="00A62972" w:rsidRPr="001300A6">
        <w:rPr>
          <w:rFonts w:cs="AL-Mohanad Bold" w:hint="cs"/>
          <w:rtl/>
        </w:rPr>
        <w:t>.</w:t>
      </w:r>
    </w:p>
    <w:p w:rsidR="00A62972" w:rsidRPr="001300A6" w:rsidRDefault="007348E0" w:rsidP="007348E0">
      <w:pPr>
        <w:spacing w:line="240" w:lineRule="auto"/>
        <w:jc w:val="both"/>
        <w:rPr>
          <w:rFonts w:ascii="AL-Mohanad Bold" w:hAnsi="AL-Mohanad Bold" w:cs="AL-Mohanad Bold"/>
          <w:rtl/>
        </w:rPr>
      </w:pPr>
      <w:r w:rsidRPr="001300A6">
        <w:rPr>
          <w:rFonts w:ascii="AL-Mohanad Bold" w:hAnsi="AL-Mohanad Bold" w:cs="AL-Mohanad Bold" w:hint="cs"/>
          <w:rtl/>
        </w:rPr>
        <w:t xml:space="preserve">   </w:t>
      </w:r>
      <w:r w:rsidR="00A62972" w:rsidRPr="001300A6">
        <w:rPr>
          <w:rFonts w:ascii="AL-Mohanad Bold" w:hAnsi="AL-Mohanad Bold" w:cs="AL-Mohanad Bold" w:hint="cs"/>
          <w:rtl/>
        </w:rPr>
        <w:t>قال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ابن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القيم</w:t>
      </w:r>
      <w:r w:rsidR="00A62972" w:rsidRPr="001300A6">
        <w:rPr>
          <w:rFonts w:ascii="AL-Mohanad Bold" w:hAnsi="AL-Mohanad Bold" w:cs="AL-Mohanad Bold"/>
          <w:rtl/>
        </w:rPr>
        <w:t xml:space="preserve">: </w:t>
      </w:r>
      <w:r w:rsidRPr="001300A6">
        <w:rPr>
          <w:rFonts w:ascii="Arabic Typesetting" w:hAnsi="Arabic Typesetting" w:cs="Arabic Typesetting"/>
          <w:rtl/>
        </w:rPr>
        <w:t>«</w:t>
      </w:r>
      <w:r w:rsidRPr="001300A6">
        <w:rPr>
          <w:rFonts w:ascii="AL-Mohanad Bold" w:hAnsi="AL-Mohanad Bold" w:cs="AL-Mohanad Bold" w:hint="cs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فالزمان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المتضمن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لمثل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هذه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الأعمال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أهل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أن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يقسم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الرب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عز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وجل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به</w:t>
      </w:r>
      <w:r w:rsidRPr="001300A6">
        <w:rPr>
          <w:rFonts w:ascii="Arabic Typesetting" w:hAnsi="Arabic Typesetting" w:cs="Arabic Typesetting" w:hint="cs"/>
          <w:rtl/>
        </w:rPr>
        <w:t xml:space="preserve"> </w:t>
      </w:r>
      <w:r w:rsidRPr="001300A6">
        <w:rPr>
          <w:rFonts w:ascii="Arabic Typesetting" w:hAnsi="Arabic Typesetting" w:cs="Arabic Typesetting"/>
          <w:rtl/>
        </w:rPr>
        <w:t>»</w:t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0"/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A62972" w:rsidRPr="001300A6">
        <w:rPr>
          <w:rFonts w:ascii="AL-Mohanad Bold" w:hAnsi="AL-Mohanad Bold" w:cs="AL-Mohanad Bold"/>
          <w:rtl/>
        </w:rPr>
        <w:t xml:space="preserve">. </w:t>
      </w:r>
    </w:p>
    <w:p w:rsidR="007348E0" w:rsidRPr="001300A6" w:rsidRDefault="007348E0" w:rsidP="007348E0">
      <w:pPr>
        <w:spacing w:line="240" w:lineRule="auto"/>
        <w:jc w:val="both"/>
        <w:rPr>
          <w:rFonts w:ascii="AL-Mohanad Bold" w:hAnsi="AL-Mohanad Bold" w:cs="AL-Mohanad Bold"/>
          <w:rtl/>
        </w:rPr>
      </w:pPr>
      <w:r w:rsidRPr="001300A6">
        <w:rPr>
          <w:rFonts w:ascii="AL-Mohanad Bold" w:hAnsi="AL-Mohanad Bold" w:cs="AL-Mohanad Bold" w:hint="cs"/>
          <w:rtl/>
        </w:rPr>
        <w:t xml:space="preserve">   </w:t>
      </w:r>
      <w:r w:rsidR="00A62972" w:rsidRPr="001300A6">
        <w:rPr>
          <w:rFonts w:ascii="AL-Mohanad Bold" w:hAnsi="AL-Mohanad Bold" w:cs="AL-Mohanad Bold" w:hint="cs"/>
          <w:rtl/>
        </w:rPr>
        <w:t>وقال</w:t>
      </w:r>
      <w:r w:rsidRPr="001300A6">
        <w:rPr>
          <w:rFonts w:ascii="AL-Mohanad Bold" w:hAnsi="AL-Mohanad Bold" w:cs="AL-Mohanad Bold" w:hint="cs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ابن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حجر</w:t>
      </w:r>
      <w:r w:rsidRPr="001300A6">
        <w:rPr>
          <w:rFonts w:ascii="AL-Mohanad Bold" w:hAnsi="AL-Mohanad Bold" w:cs="AL-Mohanad Bold"/>
          <w:rtl/>
        </w:rPr>
        <w:t xml:space="preserve">: </w:t>
      </w:r>
      <w:r w:rsidRPr="001300A6">
        <w:rPr>
          <w:rFonts w:ascii="Arabic Typesetting" w:hAnsi="Arabic Typesetting" w:cs="Arabic Typesetting"/>
          <w:rtl/>
        </w:rPr>
        <w:t>«</w:t>
      </w:r>
      <w:r w:rsidRPr="001300A6">
        <w:rPr>
          <w:rFonts w:ascii="AL-Mohanad Bold" w:hAnsi="AL-Mohanad Bold" w:cs="AL-Mohanad Bold" w:hint="cs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والذي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يظهر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أن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السبب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في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امتياز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عشر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ذي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الحجة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لمكان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اجتماع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أمهات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العبادة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فيه،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وهي</w:t>
      </w:r>
      <w:r w:rsidR="00A62972" w:rsidRPr="001300A6">
        <w:rPr>
          <w:rFonts w:ascii="AL-Mohanad Bold" w:hAnsi="AL-Mohanad Bold" w:cs="AL-Mohanad Bold"/>
          <w:rtl/>
        </w:rPr>
        <w:t xml:space="preserve">: </w:t>
      </w:r>
      <w:r w:rsidR="00A62972" w:rsidRPr="001300A6">
        <w:rPr>
          <w:rFonts w:ascii="AL-Mohanad Bold" w:hAnsi="AL-Mohanad Bold" w:cs="AL-Mohanad Bold" w:hint="cs"/>
          <w:rtl/>
        </w:rPr>
        <w:t>الصلاة،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والصيام،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والصدقة،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والحج،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ولا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يأتي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ذلك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في</w:t>
      </w:r>
      <w:r w:rsidR="00A62972" w:rsidRPr="001300A6">
        <w:rPr>
          <w:rFonts w:ascii="AL-Mohanad Bold" w:hAnsi="AL-Mohanad Bold" w:cs="AL-Mohanad Bold"/>
          <w:rtl/>
        </w:rPr>
        <w:t xml:space="preserve"> </w:t>
      </w:r>
      <w:r w:rsidR="00A62972" w:rsidRPr="001300A6">
        <w:rPr>
          <w:rFonts w:ascii="AL-Mohanad Bold" w:hAnsi="AL-Mohanad Bold" w:cs="AL-Mohanad Bold" w:hint="cs"/>
          <w:rtl/>
        </w:rPr>
        <w:t>غيره</w:t>
      </w:r>
      <w:r w:rsidRPr="001300A6">
        <w:rPr>
          <w:rFonts w:ascii="AL-Mohanad Bold" w:hAnsi="AL-Mohanad Bold" w:cs="AL-Mohanad Bold" w:hint="cs"/>
          <w:rtl/>
        </w:rPr>
        <w:t xml:space="preserve"> </w:t>
      </w:r>
      <w:r w:rsidRPr="001300A6">
        <w:rPr>
          <w:rFonts w:ascii="Arabic Typesetting" w:hAnsi="Arabic Typesetting" w:cs="Arabic Typesetting"/>
          <w:rtl/>
        </w:rPr>
        <w:t>»</w:t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1"/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AL-Mohanad Bold" w:hAnsi="AL-Mohanad Bold" w:cs="AL-Mohanad Bold" w:hint="cs"/>
          <w:rtl/>
        </w:rPr>
        <w:t>.</w:t>
      </w:r>
    </w:p>
    <w:p w:rsidR="00945A71" w:rsidRPr="001300A6" w:rsidRDefault="00643CA7" w:rsidP="00294801">
      <w:pPr>
        <w:spacing w:line="240" w:lineRule="auto"/>
        <w:jc w:val="both"/>
        <w:rPr>
          <w:rFonts w:ascii="AL-Mohanad Bold" w:hAnsi="AL-Mohanad Bold" w:cs="AL-Mohanad Bold"/>
          <w:rtl/>
        </w:rPr>
      </w:pPr>
      <w:r w:rsidRPr="001300A6">
        <w:rPr>
          <w:rFonts w:ascii="AL-Mohanad Bold" w:hAnsi="AL-Mohanad Bold" w:cs="AL-Mohanad Bold" w:hint="cs"/>
          <w:rtl/>
        </w:rPr>
        <w:t xml:space="preserve">     </w:t>
      </w:r>
      <w:r w:rsidR="00294801" w:rsidRPr="008235D1">
        <w:rPr>
          <w:rFonts w:ascii="AL-Mohanad Bold" w:hAnsi="AL-Mohanad Bold" w:cs="AL-Mohanad Bold" w:hint="cs"/>
          <w:b/>
          <w:bCs/>
          <w:color w:val="006600"/>
          <w:rtl/>
        </w:rPr>
        <w:t>ثالثا:</w:t>
      </w:r>
      <w:r w:rsidR="00294801" w:rsidRPr="008235D1">
        <w:rPr>
          <w:rFonts w:ascii="AL-Mohanad Bold" w:hAnsi="AL-Mohanad Bold" w:cs="AL-Mohanad Bold" w:hint="cs"/>
          <w:color w:val="006600"/>
          <w:rtl/>
        </w:rPr>
        <w:t xml:space="preserve"> </w:t>
      </w:r>
      <w:r w:rsidR="00945A71" w:rsidRPr="008235D1">
        <w:rPr>
          <w:rFonts w:ascii="Lotus Linotype" w:hAnsi="Lotus Linotype" w:cs="AL-Mohanad Bold" w:hint="cs"/>
          <w:color w:val="006600"/>
          <w:rtl/>
          <w:lang w:bidi="ar-DZ"/>
        </w:rPr>
        <w:t>أنّ</w:t>
      </w:r>
      <w:r w:rsidR="00945A71" w:rsidRPr="008235D1">
        <w:rPr>
          <w:rFonts w:ascii="Lotus Linotype" w:hAnsi="Lotus Linotype" w:cs="AL-Mohanad Bold"/>
          <w:color w:val="006600"/>
          <w:rtl/>
          <w:lang w:bidi="ar-DZ"/>
        </w:rPr>
        <w:t xml:space="preserve"> </w:t>
      </w:r>
      <w:r w:rsidR="00945A71" w:rsidRPr="008235D1">
        <w:rPr>
          <w:rFonts w:ascii="Lotus Linotype" w:hAnsi="Lotus Linotype" w:cs="AL-Mohanad Bold" w:hint="cs"/>
          <w:color w:val="006600"/>
          <w:rtl/>
          <w:lang w:bidi="ar-DZ"/>
        </w:rPr>
        <w:t>الله</w:t>
      </w:r>
      <w:r w:rsidR="00945A71" w:rsidRPr="008235D1">
        <w:rPr>
          <w:rFonts w:ascii="Lotus Linotype" w:hAnsi="Lotus Linotype" w:cs="AL-Mohanad Bold"/>
          <w:color w:val="006600"/>
          <w:rtl/>
          <w:lang w:bidi="ar-DZ"/>
        </w:rPr>
        <w:t xml:space="preserve"> </w:t>
      </w:r>
      <w:r w:rsidR="00945A71" w:rsidRPr="008235D1">
        <w:rPr>
          <w:rFonts w:ascii="Lotus Linotype" w:hAnsi="Lotus Linotype" w:cs="AL-Mohanad Bold" w:hint="cs"/>
          <w:color w:val="006600"/>
          <w:rtl/>
          <w:lang w:bidi="ar-DZ"/>
        </w:rPr>
        <w:t>تعالى</w:t>
      </w:r>
      <w:r w:rsidR="00945A71" w:rsidRPr="008235D1">
        <w:rPr>
          <w:rFonts w:ascii="Lotus Linotype" w:hAnsi="Lotus Linotype" w:cs="AL-Mohanad Bold"/>
          <w:color w:val="006600"/>
          <w:rtl/>
          <w:lang w:bidi="ar-DZ"/>
        </w:rPr>
        <w:t xml:space="preserve"> </w:t>
      </w:r>
      <w:r w:rsidR="00945A71" w:rsidRPr="008235D1">
        <w:rPr>
          <w:rFonts w:ascii="Lotus Linotype" w:hAnsi="Lotus Linotype" w:cs="AL-Mohanad Bold" w:hint="cs"/>
          <w:color w:val="006600"/>
          <w:rtl/>
          <w:lang w:bidi="ar-DZ"/>
        </w:rPr>
        <w:t>أقسم</w:t>
      </w:r>
      <w:r w:rsidR="00945A71" w:rsidRPr="008235D1">
        <w:rPr>
          <w:rFonts w:ascii="Lotus Linotype" w:hAnsi="Lotus Linotype" w:cs="AL-Mohanad Bold"/>
          <w:color w:val="006600"/>
          <w:rtl/>
          <w:lang w:bidi="ar-DZ"/>
        </w:rPr>
        <w:t xml:space="preserve"> </w:t>
      </w:r>
      <w:r w:rsidR="00945A71" w:rsidRPr="008235D1">
        <w:rPr>
          <w:rFonts w:ascii="Lotus Linotype" w:hAnsi="Lotus Linotype" w:cs="AL-Mohanad Bold" w:hint="cs"/>
          <w:color w:val="006600"/>
          <w:rtl/>
          <w:lang w:bidi="ar-DZ"/>
        </w:rPr>
        <w:t>بها</w:t>
      </w:r>
      <w:r w:rsidR="00294801" w:rsidRPr="001300A6">
        <w:rPr>
          <w:rFonts w:ascii="Lotus Linotype" w:hAnsi="Lotus Linotype" w:cs="AL-Mohanad Bold" w:hint="cs"/>
          <w:rtl/>
          <w:lang w:bidi="ar-DZ"/>
        </w:rPr>
        <w:t xml:space="preserve"> بقوله: </w:t>
      </w:r>
      <w:r w:rsidR="00294801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ﭽ </w:t>
      </w:r>
      <w:r w:rsidR="00294801" w:rsidRPr="001300A6">
        <w:rPr>
          <w:rFonts w:ascii="QCF_P593" w:hAnsi="QCF_P593" w:cs="QCF_P593"/>
          <w:b/>
          <w:bCs/>
          <w:color w:val="000000"/>
          <w:sz w:val="20"/>
          <w:szCs w:val="20"/>
          <w:rtl/>
        </w:rPr>
        <w:t xml:space="preserve">ﭑ </w:t>
      </w:r>
      <w:r w:rsidR="001300A6">
        <w:rPr>
          <w:rFonts w:ascii="QCF_P593" w:hAnsi="QCF_P593" w:cs="QCF_P593" w:hint="cs"/>
          <w:b/>
          <w:bCs/>
          <w:color w:val="000000"/>
          <w:sz w:val="20"/>
          <w:szCs w:val="20"/>
          <w:rtl/>
        </w:rPr>
        <w:t xml:space="preserve">   </w:t>
      </w:r>
      <w:r w:rsidR="00294801" w:rsidRPr="001300A6">
        <w:rPr>
          <w:rFonts w:ascii="QCF_P593" w:hAnsi="QCF_P593" w:cs="QCF_P593"/>
          <w:b/>
          <w:bCs/>
          <w:color w:val="000000"/>
          <w:sz w:val="20"/>
          <w:szCs w:val="20"/>
          <w:rtl/>
        </w:rPr>
        <w:t>ﭒ</w:t>
      </w:r>
      <w:r w:rsidR="001300A6">
        <w:rPr>
          <w:rFonts w:ascii="QCF_P593" w:hAnsi="QCF_P593" w:cs="QCF_P593" w:hint="cs"/>
          <w:b/>
          <w:bCs/>
          <w:color w:val="000000"/>
          <w:sz w:val="20"/>
          <w:szCs w:val="20"/>
          <w:rtl/>
        </w:rPr>
        <w:t xml:space="preserve">   </w:t>
      </w:r>
      <w:r w:rsidR="00294801" w:rsidRPr="001300A6">
        <w:rPr>
          <w:rFonts w:ascii="QCF_P593" w:hAnsi="QCF_P593" w:cs="QCF_P593"/>
          <w:b/>
          <w:bCs/>
          <w:color w:val="000000"/>
          <w:sz w:val="20"/>
          <w:szCs w:val="20"/>
          <w:rtl/>
        </w:rPr>
        <w:t xml:space="preserve">  ﭓ  ﭔ  ﭕ </w:t>
      </w:r>
      <w:r w:rsidR="00294801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="00294801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294801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2"/>
      </w:r>
      <w:r w:rsidR="00294801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294801" w:rsidRPr="001300A6">
        <w:rPr>
          <w:rFonts w:ascii="Arial" w:hAnsi="Arial" w:cs="Arial"/>
          <w:color w:val="000000"/>
          <w:sz w:val="2"/>
          <w:szCs w:val="2"/>
        </w:rPr>
        <w:t xml:space="preserve"> 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قال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الإمام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الطبري</w:t>
      </w:r>
      <w:r w:rsidR="00294801" w:rsidRPr="001300A6">
        <w:rPr>
          <w:rFonts w:ascii="Lotus Linotype" w:hAnsi="Lotus Linotype" w:cs="AL-Mohanad Bold" w:hint="cs"/>
          <w:rtl/>
          <w:lang w:bidi="ar-DZ"/>
        </w:rPr>
        <w:t xml:space="preserve"> بعدما ذكر الخلاف في هذه</w:t>
      </w:r>
      <w:r w:rsidR="0029480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294801" w:rsidRPr="001300A6">
        <w:rPr>
          <w:rFonts w:ascii="Lotus Linotype" w:hAnsi="Lotus Linotype" w:cs="AL-Mohanad Bold" w:hint="cs"/>
          <w:rtl/>
          <w:lang w:bidi="ar-DZ"/>
        </w:rPr>
        <w:t>الليالي</w:t>
      </w:r>
      <w:r w:rsidR="0029480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294801" w:rsidRPr="001300A6">
        <w:rPr>
          <w:rFonts w:ascii="Lotus Linotype" w:hAnsi="Lotus Linotype" w:cs="AL-Mohanad Bold" w:hint="cs"/>
          <w:rtl/>
          <w:lang w:bidi="ar-DZ"/>
        </w:rPr>
        <w:t>العشر</w:t>
      </w:r>
      <w:r w:rsidR="0029480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294801" w:rsidRPr="001300A6">
        <w:rPr>
          <w:rFonts w:ascii="Lotus Linotype" w:hAnsi="Lotus Linotype" w:cs="AL-Mohanad Bold" w:hint="cs"/>
          <w:rtl/>
          <w:lang w:bidi="ar-DZ"/>
        </w:rPr>
        <w:t>أيّ</w:t>
      </w:r>
      <w:r w:rsidR="0029480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294801" w:rsidRPr="001300A6">
        <w:rPr>
          <w:rFonts w:ascii="Lotus Linotype" w:hAnsi="Lotus Linotype" w:cs="AL-Mohanad Bold" w:hint="cs"/>
          <w:rtl/>
          <w:lang w:bidi="ar-DZ"/>
        </w:rPr>
        <w:t>ليال</w:t>
      </w:r>
      <w:r w:rsidR="0029480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294801" w:rsidRPr="001300A6">
        <w:rPr>
          <w:rFonts w:ascii="Lotus Linotype" w:hAnsi="Lotus Linotype" w:cs="AL-Mohanad Bold" w:hint="cs"/>
          <w:rtl/>
          <w:lang w:bidi="ar-DZ"/>
        </w:rPr>
        <w:t>هي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: </w:t>
      </w:r>
      <w:r w:rsidR="00294801" w:rsidRPr="001300A6">
        <w:rPr>
          <w:rFonts w:ascii="Arabic Typesetting" w:hAnsi="Arabic Typesetting" w:cs="Arabic Typesetting"/>
          <w:rtl/>
          <w:lang w:bidi="ar-DZ"/>
        </w:rPr>
        <w:t>«</w:t>
      </w:r>
      <w:r w:rsidR="00294801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والصواب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من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القول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في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ذلك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عندنا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أنها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عشر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الأضحى؛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لإجماع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الحجة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من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أهل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التأويل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عليه</w:t>
      </w:r>
      <w:r w:rsidR="00294801" w:rsidRPr="001300A6">
        <w:rPr>
          <w:rFonts w:ascii="Arabic Typesetting" w:hAnsi="Arabic Typesetting" w:cs="Arabic Typesetting"/>
          <w:rtl/>
          <w:lang w:bidi="ar-DZ"/>
        </w:rPr>
        <w:t>»</w:t>
      </w:r>
      <w:r w:rsidR="00294801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294801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3"/>
      </w:r>
      <w:r w:rsidR="00294801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،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وقال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ابن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كثير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: </w:t>
      </w:r>
      <w:r w:rsidR="00294801" w:rsidRPr="001300A6">
        <w:rPr>
          <w:rFonts w:ascii="Arabic Typesetting" w:hAnsi="Arabic Typesetting" w:cs="Arabic Typesetting"/>
          <w:rtl/>
          <w:lang w:bidi="ar-DZ"/>
        </w:rPr>
        <w:t>«</w:t>
      </w:r>
      <w:r w:rsidR="00294801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والليالي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العشر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المراد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بها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عشر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ذي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الحجة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كما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قاله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ابن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عباس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وابن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الزبير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ومجاهد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وغير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واحد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من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السلف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والخلف</w:t>
      </w:r>
      <w:r w:rsidR="00294801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294801" w:rsidRPr="001300A6">
        <w:rPr>
          <w:rFonts w:ascii="Arabic Typesetting" w:hAnsi="Arabic Typesetting" w:cs="Arabic Typesetting"/>
          <w:rtl/>
          <w:lang w:bidi="ar-DZ"/>
        </w:rPr>
        <w:t>»</w:t>
      </w:r>
      <w:r w:rsidR="00294801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294801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4"/>
      </w:r>
      <w:r w:rsidR="00294801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294801" w:rsidRPr="001300A6">
        <w:rPr>
          <w:rFonts w:ascii="AL-Mohanad Bold" w:hAnsi="AL-Mohanad Bold" w:cs="AL-Mohanad Bold" w:hint="cs"/>
          <w:rtl/>
        </w:rPr>
        <w:t>.</w:t>
      </w:r>
    </w:p>
    <w:p w:rsidR="0029634B" w:rsidRPr="001300A6" w:rsidRDefault="00B35673" w:rsidP="00B35673">
      <w:pPr>
        <w:spacing w:line="240" w:lineRule="auto"/>
        <w:jc w:val="both"/>
        <w:rPr>
          <w:rFonts w:ascii="AL-Mohanad Bold" w:hAnsi="AL-Mohanad Bold" w:cs="AL-Mohanad Bold"/>
          <w:b/>
          <w:bCs/>
          <w:rtl/>
        </w:rPr>
      </w:pPr>
      <w:r>
        <w:rPr>
          <w:rFonts w:ascii="AL-Mohanad Bold" w:hAnsi="AL-Mohanad Bold" w:cs="AL-Mohanad Bold" w:hint="cs"/>
          <w:rtl/>
        </w:rPr>
        <w:t xml:space="preserve">وربنا </w:t>
      </w:r>
      <w:r w:rsidRPr="00B35673">
        <w:rPr>
          <w:rFonts w:ascii="Arial" w:hAnsi="Arial" w:cs="Al-Kharashi 20" w:hint="cs"/>
          <w:color w:val="FF0000"/>
          <w:rtl/>
          <w:lang w:bidi="ar-DZ"/>
        </w:rPr>
        <w:t>عز وعلا</w:t>
      </w:r>
      <w:r>
        <w:rPr>
          <w:rFonts w:ascii="AL-Mohanad Bold" w:hAnsi="AL-Mohanad Bold" w:cs="AL-Mohanad Bold" w:hint="cs"/>
          <w:rtl/>
        </w:rPr>
        <w:t xml:space="preserve"> </w:t>
      </w:r>
      <w:r w:rsidR="0029634B" w:rsidRPr="001300A6">
        <w:rPr>
          <w:rFonts w:ascii="AL-Mohanad Bold" w:hAnsi="AL-Mohanad Bold" w:cs="AL-Mohanad Bold" w:hint="cs"/>
          <w:rtl/>
        </w:rPr>
        <w:t xml:space="preserve">لا يقسم بشيء إلا وله أهمية، ولذلك ثبت عن النبي </w:t>
      </w:r>
      <w:r w:rsidR="008235D1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8235D1" w:rsidRPr="00807E56">
        <w:rPr>
          <w:color w:val="FF0000"/>
          <w:rtl/>
          <w:lang w:bidi="ar-DZ"/>
        </w:rPr>
        <w:t>:</w:t>
      </w:r>
      <w:r w:rsidR="0029634B" w:rsidRPr="001300A6">
        <w:rPr>
          <w:rFonts w:ascii="AL-Mohanad Bold" w:hAnsi="AL-Mohanad Bold" w:cs="AL-Mohanad Bold" w:hint="cs"/>
          <w:rtl/>
        </w:rPr>
        <w:t xml:space="preserve"> أنّه قال: </w:t>
      </w:r>
      <w:r w:rsidR="0029634B" w:rsidRPr="001300A6">
        <w:rPr>
          <w:rFonts w:ascii="AL-Mohanad Bold" w:hAnsi="AL-Mohanad Bold" w:cs="AL-Mohanad Bold" w:hint="cs"/>
          <w:b/>
          <w:bCs/>
        </w:rPr>
        <w:sym w:font="AGA Arabesque" w:char="F07D"/>
      </w:r>
      <w:r w:rsidR="0029634B" w:rsidRPr="001300A6">
        <w:rPr>
          <w:rFonts w:ascii="AL-Mohanad Bold" w:hAnsi="AL-Mohanad Bold" w:cs="AL-Mohanad Bold" w:hint="cs"/>
          <w:b/>
          <w:bCs/>
          <w:rtl/>
        </w:rPr>
        <w:t xml:space="preserve"> </w:t>
      </w:r>
      <w:r w:rsidR="0029634B" w:rsidRPr="001300A6">
        <w:rPr>
          <w:rFonts w:ascii="Lotus Linotype" w:hAnsi="Lotus Linotype" w:cs="AL-Mohanad Bold" w:hint="cs"/>
          <w:b/>
          <w:bCs/>
          <w:rtl/>
          <w:lang w:bidi="ar-DZ"/>
        </w:rPr>
        <w:t>أفضل</w:t>
      </w:r>
      <w:r w:rsidR="0029634B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29634B" w:rsidRPr="001300A6">
        <w:rPr>
          <w:rFonts w:ascii="Lotus Linotype" w:hAnsi="Lotus Linotype" w:cs="AL-Mohanad Bold" w:hint="cs"/>
          <w:b/>
          <w:bCs/>
          <w:rtl/>
          <w:lang w:bidi="ar-DZ"/>
        </w:rPr>
        <w:t>أيام</w:t>
      </w:r>
      <w:r w:rsidR="0029634B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29634B" w:rsidRPr="001300A6">
        <w:rPr>
          <w:rFonts w:ascii="Lotus Linotype" w:hAnsi="Lotus Linotype" w:cs="AL-Mohanad Bold" w:hint="cs"/>
          <w:b/>
          <w:bCs/>
          <w:rtl/>
          <w:lang w:bidi="ar-DZ"/>
        </w:rPr>
        <w:t>الدنيا</w:t>
      </w:r>
      <w:r w:rsidR="0029634B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29634B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العشر </w:t>
      </w:r>
      <w:r w:rsidR="0029634B" w:rsidRPr="001300A6">
        <w:rPr>
          <w:rFonts w:ascii="AL-Mohanad Bold" w:hAnsi="AL-Mohanad Bold" w:cs="AL-Mohanad Bold" w:hint="cs"/>
          <w:b/>
          <w:bCs/>
          <w:lang w:bidi="ar-DZ"/>
        </w:rPr>
        <w:sym w:font="AGA Arabesque" w:char="F07B"/>
      </w:r>
      <w:r w:rsidR="0029634B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29634B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5"/>
      </w:r>
      <w:r w:rsidR="0029634B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29634B" w:rsidRPr="001300A6">
        <w:rPr>
          <w:rFonts w:ascii="AL-Mohanad Bold" w:hAnsi="AL-Mohanad Bold" w:cs="AL-Mohanad Bold" w:hint="cs"/>
          <w:b/>
          <w:bCs/>
          <w:rtl/>
        </w:rPr>
        <w:t>.</w:t>
      </w:r>
    </w:p>
    <w:p w:rsidR="00976E22" w:rsidRPr="001300A6" w:rsidRDefault="004964B0" w:rsidP="001300A6">
      <w:pPr>
        <w:spacing w:line="240" w:lineRule="auto"/>
        <w:jc w:val="both"/>
        <w:rPr>
          <w:rFonts w:ascii="AL-Mohanad Bold" w:hAnsi="AL-Mohanad Bold" w:cs="AL-Mohanad Bold"/>
          <w:rtl/>
        </w:rPr>
      </w:pPr>
      <w:r w:rsidRPr="004964B0"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lastRenderedPageBreak/>
        <w:pict>
          <v:roundrect id="_x0000_s1031" style="position:absolute;left:0;text-align:left;margin-left:-10.8pt;margin-top:-2.35pt;width:254.1pt;height:523.3pt;z-index:-251655168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="00643CA7" w:rsidRPr="001300A6">
        <w:rPr>
          <w:rFonts w:ascii="AL-Mohanad Bold" w:hAnsi="AL-Mohanad Bold" w:cs="AL-Mohanad Bold" w:hint="cs"/>
          <w:rtl/>
        </w:rPr>
        <w:t xml:space="preserve">     </w:t>
      </w:r>
      <w:r w:rsidR="00643CA7" w:rsidRPr="00B35673">
        <w:rPr>
          <w:rFonts w:ascii="AL-Mohanad Bold" w:hAnsi="AL-Mohanad Bold" w:cs="AL-Mohanad Bold" w:hint="cs"/>
          <w:b/>
          <w:bCs/>
          <w:color w:val="006600"/>
          <w:rtl/>
        </w:rPr>
        <w:t>رابعا:</w:t>
      </w:r>
      <w:r w:rsidR="00643CA7" w:rsidRPr="00B35673">
        <w:rPr>
          <w:rFonts w:ascii="AL-Mohanad Bold" w:hAnsi="AL-Mohanad Bold" w:cs="AL-Mohanad Bold" w:hint="cs"/>
          <w:color w:val="006600"/>
          <w:rtl/>
        </w:rPr>
        <w:t xml:space="preserve"> </w:t>
      </w:r>
      <w:r w:rsidR="00945A71" w:rsidRPr="00B35673">
        <w:rPr>
          <w:rFonts w:ascii="Lotus Linotype" w:hAnsi="Lotus Linotype" w:cs="AL-Mohanad Bold" w:hint="cs"/>
          <w:color w:val="006600"/>
          <w:rtl/>
          <w:lang w:bidi="ar-DZ"/>
        </w:rPr>
        <w:t>هي</w:t>
      </w:r>
      <w:r w:rsidR="00945A71" w:rsidRPr="00B35673">
        <w:rPr>
          <w:rFonts w:ascii="Lotus Linotype" w:hAnsi="Lotus Linotype" w:cs="AL-Mohanad Bold"/>
          <w:color w:val="006600"/>
          <w:rtl/>
          <w:lang w:bidi="ar-DZ"/>
        </w:rPr>
        <w:t xml:space="preserve"> </w:t>
      </w:r>
      <w:r w:rsidR="00945A71" w:rsidRPr="00B35673">
        <w:rPr>
          <w:rFonts w:ascii="Lotus Linotype" w:hAnsi="Lotus Linotype" w:cs="AL-Mohanad Bold" w:hint="cs"/>
          <w:color w:val="006600"/>
          <w:rtl/>
          <w:lang w:bidi="ar-DZ"/>
        </w:rPr>
        <w:t>العشر</w:t>
      </w:r>
      <w:r w:rsidR="00945A71" w:rsidRPr="00B35673">
        <w:rPr>
          <w:rFonts w:ascii="Lotus Linotype" w:hAnsi="Lotus Linotype" w:cs="AL-Mohanad Bold"/>
          <w:color w:val="006600"/>
          <w:rtl/>
          <w:lang w:bidi="ar-DZ"/>
        </w:rPr>
        <w:t xml:space="preserve"> </w:t>
      </w:r>
      <w:r w:rsidR="00945A71" w:rsidRPr="00B35673">
        <w:rPr>
          <w:rFonts w:ascii="Lotus Linotype" w:hAnsi="Lotus Linotype" w:cs="AL-Mohanad Bold" w:hint="cs"/>
          <w:color w:val="006600"/>
          <w:rtl/>
          <w:lang w:bidi="ar-DZ"/>
        </w:rPr>
        <w:t>المذكورة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في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5428AC" w:rsidRPr="001300A6">
        <w:rPr>
          <w:rFonts w:ascii="Lotus Linotype" w:hAnsi="Lotus Linotype" w:cs="AL-Mohanad Bold" w:hint="cs"/>
          <w:rtl/>
          <w:lang w:bidi="ar-DZ"/>
        </w:rPr>
        <w:t xml:space="preserve">قول الله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تعالى</w:t>
      </w:r>
      <w:r w:rsidR="00945A71" w:rsidRPr="001300A6">
        <w:rPr>
          <w:rFonts w:ascii="Lotus Linotype" w:hAnsi="Lotus Linotype" w:cs="AL-Mohanad Bold"/>
          <w:rtl/>
          <w:lang w:bidi="ar-DZ"/>
        </w:rPr>
        <w:t>:</w:t>
      </w:r>
      <w:r w:rsidR="005428AC" w:rsidRPr="001300A6">
        <w:rPr>
          <w:rFonts w:ascii="Lotus Linotype" w:hAnsi="Lotus Linotype" w:cs="AL-Mohanad Bold" w:hint="cs"/>
          <w:rtl/>
          <w:lang w:bidi="ar-DZ"/>
        </w:rPr>
        <w:t xml:space="preserve">    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ﭽ </w:t>
      </w:r>
      <w:r w:rsidR="00643CA7" w:rsidRPr="001300A6">
        <w:rPr>
          <w:rFonts w:ascii="QCF_P167" w:hAnsi="QCF_P167" w:cs="QCF_P167"/>
          <w:b/>
          <w:bCs/>
          <w:color w:val="000000"/>
          <w:sz w:val="20"/>
          <w:szCs w:val="20"/>
          <w:rtl/>
        </w:rPr>
        <w:t xml:space="preserve">ﮖ  ﮗ  ﮘ  ﮙ   ﮚ  ﮛ     ﮜ  ﮝ  </w:t>
      </w:r>
      <w:r w:rsidR="005428AC" w:rsidRPr="001300A6">
        <w:rPr>
          <w:rFonts w:ascii="QCF_P167" w:hAnsi="QCF_P167" w:cs="QCF_P167" w:hint="cs"/>
          <w:b/>
          <w:bCs/>
          <w:color w:val="000000"/>
          <w:sz w:val="20"/>
          <w:szCs w:val="20"/>
          <w:rtl/>
        </w:rPr>
        <w:t xml:space="preserve"> </w:t>
      </w:r>
      <w:r w:rsidR="00643CA7" w:rsidRPr="001300A6">
        <w:rPr>
          <w:rFonts w:ascii="QCF_P167" w:hAnsi="QCF_P167" w:cs="QCF_P167"/>
          <w:b/>
          <w:bCs/>
          <w:color w:val="000000"/>
          <w:sz w:val="20"/>
          <w:szCs w:val="20"/>
          <w:rtl/>
        </w:rPr>
        <w:t>ﮞ  ﮟ  ﮠ</w:t>
      </w:r>
      <w:r w:rsidR="00643CA7" w:rsidRPr="001300A6">
        <w:rPr>
          <w:rFonts w:ascii="Arial" w:hAnsi="Arial" w:cs="Arial"/>
          <w:b/>
          <w:bCs/>
          <w:color w:val="000000"/>
          <w:sz w:val="2"/>
          <w:szCs w:val="2"/>
          <w:rtl/>
        </w:rPr>
        <w:t xml:space="preserve"> </w:t>
      </w:r>
      <w:r w:rsidR="00643CA7"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="00643CA7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643CA7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6"/>
      </w:r>
      <w:r w:rsidR="00643CA7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643CA7" w:rsidRPr="001300A6">
        <w:rPr>
          <w:rFonts w:ascii="AL-Mohanad Bold" w:hAnsi="AL-Mohanad Bold" w:cs="AL-Mohanad Bold" w:hint="cs"/>
          <w:rtl/>
        </w:rPr>
        <w:t xml:space="preserve">،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والثلاثون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شهر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ذي</w:t>
      </w:r>
      <w:r w:rsidR="00945A7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45A71" w:rsidRPr="001300A6">
        <w:rPr>
          <w:rFonts w:ascii="Lotus Linotype" w:hAnsi="Lotus Linotype" w:cs="AL-Mohanad Bold" w:hint="cs"/>
          <w:rtl/>
          <w:lang w:bidi="ar-DZ"/>
        </w:rPr>
        <w:t>القعدة</w:t>
      </w:r>
      <w:r w:rsidR="00643CA7" w:rsidRPr="001300A6">
        <w:rPr>
          <w:rFonts w:ascii="Lotus Linotype" w:hAnsi="Lotus Linotype" w:cs="AL-Mohanad Bold" w:hint="cs"/>
          <w:rtl/>
          <w:lang w:bidi="ar-DZ"/>
        </w:rPr>
        <w:t xml:space="preserve">، 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والعشر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التي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أتمها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به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أربعين،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عشر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ذي</w:t>
      </w:r>
      <w:r w:rsidR="00643CA7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643CA7" w:rsidRPr="001300A6">
        <w:rPr>
          <w:rFonts w:ascii="Lotus Linotype" w:hAnsi="Lotus Linotype" w:cs="AL-Mohanad Bold" w:hint="cs"/>
          <w:rtl/>
          <w:lang w:bidi="ar-DZ"/>
        </w:rPr>
        <w:t>الحجة</w:t>
      </w:r>
      <w:r w:rsidR="00643CA7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643CA7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7"/>
      </w:r>
      <w:r w:rsidR="00643CA7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945A71" w:rsidRPr="001300A6">
        <w:rPr>
          <w:rFonts w:ascii="Lotus Linotype" w:hAnsi="Lotus Linotype" w:cs="AL-Mohanad Bold"/>
          <w:rtl/>
          <w:lang w:bidi="ar-DZ"/>
        </w:rPr>
        <w:t>.</w:t>
      </w:r>
    </w:p>
    <w:p w:rsidR="007157A1" w:rsidRPr="00E743C7" w:rsidRDefault="007157A1" w:rsidP="007157A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L-Mohanad Bold" w:hAnsi="AL-Mohanad Bold" w:cs="AL-Mohanad Bold"/>
          <w:b/>
          <w:bCs/>
          <w:color w:val="C00000"/>
          <w:rtl/>
        </w:rPr>
      </w:pPr>
      <w:r w:rsidRPr="00E743C7">
        <w:rPr>
          <w:rFonts w:ascii="AL-Mohanad Bold" w:hAnsi="AL-Mohanad Bold" w:cs="AL-Mohanad Bold" w:hint="cs"/>
          <w:b/>
          <w:bCs/>
          <w:color w:val="C00000"/>
          <w:rtl/>
        </w:rPr>
        <w:t xml:space="preserve"> أعمال المسلم في العشر من ذي الحجة:</w:t>
      </w:r>
    </w:p>
    <w:p w:rsidR="00856AB6" w:rsidRPr="001300A6" w:rsidRDefault="007157A1" w:rsidP="007157A1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1300A6">
        <w:rPr>
          <w:rFonts w:ascii="AL-Mohanad Bold" w:hAnsi="AL-Mohanad Bold" w:cs="AL-Mohanad Bold" w:hint="cs"/>
          <w:rtl/>
          <w:lang w:bidi="ar-DZ"/>
        </w:rPr>
        <w:t xml:space="preserve">إنّ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إدراك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هذه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العشر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نعمة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عظيمة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من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نعم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تعالى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على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عبده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،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فعل</w:t>
      </w:r>
      <w:r w:rsidR="00945A71" w:rsidRPr="001300A6">
        <w:rPr>
          <w:rFonts w:ascii="Lotus Linotype" w:hAnsi="Lotus Linotype" w:cs="AL-Mohanad Bold" w:hint="cs"/>
          <w:rtl/>
          <w:lang w:bidi="ar-DZ"/>
        </w:rPr>
        <w:t>ى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المسلم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أن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يستشعر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هذه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النعمة،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ويستحضر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عظم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أجر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العمل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فيها،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ويغتنم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الأوقات،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وأن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يُظهر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لهذه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العشر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مزية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على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غيرها،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بمزيد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56AB6" w:rsidRPr="001300A6">
        <w:rPr>
          <w:rFonts w:ascii="Lotus Linotype" w:hAnsi="Lotus Linotype" w:cs="AL-Mohanad Bold" w:hint="cs"/>
          <w:rtl/>
          <w:lang w:bidi="ar-DZ"/>
        </w:rPr>
        <w:t>الطاعة،</w:t>
      </w:r>
      <w:r w:rsidR="00856AB6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8444EE" w:rsidRPr="001300A6">
        <w:rPr>
          <w:rFonts w:ascii="Lotus Linotype" w:hAnsi="Lotus Linotype" w:cs="AL-Mohanad Bold" w:hint="cs"/>
          <w:rtl/>
          <w:lang w:bidi="ar-DZ"/>
        </w:rPr>
        <w:t>ولذلك فوظائف المسلم في هذه العشر ما يلي:</w:t>
      </w:r>
    </w:p>
    <w:p w:rsidR="008444EE" w:rsidRPr="001300A6" w:rsidRDefault="008444EE" w:rsidP="006C6E2B">
      <w:pPr>
        <w:ind w:firstLine="360"/>
        <w:jc w:val="both"/>
        <w:rPr>
          <w:rFonts w:ascii="Lotus Linotype" w:hAnsi="Lotus Linotype" w:cs="AL-Mohanad Bold"/>
          <w:rtl/>
        </w:rPr>
      </w:pPr>
      <w:r w:rsidRPr="00E743C7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أولا:</w:t>
      </w: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 xml:space="preserve"> الحج،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لقول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النبي </w:t>
      </w:r>
      <w:r w:rsidRPr="001300A6">
        <w:rPr>
          <w:rFonts w:ascii="Lotus Linotype" w:hAnsi="Lotus Linotype" w:cs="AL-Mohanad Bold" w:hint="cs"/>
          <w:lang w:bidi="ar-DZ"/>
        </w:rPr>
        <w:sym w:font="AGA Arabesque" w:char="F072"/>
      </w:r>
      <w:r w:rsidRPr="001300A6">
        <w:rPr>
          <w:rFonts w:ascii="Lotus Linotype" w:hAnsi="Lotus Linotype" w:cs="AL-Mohanad Bold"/>
          <w:rtl/>
          <w:lang w:bidi="ar-DZ"/>
        </w:rPr>
        <w:t xml:space="preserve">: </w:t>
      </w:r>
      <w:r w:rsidR="007157A1" w:rsidRPr="001300A6">
        <w:rPr>
          <w:rFonts w:ascii="Lotus Linotype" w:hAnsi="Lotus Linotype" w:cs="AL-Mohanad Bold" w:hint="cs"/>
          <w:lang w:bidi="ar-DZ"/>
        </w:rPr>
        <w:sym w:font="AGA Arabesque" w:char="F07D"/>
      </w:r>
      <w:r w:rsidR="007157A1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مَنْ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حَجَّ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لِلَّهِ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فَلَمْ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يَرْفُثْ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وَلَمْ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يَفْسُقْ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رَجَعَ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كَيَوْمِ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وَلَدَتْهُ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أُمُّهُ</w:t>
      </w:r>
      <w:r w:rsidR="007157A1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lang w:bidi="ar-DZ"/>
        </w:rPr>
        <w:sym w:font="AGA Arabesque" w:char="F07B"/>
      </w:r>
      <w:r w:rsidR="007157A1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7157A1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7157A1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8"/>
      </w:r>
      <w:r w:rsidR="007157A1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7157A1" w:rsidRPr="001300A6">
        <w:rPr>
          <w:rFonts w:ascii="Lotus Linotype" w:hAnsi="Lotus Linotype" w:cs="AL-Mohanad Bold" w:hint="cs"/>
          <w:rtl/>
        </w:rPr>
        <w:t>.</w:t>
      </w:r>
    </w:p>
    <w:p w:rsidR="00E743C7" w:rsidRDefault="008444EE" w:rsidP="006C6E2B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ثانيا: العمرة،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فقد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شرع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النبي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lang w:bidi="ar-DZ"/>
        </w:rPr>
        <w:sym w:font="AGA Arabesque" w:char="F072"/>
      </w:r>
      <w:r w:rsidRPr="001300A6">
        <w:rPr>
          <w:rFonts w:ascii="Lotus Linotype" w:hAnsi="Lotus Linotype" w:cs="AL-Mohanad Bold" w:hint="cs"/>
          <w:rtl/>
          <w:lang w:bidi="ar-DZ"/>
        </w:rPr>
        <w:t xml:space="preserve"> العمرة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في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أشهر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الحج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مخالفًا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بذلك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المشركين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القائلين</w:t>
      </w:r>
      <w:r w:rsidRPr="001300A6">
        <w:rPr>
          <w:rFonts w:ascii="Lotus Linotype" w:hAnsi="Lotus Linotype" w:cs="AL-Mohanad Bold"/>
          <w:rtl/>
          <w:lang w:bidi="ar-DZ"/>
        </w:rPr>
        <w:t xml:space="preserve">: </w:t>
      </w:r>
      <w:r w:rsidR="006C6E2B" w:rsidRPr="001300A6">
        <w:rPr>
          <w:rFonts w:ascii="Arabic Typesetting" w:hAnsi="Arabic Typesetting" w:cs="Arabic Typesetting" w:hint="cs"/>
          <w:b/>
          <w:bCs/>
          <w:rtl/>
          <w:lang w:bidi="ar-DZ"/>
        </w:rPr>
        <w:t xml:space="preserve">   </w:t>
      </w:r>
      <w:r w:rsidR="007157A1" w:rsidRPr="001300A6">
        <w:rPr>
          <w:rFonts w:ascii="Arabic Typesetting" w:hAnsi="Arabic Typesetting" w:cs="Arabic Typesetting"/>
          <w:b/>
          <w:bCs/>
          <w:rtl/>
          <w:lang w:bidi="ar-DZ"/>
        </w:rPr>
        <w:t>«</w:t>
      </w:r>
      <w:r w:rsidR="007157A1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إذ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عَفَا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الوَبَر،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وَبَرَأَ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الدَّبَر</w:t>
      </w:r>
      <w:r w:rsidR="00B233E6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B233E6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19"/>
      </w:r>
      <w:r w:rsidR="00B233E6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،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وَدَخَلَ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صَفَرُ،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فَقَدْ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حَلَّتِ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العُمرةُ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لِمَنِ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اعْتَمَرَ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وَكَانُوا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يُحرِّمون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الْعُمْرَةَ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حَتَّى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ينسَلِخَ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ذُو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الحِجَّةِ</w:t>
      </w:r>
      <w:r w:rsidR="009E4098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والمحرم</w:t>
      </w:r>
      <w:r w:rsidR="009E4098"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="007157A1" w:rsidRPr="001300A6">
        <w:rPr>
          <w:rFonts w:ascii="Arabic Typesetting" w:hAnsi="Arabic Typesetting" w:cs="Arabic Typesetting"/>
          <w:rtl/>
          <w:lang w:bidi="ar-DZ"/>
        </w:rPr>
        <w:t>»</w:t>
      </w:r>
      <w:r w:rsidR="009E4098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9E4098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0"/>
      </w:r>
      <w:r w:rsidR="009E4098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Lotus Linotype" w:hAnsi="Lotus Linotype" w:cs="AL-Mohanad Bold" w:hint="cs"/>
          <w:rtl/>
          <w:lang w:bidi="ar-DZ"/>
        </w:rPr>
        <w:t>،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3306D5" w:rsidRPr="001300A6">
        <w:rPr>
          <w:rFonts w:ascii="Lotus Linotype" w:hAnsi="Lotus Linotype" w:cs="AL-Mohanad Bold" w:hint="cs"/>
          <w:rtl/>
          <w:lang w:bidi="ar-DZ"/>
        </w:rPr>
        <w:t>وكانوا يرون أنّ العمرة في أ</w:t>
      </w:r>
      <w:r w:rsidR="007157A1" w:rsidRPr="001300A6">
        <w:rPr>
          <w:rFonts w:ascii="Lotus Linotype" w:hAnsi="Lotus Linotype" w:cs="AL-Mohanad Bold" w:hint="cs"/>
          <w:rtl/>
          <w:lang w:bidi="ar-DZ"/>
        </w:rPr>
        <w:t xml:space="preserve">شهر الحج من أفجر الفجور،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فما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أعمر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رسول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lang w:bidi="ar-DZ"/>
        </w:rPr>
        <w:sym w:font="AGA Arabesque" w:char="F072"/>
      </w:r>
      <w:r w:rsidR="009E4098" w:rsidRPr="001300A6">
        <w:rPr>
          <w:rFonts w:ascii="Lotus Linotype" w:hAnsi="Lotus Linotype" w:cs="AL-Mohanad Bold" w:hint="cs"/>
          <w:rtl/>
          <w:lang w:bidi="ar-DZ"/>
        </w:rPr>
        <w:t xml:space="preserve"> عائشة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في ذي الحجة إلا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</w:p>
    <w:p w:rsidR="008444EE" w:rsidRPr="001300A6" w:rsidRDefault="004964B0" w:rsidP="00B35673">
      <w:pPr>
        <w:ind w:firstLine="360"/>
        <w:jc w:val="both"/>
        <w:rPr>
          <w:rFonts w:ascii="Lotus Linotype" w:hAnsi="Lotus Linotype" w:cs="AL-Mohanad Bold"/>
          <w:rtl/>
        </w:rPr>
      </w:pPr>
      <w:r w:rsidRPr="004964B0"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lastRenderedPageBreak/>
        <w:pict>
          <v:roundrect id="_x0000_s1035" style="position:absolute;left:0;text-align:left;margin-left:-15.95pt;margin-top:-2.35pt;width:254.1pt;height:523.3pt;z-index:-251651072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="009E4098" w:rsidRPr="001300A6">
        <w:rPr>
          <w:rFonts w:ascii="Lotus Linotype" w:hAnsi="Lotus Linotype" w:cs="AL-Mohanad Bold" w:hint="cs"/>
          <w:rtl/>
          <w:lang w:bidi="ar-DZ"/>
        </w:rPr>
        <w:t>لينقض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ذلك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>من</w:t>
      </w:r>
      <w:r w:rsidR="009E4098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E4098" w:rsidRPr="001300A6">
        <w:rPr>
          <w:rFonts w:ascii="Lotus Linotype" w:hAnsi="Lotus Linotype" w:cs="AL-Mohanad Bold" w:hint="cs"/>
          <w:rtl/>
          <w:lang w:bidi="ar-DZ"/>
        </w:rPr>
        <w:t xml:space="preserve">قولهم. وكانت كل عُمرِه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="009E4098" w:rsidRPr="001300A6">
        <w:rPr>
          <w:rFonts w:ascii="Lotus Linotype" w:hAnsi="Lotus Linotype" w:cs="AL-Mohanad Bold" w:hint="cs"/>
          <w:rtl/>
          <w:lang w:bidi="ar-DZ"/>
        </w:rPr>
        <w:t xml:space="preserve"> في أشهر الحج مخا</w:t>
      </w:r>
      <w:r w:rsidR="003306D5" w:rsidRPr="001300A6">
        <w:rPr>
          <w:rFonts w:ascii="Lotus Linotype" w:hAnsi="Lotus Linotype" w:cs="AL-Mohanad Bold" w:hint="cs"/>
          <w:rtl/>
          <w:lang w:bidi="ar-DZ"/>
        </w:rPr>
        <w:t>ل</w:t>
      </w:r>
      <w:r w:rsidR="009E4098" w:rsidRPr="001300A6">
        <w:rPr>
          <w:rFonts w:ascii="Lotus Linotype" w:hAnsi="Lotus Linotype" w:cs="AL-Mohanad Bold" w:hint="cs"/>
          <w:rtl/>
          <w:lang w:bidi="ar-DZ"/>
        </w:rPr>
        <w:t>فة لهدي المشركين</w:t>
      </w:r>
      <w:r w:rsidR="009E4098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9E4098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1"/>
      </w:r>
      <w:r w:rsidR="009E4098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9E4098" w:rsidRPr="001300A6">
        <w:rPr>
          <w:rFonts w:ascii="Lotus Linotype" w:hAnsi="Lotus Linotype" w:cs="AL-Mohanad Bold" w:hint="cs"/>
          <w:rtl/>
        </w:rPr>
        <w:t>.</w:t>
      </w:r>
    </w:p>
    <w:p w:rsidR="00A2794E" w:rsidRPr="001300A6" w:rsidRDefault="004D02C0" w:rsidP="006C6E2B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ثالثا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: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ومما ينبغي الاعتناء به في هذه العشر </w:t>
      </w:r>
      <w:r w:rsidR="008E11D2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 xml:space="preserve">أداء </w:t>
      </w: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الفرائض؛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إذ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لا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أحبّ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إلى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الله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منها،</w:t>
      </w:r>
      <w:r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2794E" w:rsidRPr="001300A6">
        <w:rPr>
          <w:rFonts w:ascii="Lotus Linotype" w:hAnsi="Lotus Linotype" w:cs="AL-Mohanad Bold" w:hint="cs"/>
          <w:rtl/>
          <w:lang w:bidi="ar-DZ"/>
        </w:rPr>
        <w:t>كما جاء في الحديث أنّ الله تعالى يقول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: </w:t>
      </w:r>
      <w:r w:rsidR="00A2794E" w:rsidRPr="001300A6">
        <w:rPr>
          <w:rFonts w:ascii="Lotus Linotype" w:hAnsi="Lotus Linotype" w:cs="AL-Mohanad Bold" w:hint="cs"/>
          <w:b/>
          <w:bCs/>
          <w:lang w:bidi="ar-DZ"/>
        </w:rPr>
        <w:sym w:font="AGA Arabesque" w:char="F07D"/>
      </w:r>
      <w:r w:rsidR="00A2794E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وَمَا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تَقَرَّبَ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إِلَيَّ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عَبْدِي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بِشَيْءٍ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أَحَبَّ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إِلَيَّ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مِمَّا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افْتَرَضْتُ</w:t>
      </w:r>
      <w:r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عَلَيْهِ</w:t>
      </w:r>
      <w:r w:rsidR="00A2794E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="00A2794E" w:rsidRPr="001300A6">
        <w:rPr>
          <w:rFonts w:ascii="Lotus Linotype" w:hAnsi="Lotus Linotype" w:cs="AL-Mohanad Bold" w:hint="cs"/>
          <w:b/>
          <w:bCs/>
          <w:lang w:bidi="ar-DZ"/>
        </w:rPr>
        <w:sym w:font="AGA Arabesque" w:char="F07B"/>
      </w:r>
      <w:r w:rsidR="00A2794E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A2794E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A2794E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2"/>
      </w:r>
      <w:r w:rsidR="00A2794E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A2794E" w:rsidRPr="001300A6">
        <w:rPr>
          <w:rFonts w:ascii="Lotus Linotype" w:hAnsi="Lotus Linotype" w:cs="AL-Mohanad Bold" w:hint="cs"/>
          <w:rtl/>
          <w:lang w:bidi="ar-DZ"/>
        </w:rPr>
        <w:t>.</w:t>
      </w:r>
    </w:p>
    <w:p w:rsidR="00E4492A" w:rsidRPr="001300A6" w:rsidRDefault="00A2794E" w:rsidP="006C6E2B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رابعا: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يجب على المسلم في هذه الأيام</w:t>
      </w:r>
      <w:r w:rsidR="008E11D2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8E11D2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الكفّ عن المحرمات كلها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، لقوله تعالى: </w:t>
      </w:r>
      <w:r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ﭽ </w:t>
      </w:r>
      <w:r w:rsidRPr="001300A6">
        <w:rPr>
          <w:rFonts w:ascii="QCF_P192" w:hAnsi="QCF_P192" w:cs="QCF_P192"/>
          <w:b/>
          <w:bCs/>
          <w:color w:val="000000"/>
          <w:sz w:val="20"/>
          <w:szCs w:val="20"/>
          <w:rtl/>
        </w:rPr>
        <w:t>ﮤ  ﮥ  ﮦ    ﮧ  ﮨ  ﮩ  ﮪ   ﮫ  ﮬ  ﮭ  ﮮ  ﮯ  ﮰ  ﮱ  ﯓ   ﯔ  ﯕ  ﯖ</w:t>
      </w:r>
      <w:r w:rsidRPr="001300A6">
        <w:rPr>
          <w:rFonts w:ascii="QCF_P192" w:hAnsi="QCF_P192" w:cs="QCF_P192"/>
          <w:b/>
          <w:bCs/>
          <w:color w:val="0000A5"/>
          <w:sz w:val="20"/>
          <w:szCs w:val="20"/>
          <w:rtl/>
        </w:rPr>
        <w:t>ﯗ</w:t>
      </w:r>
      <w:r w:rsidRPr="001300A6">
        <w:rPr>
          <w:rFonts w:ascii="QCF_P192" w:hAnsi="QCF_P192" w:cs="QCF_P192"/>
          <w:b/>
          <w:bCs/>
          <w:color w:val="000000"/>
          <w:sz w:val="20"/>
          <w:szCs w:val="20"/>
          <w:rtl/>
        </w:rPr>
        <w:t xml:space="preserve">  ﯘ  ﯙ  ﯚ</w:t>
      </w:r>
      <w:r w:rsidRPr="001300A6">
        <w:rPr>
          <w:rFonts w:ascii="QCF_P192" w:hAnsi="QCF_P192" w:cs="QCF_P192"/>
          <w:b/>
          <w:bCs/>
          <w:color w:val="0000A5"/>
          <w:sz w:val="20"/>
          <w:szCs w:val="20"/>
          <w:rtl/>
        </w:rPr>
        <w:t>ﯛ</w:t>
      </w:r>
      <w:r w:rsidRPr="001300A6">
        <w:rPr>
          <w:rFonts w:ascii="QCF_P192" w:hAnsi="QCF_P192" w:cs="QCF_P192"/>
          <w:b/>
          <w:bCs/>
          <w:color w:val="000000"/>
          <w:sz w:val="20"/>
          <w:szCs w:val="20"/>
          <w:rtl/>
        </w:rPr>
        <w:t xml:space="preserve">  ﯜ  ﯝ  ﯞ    ﯟ</w:t>
      </w:r>
      <w:r w:rsidRPr="001300A6">
        <w:rPr>
          <w:rFonts w:ascii="Arial" w:hAnsi="Arial" w:cs="Arial"/>
          <w:b/>
          <w:bCs/>
          <w:color w:val="000000"/>
          <w:sz w:val="20"/>
          <w:szCs w:val="20"/>
          <w:rtl/>
        </w:rPr>
        <w:t xml:space="preserve"> </w:t>
      </w:r>
      <w:r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3"/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6C6E2B" w:rsidRPr="001300A6">
        <w:rPr>
          <w:rFonts w:ascii="Lotus Linotype" w:hAnsi="Lotus Linotype" w:cs="AL-Mohanad Bold" w:hint="cs"/>
          <w:rtl/>
          <w:lang w:bidi="ar-DZ"/>
        </w:rPr>
        <w:t xml:space="preserve">؛ </w:t>
      </w:r>
      <w:r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 xml:space="preserve">أي: </w:t>
      </w:r>
      <w:r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بفعل</w:t>
      </w:r>
      <w:r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المعاصي</w:t>
      </w:r>
      <w:r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وترك</w:t>
      </w:r>
      <w:r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الطاعة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 xml:space="preserve">، قال قتادة: </w:t>
      </w:r>
      <w:r w:rsidR="006C6E2B" w:rsidRPr="001300A6">
        <w:rPr>
          <w:rFonts w:ascii="Arabic Typesetting" w:hAnsi="Arabic Typesetting" w:cs="Arabic Typesetting"/>
          <w:b/>
          <w:bCs/>
          <w:sz w:val="20"/>
          <w:szCs w:val="20"/>
          <w:rtl/>
          <w:lang w:bidi="ar-DZ"/>
        </w:rPr>
        <w:t>«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 xml:space="preserve"> فإن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الظلم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في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الأشهر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الحرم أعظم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خطيئةً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ووِزْرًا،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من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الظلم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فيما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سواها،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وإن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كان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الظلم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على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كل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حال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عظيمًا،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ولكن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الله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يعظِّم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من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أمره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ما</w:t>
      </w:r>
      <w:r w:rsidR="006C6E2B" w:rsidRPr="001300A6">
        <w:rPr>
          <w:rFonts w:ascii="Lotus Linotype" w:hAnsi="Lotus Linotype" w:cs="AL-Mohanad Bold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>شاء</w:t>
      </w:r>
      <w:r w:rsidRPr="001300A6">
        <w:rPr>
          <w:rFonts w:ascii="Lotus Linotype" w:hAnsi="Lotus Linotype" w:cs="AL-Mohanad Bold" w:hint="cs"/>
          <w:b/>
          <w:bCs/>
          <w:sz w:val="20"/>
          <w:szCs w:val="20"/>
          <w:rtl/>
          <w:lang w:bidi="ar-DZ"/>
        </w:rPr>
        <w:t xml:space="preserve"> </w:t>
      </w:r>
      <w:r w:rsidR="006C6E2B" w:rsidRPr="001300A6">
        <w:rPr>
          <w:rFonts w:ascii="Arabic Typesetting" w:hAnsi="Arabic Typesetting" w:cs="Arabic Typesetting"/>
          <w:b/>
          <w:bCs/>
          <w:sz w:val="20"/>
          <w:szCs w:val="20"/>
          <w:rtl/>
          <w:lang w:bidi="ar-DZ"/>
        </w:rPr>
        <w:t>»</w:t>
      </w:r>
      <w:r w:rsidR="006C6E2B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6C6E2B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6C6E2B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4"/>
      </w:r>
      <w:r w:rsidR="006C6E2B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6C6E2B" w:rsidRPr="001300A6">
        <w:rPr>
          <w:rFonts w:ascii="Lotus Linotype" w:hAnsi="Lotus Linotype" w:cs="AL-Mohanad Bold" w:hint="cs"/>
          <w:rtl/>
          <w:lang w:bidi="ar-DZ"/>
        </w:rPr>
        <w:t>.</w:t>
      </w:r>
    </w:p>
    <w:p w:rsidR="004D02C0" w:rsidRPr="001300A6" w:rsidRDefault="006C6E2B" w:rsidP="00B35673">
      <w:pPr>
        <w:ind w:firstLine="360"/>
        <w:jc w:val="both"/>
        <w:rPr>
          <w:rFonts w:ascii="Lotus Linotype" w:hAnsi="Lotus Linotype" w:cs="AL-Mohanad Bold"/>
          <w:rtl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خامسا</w:t>
      </w:r>
      <w:r w:rsidR="004D02C0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 xml:space="preserve">: </w:t>
      </w: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الإعتناء ب</w:t>
      </w:r>
      <w:r w:rsidR="004D02C0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كثرة</w:t>
      </w:r>
      <w:r w:rsidR="004D02C0" w:rsidRPr="00674BE6">
        <w:rPr>
          <w:rFonts w:ascii="Lotus Linotype" w:hAnsi="Lotus Linotype" w:cs="AL-Mohanad Bold"/>
          <w:b/>
          <w:bCs/>
          <w:color w:val="006600"/>
          <w:rtl/>
          <w:lang w:bidi="ar-DZ"/>
        </w:rPr>
        <w:t xml:space="preserve"> </w:t>
      </w:r>
      <w:r w:rsidR="004D02C0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النوافل،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و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تلاوة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القرآن،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 xml:space="preserve">وقيام الليل،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وإدامة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الذكر،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rtl/>
          <w:lang w:bidi="ar-DZ"/>
        </w:rPr>
        <w:t>و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صلة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الأرحام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والصدقة،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وإعانة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المحتاج،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وهذا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باب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لا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يُحصى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أفراده</w:t>
      </w:r>
      <w:r w:rsidR="00AA3C72" w:rsidRPr="001300A6">
        <w:rPr>
          <w:rFonts w:ascii="Lotus Linotype" w:hAnsi="Lotus Linotype" w:cs="AL-Mohanad Bold" w:hint="cs"/>
          <w:rtl/>
          <w:lang w:bidi="ar-DZ"/>
        </w:rPr>
        <w:t>.</w:t>
      </w:r>
      <w:r w:rsidR="00466F95" w:rsidRPr="001300A6">
        <w:rPr>
          <w:rFonts w:ascii="Lotus Linotype" w:hAnsi="Lotus Linotype" w:cs="AL-Mohanad Bold" w:hint="cs"/>
          <w:rtl/>
          <w:lang w:bidi="ar-DZ"/>
        </w:rPr>
        <w:t xml:space="preserve"> فجميع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الأعمال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الصالحة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تضاعف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في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العشر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من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غير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استثناء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شيء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منها</w:t>
      </w:r>
      <w:r w:rsidR="00466F95" w:rsidRPr="001300A6">
        <w:rPr>
          <w:rFonts w:ascii="Lotus Linotype" w:hAnsi="Lotus Linotype" w:cs="AL-Mohanad Bold"/>
          <w:rtl/>
          <w:lang w:bidi="ar-DZ"/>
        </w:rPr>
        <w:t xml:space="preserve">. </w:t>
      </w:r>
      <w:r w:rsidR="00466F95" w:rsidRPr="001300A6">
        <w:rPr>
          <w:rFonts w:ascii="Lotus Linotype" w:hAnsi="Lotus Linotype" w:cs="AL-Mohanad Bold" w:hint="cs"/>
          <w:rtl/>
          <w:lang w:bidi="ar-DZ"/>
        </w:rPr>
        <w:t xml:space="preserve">لقوله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="00466F95" w:rsidRPr="001300A6">
        <w:rPr>
          <w:rFonts w:ascii="Lotus Linotype" w:hAnsi="Lotus Linotype" w:cs="AL-Mohanad Bold" w:hint="cs"/>
          <w:rtl/>
          <w:lang w:bidi="ar-DZ"/>
        </w:rPr>
        <w:t xml:space="preserve">: </w:t>
      </w:r>
      <w:r w:rsidR="00466F95" w:rsidRPr="001300A6">
        <w:rPr>
          <w:rFonts w:ascii="Lotus Linotype" w:hAnsi="Lotus Linotype" w:cs="AL-Mohanad Bold" w:hint="cs"/>
          <w:b/>
          <w:bCs/>
          <w:lang w:bidi="ar-DZ"/>
        </w:rPr>
        <w:sym w:font="AGA Arabesque" w:char="F07D"/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ما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من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عمل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أزكى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عند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الله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B35673">
        <w:rPr>
          <w:rFonts w:ascii="Lotus Linotype" w:hAnsi="Lotus Linotype" w:cs="AL-Mohanad Bold" w:hint="cs"/>
          <w:b/>
          <w:bCs/>
          <w:rtl/>
          <w:lang w:bidi="ar-DZ"/>
        </w:rPr>
        <w:t>عز وجل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،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976E22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 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ولا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أعظمُ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أجراً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من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خير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يعمله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في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عشر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976E22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 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الأضحى </w:t>
      </w:r>
      <w:r w:rsidR="00466F95" w:rsidRPr="001300A6">
        <w:rPr>
          <w:rFonts w:ascii="Lotus Linotype" w:hAnsi="Lotus Linotype" w:cs="AL-Mohanad Bold"/>
          <w:b/>
          <w:bCs/>
          <w:lang w:bidi="ar-DZ"/>
        </w:rPr>
        <w:sym w:font="AGA Arabesque" w:char="F07B"/>
      </w:r>
      <w:r w:rsidR="00466F95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466F95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5"/>
      </w:r>
      <w:r w:rsidR="00466F95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</w:p>
    <w:p w:rsidR="00BE29B0" w:rsidRPr="001300A6" w:rsidRDefault="006C6E2B" w:rsidP="00B35673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lastRenderedPageBreak/>
        <w:t>ساد</w:t>
      </w:r>
      <w:r w:rsidR="004D02C0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سا: كثرة</w:t>
      </w:r>
      <w:r w:rsidR="004D02C0" w:rsidRPr="00674BE6">
        <w:rPr>
          <w:rFonts w:ascii="Lotus Linotype" w:hAnsi="Lotus Linotype" w:cs="AL-Mohanad Bold"/>
          <w:b/>
          <w:bCs/>
          <w:color w:val="006600"/>
          <w:rtl/>
          <w:lang w:bidi="ar-DZ"/>
        </w:rPr>
        <w:t xml:space="preserve"> </w:t>
      </w: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التكبير والتهليل والتحميد</w:t>
      </w:r>
      <w:r w:rsidR="004D02C0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؛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لقول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الله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تعالى</w:t>
      </w:r>
      <w:r w:rsidR="004D02C0" w:rsidRPr="001300A6">
        <w:rPr>
          <w:rFonts w:ascii="Lotus Linotype" w:hAnsi="Lotus Linotype" w:cs="AL-Mohanad Bold"/>
          <w:rtl/>
          <w:lang w:bidi="ar-DZ"/>
        </w:rPr>
        <w:t>:</w:t>
      </w:r>
      <w:r w:rsidR="001300A6">
        <w:rPr>
          <w:rFonts w:ascii="Lotus Linotype" w:hAnsi="Lotus Linotype" w:cs="AL-Mohanad Bold" w:hint="cs"/>
          <w:rtl/>
          <w:lang w:bidi="ar-DZ"/>
        </w:rPr>
        <w:t xml:space="preserve">      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 xml:space="preserve">ﭽ </w:t>
      </w:r>
      <w:r w:rsidRPr="001300A6">
        <w:rPr>
          <w:rFonts w:ascii="QCF_P335" w:hAnsi="QCF_P335" w:cs="QCF_P335"/>
          <w:b/>
          <w:bCs/>
          <w:color w:val="000000"/>
          <w:sz w:val="20"/>
          <w:szCs w:val="20"/>
          <w:rtl/>
        </w:rPr>
        <w:t xml:space="preserve">ﮙ  ﮚ  ﮛ  ﮜ  ﮝ  ﮞ   </w:t>
      </w:r>
      <w:r w:rsidRPr="001300A6">
        <w:rPr>
          <w:rFonts w:ascii="QCF_BSML" w:hAnsi="QCF_BSML" w:cs="QCF_BSML"/>
          <w:b/>
          <w:bCs/>
          <w:color w:val="000000"/>
          <w:sz w:val="20"/>
          <w:szCs w:val="20"/>
          <w:rtl/>
        </w:rPr>
        <w:t>ﭼ</w:t>
      </w:r>
      <w:r w:rsidRPr="001300A6">
        <w:rPr>
          <w:rFonts w:ascii="Arial" w:hAnsi="Arial" w:cs="Arial"/>
          <w:color w:val="000000"/>
          <w:sz w:val="10"/>
          <w:szCs w:val="10"/>
        </w:rPr>
        <w:t xml:space="preserve"> </w:t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6"/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AL-Mohanad Bold" w:hAnsi="AL-Mohanad Bold" w:cs="AL-Mohanad Bold" w:hint="cs"/>
          <w:rtl/>
          <w:lang w:bidi="ar-DZ"/>
        </w:rPr>
        <w:t xml:space="preserve">،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ولقول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النبي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: </w:t>
      </w:r>
      <w:r w:rsidRPr="001300A6">
        <w:rPr>
          <w:rFonts w:ascii="Lotus Linotype" w:hAnsi="Lotus Linotype" w:cs="AL-Mohanad Bold"/>
          <w:b/>
          <w:bCs/>
          <w:lang w:bidi="ar-DZ"/>
        </w:rPr>
        <w:sym w:font="AGA Arabesque" w:char="F07D"/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مَا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مِنْ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أَيَّامٍ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أَعْظَمُ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عِنْدَ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اللَّهِ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وَلا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أَحَبُّ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إِلَيْهِ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مِنْ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الْعَمَلِ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فِيهِنَّ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مِنْ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هَذِهِ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الأَيَّامِ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الْعَشْرِ،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فَأَكْثِرُوا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فِيهِنَّ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مِنْ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التَّهْلِيلِ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وَالتَّكْبِيرِ</w:t>
      </w:r>
      <w:r w:rsidR="004D02C0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b/>
          <w:bCs/>
          <w:rtl/>
          <w:lang w:bidi="ar-DZ"/>
        </w:rPr>
        <w:t>وَالتَّحْمِيدِ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/>
          <w:b/>
          <w:bCs/>
          <w:lang w:bidi="ar-DZ"/>
        </w:rPr>
        <w:sym w:font="AGA Arabesque" w:char="F07B"/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Pr="001300A6">
        <w:rPr>
          <w:rFonts w:ascii="Arial" w:hAnsi="Arial" w:cs="Arial"/>
          <w:color w:val="000000"/>
          <w:sz w:val="10"/>
          <w:szCs w:val="10"/>
        </w:rPr>
        <w:t xml:space="preserve"> </w:t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7"/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AL-Mohanad Bold" w:hAnsi="AL-Mohanad Bold" w:cs="AL-Mohanad Bold" w:hint="cs"/>
          <w:rtl/>
          <w:lang w:bidi="ar-DZ"/>
        </w:rPr>
        <w:t>،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وقد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كان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الصحابة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رضي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عنهم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يحيُونَ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في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العشر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سُنّةَ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التكبير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بين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الناس،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كان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ابن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عمر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وأبو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هريرةَ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رضي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عنهما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يخرُجان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إلى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السوقِ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في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أيام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العشرِ،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فيكبران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ويكبِّر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الناس</w:t>
      </w:r>
      <w:r w:rsidR="004D02C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D02C0" w:rsidRPr="001300A6">
        <w:rPr>
          <w:rFonts w:ascii="Lotus Linotype" w:hAnsi="Lotus Linotype" w:cs="AL-Mohanad Bold" w:hint="cs"/>
          <w:rtl/>
          <w:lang w:bidi="ar-DZ"/>
        </w:rPr>
        <w:t>بتكبيرهما</w:t>
      </w:r>
      <w:r w:rsidR="00891D47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891D47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8"/>
      </w:r>
      <w:r w:rsidR="00891D47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4D02C0" w:rsidRPr="001300A6">
        <w:rPr>
          <w:rFonts w:ascii="Lotus Linotype" w:hAnsi="Lotus Linotype" w:cs="AL-Mohanad Bold" w:hint="cs"/>
          <w:rtl/>
          <w:lang w:bidi="ar-DZ"/>
        </w:rPr>
        <w:t>.</w:t>
      </w:r>
      <w:r w:rsidR="00217F53"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1300A6">
        <w:rPr>
          <w:rFonts w:ascii="Lotus Linotype" w:hAnsi="Lotus Linotype" w:cs="AL-Mohanad Bold" w:hint="cs"/>
          <w:rtl/>
          <w:lang w:bidi="ar-DZ"/>
        </w:rPr>
        <w:t>وأما صيغة التكبير</w:t>
      </w:r>
      <w:r w:rsidR="00BE29B0" w:rsidRPr="001300A6">
        <w:rPr>
          <w:rFonts w:ascii="Lotus Linotype" w:hAnsi="Lotus Linotype" w:cs="AL-Mohanad Bold"/>
          <w:rtl/>
          <w:lang w:bidi="ar-DZ"/>
        </w:rPr>
        <w:t>: (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أكبر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أكبر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لا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إله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إلا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الله،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والله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أكبر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أكبر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ولله</w:t>
      </w:r>
      <w:r w:rsidR="00BE29B0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E29B0" w:rsidRPr="001300A6">
        <w:rPr>
          <w:rFonts w:ascii="Lotus Linotype" w:hAnsi="Lotus Linotype" w:cs="AL-Mohanad Bold" w:hint="cs"/>
          <w:rtl/>
          <w:lang w:bidi="ar-DZ"/>
        </w:rPr>
        <w:t>الحمد</w:t>
      </w:r>
      <w:r w:rsidR="00751EDA" w:rsidRPr="001300A6">
        <w:rPr>
          <w:rFonts w:ascii="Lotus Linotype" w:hAnsi="Lotus Linotype" w:cs="AL-Mohanad Bold"/>
          <w:rtl/>
          <w:lang w:bidi="ar-DZ"/>
        </w:rPr>
        <w:t>)</w:t>
      </w:r>
      <w:r w:rsidR="003964F3" w:rsidRPr="001300A6">
        <w:rPr>
          <w:rFonts w:asciiTheme="minorBidi" w:eastAsia="Times New Roman" w:hAnsiTheme="minorBidi"/>
          <w:vertAlign w:val="superscript"/>
          <w:rtl/>
          <w:lang w:eastAsia="ar-SA"/>
        </w:rPr>
        <w:t xml:space="preserve"> (</w:t>
      </w:r>
      <w:r w:rsidR="003964F3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29"/>
      </w:r>
      <w:r w:rsidR="003964F3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1300A6">
        <w:rPr>
          <w:rFonts w:ascii="Lotus Linotype" w:hAnsi="Lotus Linotype" w:cs="AL-Mohanad Bold" w:hint="cs"/>
          <w:rtl/>
          <w:lang w:bidi="ar-DZ"/>
        </w:rPr>
        <w:t>.</w:t>
      </w:r>
    </w:p>
    <w:p w:rsidR="00751EDA" w:rsidRPr="001300A6" w:rsidRDefault="00217F53" w:rsidP="00114B41">
      <w:pPr>
        <w:ind w:firstLine="360"/>
        <w:jc w:val="both"/>
        <w:rPr>
          <w:rFonts w:ascii="Lotus Linotype" w:hAnsi="Lotus Linotype" w:cs="AL-Mohanad Bold"/>
          <w:b/>
          <w:bCs/>
          <w:rtl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سابعا</w:t>
      </w:r>
      <w:r w:rsidR="00751EDA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: صيام</w:t>
      </w:r>
      <w:r w:rsidR="00751EDA" w:rsidRPr="00674BE6">
        <w:rPr>
          <w:rFonts w:ascii="Lotus Linotype" w:hAnsi="Lotus Linotype" w:cs="AL-Mohanad Bold"/>
          <w:b/>
          <w:bCs/>
          <w:color w:val="006600"/>
          <w:rtl/>
          <w:lang w:bidi="ar-DZ"/>
        </w:rPr>
        <w:t xml:space="preserve"> </w:t>
      </w:r>
      <w:r w:rsidR="00751EDA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التسع</w:t>
      </w:r>
      <w:r w:rsidR="00466F95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 xml:space="preserve"> وخاصة يوم عرفة</w:t>
      </w:r>
      <w:r w:rsidR="00751EDA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،</w:t>
      </w:r>
      <w:r w:rsidR="00751EDA" w:rsidRPr="001300A6">
        <w:rPr>
          <w:rFonts w:ascii="Lotus Linotype" w:hAnsi="Lotus Linotype" w:cs="AL-Mohanad Bold" w:hint="cs"/>
          <w:rtl/>
          <w:lang w:bidi="ar-DZ"/>
        </w:rPr>
        <w:t xml:space="preserve"> لحديث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هُنَيْدَة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بنِ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خالد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عن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امرأته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عن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بعض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أزواج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rtl/>
          <w:lang w:bidi="ar-DZ"/>
        </w:rPr>
        <w:t>النبي</w:t>
      </w:r>
      <w:r w:rsidR="00751EDA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/>
          <w:lang w:bidi="ar-DZ"/>
        </w:rPr>
        <w:sym w:font="AGA Arabesque" w:char="F072"/>
      </w:r>
      <w:r w:rsidR="00751EDA" w:rsidRPr="001300A6">
        <w:rPr>
          <w:rFonts w:ascii="Lotus Linotype" w:hAnsi="Lotus Linotype" w:cs="AL-Mohanad Bold" w:hint="cs"/>
          <w:rtl/>
          <w:lang w:bidi="ar-DZ"/>
        </w:rPr>
        <w:t xml:space="preserve"> قالت</w:t>
      </w:r>
      <w:r w:rsidR="00751EDA" w:rsidRPr="001300A6">
        <w:rPr>
          <w:rFonts w:ascii="Lotus Linotype" w:hAnsi="Lotus Linotype" w:cs="AL-Mohanad Bold"/>
          <w:rtl/>
          <w:lang w:bidi="ar-DZ"/>
        </w:rPr>
        <w:t>: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 </w:t>
      </w:r>
      <w:r w:rsidRPr="001300A6">
        <w:rPr>
          <w:rFonts w:ascii="Lotus Linotype" w:hAnsi="Lotus Linotype" w:cs="AL-Mohanad Bold"/>
          <w:lang w:bidi="ar-DZ"/>
        </w:rPr>
        <w:sym w:font="AGA Arabesque" w:char="F07D"/>
      </w:r>
      <w:r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كان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رسول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الله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يصوم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تسع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ذي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الحجة،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ويوم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عاشوراء،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وثلاثة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أيام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من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751EDA" w:rsidRPr="001300A6">
        <w:rPr>
          <w:rFonts w:ascii="Lotus Linotype" w:hAnsi="Lotus Linotype" w:cs="AL-Mohanad Bold" w:hint="cs"/>
          <w:b/>
          <w:bCs/>
          <w:rtl/>
          <w:lang w:bidi="ar-DZ"/>
        </w:rPr>
        <w:t>كلِّ</w:t>
      </w:r>
      <w:r w:rsidR="00751EDA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>شهر</w:t>
      </w:r>
      <w:r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Pr="001300A6">
        <w:rPr>
          <w:rFonts w:ascii="Lotus Linotype" w:hAnsi="Lotus Linotype" w:cs="AL-Mohanad Bold" w:hint="cs"/>
          <w:lang w:bidi="ar-DZ"/>
        </w:rPr>
        <w:sym w:font="AGA Arabesque" w:char="F07B"/>
      </w:r>
      <w:r w:rsidRPr="001300A6">
        <w:rPr>
          <w:rFonts w:ascii="Lotus Linotype" w:hAnsi="Lotus Linotype" w:cs="AL-Mohanad Bold" w:hint="cs"/>
          <w:rtl/>
          <w:lang w:bidi="ar-DZ"/>
        </w:rPr>
        <w:t xml:space="preserve"> </w:t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30"/>
      </w:r>
      <w:r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Pr="001300A6">
        <w:rPr>
          <w:rFonts w:ascii="Lotus Linotype" w:hAnsi="Lotus Linotype" w:cs="AL-Mohanad Bold" w:hint="cs"/>
          <w:rtl/>
          <w:lang w:bidi="ar-DZ"/>
        </w:rPr>
        <w:t>.</w:t>
      </w:r>
      <w:r w:rsidR="00466F95" w:rsidRPr="001300A6">
        <w:rPr>
          <w:rFonts w:ascii="Lotus Linotype" w:hAnsi="Lotus Linotype" w:cs="AL-Mohanad Bold" w:hint="cs"/>
          <w:rtl/>
          <w:lang w:bidi="ar-DZ"/>
        </w:rPr>
        <w:t xml:space="preserve">  وعن أبي قتادة </w:t>
      </w:r>
      <w:r w:rsidR="00114B41" w:rsidRPr="00114B41">
        <w:rPr>
          <w:rFonts w:ascii="Lotus Linotype" w:hAnsi="Lotus Linotype" w:cs="AL-Mohanad Bold" w:hint="cs"/>
          <w:noProof/>
          <w:rtl/>
          <w:lang w:val="fr-FR" w:eastAsia="fr-FR"/>
        </w:rPr>
        <w:drawing>
          <wp:inline distT="0" distB="0" distL="0" distR="0">
            <wp:extent cx="552450" cy="123825"/>
            <wp:effectExtent l="19050" t="0" r="0" b="0"/>
            <wp:docPr id="9" name="Image 6" descr="رضي_الله_ع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ضي_الله_عنة.jpg"/>
                    <pic:cNvPicPr/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12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F95" w:rsidRPr="001300A6">
        <w:rPr>
          <w:rFonts w:ascii="Lotus Linotype" w:hAnsi="Lotus Linotype" w:cs="AL-Mohanad Bold" w:hint="cs"/>
          <w:rtl/>
          <w:lang w:bidi="ar-DZ"/>
        </w:rPr>
        <w:t xml:space="preserve"> أن النبي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="00466F95" w:rsidRPr="001300A6">
        <w:rPr>
          <w:rFonts w:ascii="Lotus Linotype" w:hAnsi="Lotus Linotype" w:cs="AL-Mohanad Bold" w:hint="cs"/>
          <w:rtl/>
          <w:lang w:bidi="ar-DZ"/>
        </w:rPr>
        <w:t xml:space="preserve"> قال: </w:t>
      </w:r>
      <w:r w:rsidR="00466F95" w:rsidRPr="001300A6">
        <w:rPr>
          <w:rFonts w:ascii="Lotus Linotype" w:hAnsi="Lotus Linotype" w:cs="AL-Mohanad Bold" w:hint="cs"/>
          <w:b/>
          <w:bCs/>
          <w:lang w:bidi="ar-DZ"/>
        </w:rPr>
        <w:sym w:font="AGA Arabesque" w:char="F07D"/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صيامُ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يومِ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عرفة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أحتسِب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على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الله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أن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يكفِّرَ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السنّةَ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التي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قبلَه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>والتي</w:t>
      </w:r>
      <w:r w:rsidR="00466F95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بعده </w:t>
      </w:r>
      <w:r w:rsidR="00466F95" w:rsidRPr="001300A6">
        <w:rPr>
          <w:rFonts w:ascii="Lotus Linotype" w:hAnsi="Lotus Linotype" w:cs="AL-Mohanad Bold"/>
          <w:b/>
          <w:bCs/>
          <w:lang w:bidi="ar-DZ"/>
        </w:rPr>
        <w:sym w:font="AGA Arabesque" w:char="F07B"/>
      </w:r>
      <w:r w:rsidR="00466F95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466F95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31"/>
      </w:r>
      <w:r w:rsidR="00466F95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466F95" w:rsidRPr="001300A6">
        <w:rPr>
          <w:rFonts w:ascii="Lotus Linotype" w:hAnsi="Lotus Linotype" w:cs="AL-Mohanad Bold" w:hint="cs"/>
          <w:b/>
          <w:bCs/>
          <w:rtl/>
        </w:rPr>
        <w:t>.</w:t>
      </w:r>
    </w:p>
    <w:p w:rsidR="00F94AF3" w:rsidRDefault="00217F53" w:rsidP="00B35673">
      <w:pPr>
        <w:ind w:firstLine="360"/>
        <w:jc w:val="both"/>
        <w:rPr>
          <w:rFonts w:ascii="Lotus Linotype" w:hAnsi="Lotus Linotype" w:cs="AL-Mohanad Bold"/>
          <w:b/>
          <w:bCs/>
          <w:rtl/>
          <w:lang w:bidi="ar-DZ"/>
        </w:rPr>
      </w:pPr>
      <w:r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ثامنا</w:t>
      </w:r>
      <w:r w:rsidR="00751EDA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 xml:space="preserve">: </w:t>
      </w:r>
      <w:r w:rsidR="00AA3C72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الدعاء</w:t>
      </w:r>
      <w:r w:rsidR="00AA3C72" w:rsidRPr="00674BE6">
        <w:rPr>
          <w:rFonts w:ascii="Lotus Linotype" w:hAnsi="Lotus Linotype" w:cs="AL-Mohanad Bold"/>
          <w:b/>
          <w:bCs/>
          <w:color w:val="006600"/>
          <w:rtl/>
          <w:lang w:bidi="ar-DZ"/>
        </w:rPr>
        <w:t xml:space="preserve"> </w:t>
      </w:r>
      <w:r w:rsidR="00AA3C72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يوم</w:t>
      </w:r>
      <w:r w:rsidR="00AA3C72" w:rsidRPr="00674BE6">
        <w:rPr>
          <w:rFonts w:ascii="Lotus Linotype" w:hAnsi="Lotus Linotype" w:cs="AL-Mohanad Bold"/>
          <w:b/>
          <w:bCs/>
          <w:color w:val="006600"/>
          <w:rtl/>
          <w:lang w:bidi="ar-DZ"/>
        </w:rPr>
        <w:t xml:space="preserve"> </w:t>
      </w:r>
      <w:r w:rsidR="00AA3C72" w:rsidRPr="00674BE6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عرفة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،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فعن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عبد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الله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بن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عمر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35673" w:rsidRPr="00B35673">
        <w:rPr>
          <w:rFonts w:ascii="Lotus Linotype" w:hAnsi="Lotus Linotype" w:cs="AL-Mohanad Bold" w:hint="cs"/>
          <w:noProof/>
          <w:rtl/>
          <w:lang w:val="fr-FR" w:eastAsia="fr-FR"/>
        </w:rPr>
        <w:drawing>
          <wp:inline distT="0" distB="0" distL="0" distR="0">
            <wp:extent cx="552450" cy="123825"/>
            <wp:effectExtent l="19050" t="0" r="0" b="0"/>
            <wp:docPr id="8" name="Image 6" descr="رضي_الله_عن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ضي_الله_عنة.jpg"/>
                    <pic:cNvPicPr/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12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3C72" w:rsidRPr="001300A6">
        <w:rPr>
          <w:rFonts w:ascii="Lotus Linotype" w:hAnsi="Lotus Linotype" w:cs="AL-Mohanad Bold" w:hint="cs"/>
          <w:rtl/>
          <w:lang w:bidi="ar-DZ"/>
        </w:rPr>
        <w:t xml:space="preserve"> أن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النبي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="00AA3C72" w:rsidRPr="001300A6">
        <w:rPr>
          <w:rFonts w:ascii="Lotus Linotype" w:hAnsi="Lotus Linotype" w:cs="AL-Mohanad Bold" w:hint="cs"/>
          <w:rtl/>
          <w:lang w:bidi="ar-DZ"/>
        </w:rPr>
        <w:t xml:space="preserve"> قال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: </w:t>
      </w:r>
      <w:r w:rsidRPr="001300A6">
        <w:rPr>
          <w:rFonts w:ascii="Lotus Linotype" w:hAnsi="Lotus Linotype" w:cs="AL-Mohanad Bold" w:hint="cs"/>
          <w:b/>
          <w:bCs/>
          <w:lang w:bidi="ar-DZ"/>
        </w:rPr>
        <w:sym w:font="AGA Arabesque" w:char="F07D"/>
      </w:r>
      <w:r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خير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الدعاء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دعاء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يوم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عرفة،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وخير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ما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قلت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أنا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والنبيُّون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من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</w:p>
    <w:p w:rsidR="00751EDA" w:rsidRPr="001300A6" w:rsidRDefault="004964B0" w:rsidP="00466F95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4964B0">
        <w:rPr>
          <w:rFonts w:ascii="Lotus Linotype" w:hAnsi="Lotus Linotype" w:cs="AL-Mohanad Bold"/>
          <w:b/>
          <w:bCs/>
          <w:color w:val="006600"/>
          <w:rtl/>
          <w:lang w:bidi="ar-DZ"/>
        </w:rPr>
        <w:lastRenderedPageBreak/>
        <w:pict>
          <v:roundrect id="_x0000_s1032" style="position:absolute;left:0;text-align:left;margin-left:246.4pt;margin-top:-2.35pt;width:254.1pt;height:523.3pt;z-index:-251654144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Pr="004964B0">
        <w:rPr>
          <w:rFonts w:cs="MS Sans Serif"/>
          <w:noProof/>
          <w:color w:val="000000"/>
          <w:sz w:val="14"/>
          <w:szCs w:val="14"/>
          <w:rtl/>
          <w:lang w:val="fr-FR" w:eastAsia="fr-FR"/>
        </w:rPr>
        <w:pict>
          <v:roundrect id="_x0000_s1040" style="position:absolute;left:0;text-align:left;margin-left:-17.5pt;margin-top:-7.2pt;width:254.1pt;height:523.3pt;z-index:-251648000" arcsize="10923f" fillcolor="#e5b8b7" strokecolor="#c00000">
            <v:fill opacity="34734f" color2="fill lighten(49)" rotate="t" focusposition=",1" focussize="" method="linear sigma" focus="100%" type="gradientRadial">
              <o:fill v:ext="view" type="gradientCenter"/>
            </v:fill>
            <v:stroke linestyle="thinThin"/>
            <v:shadow on="t" color="#e36c0a [2409]" opacity=".5"/>
          </v:roundrect>
        </w:pic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قبلي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: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لا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إله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إلا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الله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وحده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لا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شريك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له،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له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الملك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وله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الحمد،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وهو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على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كل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شيء</w:t>
      </w:r>
      <w:r w:rsidR="00AA3C72" w:rsidRPr="001300A6">
        <w:rPr>
          <w:rFonts w:ascii="Lotus Linotype" w:hAnsi="Lotus Linotype" w:cs="AL-Mohanad Bold"/>
          <w:b/>
          <w:bCs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b/>
          <w:bCs/>
          <w:rtl/>
          <w:lang w:bidi="ar-DZ"/>
        </w:rPr>
        <w:t>قدير</w:t>
      </w:r>
      <w:r w:rsidR="00217F53" w:rsidRPr="001300A6">
        <w:rPr>
          <w:rFonts w:ascii="Lotus Linotype" w:hAnsi="Lotus Linotype" w:cs="AL-Mohanad Bold" w:hint="cs"/>
          <w:b/>
          <w:bCs/>
          <w:rtl/>
          <w:lang w:bidi="ar-DZ"/>
        </w:rPr>
        <w:t xml:space="preserve"> </w:t>
      </w:r>
      <w:r w:rsidR="00217F53" w:rsidRPr="001300A6">
        <w:rPr>
          <w:rFonts w:ascii="Lotus Linotype" w:hAnsi="Lotus Linotype" w:cs="AL-Mohanad Bold" w:hint="cs"/>
          <w:lang w:bidi="ar-DZ"/>
        </w:rPr>
        <w:sym w:font="AGA Arabesque" w:char="F07B"/>
      </w:r>
      <w:r w:rsidR="00217F53" w:rsidRPr="001300A6">
        <w:rPr>
          <w:rFonts w:asciiTheme="minorBidi" w:eastAsia="Times New Roman" w:hAnsiTheme="minorBidi"/>
          <w:vertAlign w:val="superscript"/>
          <w:rtl/>
          <w:lang w:eastAsia="ar-SA"/>
        </w:rPr>
        <w:t>(</w:t>
      </w:r>
      <w:r w:rsidR="00217F53" w:rsidRPr="001300A6">
        <w:rPr>
          <w:rFonts w:asciiTheme="minorBidi" w:eastAsia="Calibri" w:hAnsiTheme="minorBidi"/>
          <w:vertAlign w:val="superscript"/>
          <w:rtl/>
          <w:lang w:eastAsia="ar-SA"/>
        </w:rPr>
        <w:footnoteReference w:id="32"/>
      </w:r>
      <w:r w:rsidR="00217F53" w:rsidRPr="001300A6">
        <w:rPr>
          <w:rFonts w:asciiTheme="minorBidi" w:eastAsia="Times New Roman" w:hAnsiTheme="minorBidi"/>
          <w:vertAlign w:val="superscript"/>
          <w:rtl/>
          <w:lang w:eastAsia="ar-SA"/>
        </w:rPr>
        <w:t>)</w:t>
      </w:r>
      <w:r w:rsidR="00217F53" w:rsidRPr="001300A6">
        <w:rPr>
          <w:rFonts w:ascii="Lotus Linotype" w:hAnsi="Lotus Linotype" w:cs="AL-Mohanad Bold" w:hint="cs"/>
          <w:rtl/>
          <w:lang w:bidi="ar-DZ"/>
        </w:rPr>
        <w:t xml:space="preserve">. </w:t>
      </w:r>
    </w:p>
    <w:p w:rsidR="00976E22" w:rsidRDefault="00217F53" w:rsidP="00B35673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486F55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تاسعا</w:t>
      </w:r>
      <w:r w:rsidR="00AA3C72" w:rsidRPr="00486F55">
        <w:rPr>
          <w:rFonts w:ascii="Lotus Linotype" w:hAnsi="Lotus Linotype" w:cs="AL-Mohanad Bold" w:hint="cs"/>
          <w:b/>
          <w:bCs/>
          <w:color w:val="006600"/>
          <w:rtl/>
          <w:lang w:bidi="ar-DZ"/>
        </w:rPr>
        <w:t>: صلاة العيد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، ثم التقرب إلى الله بالأضحية،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وهي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من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خير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القربات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في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يوم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466F95" w:rsidRPr="001300A6">
        <w:rPr>
          <w:rFonts w:ascii="Lotus Linotype" w:hAnsi="Lotus Linotype" w:cs="AL-Mohanad Bold" w:hint="cs"/>
          <w:rtl/>
          <w:lang w:bidi="ar-DZ"/>
        </w:rPr>
        <w:t>العيد، ف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قد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ضحّى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 xml:space="preserve">النبيّ </w:t>
      </w:r>
      <w:r w:rsidR="00B35673" w:rsidRPr="00807E56">
        <w:rPr>
          <w:rFonts w:ascii="Arial" w:hAnsi="Arial" w:cs="Al-Kharashi 20" w:hint="cs"/>
          <w:color w:val="FF0000"/>
          <w:rtl/>
          <w:lang w:bidi="ar-DZ"/>
        </w:rPr>
        <w:t>صلى الله عليه وسلم</w:t>
      </w:r>
      <w:r w:rsidR="00B35673" w:rsidRPr="00807E56">
        <w:rPr>
          <w:color w:val="FF0000"/>
          <w:rtl/>
          <w:lang w:bidi="ar-DZ"/>
        </w:rPr>
        <w:t>: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بكبشَين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أملَحَين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أقرنين،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سمَّى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وكبَّر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وذبحهما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AA3C72" w:rsidRPr="001300A6">
        <w:rPr>
          <w:rFonts w:ascii="Lotus Linotype" w:hAnsi="Lotus Linotype" w:cs="AL-Mohanad Bold" w:hint="cs"/>
          <w:rtl/>
          <w:lang w:bidi="ar-DZ"/>
        </w:rPr>
        <w:t>بيده</w:t>
      </w:r>
      <w:r w:rsidR="00AA3C72" w:rsidRPr="001300A6">
        <w:rPr>
          <w:rFonts w:ascii="Lotus Linotype" w:hAnsi="Lotus Linotype" w:cs="AL-Mohanad Bold"/>
          <w:rtl/>
          <w:lang w:bidi="ar-DZ"/>
        </w:rPr>
        <w:t xml:space="preserve">.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فالحمد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لله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الذي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أكمل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لنا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الدين،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وأتمّ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علينا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النعمة،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ورضي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لنا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7157A1" w:rsidRPr="001300A6">
        <w:rPr>
          <w:rFonts w:ascii="Lotus Linotype" w:hAnsi="Lotus Linotype" w:cs="AL-Mohanad Bold" w:hint="cs"/>
          <w:rtl/>
          <w:lang w:bidi="ar-DZ"/>
        </w:rPr>
        <w:t>الإسلام</w:t>
      </w:r>
      <w:r w:rsidR="007157A1" w:rsidRPr="001300A6">
        <w:rPr>
          <w:rFonts w:ascii="Lotus Linotype" w:hAnsi="Lotus Linotype" w:cs="AL-Mohanad Bold"/>
          <w:rtl/>
          <w:lang w:bidi="ar-DZ"/>
        </w:rPr>
        <w:t xml:space="preserve"> </w:t>
      </w:r>
      <w:r w:rsidR="00984DD5">
        <w:rPr>
          <w:rFonts w:ascii="Lotus Linotype" w:hAnsi="Lotus Linotype" w:cs="AL-Mohanad Bold" w:hint="cs"/>
          <w:rtl/>
          <w:lang w:bidi="ar-DZ"/>
        </w:rPr>
        <w:t>دينا.</w:t>
      </w:r>
      <w:bookmarkStart w:id="0" w:name="_GoBack"/>
      <w:bookmarkEnd w:id="0"/>
    </w:p>
    <w:p w:rsidR="001F6663" w:rsidRDefault="004964B0" w:rsidP="007F7D71">
      <w:pPr>
        <w:ind w:firstLine="360"/>
        <w:rPr>
          <w:rFonts w:ascii="Lotus Linotype" w:hAnsi="Lotus Linotype" w:cs="AL-Mohanad Bold"/>
          <w:rtl/>
          <w:lang w:bidi="ar-DZ"/>
        </w:rPr>
      </w:pPr>
      <w:r>
        <w:rPr>
          <w:rFonts w:ascii="Lotus Linotype" w:hAnsi="Lotus Linotype" w:cs="AL-Mohanad Bold"/>
          <w:noProof/>
          <w:rtl/>
          <w:lang w:val="fr-FR" w:eastAsia="fr-FR"/>
        </w:rPr>
        <w:pict>
          <v:rect id="_x0000_s1041" style="position:absolute;left:0;text-align:left;margin-left:6.65pt;margin-top:262.75pt;width:206.65pt;height:13.9pt;z-index:251669504" fillcolor="#ffc">
            <v:fill r:id="rId10" o:title="Parchemin" rotate="t" type="tile"/>
          </v:rect>
        </w:pict>
      </w:r>
      <w:r w:rsidR="007F7D71">
        <w:rPr>
          <w:rFonts w:ascii="Lotus Linotype" w:hAnsi="Lotus Linotype" w:cs="AL-Mohanad Bold" w:hint="cs"/>
          <w:noProof/>
          <w:rtl/>
          <w:lang w:val="fr-FR" w:eastAsia="fr-FR"/>
        </w:rPr>
        <w:drawing>
          <wp:inline distT="0" distB="0" distL="0" distR="0">
            <wp:extent cx="2590800" cy="3495675"/>
            <wp:effectExtent l="19050" t="0" r="0" b="0"/>
            <wp:docPr id="6" name="Image 1" descr="lnskGp1025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nskGp1025112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18" w:rsidRDefault="00F57818" w:rsidP="00984DD5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</w:p>
    <w:p w:rsidR="00F57818" w:rsidRDefault="00F57818" w:rsidP="00984DD5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</w:p>
    <w:p w:rsidR="00F57818" w:rsidRDefault="00F57818" w:rsidP="00984DD5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</w:p>
    <w:p w:rsidR="00F57818" w:rsidRPr="001300A6" w:rsidRDefault="00F57818" w:rsidP="00984DD5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</w:p>
    <w:p w:rsidR="00976E22" w:rsidRPr="001300A6" w:rsidRDefault="00976E22" w:rsidP="00976E22">
      <w:pPr>
        <w:ind w:firstLine="360"/>
        <w:jc w:val="both"/>
        <w:rPr>
          <w:rFonts w:ascii="Lotus Linotype" w:hAnsi="Lotus Linotype" w:cs="AL-Mohanad Bold"/>
          <w:rtl/>
          <w:lang w:bidi="ar-DZ"/>
        </w:rPr>
      </w:pPr>
      <w:r w:rsidRPr="001300A6">
        <w:rPr>
          <w:rFonts w:ascii="Lotus Linotype" w:hAnsi="Lotus Linotype" w:cs="AL-Mohanad Bold" w:hint="cs"/>
          <w:rtl/>
          <w:lang w:bidi="ar-DZ"/>
        </w:rPr>
        <w:t xml:space="preserve">      </w:t>
      </w:r>
    </w:p>
    <w:p w:rsidR="00AA3C72" w:rsidRPr="001300A6" w:rsidRDefault="00AA3C72" w:rsidP="00A62972">
      <w:pPr>
        <w:jc w:val="both"/>
        <w:rPr>
          <w:rFonts w:ascii="Lotus Linotype" w:hAnsi="Lotus Linotype" w:cs="AL-Mohanad Bold"/>
          <w:rtl/>
          <w:lang w:bidi="ar-DZ"/>
        </w:rPr>
      </w:pPr>
    </w:p>
    <w:p w:rsidR="004D02C0" w:rsidRPr="001300A6" w:rsidRDefault="004D02C0" w:rsidP="00A62972">
      <w:pPr>
        <w:jc w:val="both"/>
        <w:rPr>
          <w:rFonts w:ascii="Lotus Linotype" w:hAnsi="Lotus Linotype" w:cs="AL-Mohanad Bold"/>
          <w:lang w:bidi="ar-DZ"/>
        </w:rPr>
      </w:pPr>
    </w:p>
    <w:sectPr w:rsidR="004D02C0" w:rsidRPr="001300A6" w:rsidSect="00F30F6F">
      <w:footerReference w:type="default" r:id="rId12"/>
      <w:pgSz w:w="21716" w:h="11907" w:orient="landscape" w:code="9"/>
      <w:pgMar w:top="567" w:right="567" w:bottom="567" w:left="720" w:header="709" w:footer="709" w:gutter="0"/>
      <w:cols w:num="4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E84" w:rsidRDefault="00CF2E84" w:rsidP="00EA7665">
      <w:pPr>
        <w:spacing w:after="0" w:line="240" w:lineRule="auto"/>
      </w:pPr>
      <w:r>
        <w:separator/>
      </w:r>
    </w:p>
  </w:endnote>
  <w:endnote w:type="continuationSeparator" w:id="1">
    <w:p w:rsidR="00CF2E84" w:rsidRDefault="00CF2E84" w:rsidP="00EA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rderbats-Filligre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QCF_P3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B5" w:rsidRPr="00EA7665" w:rsidRDefault="002F6FB5" w:rsidP="002F6FB5">
    <w:pPr>
      <w:pStyle w:val="Pieddepage"/>
      <w:rPr>
        <w:sz w:val="28"/>
        <w:szCs w:val="28"/>
      </w:rPr>
    </w:pPr>
  </w:p>
  <w:p w:rsidR="00EA7665" w:rsidRDefault="00EA76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E84" w:rsidRDefault="00CF2E84" w:rsidP="00EA7665">
      <w:pPr>
        <w:spacing w:after="0" w:line="240" w:lineRule="auto"/>
      </w:pPr>
      <w:r>
        <w:separator/>
      </w:r>
    </w:p>
  </w:footnote>
  <w:footnote w:type="continuationSeparator" w:id="1">
    <w:p w:rsidR="00CF2E84" w:rsidRDefault="00CF2E84" w:rsidP="00EA7665">
      <w:pPr>
        <w:spacing w:after="0" w:line="240" w:lineRule="auto"/>
      </w:pPr>
      <w:r>
        <w:continuationSeparator/>
      </w:r>
    </w:p>
  </w:footnote>
  <w:footnote w:id="2">
    <w:p w:rsidR="00695B5A" w:rsidRPr="001300A6" w:rsidRDefault="00695B5A" w:rsidP="007157A1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="0008591E" w:rsidRPr="001300A6">
        <w:rPr>
          <w:rFonts w:cs="AL-Mohanad Bold" w:hint="cs"/>
          <w:rtl/>
          <w:lang w:bidi="ar-DZ"/>
        </w:rPr>
        <w:t xml:space="preserve"> أخرجه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البخاري</w:t>
      </w:r>
      <w:r w:rsidR="0008591E" w:rsidRPr="001300A6">
        <w:rPr>
          <w:rFonts w:cs="AL-Mohanad Bold" w:hint="cs"/>
          <w:rtl/>
          <w:lang w:bidi="ar-DZ"/>
        </w:rPr>
        <w:t xml:space="preserve"> (</w:t>
      </w:r>
      <w:r w:rsidR="0008591E" w:rsidRPr="001300A6">
        <w:rPr>
          <w:rFonts w:cs="AL-Mohanad Bold"/>
          <w:rtl/>
          <w:lang w:bidi="ar-DZ"/>
        </w:rPr>
        <w:t>926</w:t>
      </w:r>
      <w:r w:rsidR="0008591E" w:rsidRPr="001300A6">
        <w:rPr>
          <w:rFonts w:cs="AL-Mohanad Bold" w:hint="cs"/>
          <w:rtl/>
          <w:lang w:bidi="ar-DZ"/>
        </w:rPr>
        <w:t xml:space="preserve"> ترقيم البغا)</w:t>
      </w:r>
      <w:r w:rsidR="007157A1" w:rsidRPr="001300A6">
        <w:rPr>
          <w:rFonts w:cs="AL-Mohanad Bold" w:hint="cs"/>
          <w:rtl/>
          <w:lang w:bidi="ar-DZ"/>
        </w:rPr>
        <w:t xml:space="preserve">. وأحمد في </w:t>
      </w:r>
      <w:r w:rsidR="007157A1" w:rsidRPr="001300A6">
        <w:rPr>
          <w:rFonts w:ascii="Arabic Typesetting" w:hAnsi="Arabic Typesetting" w:cs="Arabic Typesetting"/>
          <w:rtl/>
          <w:lang w:bidi="ar-DZ"/>
        </w:rPr>
        <w:t>«</w:t>
      </w:r>
      <w:r w:rsidR="007157A1" w:rsidRPr="001300A6">
        <w:rPr>
          <w:rFonts w:cs="AL-Mohanad Bold" w:hint="cs"/>
          <w:rtl/>
          <w:lang w:bidi="ar-DZ"/>
        </w:rPr>
        <w:t xml:space="preserve"> المسند </w:t>
      </w:r>
      <w:r w:rsidR="007157A1" w:rsidRPr="001300A6">
        <w:rPr>
          <w:rFonts w:ascii="Arabic Typesetting" w:hAnsi="Arabic Typesetting" w:cs="Arabic Typesetting"/>
          <w:rtl/>
          <w:lang w:bidi="ar-DZ"/>
        </w:rPr>
        <w:t>»</w:t>
      </w:r>
      <w:r w:rsidR="007157A1" w:rsidRPr="001300A6">
        <w:rPr>
          <w:rFonts w:cs="AL-Mohanad Bold" w:hint="cs"/>
          <w:rtl/>
          <w:lang w:bidi="ar-DZ"/>
        </w:rPr>
        <w:t xml:space="preserve"> (</w:t>
      </w:r>
      <w:r w:rsidR="007157A1" w:rsidRPr="001300A6">
        <w:rPr>
          <w:sz w:val="14"/>
          <w:szCs w:val="14"/>
          <w:rtl/>
        </w:rPr>
        <w:t xml:space="preserve"> </w:t>
      </w:r>
      <w:r w:rsidR="007157A1" w:rsidRPr="001300A6">
        <w:rPr>
          <w:rFonts w:cs="AL-Mohanad Bold"/>
          <w:rtl/>
          <w:lang w:bidi="ar-DZ"/>
        </w:rPr>
        <w:t>1968</w:t>
      </w:r>
      <w:r w:rsidR="007157A1" w:rsidRPr="001300A6">
        <w:rPr>
          <w:rFonts w:hint="cs"/>
          <w:sz w:val="14"/>
          <w:szCs w:val="14"/>
          <w:rtl/>
        </w:rPr>
        <w:t xml:space="preserve">، </w:t>
      </w:r>
      <w:r w:rsidR="007157A1" w:rsidRPr="001300A6">
        <w:rPr>
          <w:rFonts w:cs="AL-Mohanad Bold" w:hint="cs"/>
          <w:rtl/>
          <w:lang w:bidi="ar-DZ"/>
        </w:rPr>
        <w:t>تحقيق</w:t>
      </w:r>
      <w:r w:rsidR="007157A1" w:rsidRPr="001300A6">
        <w:rPr>
          <w:rFonts w:cs="AL-Mohanad Bold"/>
          <w:rtl/>
          <w:lang w:bidi="ar-DZ"/>
        </w:rPr>
        <w:t xml:space="preserve"> </w:t>
      </w:r>
      <w:r w:rsidR="007157A1" w:rsidRPr="001300A6">
        <w:rPr>
          <w:rFonts w:cs="AL-Mohanad Bold" w:hint="cs"/>
          <w:rtl/>
          <w:lang w:bidi="ar-DZ"/>
        </w:rPr>
        <w:t>شعيب</w:t>
      </w:r>
      <w:r w:rsidR="007157A1" w:rsidRPr="001300A6">
        <w:rPr>
          <w:rFonts w:cs="AL-Mohanad Bold"/>
          <w:rtl/>
          <w:lang w:bidi="ar-DZ"/>
        </w:rPr>
        <w:t xml:space="preserve"> </w:t>
      </w:r>
      <w:r w:rsidR="007157A1" w:rsidRPr="001300A6">
        <w:rPr>
          <w:rFonts w:cs="AL-Mohanad Bold" w:hint="cs"/>
          <w:rtl/>
          <w:lang w:bidi="ar-DZ"/>
        </w:rPr>
        <w:t>الأرنؤوط</w:t>
      </w:r>
      <w:r w:rsidR="007157A1" w:rsidRPr="001300A6">
        <w:rPr>
          <w:rFonts w:cs="AL-Mohanad Bold"/>
          <w:rtl/>
          <w:lang w:bidi="ar-DZ"/>
        </w:rPr>
        <w:t xml:space="preserve"> </w:t>
      </w:r>
      <w:r w:rsidR="007157A1" w:rsidRPr="001300A6">
        <w:rPr>
          <w:rFonts w:cs="AL-Mohanad Bold" w:hint="cs"/>
          <w:rtl/>
          <w:lang w:bidi="ar-DZ"/>
        </w:rPr>
        <w:t xml:space="preserve">وغيره) </w:t>
      </w:r>
      <w:r w:rsidRPr="001300A6">
        <w:rPr>
          <w:rFonts w:cs="AL-Mohanad Bold" w:hint="cs"/>
          <w:rtl/>
          <w:lang w:bidi="ar-DZ"/>
        </w:rPr>
        <w:t>عن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ابن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عباس</w:t>
      </w:r>
      <w:r w:rsidR="007157A1" w:rsidRPr="001300A6">
        <w:rPr>
          <w:rFonts w:cs="AL-Mohanad Bold" w:hint="cs"/>
          <w:rtl/>
          <w:lang w:bidi="ar-DZ"/>
        </w:rPr>
        <w:t xml:space="preserve"> </w:t>
      </w:r>
      <w:r w:rsidR="007157A1" w:rsidRPr="001300A6">
        <w:rPr>
          <w:rFonts w:cs="AL-Mohanad Bold" w:hint="cs"/>
          <w:lang w:bidi="ar-DZ"/>
        </w:rPr>
        <w:sym w:font="AGA Arabesque" w:char="F074"/>
      </w:r>
      <w:r w:rsidR="007157A1" w:rsidRPr="001300A6">
        <w:rPr>
          <w:rFonts w:cs="AL-Mohanad Bold" w:hint="cs"/>
          <w:rtl/>
          <w:lang w:bidi="ar-DZ"/>
        </w:rPr>
        <w:t>.</w:t>
      </w:r>
    </w:p>
  </w:footnote>
  <w:footnote w:id="3">
    <w:p w:rsidR="008E4F2A" w:rsidRPr="001300A6" w:rsidRDefault="008E4F2A" w:rsidP="00A62972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انظر: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فتح الباري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="001300A6">
        <w:rPr>
          <w:rFonts w:cs="AL-Mohanad Bold" w:hint="cs"/>
          <w:rtl/>
          <w:lang w:bidi="ar-DZ"/>
        </w:rPr>
        <w:t>لابن حجر</w:t>
      </w:r>
      <w:r w:rsidRPr="001300A6">
        <w:rPr>
          <w:rFonts w:cs="AL-Mohanad Bold" w:hint="cs"/>
          <w:rtl/>
          <w:lang w:bidi="ar-DZ"/>
        </w:rPr>
        <w:t>، (</w:t>
      </w:r>
      <w:r w:rsidR="00F1210A" w:rsidRPr="001300A6">
        <w:rPr>
          <w:rFonts w:cs="AL-Mohanad Bold" w:hint="cs"/>
          <w:rtl/>
          <w:lang w:bidi="ar-DZ"/>
        </w:rPr>
        <w:t>2/460 -</w:t>
      </w:r>
      <w:r w:rsidRPr="001300A6">
        <w:rPr>
          <w:rFonts w:cs="AL-Mohanad Bold" w:hint="cs"/>
          <w:rtl/>
          <w:lang w:bidi="ar-DZ"/>
        </w:rPr>
        <w:t>طبعة دار المعرفة، بيروت)</w:t>
      </w:r>
      <w:r w:rsidR="00F1210A" w:rsidRPr="001300A6">
        <w:rPr>
          <w:rFonts w:cs="AL-Mohanad Bold" w:hint="cs"/>
          <w:rtl/>
          <w:lang w:bidi="ar-DZ"/>
        </w:rPr>
        <w:t>.</w:t>
      </w:r>
    </w:p>
  </w:footnote>
  <w:footnote w:id="4">
    <w:p w:rsidR="00797919" w:rsidRPr="001300A6" w:rsidRDefault="00797919" w:rsidP="00A62972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مجموع الفتاوي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(25/154 </w:t>
      </w:r>
      <w:r w:rsidRPr="001300A6">
        <w:rPr>
          <w:rFonts w:cs="AL-Mohanad Bold"/>
          <w:rtl/>
          <w:lang w:bidi="ar-DZ"/>
        </w:rPr>
        <w:t>–</w:t>
      </w:r>
      <w:r w:rsidRPr="001300A6">
        <w:rPr>
          <w:rFonts w:cs="AL-Mohanad Bold" w:hint="cs"/>
          <w:rtl/>
          <w:lang w:bidi="ar-DZ"/>
        </w:rPr>
        <w:t xml:space="preserve"> تحقيق </w:t>
      </w:r>
      <w:r w:rsidR="007B26A5" w:rsidRPr="001300A6">
        <w:rPr>
          <w:rFonts w:cs="AL-Mohanad Bold" w:hint="cs"/>
          <w:rtl/>
          <w:lang w:bidi="ar-DZ"/>
        </w:rPr>
        <w:t xml:space="preserve">أنور الباز، </w:t>
      </w:r>
      <w:r w:rsidRPr="001300A6">
        <w:rPr>
          <w:rFonts w:cs="AL-Mohanad Bold" w:hint="cs"/>
          <w:rtl/>
          <w:lang w:bidi="ar-DZ"/>
        </w:rPr>
        <w:t xml:space="preserve">دار الوفاء، </w:t>
      </w:r>
      <w:r w:rsidR="007B26A5" w:rsidRPr="001300A6">
        <w:rPr>
          <w:rFonts w:cs="AL-Mohanad Bold" w:hint="cs"/>
          <w:rtl/>
          <w:lang w:bidi="ar-DZ"/>
        </w:rPr>
        <w:t>ال</w:t>
      </w:r>
      <w:r w:rsidRPr="001300A6">
        <w:rPr>
          <w:rFonts w:cs="AL-Mohanad Bold" w:hint="cs"/>
          <w:rtl/>
          <w:lang w:bidi="ar-DZ"/>
        </w:rPr>
        <w:t>ط</w:t>
      </w:r>
      <w:r w:rsidR="007B26A5" w:rsidRPr="001300A6">
        <w:rPr>
          <w:rFonts w:cs="AL-Mohanad Bold" w:hint="cs"/>
          <w:rtl/>
          <w:lang w:bidi="ar-DZ"/>
        </w:rPr>
        <w:t>بعة الثالثة</w:t>
      </w:r>
      <w:r w:rsidRPr="001300A6">
        <w:rPr>
          <w:rFonts w:cs="AL-Mohanad Bold" w:hint="cs"/>
          <w:rtl/>
          <w:lang w:bidi="ar-DZ"/>
        </w:rPr>
        <w:t>، 2005م).</w:t>
      </w:r>
    </w:p>
  </w:footnote>
  <w:footnote w:id="5">
    <w:p w:rsidR="00E970B8" w:rsidRPr="001300A6" w:rsidRDefault="00E970B8" w:rsidP="00A62972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بدائع الفوائد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</w:t>
      </w:r>
      <w:r w:rsidR="00D45965" w:rsidRPr="001300A6">
        <w:rPr>
          <w:rFonts w:cs="AL-Mohanad Bold" w:hint="cs"/>
          <w:rtl/>
          <w:lang w:bidi="ar-DZ"/>
        </w:rPr>
        <w:t>3</w:t>
      </w:r>
      <w:r w:rsidRPr="001300A6">
        <w:rPr>
          <w:rFonts w:cs="AL-Mohanad Bold" w:hint="cs"/>
          <w:rtl/>
          <w:lang w:bidi="ar-DZ"/>
        </w:rPr>
        <w:t>/</w:t>
      </w:r>
      <w:r w:rsidR="00D45965" w:rsidRPr="001300A6">
        <w:rPr>
          <w:rFonts w:cs="AL-Mohanad Bold" w:hint="cs"/>
          <w:rtl/>
          <w:lang w:bidi="ar-DZ"/>
        </w:rPr>
        <w:t>1103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cs="AL-Mohanad Bold"/>
          <w:rtl/>
          <w:lang w:bidi="ar-DZ"/>
        </w:rPr>
        <w:t>–</w:t>
      </w:r>
      <w:r w:rsidRPr="001300A6">
        <w:rPr>
          <w:rFonts w:cs="AL-Mohanad Bold" w:hint="cs"/>
          <w:rtl/>
          <w:lang w:bidi="ar-DZ"/>
        </w:rPr>
        <w:t xml:space="preserve"> تحقيق </w:t>
      </w:r>
      <w:r w:rsidR="00D45965" w:rsidRPr="001300A6">
        <w:rPr>
          <w:rFonts w:cs="AL-Mohanad Bold" w:hint="cs"/>
          <w:rtl/>
          <w:lang w:bidi="ar-DZ"/>
        </w:rPr>
        <w:t>علي</w:t>
      </w:r>
      <w:r w:rsidR="00D45965" w:rsidRPr="001300A6">
        <w:rPr>
          <w:rFonts w:cs="AL-Mohanad Bold"/>
          <w:rtl/>
          <w:lang w:bidi="ar-DZ"/>
        </w:rPr>
        <w:t xml:space="preserve"> </w:t>
      </w:r>
      <w:r w:rsidR="00D45965" w:rsidRPr="001300A6">
        <w:rPr>
          <w:rFonts w:cs="AL-Mohanad Bold" w:hint="cs"/>
          <w:rtl/>
          <w:lang w:bidi="ar-DZ"/>
        </w:rPr>
        <w:t>العمران</w:t>
      </w:r>
      <w:r w:rsidRPr="001300A6">
        <w:rPr>
          <w:rFonts w:cs="AL-Mohanad Bold" w:hint="cs"/>
          <w:rtl/>
          <w:lang w:bidi="ar-DZ"/>
        </w:rPr>
        <w:t xml:space="preserve">، دار </w:t>
      </w:r>
      <w:r w:rsidR="00D45965" w:rsidRPr="001300A6">
        <w:rPr>
          <w:rFonts w:cs="AL-Mohanad Bold" w:hint="cs"/>
          <w:rtl/>
          <w:lang w:bidi="ar-DZ"/>
        </w:rPr>
        <w:t>عالم الفوائد، مطبوعات مجمع الفقه الإسلامي بجدة</w:t>
      </w:r>
      <w:r w:rsidRPr="001300A6">
        <w:rPr>
          <w:rFonts w:cs="AL-Mohanad Bold" w:hint="cs"/>
          <w:rtl/>
          <w:lang w:bidi="ar-DZ"/>
        </w:rPr>
        <w:t>).</w:t>
      </w:r>
    </w:p>
  </w:footnote>
  <w:footnote w:id="6">
    <w:p w:rsidR="00E537BF" w:rsidRPr="001300A6" w:rsidRDefault="00E537BF" w:rsidP="00A62972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سورة القصص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من الآية 68. </w:t>
      </w:r>
    </w:p>
  </w:footnote>
  <w:footnote w:id="7">
    <w:p w:rsidR="008A071F" w:rsidRPr="001300A6" w:rsidRDefault="008A071F" w:rsidP="00A62972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سورة الحج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الآية (27 -28). </w:t>
      </w:r>
    </w:p>
  </w:footnote>
  <w:footnote w:id="8">
    <w:p w:rsidR="008A071F" w:rsidRPr="001300A6" w:rsidRDefault="008A071F" w:rsidP="00CE5F90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="00A62972" w:rsidRPr="001300A6">
        <w:rPr>
          <w:rFonts w:cs="AL-Mohanad Bold" w:hint="cs"/>
          <w:rtl/>
          <w:lang w:bidi="ar-DZ"/>
        </w:rPr>
        <w:t xml:space="preserve">أخرجه البخاري معلقا بصيغة الجزم: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كتاب العيدين/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باب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فضل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العمل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في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أيام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التشريق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="00CE5F90" w:rsidRPr="001300A6">
        <w:rPr>
          <w:rFonts w:cs="AL-Mohanad Bold" w:hint="cs"/>
          <w:rtl/>
          <w:lang w:bidi="ar-DZ"/>
        </w:rPr>
        <w:t xml:space="preserve">. </w:t>
      </w:r>
      <w:r w:rsidR="00CE5F90" w:rsidRPr="001300A6">
        <w:rPr>
          <w:rFonts w:ascii="Arabic Typesetting" w:hAnsi="Arabic Typesetting" w:cs="Arabic Typesetting"/>
          <w:rtl/>
          <w:lang w:bidi="ar-DZ"/>
        </w:rPr>
        <w:t>«</w:t>
      </w:r>
      <w:r w:rsidR="00CE5F90" w:rsidRPr="001300A6">
        <w:rPr>
          <w:rFonts w:cs="AL-Mohanad Bold" w:hint="cs"/>
          <w:rtl/>
          <w:lang w:bidi="ar-DZ"/>
        </w:rPr>
        <w:t xml:space="preserve"> سنن الكبرى</w:t>
      </w:r>
      <w:r w:rsidR="00CE5F90"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="00CE5F90" w:rsidRPr="001300A6">
        <w:rPr>
          <w:rFonts w:ascii="Arabic Typesetting" w:hAnsi="Arabic Typesetting" w:cs="Arabic Typesetting"/>
          <w:rtl/>
          <w:lang w:bidi="ar-DZ"/>
        </w:rPr>
        <w:t>»</w:t>
      </w:r>
      <w:r w:rsidR="00CE5F90" w:rsidRPr="001300A6">
        <w:rPr>
          <w:rFonts w:cs="AL-Mohanad Bold" w:hint="cs"/>
          <w:rtl/>
          <w:lang w:bidi="ar-DZ"/>
        </w:rPr>
        <w:t xml:space="preserve"> للإمام البيهقي (</w:t>
      </w:r>
      <w:r w:rsidR="00CE5F90" w:rsidRPr="001300A6">
        <w:rPr>
          <w:rFonts w:cs="AL-Mohanad Bold"/>
          <w:rtl/>
          <w:lang w:bidi="ar-DZ"/>
        </w:rPr>
        <w:t>10439</w:t>
      </w:r>
      <w:r w:rsidR="00CE5F90" w:rsidRPr="001300A6">
        <w:rPr>
          <w:rFonts w:cs="AL-Mohanad Bold" w:hint="cs"/>
          <w:rtl/>
          <w:lang w:bidi="ar-DZ"/>
        </w:rPr>
        <w:t xml:space="preserve">). </w:t>
      </w:r>
    </w:p>
  </w:footnote>
  <w:footnote w:id="9">
    <w:p w:rsidR="0089015E" w:rsidRPr="001300A6" w:rsidRDefault="0089015E" w:rsidP="007157A1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أبو داوود (</w:t>
      </w:r>
      <w:r w:rsidRPr="001300A6">
        <w:rPr>
          <w:rFonts w:cs="AL-Mohanad Bold"/>
          <w:rtl/>
          <w:lang w:bidi="ar-DZ"/>
        </w:rPr>
        <w:t>1765</w:t>
      </w:r>
      <w:r w:rsidRPr="001300A6">
        <w:rPr>
          <w:rFonts w:cs="AL-Mohanad Bold" w:hint="cs"/>
          <w:rtl/>
          <w:lang w:bidi="ar-DZ"/>
        </w:rPr>
        <w:t xml:space="preserve">) </w:t>
      </w:r>
      <w:r w:rsidRPr="001300A6">
        <w:rPr>
          <w:rFonts w:ascii="Arabic Typesetting" w:hAnsi="Arabic Typesetting" w:cs="Arabic Typesetting" w:hint="cs"/>
          <w:rtl/>
          <w:lang w:bidi="ar-DZ"/>
        </w:rPr>
        <w:t xml:space="preserve">. </w:t>
      </w:r>
      <w:r w:rsidRPr="001300A6">
        <w:rPr>
          <w:rFonts w:ascii="Arabic Typesetting" w:hAnsi="Arabic Typesetting" w:cs="AL-Mohanad Bold" w:hint="cs"/>
          <w:rtl/>
          <w:lang w:bidi="ar-DZ"/>
        </w:rPr>
        <w:t xml:space="preserve">وأحمد في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ascii="Arabic Typesetting" w:hAnsi="Arabic Typesetting" w:cs="AL-Mohanad Bold" w:hint="cs"/>
          <w:rtl/>
          <w:lang w:bidi="ar-DZ"/>
        </w:rPr>
        <w:t xml:space="preserve"> المسند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ascii="Arabic Typesetting" w:hAnsi="Arabic Typesetting" w:cs="AL-Mohanad Bold" w:hint="cs"/>
          <w:rtl/>
          <w:lang w:bidi="ar-DZ"/>
        </w:rPr>
        <w:t xml:space="preserve"> (</w:t>
      </w:r>
      <w:r w:rsidRPr="001300A6">
        <w:rPr>
          <w:rFonts w:cs="AL-Mohanad Bold"/>
          <w:rtl/>
          <w:lang w:bidi="ar-DZ"/>
        </w:rPr>
        <w:t>19075</w:t>
      </w:r>
      <w:r w:rsidR="001300A6">
        <w:rPr>
          <w:rFonts w:cs="AL-Mohanad Bold" w:hint="cs"/>
          <w:rtl/>
          <w:lang w:bidi="ar-DZ"/>
        </w:rPr>
        <w:t>)</w:t>
      </w:r>
      <w:r w:rsidR="007348E0" w:rsidRPr="001300A6">
        <w:rPr>
          <w:rFonts w:cs="AL-Mohanad Bold" w:hint="cs"/>
          <w:rtl/>
          <w:lang w:bidi="ar-DZ"/>
        </w:rPr>
        <w:t xml:space="preserve">. </w:t>
      </w:r>
      <w:r w:rsidRPr="001300A6">
        <w:rPr>
          <w:rFonts w:cs="AL-Mohanad Bold" w:hint="cs"/>
          <w:rtl/>
          <w:lang w:bidi="ar-DZ"/>
        </w:rPr>
        <w:t xml:space="preserve">وانظر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صحيح أبي داوود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للألباني (</w:t>
      </w:r>
      <w:r w:rsidRPr="001300A6">
        <w:rPr>
          <w:rFonts w:cs="AL-Mohanad Bold"/>
          <w:rtl/>
          <w:lang w:bidi="ar-DZ"/>
        </w:rPr>
        <w:t>1549</w:t>
      </w:r>
      <w:r w:rsidRPr="001300A6">
        <w:rPr>
          <w:rFonts w:cs="AL-Mohanad Bold" w:hint="cs"/>
          <w:rtl/>
          <w:lang w:bidi="ar-DZ"/>
        </w:rPr>
        <w:t>)</w:t>
      </w:r>
      <w:r w:rsidR="007348E0" w:rsidRPr="001300A6">
        <w:rPr>
          <w:rFonts w:cs="AL-Mohanad Bold" w:hint="cs"/>
          <w:rtl/>
          <w:lang w:bidi="ar-DZ"/>
        </w:rPr>
        <w:t>.</w:t>
      </w:r>
    </w:p>
  </w:footnote>
  <w:footnote w:id="10">
    <w:p w:rsidR="007348E0" w:rsidRPr="001300A6" w:rsidRDefault="007348E0" w:rsidP="007348E0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التبيان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في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أقسام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القرآن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(ص 21، طبعة دار الفكر).</w:t>
      </w:r>
    </w:p>
  </w:footnote>
  <w:footnote w:id="11">
    <w:p w:rsidR="007348E0" w:rsidRPr="001300A6" w:rsidRDefault="007348E0" w:rsidP="007348E0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فتح الباري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(2/460).</w:t>
      </w:r>
    </w:p>
  </w:footnote>
  <w:footnote w:id="12">
    <w:p w:rsidR="00294801" w:rsidRPr="001300A6" w:rsidRDefault="00294801" w:rsidP="00294801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سورة الفجر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الآية (1-2).</w:t>
      </w:r>
    </w:p>
  </w:footnote>
  <w:footnote w:id="13">
    <w:p w:rsidR="00294801" w:rsidRPr="001300A6" w:rsidRDefault="00294801" w:rsidP="00294801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جامع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البيان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في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تأويل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القرآن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(24/</w:t>
      </w:r>
      <w:r w:rsidRPr="001300A6">
        <w:rPr>
          <w:rFonts w:cs="AL-Mohanad Bold"/>
          <w:rtl/>
          <w:lang w:bidi="ar-DZ"/>
        </w:rPr>
        <w:t>395</w:t>
      </w:r>
      <w:r w:rsidRPr="001300A6">
        <w:rPr>
          <w:rFonts w:cs="AL-Mohanad Bold" w:hint="cs"/>
          <w:rtl/>
          <w:lang w:bidi="ar-DZ"/>
        </w:rPr>
        <w:t>، تحقيق: أحمد شاكر، مؤسسة الرسالة، الطبعة الأولى، 2000م)</w:t>
      </w:r>
      <w:r w:rsidR="0008591E" w:rsidRPr="001300A6">
        <w:rPr>
          <w:rFonts w:cs="AL-Mohanad Bold" w:hint="cs"/>
          <w:rtl/>
          <w:lang w:bidi="ar-DZ"/>
        </w:rPr>
        <w:t>.</w:t>
      </w:r>
    </w:p>
  </w:footnote>
  <w:footnote w:id="14">
    <w:p w:rsidR="00294801" w:rsidRPr="001300A6" w:rsidRDefault="00294801" w:rsidP="00643CA7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تفسير القرآن العظيم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</w:t>
      </w:r>
      <w:r w:rsidR="00643CA7" w:rsidRPr="001300A6">
        <w:rPr>
          <w:rFonts w:cs="AL-Mohanad Bold" w:hint="cs"/>
          <w:rtl/>
          <w:lang w:bidi="ar-DZ"/>
        </w:rPr>
        <w:t>8</w:t>
      </w:r>
      <w:r w:rsidRPr="001300A6">
        <w:rPr>
          <w:rFonts w:cs="AL-Mohanad Bold" w:hint="cs"/>
          <w:rtl/>
          <w:lang w:bidi="ar-DZ"/>
        </w:rPr>
        <w:t>/</w:t>
      </w:r>
      <w:r w:rsidR="00643CA7" w:rsidRPr="001300A6">
        <w:rPr>
          <w:rFonts w:cs="AL-Mohanad Bold" w:hint="cs"/>
          <w:rtl/>
          <w:lang w:bidi="ar-DZ"/>
        </w:rPr>
        <w:t>390</w:t>
      </w:r>
      <w:r w:rsidRPr="001300A6">
        <w:rPr>
          <w:rFonts w:cs="AL-Mohanad Bold" w:hint="cs"/>
          <w:rtl/>
          <w:lang w:bidi="ar-DZ"/>
        </w:rPr>
        <w:t xml:space="preserve">، تحقيق: </w:t>
      </w:r>
      <w:r w:rsidR="00643CA7" w:rsidRPr="001300A6">
        <w:rPr>
          <w:rFonts w:cs="AL-Mohanad Bold" w:hint="cs"/>
          <w:rtl/>
          <w:lang w:bidi="ar-DZ"/>
        </w:rPr>
        <w:t>سامي سلامة</w:t>
      </w:r>
      <w:r w:rsidRPr="001300A6">
        <w:rPr>
          <w:rFonts w:cs="AL-Mohanad Bold" w:hint="cs"/>
          <w:rtl/>
          <w:lang w:bidi="ar-DZ"/>
        </w:rPr>
        <w:t xml:space="preserve">، </w:t>
      </w:r>
      <w:r w:rsidR="00643CA7" w:rsidRPr="001300A6">
        <w:rPr>
          <w:rFonts w:cs="AL-Mohanad Bold" w:hint="cs"/>
          <w:rtl/>
          <w:lang w:bidi="ar-DZ"/>
        </w:rPr>
        <w:t>دار طيبة</w:t>
      </w:r>
      <w:r w:rsidRPr="001300A6">
        <w:rPr>
          <w:rFonts w:cs="AL-Mohanad Bold" w:hint="cs"/>
          <w:rtl/>
          <w:lang w:bidi="ar-DZ"/>
        </w:rPr>
        <w:t>، الطبعة ال</w:t>
      </w:r>
      <w:r w:rsidR="00643CA7" w:rsidRPr="001300A6">
        <w:rPr>
          <w:rFonts w:cs="AL-Mohanad Bold" w:hint="cs"/>
          <w:rtl/>
          <w:lang w:bidi="ar-DZ"/>
        </w:rPr>
        <w:t>ثانية</w:t>
      </w:r>
      <w:r w:rsidRPr="001300A6">
        <w:rPr>
          <w:rFonts w:cs="AL-Mohanad Bold" w:hint="cs"/>
          <w:rtl/>
          <w:lang w:bidi="ar-DZ"/>
        </w:rPr>
        <w:t xml:space="preserve">، </w:t>
      </w:r>
      <w:r w:rsidR="00643CA7" w:rsidRPr="001300A6">
        <w:rPr>
          <w:rFonts w:cs="AL-Mohanad Bold" w:hint="cs"/>
          <w:rtl/>
          <w:lang w:bidi="ar-DZ"/>
        </w:rPr>
        <w:t>1999</w:t>
      </w:r>
      <w:r w:rsidRPr="001300A6">
        <w:rPr>
          <w:rFonts w:cs="AL-Mohanad Bold" w:hint="cs"/>
          <w:rtl/>
          <w:lang w:bidi="ar-DZ"/>
        </w:rPr>
        <w:t>م)</w:t>
      </w:r>
      <w:r w:rsidR="0008591E" w:rsidRPr="001300A6">
        <w:rPr>
          <w:rFonts w:cs="AL-Mohanad Bold" w:hint="cs"/>
          <w:rtl/>
          <w:lang w:bidi="ar-DZ"/>
        </w:rPr>
        <w:t>.</w:t>
      </w:r>
    </w:p>
  </w:footnote>
  <w:footnote w:id="15">
    <w:p w:rsidR="0029634B" w:rsidRPr="001300A6" w:rsidRDefault="0029634B" w:rsidP="00CE5F90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="0008591E" w:rsidRPr="001300A6">
        <w:rPr>
          <w:rFonts w:cs="AL-Mohanad Bold" w:hint="cs"/>
          <w:rtl/>
          <w:lang w:bidi="ar-DZ"/>
        </w:rPr>
        <w:t xml:space="preserve">رواه البزار عن جابر </w:t>
      </w:r>
      <w:r w:rsidR="0008591E" w:rsidRPr="001300A6">
        <w:rPr>
          <w:rFonts w:cs="AL-Mohanad Bold" w:hint="cs"/>
          <w:lang w:bidi="ar-DZ"/>
        </w:rPr>
        <w:sym w:font="AGA Arabesque" w:char="F074"/>
      </w:r>
      <w:r w:rsidR="0008591E" w:rsidRPr="001300A6">
        <w:rPr>
          <w:rFonts w:cs="AL-Mohanad Bold" w:hint="cs"/>
          <w:rtl/>
          <w:lang w:bidi="ar-DZ"/>
        </w:rPr>
        <w:t xml:space="preserve">. انظر: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</w:t>
      </w:r>
      <w:r w:rsidR="00CE5F90" w:rsidRPr="001300A6">
        <w:rPr>
          <w:rFonts w:cs="AL-Mohanad Bold" w:hint="cs"/>
          <w:rtl/>
          <w:lang w:bidi="ar-DZ"/>
        </w:rPr>
        <w:t>صحيح الجامع</w:t>
      </w:r>
      <w:r w:rsidR="0008591E" w:rsidRPr="001300A6">
        <w:rPr>
          <w:rFonts w:cs="AL-Mohanad Bold" w:hint="cs"/>
          <w:rtl/>
          <w:lang w:bidi="ar-DZ"/>
        </w:rPr>
        <w:t xml:space="preserve"> الصغير</w:t>
      </w:r>
      <w:r w:rsidR="0008591E"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</w:t>
      </w:r>
      <w:r w:rsidR="00CE5F90" w:rsidRPr="001300A6">
        <w:rPr>
          <w:rFonts w:cs="AL-Mohanad Bold" w:hint="cs"/>
          <w:rtl/>
          <w:lang w:bidi="ar-DZ"/>
        </w:rPr>
        <w:t>(</w:t>
      </w:r>
      <w:r w:rsidR="00CE5F90" w:rsidRPr="001300A6">
        <w:rPr>
          <w:rFonts w:cs="AL-Mohanad Bold"/>
          <w:rtl/>
          <w:lang w:bidi="ar-DZ"/>
        </w:rPr>
        <w:t>1133</w:t>
      </w:r>
      <w:r w:rsidR="00CE5F90" w:rsidRPr="001300A6">
        <w:rPr>
          <w:rFonts w:cs="AL-Mohanad Bold" w:hint="cs"/>
          <w:rtl/>
          <w:lang w:bidi="ar-DZ"/>
        </w:rPr>
        <w:t>)</w:t>
      </w:r>
      <w:r w:rsidR="0008591E" w:rsidRPr="001300A6">
        <w:rPr>
          <w:rFonts w:cs="AL-Mohanad Bold" w:hint="cs"/>
          <w:rtl/>
          <w:lang w:bidi="ar-DZ"/>
        </w:rPr>
        <w:t>.</w:t>
      </w:r>
    </w:p>
  </w:footnote>
  <w:footnote w:id="16">
    <w:p w:rsidR="00643CA7" w:rsidRPr="001300A6" w:rsidRDefault="00643CA7" w:rsidP="00643CA7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سورة الأعراف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من الآية (142).</w:t>
      </w:r>
    </w:p>
  </w:footnote>
  <w:footnote w:id="17">
    <w:p w:rsidR="00643CA7" w:rsidRPr="001300A6" w:rsidRDefault="00643CA7" w:rsidP="00643CA7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انظر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تفسير الطبري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(13/86).</w:t>
      </w:r>
    </w:p>
  </w:footnote>
  <w:footnote w:id="18">
    <w:p w:rsidR="007157A1" w:rsidRPr="001300A6" w:rsidRDefault="007157A1" w:rsidP="007157A1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البخاري في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الصحيح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</w:t>
      </w:r>
      <w:r w:rsidRPr="001300A6">
        <w:rPr>
          <w:rFonts w:cs="AL-Mohanad Bold"/>
          <w:rtl/>
          <w:lang w:bidi="ar-DZ"/>
        </w:rPr>
        <w:t>1449</w:t>
      </w:r>
      <w:r w:rsidRPr="001300A6">
        <w:rPr>
          <w:rFonts w:cs="AL-Mohanad Bold" w:hint="cs"/>
          <w:rtl/>
          <w:lang w:bidi="ar-DZ"/>
        </w:rPr>
        <w:t xml:space="preserve">)، عن أبي هريرة </w:t>
      </w:r>
    </w:p>
  </w:footnote>
  <w:footnote w:id="19">
    <w:p w:rsidR="00B233E6" w:rsidRPr="001300A6" w:rsidRDefault="00B233E6" w:rsidP="00B233E6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cs="AL-Mohanad Bold" w:hint="cs"/>
          <w:b/>
          <w:bCs/>
          <w:rtl/>
          <w:lang w:bidi="ar-DZ"/>
        </w:rPr>
        <w:t>عفا</w:t>
      </w:r>
      <w:r w:rsidRPr="001300A6">
        <w:rPr>
          <w:rFonts w:cs="AL-Mohanad Bold"/>
          <w:b/>
          <w:bCs/>
          <w:rtl/>
          <w:lang w:bidi="ar-DZ"/>
        </w:rPr>
        <w:t xml:space="preserve"> </w:t>
      </w:r>
      <w:r w:rsidRPr="001300A6">
        <w:rPr>
          <w:rFonts w:cs="AL-Mohanad Bold" w:hint="cs"/>
          <w:b/>
          <w:bCs/>
          <w:rtl/>
          <w:lang w:bidi="ar-DZ"/>
        </w:rPr>
        <w:t>الوبر</w:t>
      </w:r>
      <w:r w:rsidRPr="001300A6">
        <w:rPr>
          <w:rFonts w:cs="AL-Mohanad Bold" w:hint="cs"/>
          <w:rtl/>
          <w:lang w:bidi="ar-DZ"/>
        </w:rPr>
        <w:t>: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أي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كثر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وبر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الإبل. </w:t>
      </w:r>
      <w:r w:rsidRPr="001300A6">
        <w:rPr>
          <w:rFonts w:cs="AL-Mohanad Bold" w:hint="cs"/>
          <w:b/>
          <w:bCs/>
          <w:rtl/>
          <w:lang w:bidi="ar-DZ"/>
        </w:rPr>
        <w:t>برأ</w:t>
      </w:r>
      <w:r w:rsidRPr="001300A6">
        <w:rPr>
          <w:rFonts w:cs="AL-Mohanad Bold"/>
          <w:b/>
          <w:bCs/>
          <w:rtl/>
          <w:lang w:bidi="ar-DZ"/>
        </w:rPr>
        <w:t xml:space="preserve"> </w:t>
      </w:r>
      <w:r w:rsidRPr="001300A6">
        <w:rPr>
          <w:rFonts w:cs="AL-Mohanad Bold" w:hint="cs"/>
          <w:b/>
          <w:bCs/>
          <w:rtl/>
          <w:lang w:bidi="ar-DZ"/>
        </w:rPr>
        <w:t>الدبر</w:t>
      </w:r>
      <w:r w:rsidRPr="001300A6">
        <w:rPr>
          <w:rFonts w:cs="AL-Mohanad Bold" w:hint="cs"/>
          <w:rtl/>
          <w:lang w:bidi="ar-DZ"/>
        </w:rPr>
        <w:t>: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أي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ما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كان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يحصل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بظهور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الإبل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من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الحمل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عليها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ومشقة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السفر، فإنه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كان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يبرأ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بعد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انصرافهم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من</w:t>
      </w:r>
      <w:r w:rsidRPr="001300A6">
        <w:rPr>
          <w:rFonts w:cs="AL-Mohanad Bold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الحج. انظر: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فتح الباري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لابن حجر، (3/</w:t>
      </w:r>
      <w:r w:rsidRPr="001300A6">
        <w:rPr>
          <w:rFonts w:cs="AL-Mohanad Bold"/>
          <w:rtl/>
          <w:lang w:bidi="ar-DZ"/>
        </w:rPr>
        <w:t>426</w:t>
      </w:r>
      <w:r w:rsidRPr="001300A6">
        <w:rPr>
          <w:rFonts w:cs="AL-Mohanad Bold" w:hint="cs"/>
          <w:rtl/>
          <w:lang w:bidi="ar-DZ"/>
        </w:rPr>
        <w:t>).</w:t>
      </w:r>
    </w:p>
  </w:footnote>
  <w:footnote w:id="20">
    <w:p w:rsidR="009E4098" w:rsidRPr="001300A6" w:rsidRDefault="009E4098" w:rsidP="009E4098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أبو داوود (</w:t>
      </w:r>
      <w:r w:rsidRPr="001300A6">
        <w:rPr>
          <w:rFonts w:cs="AL-Mohanad Bold"/>
          <w:rtl/>
          <w:lang w:bidi="ar-DZ"/>
        </w:rPr>
        <w:t>1987</w:t>
      </w:r>
      <w:r w:rsidRPr="001300A6">
        <w:rPr>
          <w:rFonts w:cs="AL-Mohanad Bold" w:hint="cs"/>
          <w:rtl/>
          <w:lang w:bidi="ar-DZ"/>
        </w:rPr>
        <w:t xml:space="preserve">) عن ابن عباس </w:t>
      </w:r>
      <w:r w:rsidRPr="001300A6">
        <w:rPr>
          <w:rFonts w:cs="AL-Mohanad Bold" w:hint="cs"/>
          <w:lang w:bidi="ar-DZ"/>
        </w:rPr>
        <w:sym w:font="AGA Arabesque" w:char="F074"/>
      </w:r>
      <w:r w:rsidRPr="001300A6">
        <w:rPr>
          <w:rFonts w:cs="AL-Mohanad Bold" w:hint="cs"/>
          <w:rtl/>
          <w:lang w:bidi="ar-DZ"/>
        </w:rPr>
        <w:t>.</w:t>
      </w:r>
    </w:p>
  </w:footnote>
  <w:footnote w:id="21">
    <w:p w:rsidR="009E4098" w:rsidRPr="001300A6" w:rsidRDefault="009E4098" w:rsidP="009E4098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انظر: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زاد المعاد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لابن القيم، (225</w:t>
      </w:r>
      <w:r w:rsidR="00B233E6" w:rsidRPr="001300A6">
        <w:rPr>
          <w:rFonts w:cs="AL-Mohanad Bold" w:hint="cs"/>
          <w:rtl/>
          <w:lang w:bidi="ar-DZ"/>
        </w:rPr>
        <w:t>، دار ابن حزم، طبعة ثانية، 2005م).</w:t>
      </w:r>
    </w:p>
  </w:footnote>
  <w:footnote w:id="22">
    <w:p w:rsidR="00A2794E" w:rsidRPr="001300A6" w:rsidRDefault="00A2794E" w:rsidP="00A2794E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البخاري في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الصحيح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</w:t>
      </w:r>
      <w:r w:rsidRPr="001300A6">
        <w:rPr>
          <w:rFonts w:cs="AL-Mohanad Bold"/>
          <w:rtl/>
          <w:lang w:bidi="ar-DZ"/>
        </w:rPr>
        <w:t>6137</w:t>
      </w:r>
      <w:r w:rsidRPr="001300A6">
        <w:rPr>
          <w:rFonts w:cs="AL-Mohanad Bold" w:hint="cs"/>
          <w:rtl/>
          <w:lang w:bidi="ar-DZ"/>
        </w:rPr>
        <w:t xml:space="preserve">)، عن أبي هريرة </w:t>
      </w:r>
    </w:p>
  </w:footnote>
  <w:footnote w:id="23">
    <w:p w:rsidR="00A2794E" w:rsidRPr="001300A6" w:rsidRDefault="00A2794E" w:rsidP="00A2794E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سورة التوبة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من الآية (36).</w:t>
      </w:r>
    </w:p>
  </w:footnote>
  <w:footnote w:id="24">
    <w:p w:rsidR="006C6E2B" w:rsidRPr="001300A6" w:rsidRDefault="006C6E2B" w:rsidP="006C6E2B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تفسير الطبري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(14/</w:t>
      </w:r>
      <w:r w:rsidRPr="001300A6">
        <w:rPr>
          <w:rFonts w:cs="AL-Mohanad Bold"/>
          <w:rtl/>
          <w:lang w:bidi="ar-DZ"/>
        </w:rPr>
        <w:t>239</w:t>
      </w:r>
      <w:r w:rsidRPr="001300A6">
        <w:rPr>
          <w:rFonts w:cs="AL-Mohanad Bold" w:hint="cs"/>
          <w:rtl/>
          <w:lang w:bidi="ar-DZ"/>
        </w:rPr>
        <w:t>).</w:t>
      </w:r>
    </w:p>
  </w:footnote>
  <w:footnote w:id="25">
    <w:p w:rsidR="00466F95" w:rsidRPr="001300A6" w:rsidRDefault="00466F95" w:rsidP="00466F95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L-Mohanad Bold" w:hint="cs"/>
          <w:rtl/>
          <w:lang w:bidi="ar-DZ"/>
        </w:rPr>
        <w:t>أخرجه الدارمي</w:t>
      </w:r>
      <w:r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Pr="001300A6">
        <w:rPr>
          <w:rFonts w:cs="AL-Mohanad Bold" w:hint="cs"/>
          <w:rtl/>
          <w:lang w:bidi="ar-DZ"/>
        </w:rPr>
        <w:t>(</w:t>
      </w:r>
      <w:r w:rsidRPr="001300A6">
        <w:rPr>
          <w:rFonts w:cs="AL-Mohanad Bold"/>
          <w:rtl/>
          <w:lang w:bidi="ar-DZ"/>
        </w:rPr>
        <w:t>1774</w:t>
      </w:r>
      <w:r w:rsidRPr="001300A6">
        <w:rPr>
          <w:rFonts w:cs="AL-Mohanad Bold" w:hint="cs"/>
          <w:rtl/>
          <w:lang w:bidi="ar-DZ"/>
        </w:rPr>
        <w:t xml:space="preserve">) عن ابن عباس </w:t>
      </w:r>
      <w:r w:rsidRPr="001300A6">
        <w:rPr>
          <w:rFonts w:cs="AL-Mohanad Bold" w:hint="cs"/>
          <w:lang w:bidi="ar-DZ"/>
        </w:rPr>
        <w:sym w:font="AGA Arabesque" w:char="F074"/>
      </w:r>
      <w:r w:rsidRPr="001300A6">
        <w:rPr>
          <w:rFonts w:cs="AL-Mohanad Bold" w:hint="cs"/>
          <w:rtl/>
          <w:lang w:bidi="ar-DZ"/>
        </w:rPr>
        <w:t>.</w:t>
      </w:r>
    </w:p>
  </w:footnote>
  <w:footnote w:id="26">
    <w:p w:rsidR="006C6E2B" w:rsidRPr="001300A6" w:rsidRDefault="006C6E2B" w:rsidP="006C6E2B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سورة الحج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من الآية (28).</w:t>
      </w:r>
    </w:p>
  </w:footnote>
  <w:footnote w:id="27">
    <w:p w:rsidR="006C6E2B" w:rsidRPr="001300A6" w:rsidRDefault="006C6E2B" w:rsidP="006C6E2B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أحمد في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المسند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</w:t>
      </w:r>
      <w:r w:rsidRPr="001300A6">
        <w:rPr>
          <w:rFonts w:cs="AL-Mohanad Bold"/>
          <w:rtl/>
          <w:lang w:bidi="ar-DZ"/>
        </w:rPr>
        <w:t>6154</w:t>
      </w:r>
      <w:r w:rsidRPr="001300A6">
        <w:rPr>
          <w:rFonts w:cs="AL-Mohanad Bold" w:hint="cs"/>
          <w:rtl/>
          <w:lang w:bidi="ar-DZ"/>
        </w:rPr>
        <w:t xml:space="preserve">) عن ابن عمر </w:t>
      </w:r>
      <w:r w:rsidRPr="001300A6">
        <w:rPr>
          <w:rFonts w:cs="AL-Mohanad Bold" w:hint="cs"/>
          <w:lang w:bidi="ar-DZ"/>
        </w:rPr>
        <w:sym w:font="AGA Arabesque" w:char="F074"/>
      </w:r>
      <w:r w:rsidRPr="001300A6">
        <w:rPr>
          <w:rFonts w:cs="AL-Mohanad Bold" w:hint="cs"/>
          <w:rtl/>
          <w:lang w:bidi="ar-DZ"/>
        </w:rPr>
        <w:t>.</w:t>
      </w:r>
    </w:p>
  </w:footnote>
  <w:footnote w:id="28">
    <w:p w:rsidR="00891D47" w:rsidRPr="001300A6" w:rsidRDefault="00891D47" w:rsidP="00891D47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انظر: صحيح البخاري (1/</w:t>
      </w:r>
      <w:r w:rsidRPr="001300A6">
        <w:rPr>
          <w:rFonts w:cs="AL-Mohanad Bold"/>
          <w:rtl/>
          <w:lang w:bidi="ar-DZ"/>
        </w:rPr>
        <w:t>329</w:t>
      </w:r>
      <w:r w:rsidR="001300A6">
        <w:rPr>
          <w:rFonts w:cs="AL-Mohanad Bold" w:hint="cs"/>
          <w:rtl/>
          <w:lang w:bidi="ar-DZ"/>
        </w:rPr>
        <w:t>).</w:t>
      </w:r>
    </w:p>
  </w:footnote>
  <w:footnote w:id="29">
    <w:p w:rsidR="003964F3" w:rsidRPr="001300A6" w:rsidRDefault="003964F3" w:rsidP="00217F53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انظر: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المصنف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لابن أبي شيبة (</w:t>
      </w:r>
      <w:r w:rsidRPr="001300A6">
        <w:rPr>
          <w:rFonts w:cs="AL-Mohanad Bold"/>
          <w:rtl/>
          <w:lang w:bidi="ar-DZ"/>
        </w:rPr>
        <w:t>5633</w:t>
      </w:r>
      <w:r w:rsidRPr="001300A6">
        <w:rPr>
          <w:rFonts w:cs="AL-Mohanad Bold" w:hint="cs"/>
          <w:rtl/>
          <w:lang w:bidi="ar-DZ"/>
        </w:rPr>
        <w:t xml:space="preserve">)، </w:t>
      </w:r>
      <w:r w:rsidR="00035022" w:rsidRPr="001300A6">
        <w:rPr>
          <w:rFonts w:ascii="Arabic Typesetting" w:hAnsi="Arabic Typesetting" w:cs="Arabic Typesetting"/>
          <w:rtl/>
          <w:lang w:bidi="ar-DZ"/>
        </w:rPr>
        <w:t>«</w:t>
      </w:r>
      <w:r w:rsidR="00035022" w:rsidRPr="001300A6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="00217F53" w:rsidRPr="001300A6">
        <w:rPr>
          <w:rFonts w:cs="AL-Mohanad Bold" w:hint="cs"/>
          <w:rtl/>
          <w:lang w:bidi="ar-DZ"/>
        </w:rPr>
        <w:t>إرواء الغليل</w:t>
      </w:r>
      <w:r w:rsidR="00035022" w:rsidRPr="001300A6">
        <w:rPr>
          <w:rFonts w:cs="AL-Mohanad Bold" w:hint="cs"/>
          <w:rtl/>
          <w:lang w:bidi="ar-DZ"/>
        </w:rPr>
        <w:t xml:space="preserve"> </w:t>
      </w:r>
      <w:r w:rsidR="00035022" w:rsidRPr="001300A6">
        <w:rPr>
          <w:rFonts w:ascii="Arabic Typesetting" w:hAnsi="Arabic Typesetting" w:cs="Arabic Typesetting"/>
          <w:rtl/>
          <w:lang w:bidi="ar-DZ"/>
        </w:rPr>
        <w:t>»</w:t>
      </w:r>
      <w:r w:rsidR="001300A6">
        <w:rPr>
          <w:rFonts w:cs="AL-Mohanad Bold" w:hint="cs"/>
          <w:rtl/>
          <w:lang w:bidi="ar-DZ"/>
        </w:rPr>
        <w:t xml:space="preserve"> </w:t>
      </w:r>
      <w:r w:rsidR="00035022" w:rsidRPr="001300A6">
        <w:rPr>
          <w:rFonts w:cs="AL-Mohanad Bold" w:hint="cs"/>
          <w:rtl/>
          <w:lang w:bidi="ar-DZ"/>
        </w:rPr>
        <w:t xml:space="preserve"> (</w:t>
      </w:r>
      <w:r w:rsidR="00217F53" w:rsidRPr="001300A6">
        <w:rPr>
          <w:rFonts w:cs="AL-Mohanad Bold" w:hint="cs"/>
          <w:rtl/>
          <w:lang w:bidi="ar-DZ"/>
        </w:rPr>
        <w:t>3/</w:t>
      </w:r>
      <w:r w:rsidR="00217F53" w:rsidRPr="001300A6">
        <w:rPr>
          <w:rFonts w:cs="AL-Mohanad Bold"/>
          <w:rtl/>
          <w:lang w:bidi="ar-DZ"/>
        </w:rPr>
        <w:t>125</w:t>
      </w:r>
      <w:r w:rsidR="00217F53" w:rsidRPr="001300A6">
        <w:rPr>
          <w:rFonts w:cs="AL-Mohanad Bold" w:hint="cs"/>
          <w:rtl/>
          <w:lang w:bidi="ar-DZ"/>
        </w:rPr>
        <w:t>).</w:t>
      </w:r>
    </w:p>
  </w:footnote>
  <w:footnote w:id="30">
    <w:p w:rsidR="00217F53" w:rsidRPr="001300A6" w:rsidRDefault="00217F53" w:rsidP="00217F53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أبو داوود (</w:t>
      </w:r>
      <w:r w:rsidRPr="001300A6">
        <w:rPr>
          <w:rFonts w:cs="AL-Mohanad Bold"/>
          <w:rtl/>
          <w:lang w:bidi="ar-DZ"/>
        </w:rPr>
        <w:t>2437</w:t>
      </w:r>
      <w:r w:rsidR="00984DD5">
        <w:rPr>
          <w:rFonts w:cs="AL-Mohanad Bold" w:hint="cs"/>
          <w:rtl/>
          <w:lang w:bidi="ar-DZ"/>
        </w:rPr>
        <w:t>)</w:t>
      </w:r>
      <w:r w:rsidRPr="001300A6">
        <w:rPr>
          <w:rFonts w:cs="AL-Mohanad Bold" w:hint="cs"/>
          <w:rtl/>
          <w:lang w:bidi="ar-DZ"/>
        </w:rPr>
        <w:t xml:space="preserve">. وانظر: </w:t>
      </w:r>
      <w:r w:rsidRPr="001300A6">
        <w:rPr>
          <w:rFonts w:ascii="Arabic Typesetting" w:hAnsi="Arabic Typesetting" w:cs="Arabic Typesetting"/>
          <w:rtl/>
          <w:lang w:bidi="ar-DZ"/>
        </w:rPr>
        <w:t>«</w:t>
      </w:r>
      <w:r w:rsidRPr="001300A6">
        <w:rPr>
          <w:rFonts w:cs="AL-Mohanad Bold" w:hint="cs"/>
          <w:rtl/>
          <w:lang w:bidi="ar-DZ"/>
        </w:rPr>
        <w:t xml:space="preserve"> صحيح أبي داوود </w:t>
      </w:r>
      <w:r w:rsidRPr="001300A6">
        <w:rPr>
          <w:rFonts w:ascii="Arabic Typesetting" w:hAnsi="Arabic Typesetting" w:cs="Arabic Typesetting"/>
          <w:rtl/>
          <w:lang w:bidi="ar-DZ"/>
        </w:rPr>
        <w:t>»</w:t>
      </w:r>
      <w:r w:rsidRPr="001300A6">
        <w:rPr>
          <w:rFonts w:cs="AL-Mohanad Bold" w:hint="cs"/>
          <w:rtl/>
          <w:lang w:bidi="ar-DZ"/>
        </w:rPr>
        <w:t xml:space="preserve"> (7/</w:t>
      </w:r>
      <w:r w:rsidRPr="001300A6">
        <w:rPr>
          <w:sz w:val="14"/>
          <w:szCs w:val="14"/>
          <w:rtl/>
        </w:rPr>
        <w:t xml:space="preserve"> </w:t>
      </w:r>
      <w:r w:rsidRPr="001300A6">
        <w:rPr>
          <w:rFonts w:cs="AL-Mohanad Bold"/>
          <w:rtl/>
          <w:lang w:bidi="ar-DZ"/>
        </w:rPr>
        <w:t>196</w:t>
      </w:r>
      <w:r w:rsidRPr="001300A6">
        <w:rPr>
          <w:rFonts w:cs="AL-Mohanad Bold" w:hint="cs"/>
          <w:rtl/>
          <w:lang w:bidi="ar-DZ"/>
        </w:rPr>
        <w:t>).</w:t>
      </w:r>
    </w:p>
  </w:footnote>
  <w:footnote w:id="31">
    <w:p w:rsidR="00466F95" w:rsidRPr="001300A6" w:rsidRDefault="00466F95" w:rsidP="00466F95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مسلم (</w:t>
      </w:r>
      <w:r w:rsidRPr="001300A6">
        <w:rPr>
          <w:rFonts w:cs="AL-Mohanad Bold"/>
          <w:rtl/>
          <w:lang w:bidi="ar-DZ"/>
        </w:rPr>
        <w:t>1162</w:t>
      </w:r>
      <w:r w:rsidRPr="001300A6">
        <w:rPr>
          <w:rFonts w:cs="AL-Mohanad Bold" w:hint="cs"/>
          <w:rtl/>
          <w:lang w:bidi="ar-DZ"/>
        </w:rPr>
        <w:t>).</w:t>
      </w:r>
    </w:p>
  </w:footnote>
  <w:footnote w:id="32">
    <w:p w:rsidR="00217F53" w:rsidRPr="001300A6" w:rsidRDefault="00217F53" w:rsidP="003A335D">
      <w:pPr>
        <w:pStyle w:val="Notedebasdepage"/>
        <w:ind w:left="170" w:hanging="170"/>
        <w:jc w:val="both"/>
        <w:rPr>
          <w:rFonts w:cs="AL-Mohanad Bold"/>
          <w:rtl/>
          <w:lang w:bidi="ar-DZ"/>
        </w:rPr>
      </w:pPr>
      <w:r w:rsidRPr="001300A6">
        <w:rPr>
          <w:rFonts w:asciiTheme="minorBidi" w:hAnsiTheme="minorBidi"/>
          <w:vertAlign w:val="superscript"/>
          <w:rtl/>
          <w:lang w:eastAsia="ar-SA"/>
        </w:rPr>
        <w:t>(</w:t>
      </w:r>
      <w:r w:rsidRPr="001300A6">
        <w:rPr>
          <w:rFonts w:asciiTheme="minorBidi" w:hAnsiTheme="minorBidi"/>
          <w:vertAlign w:val="superscript"/>
          <w:rtl/>
          <w:lang w:eastAsia="ar-SA"/>
        </w:rPr>
        <w:footnoteRef/>
      </w:r>
      <w:r w:rsidRPr="001300A6">
        <w:rPr>
          <w:rFonts w:asciiTheme="minorBidi" w:hAnsiTheme="minorBidi"/>
          <w:vertAlign w:val="superscript"/>
          <w:rtl/>
          <w:lang w:eastAsia="ar-SA"/>
        </w:rPr>
        <w:t>)</w:t>
      </w:r>
      <w:r w:rsidRPr="001300A6">
        <w:rPr>
          <w:rFonts w:cs="AL-Mohanad Bold" w:hint="cs"/>
          <w:rtl/>
        </w:rPr>
        <w:t xml:space="preserve"> </w:t>
      </w:r>
      <w:r w:rsidRPr="001300A6">
        <w:rPr>
          <w:rFonts w:cs="AL-Mohanad Bold" w:hint="cs"/>
          <w:rtl/>
          <w:lang w:bidi="ar-DZ"/>
        </w:rPr>
        <w:t xml:space="preserve"> أخرجه </w:t>
      </w:r>
      <w:r w:rsidR="003A335D" w:rsidRPr="001300A6">
        <w:rPr>
          <w:rFonts w:cs="AL-Mohanad Bold" w:hint="cs"/>
          <w:rtl/>
          <w:lang w:bidi="ar-DZ"/>
        </w:rPr>
        <w:t>الترمذي</w:t>
      </w:r>
      <w:r w:rsidRPr="001300A6">
        <w:rPr>
          <w:rFonts w:cs="AL-Mohanad Bold" w:hint="cs"/>
          <w:rtl/>
          <w:lang w:bidi="ar-DZ"/>
        </w:rPr>
        <w:t xml:space="preserve"> (</w:t>
      </w:r>
      <w:r w:rsidRPr="001300A6">
        <w:rPr>
          <w:rFonts w:cs="AL-Mohanad Bold"/>
          <w:rtl/>
          <w:lang w:bidi="ar-DZ"/>
        </w:rPr>
        <w:t>3585</w:t>
      </w:r>
      <w:r w:rsidR="00984DD5">
        <w:rPr>
          <w:rFonts w:cs="AL-Mohanad Bold" w:hint="cs"/>
          <w:rtl/>
          <w:lang w:bidi="ar-DZ"/>
        </w:rPr>
        <w:t>).</w:t>
      </w:r>
      <w:r w:rsidRPr="001300A6">
        <w:rPr>
          <w:rFonts w:cs="AL-Mohanad Bold" w:hint="cs"/>
          <w:rtl/>
          <w:lang w:bidi="ar-DZ"/>
        </w:rPr>
        <w:t xml:space="preserve"> </w:t>
      </w:r>
      <w:r w:rsidR="00984DD5">
        <w:rPr>
          <w:rFonts w:cs="AL-Mohanad Bold" w:hint="cs"/>
          <w:rtl/>
          <w:lang w:bidi="ar-DZ"/>
        </w:rPr>
        <w:t>و</w:t>
      </w:r>
      <w:r w:rsidR="003A335D" w:rsidRPr="001300A6">
        <w:rPr>
          <w:rFonts w:cs="AL-Mohanad Bold" w:hint="cs"/>
          <w:rtl/>
          <w:lang w:bidi="ar-DZ"/>
        </w:rPr>
        <w:t>انظر</w:t>
      </w:r>
      <w:r w:rsidR="00984DD5">
        <w:rPr>
          <w:rFonts w:cs="AL-Mohanad Bold" w:hint="cs"/>
          <w:rtl/>
          <w:lang w:bidi="ar-DZ"/>
        </w:rPr>
        <w:t>:</w:t>
      </w:r>
      <w:r w:rsidR="003A335D" w:rsidRPr="001300A6">
        <w:rPr>
          <w:rFonts w:cs="AL-Mohanad Bold"/>
          <w:rtl/>
          <w:lang w:bidi="ar-DZ"/>
        </w:rPr>
        <w:t xml:space="preserve">  </w:t>
      </w:r>
      <w:r w:rsidR="003A335D" w:rsidRPr="001300A6">
        <w:rPr>
          <w:rFonts w:ascii="Arabic Typesetting" w:hAnsi="Arabic Typesetting" w:cs="Arabic Typesetting"/>
          <w:rtl/>
          <w:lang w:bidi="ar-DZ"/>
        </w:rPr>
        <w:t>«</w:t>
      </w:r>
      <w:r w:rsidR="003A335D" w:rsidRPr="001300A6">
        <w:rPr>
          <w:rFonts w:cs="AL-Mohanad Bold" w:hint="cs"/>
          <w:rtl/>
          <w:lang w:bidi="ar-DZ"/>
        </w:rPr>
        <w:t xml:space="preserve"> صحيح</w:t>
      </w:r>
      <w:r w:rsidR="003A335D" w:rsidRPr="001300A6">
        <w:rPr>
          <w:rFonts w:cs="AL-Mohanad Bold"/>
          <w:rtl/>
          <w:lang w:bidi="ar-DZ"/>
        </w:rPr>
        <w:t xml:space="preserve"> </w:t>
      </w:r>
      <w:r w:rsidR="003A335D" w:rsidRPr="001300A6">
        <w:rPr>
          <w:rFonts w:cs="AL-Mohanad Bold" w:hint="cs"/>
          <w:rtl/>
          <w:lang w:bidi="ar-DZ"/>
        </w:rPr>
        <w:t xml:space="preserve">الجامع </w:t>
      </w:r>
      <w:r w:rsidR="003A335D" w:rsidRPr="001300A6">
        <w:rPr>
          <w:rFonts w:ascii="Arabic Typesetting" w:hAnsi="Arabic Typesetting" w:cs="Arabic Typesetting"/>
          <w:rtl/>
          <w:lang w:bidi="ar-DZ"/>
        </w:rPr>
        <w:t>»</w:t>
      </w:r>
      <w:r w:rsidR="00984DD5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="00984DD5" w:rsidRPr="001300A6">
        <w:rPr>
          <w:rFonts w:cs="AL-Mohanad Bold" w:hint="cs"/>
          <w:rtl/>
          <w:lang w:bidi="ar-DZ"/>
        </w:rPr>
        <w:t>(</w:t>
      </w:r>
      <w:r w:rsidR="00984DD5" w:rsidRPr="001300A6">
        <w:rPr>
          <w:rFonts w:cs="AL-Mohanad Bold"/>
          <w:rtl/>
          <w:lang w:bidi="ar-DZ"/>
        </w:rPr>
        <w:t>1102</w:t>
      </w:r>
      <w:r w:rsidR="00984DD5" w:rsidRPr="001300A6">
        <w:rPr>
          <w:rFonts w:cs="AL-Mohanad Bold" w:hint="cs"/>
          <w:rtl/>
          <w:lang w:bidi="ar-DZ"/>
        </w:rPr>
        <w:t>)</w:t>
      </w:r>
      <w:r w:rsidR="00984DD5" w:rsidRPr="001300A6">
        <w:rPr>
          <w:rFonts w:cs="AL-Mohanad Bold"/>
          <w:rtl/>
          <w:lang w:bidi="ar-DZ"/>
        </w:rPr>
        <w:t xml:space="preserve"> </w:t>
      </w:r>
      <w:r w:rsidR="00984DD5">
        <w:rPr>
          <w:rFonts w:ascii="Arabic Typesetting" w:hAnsi="Arabic Typesetting" w:cs="Arabic Typesetting" w:hint="cs"/>
          <w:rtl/>
          <w:lang w:bidi="ar-DZ"/>
        </w:rPr>
        <w:t xml:space="preserve"> </w:t>
      </w:r>
      <w:r w:rsidR="003A335D" w:rsidRPr="001300A6">
        <w:rPr>
          <w:rFonts w:cs="AL-Mohanad Bold" w:hint="cs"/>
          <w:rtl/>
          <w:lang w:bidi="ar-DZ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A5A"/>
    <w:multiLevelType w:val="hybridMultilevel"/>
    <w:tmpl w:val="8D380A88"/>
    <w:lvl w:ilvl="0" w:tplc="F17842BC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E71B7"/>
    <w:multiLevelType w:val="hybridMultilevel"/>
    <w:tmpl w:val="CE923902"/>
    <w:lvl w:ilvl="0" w:tplc="1E8EB268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54459"/>
    <w:multiLevelType w:val="hybridMultilevel"/>
    <w:tmpl w:val="E1BA5646"/>
    <w:lvl w:ilvl="0" w:tplc="72546C1C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D2021"/>
    <w:multiLevelType w:val="hybridMultilevel"/>
    <w:tmpl w:val="67F813A2"/>
    <w:lvl w:ilvl="0" w:tplc="2C3434EA">
      <w:start w:val="4"/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52087"/>
    <w:multiLevelType w:val="hybridMultilevel"/>
    <w:tmpl w:val="16A4D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20205"/>
    <w:multiLevelType w:val="hybridMultilevel"/>
    <w:tmpl w:val="0B3096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330"/>
    <w:rsid w:val="00011724"/>
    <w:rsid w:val="00034368"/>
    <w:rsid w:val="00035022"/>
    <w:rsid w:val="00076496"/>
    <w:rsid w:val="0008026C"/>
    <w:rsid w:val="00084B8C"/>
    <w:rsid w:val="0008591E"/>
    <w:rsid w:val="00085DEB"/>
    <w:rsid w:val="000B04BD"/>
    <w:rsid w:val="000B3649"/>
    <w:rsid w:val="00114B41"/>
    <w:rsid w:val="001252B4"/>
    <w:rsid w:val="001278C9"/>
    <w:rsid w:val="001300A6"/>
    <w:rsid w:val="00134171"/>
    <w:rsid w:val="0014244C"/>
    <w:rsid w:val="00150106"/>
    <w:rsid w:val="001763C1"/>
    <w:rsid w:val="001850AE"/>
    <w:rsid w:val="0019238C"/>
    <w:rsid w:val="001A2268"/>
    <w:rsid w:val="001A3A86"/>
    <w:rsid w:val="001B691D"/>
    <w:rsid w:val="001D68B3"/>
    <w:rsid w:val="001D774F"/>
    <w:rsid w:val="001F6663"/>
    <w:rsid w:val="002006D2"/>
    <w:rsid w:val="00217F53"/>
    <w:rsid w:val="00256DA1"/>
    <w:rsid w:val="0026574F"/>
    <w:rsid w:val="00294801"/>
    <w:rsid w:val="0029634B"/>
    <w:rsid w:val="002B49C6"/>
    <w:rsid w:val="002F6FB5"/>
    <w:rsid w:val="003140DF"/>
    <w:rsid w:val="003165E9"/>
    <w:rsid w:val="003306D5"/>
    <w:rsid w:val="003327F8"/>
    <w:rsid w:val="00383371"/>
    <w:rsid w:val="003842F8"/>
    <w:rsid w:val="0039496B"/>
    <w:rsid w:val="003964F3"/>
    <w:rsid w:val="003A27D9"/>
    <w:rsid w:val="003A335D"/>
    <w:rsid w:val="003C6665"/>
    <w:rsid w:val="003F5BB6"/>
    <w:rsid w:val="004037AA"/>
    <w:rsid w:val="0043330B"/>
    <w:rsid w:val="0044719B"/>
    <w:rsid w:val="00461382"/>
    <w:rsid w:val="00466F95"/>
    <w:rsid w:val="00486BE8"/>
    <w:rsid w:val="00486F55"/>
    <w:rsid w:val="004964B0"/>
    <w:rsid w:val="004A0334"/>
    <w:rsid w:val="004B6C80"/>
    <w:rsid w:val="004D02C0"/>
    <w:rsid w:val="004D5F27"/>
    <w:rsid w:val="00511963"/>
    <w:rsid w:val="00534ACD"/>
    <w:rsid w:val="005428AC"/>
    <w:rsid w:val="00562D6B"/>
    <w:rsid w:val="005E6F39"/>
    <w:rsid w:val="005F65CE"/>
    <w:rsid w:val="00616DE1"/>
    <w:rsid w:val="00643CA7"/>
    <w:rsid w:val="006605BA"/>
    <w:rsid w:val="00674BE6"/>
    <w:rsid w:val="00695B5A"/>
    <w:rsid w:val="006A0632"/>
    <w:rsid w:val="006B45FA"/>
    <w:rsid w:val="006C0031"/>
    <w:rsid w:val="006C6E2B"/>
    <w:rsid w:val="00711742"/>
    <w:rsid w:val="007157A1"/>
    <w:rsid w:val="007348E0"/>
    <w:rsid w:val="00735BAE"/>
    <w:rsid w:val="00740D41"/>
    <w:rsid w:val="00742E6A"/>
    <w:rsid w:val="00747FA4"/>
    <w:rsid w:val="00751EDA"/>
    <w:rsid w:val="00773676"/>
    <w:rsid w:val="00783CE9"/>
    <w:rsid w:val="0079724D"/>
    <w:rsid w:val="00797919"/>
    <w:rsid w:val="007B26A5"/>
    <w:rsid w:val="007B44AB"/>
    <w:rsid w:val="007C2583"/>
    <w:rsid w:val="007C6900"/>
    <w:rsid w:val="007E70FF"/>
    <w:rsid w:val="007F7D71"/>
    <w:rsid w:val="00807E56"/>
    <w:rsid w:val="00810CED"/>
    <w:rsid w:val="00817207"/>
    <w:rsid w:val="008235D1"/>
    <w:rsid w:val="00831182"/>
    <w:rsid w:val="0083738D"/>
    <w:rsid w:val="008432F9"/>
    <w:rsid w:val="008444EE"/>
    <w:rsid w:val="00856AB6"/>
    <w:rsid w:val="008651E8"/>
    <w:rsid w:val="0089015E"/>
    <w:rsid w:val="00891D47"/>
    <w:rsid w:val="00895525"/>
    <w:rsid w:val="008A071F"/>
    <w:rsid w:val="008D6127"/>
    <w:rsid w:val="008E11D2"/>
    <w:rsid w:val="008E23A2"/>
    <w:rsid w:val="008E4F2A"/>
    <w:rsid w:val="009218FA"/>
    <w:rsid w:val="00943E08"/>
    <w:rsid w:val="00945A71"/>
    <w:rsid w:val="00974AA3"/>
    <w:rsid w:val="00976E22"/>
    <w:rsid w:val="00984DD5"/>
    <w:rsid w:val="009C11B9"/>
    <w:rsid w:val="009D2807"/>
    <w:rsid w:val="009E20C2"/>
    <w:rsid w:val="009E4098"/>
    <w:rsid w:val="00A21A82"/>
    <w:rsid w:val="00A23452"/>
    <w:rsid w:val="00A2794E"/>
    <w:rsid w:val="00A46FA8"/>
    <w:rsid w:val="00A475B1"/>
    <w:rsid w:val="00A53F7B"/>
    <w:rsid w:val="00A543D0"/>
    <w:rsid w:val="00A62972"/>
    <w:rsid w:val="00A91919"/>
    <w:rsid w:val="00A92CC4"/>
    <w:rsid w:val="00AA2CCD"/>
    <w:rsid w:val="00AA3C72"/>
    <w:rsid w:val="00AB0562"/>
    <w:rsid w:val="00AB381B"/>
    <w:rsid w:val="00AE186A"/>
    <w:rsid w:val="00AF2126"/>
    <w:rsid w:val="00AF7710"/>
    <w:rsid w:val="00B03BBB"/>
    <w:rsid w:val="00B0434F"/>
    <w:rsid w:val="00B22325"/>
    <w:rsid w:val="00B233E6"/>
    <w:rsid w:val="00B2622E"/>
    <w:rsid w:val="00B26B0D"/>
    <w:rsid w:val="00B35673"/>
    <w:rsid w:val="00B516DF"/>
    <w:rsid w:val="00B62C8B"/>
    <w:rsid w:val="00B80236"/>
    <w:rsid w:val="00B81141"/>
    <w:rsid w:val="00B97F06"/>
    <w:rsid w:val="00BB08CC"/>
    <w:rsid w:val="00BE29B0"/>
    <w:rsid w:val="00BE5330"/>
    <w:rsid w:val="00BE6064"/>
    <w:rsid w:val="00BE73DB"/>
    <w:rsid w:val="00BF64E2"/>
    <w:rsid w:val="00C461CF"/>
    <w:rsid w:val="00C8141E"/>
    <w:rsid w:val="00C93C6B"/>
    <w:rsid w:val="00CC1D2F"/>
    <w:rsid w:val="00CE007D"/>
    <w:rsid w:val="00CE5F90"/>
    <w:rsid w:val="00CF2E84"/>
    <w:rsid w:val="00D063D9"/>
    <w:rsid w:val="00D45965"/>
    <w:rsid w:val="00D73EC3"/>
    <w:rsid w:val="00D940E4"/>
    <w:rsid w:val="00D943B2"/>
    <w:rsid w:val="00DC2984"/>
    <w:rsid w:val="00DD6418"/>
    <w:rsid w:val="00E0457B"/>
    <w:rsid w:val="00E31DC4"/>
    <w:rsid w:val="00E4492A"/>
    <w:rsid w:val="00E47335"/>
    <w:rsid w:val="00E537BF"/>
    <w:rsid w:val="00E743C7"/>
    <w:rsid w:val="00E970B8"/>
    <w:rsid w:val="00EA7665"/>
    <w:rsid w:val="00EE02BC"/>
    <w:rsid w:val="00F00128"/>
    <w:rsid w:val="00F1210A"/>
    <w:rsid w:val="00F26156"/>
    <w:rsid w:val="00F30F6F"/>
    <w:rsid w:val="00F57818"/>
    <w:rsid w:val="00F94AF3"/>
    <w:rsid w:val="00FA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 shadow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6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7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665"/>
  </w:style>
  <w:style w:type="paragraph" w:styleId="Pieddepage">
    <w:name w:val="footer"/>
    <w:basedOn w:val="Normal"/>
    <w:link w:val="PieddepageCar"/>
    <w:uiPriority w:val="99"/>
    <w:unhideWhenUsed/>
    <w:rsid w:val="00EA7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665"/>
  </w:style>
  <w:style w:type="paragraph" w:styleId="Paragraphedeliste">
    <w:name w:val="List Paragraph"/>
    <w:basedOn w:val="Normal"/>
    <w:uiPriority w:val="34"/>
    <w:qFormat/>
    <w:rsid w:val="004A033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5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5E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210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1772-DA4B-4708-802A-1403BDB9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Delloum</cp:lastModifiedBy>
  <cp:revision>26</cp:revision>
  <cp:lastPrinted>2013-10-06T16:18:00Z</cp:lastPrinted>
  <dcterms:created xsi:type="dcterms:W3CDTF">2013-10-09T20:34:00Z</dcterms:created>
  <dcterms:modified xsi:type="dcterms:W3CDTF">2013-10-10T17:25:00Z</dcterms:modified>
</cp:coreProperties>
</file>